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0E0C" w14:textId="7762ADB5" w:rsidR="00116332" w:rsidRDefault="00AF2FC9" w:rsidP="00A41748">
      <w:pPr>
        <w:pStyle w:val="Letterhead"/>
      </w:pPr>
      <w:bookmarkStart w:id="0" w:name="Text1"/>
      <w:r>
        <w:rPr>
          <w:noProof/>
        </w:rPr>
        <w:drawing>
          <wp:anchor distT="0" distB="0" distL="114300" distR="114300" simplePos="0" relativeHeight="251658240" behindDoc="0" locked="0" layoutInCell="1" allowOverlap="1" wp14:anchorId="1FAEE4F4" wp14:editId="7318C936">
            <wp:simplePos x="0" y="0"/>
            <wp:positionH relativeFrom="margin">
              <wp:posOffset>3826510</wp:posOffset>
            </wp:positionH>
            <wp:positionV relativeFrom="paragraph">
              <wp:posOffset>-218630</wp:posOffset>
            </wp:positionV>
            <wp:extent cx="1904400" cy="716400"/>
            <wp:effectExtent l="0" t="0" r="635" b="7620"/>
            <wp:wrapNone/>
            <wp:docPr id="2" name="Picture 2" descr="Logo: ACTCOSS - ACT Council of Social Servic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ACTCOSS - ACT Council of Social Service Inc."/>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4400" cy="716400"/>
                    </a:xfrm>
                    <a:prstGeom prst="rect">
                      <a:avLst/>
                    </a:prstGeom>
                  </pic:spPr>
                </pic:pic>
              </a:graphicData>
            </a:graphic>
            <wp14:sizeRelH relativeFrom="margin">
              <wp14:pctWidth>0</wp14:pctWidth>
            </wp14:sizeRelH>
            <wp14:sizeRelV relativeFrom="margin">
              <wp14:pctHeight>0</wp14:pctHeight>
            </wp14:sizeRelV>
          </wp:anchor>
        </w:drawing>
      </w:r>
    </w:p>
    <w:p w14:paraId="2430A31B" w14:textId="77777777" w:rsidR="00116332" w:rsidRDefault="00116332" w:rsidP="00A41748">
      <w:pPr>
        <w:pStyle w:val="Letterhead"/>
      </w:pPr>
    </w:p>
    <w:p w14:paraId="604F8F2D" w14:textId="1A09817B" w:rsidR="00116332" w:rsidRDefault="00116332" w:rsidP="00A41748">
      <w:pPr>
        <w:pStyle w:val="Letterhead"/>
      </w:pPr>
    </w:p>
    <w:p w14:paraId="1DED1803" w14:textId="77777777" w:rsidR="00866B34" w:rsidRDefault="00866B34" w:rsidP="00A41748">
      <w:pPr>
        <w:pStyle w:val="Letterhead"/>
      </w:pPr>
    </w:p>
    <w:p w14:paraId="2F3B43E4" w14:textId="23E09576" w:rsidR="00B70B8B" w:rsidRPr="00DA3570" w:rsidRDefault="00B70B8B" w:rsidP="00DA3570">
      <w:pPr>
        <w:pStyle w:val="Letterhead"/>
        <w:rPr>
          <w:b/>
          <w:bCs/>
        </w:rPr>
      </w:pPr>
      <w:r w:rsidRPr="00DA3570">
        <w:rPr>
          <w:b/>
          <w:bCs/>
        </w:rPr>
        <w:t xml:space="preserve">ACT Council of Social Service Inc. </w:t>
      </w:r>
    </w:p>
    <w:p w14:paraId="66466DE6" w14:textId="6340849C" w:rsidR="007D0CDE" w:rsidRPr="00116332" w:rsidRDefault="008C58B5" w:rsidP="00DA3570">
      <w:pPr>
        <w:pStyle w:val="Letterhead"/>
      </w:pPr>
      <w:r w:rsidRPr="00116332">
        <w:t>1/6 Gritten St</w:t>
      </w:r>
      <w:r w:rsidR="007D0CDE" w:rsidRPr="00116332">
        <w:t xml:space="preserve">reet, </w:t>
      </w:r>
      <w:r w:rsidRPr="00116332">
        <w:t xml:space="preserve">Weston </w:t>
      </w:r>
      <w:r w:rsidRPr="00A41748">
        <w:t>ACT</w:t>
      </w:r>
      <w:r w:rsidRPr="00116332">
        <w:t xml:space="preserve"> 2611</w:t>
      </w:r>
    </w:p>
    <w:p w14:paraId="623B56F8" w14:textId="0A00D1A9" w:rsidR="00B74711" w:rsidRPr="00116332" w:rsidRDefault="001730EB" w:rsidP="00DA3570">
      <w:pPr>
        <w:pStyle w:val="Letterhead"/>
        <w:rPr>
          <w:rStyle w:val="Letterhead-pipes"/>
        </w:rPr>
      </w:pPr>
      <w:r w:rsidRPr="00116332">
        <w:t>ph</w:t>
      </w:r>
      <w:r w:rsidR="00F6621C">
        <w:t>.</w:t>
      </w:r>
      <w:r w:rsidR="0021454B" w:rsidRPr="00116332">
        <w:t xml:space="preserve"> </w:t>
      </w:r>
      <w:r w:rsidRPr="00116332">
        <w:t>0</w:t>
      </w:r>
      <w:r w:rsidR="008C58B5" w:rsidRPr="00116332">
        <w:t>2 6202 7200</w:t>
      </w:r>
    </w:p>
    <w:p w14:paraId="1622D963" w14:textId="5C77E868" w:rsidR="00B74711" w:rsidRPr="00116332" w:rsidRDefault="00444729" w:rsidP="00DA3570">
      <w:pPr>
        <w:pStyle w:val="Letterhead"/>
        <w:rPr>
          <w:rStyle w:val="Letterhead-pipes"/>
        </w:rPr>
      </w:pPr>
      <w:r w:rsidRPr="00116332">
        <w:t>e</w:t>
      </w:r>
      <w:r w:rsidR="00F6621C">
        <w:t>.</w:t>
      </w:r>
      <w:r w:rsidRPr="00116332">
        <w:t xml:space="preserve"> </w:t>
      </w:r>
      <w:hyperlink r:id="rId12" w:history="1">
        <w:r w:rsidR="00D566EE" w:rsidRPr="00BE44A1">
          <w:t>actcoss@actcoss.org.au</w:t>
        </w:r>
      </w:hyperlink>
    </w:p>
    <w:p w14:paraId="3644ACBF" w14:textId="012AE7A5" w:rsidR="008C58B5" w:rsidRPr="00116332" w:rsidRDefault="00444729" w:rsidP="00DA3570">
      <w:pPr>
        <w:pStyle w:val="Letterhead"/>
      </w:pPr>
      <w:r w:rsidRPr="00116332">
        <w:t>w</w:t>
      </w:r>
      <w:r w:rsidR="00F6621C">
        <w:t>.</w:t>
      </w:r>
      <w:r w:rsidRPr="00116332">
        <w:t xml:space="preserve"> </w:t>
      </w:r>
      <w:hyperlink r:id="rId13" w:history="1">
        <w:r w:rsidR="00100A6B" w:rsidRPr="00116332">
          <w:t>actcoss.</w:t>
        </w:r>
        <w:r w:rsidR="00100A6B" w:rsidRPr="00BE44A1">
          <w:t>org</w:t>
        </w:r>
        <w:r w:rsidR="00100A6B" w:rsidRPr="00116332">
          <w:t>.au</w:t>
        </w:r>
      </w:hyperlink>
      <w:r w:rsidR="00100A6B" w:rsidRPr="00116332">
        <w:t xml:space="preserve"> </w:t>
      </w:r>
    </w:p>
    <w:p w14:paraId="731EE38B" w14:textId="66054888" w:rsidR="008C58B5" w:rsidRPr="00116332" w:rsidRDefault="00982CBD" w:rsidP="00DA3570">
      <w:pPr>
        <w:pStyle w:val="Letterhead"/>
      </w:pPr>
      <w:r w:rsidRPr="00116332">
        <w:t>abn</w:t>
      </w:r>
      <w:r w:rsidR="00F6621C">
        <w:t>.</w:t>
      </w:r>
      <w:r w:rsidR="00D566EE">
        <w:tab/>
      </w:r>
      <w:r w:rsidR="002539E3" w:rsidRPr="00116332">
        <w:t>81 818 839 988</w:t>
      </w:r>
    </w:p>
    <w:p w14:paraId="3C98F258" w14:textId="71A20A39" w:rsidR="00686AEB" w:rsidRDefault="00686AEB" w:rsidP="00E06BEC">
      <w:bookmarkStart w:id="1" w:name="Text12"/>
    </w:p>
    <w:bookmarkEnd w:id="1"/>
    <w:p w14:paraId="2E9632F8" w14:textId="789774C4" w:rsidR="005F7E96" w:rsidRDefault="01D9A9EE" w:rsidP="00E06BEC">
      <w:r>
        <w:t>11 June</w:t>
      </w:r>
      <w:r w:rsidR="007F4D84">
        <w:t>2021</w:t>
      </w:r>
    </w:p>
    <w:p w14:paraId="7583D339" w14:textId="77777777" w:rsidR="009E2A23" w:rsidRDefault="009E2A23" w:rsidP="00E06BEC"/>
    <w:p w14:paraId="66EDCE44" w14:textId="08DCA00C" w:rsidR="00EC2A44" w:rsidRDefault="007F4D84" w:rsidP="00E06BEC">
      <w:bookmarkStart w:id="2" w:name="Text2"/>
      <w:bookmarkEnd w:id="0"/>
      <w:r>
        <w:t>Dr David Monk</w:t>
      </w:r>
    </w:p>
    <w:p w14:paraId="12F4A30F" w14:textId="5D2DC079" w:rsidR="007F4D84" w:rsidRDefault="007F4D84" w:rsidP="00E06BEC">
      <w:r>
        <w:t>The Committee Secretary</w:t>
      </w:r>
    </w:p>
    <w:p w14:paraId="66EDCE45" w14:textId="668EA1A8" w:rsidR="00EC2A44" w:rsidRDefault="007F4D84" w:rsidP="00E06BEC">
      <w:bookmarkStart w:id="3" w:name="Text3"/>
      <w:bookmarkEnd w:id="2"/>
      <w:r>
        <w:t>Select Committee on the Drugs of Dependence (Personal Use) Amendment Bill</w:t>
      </w:r>
    </w:p>
    <w:p w14:paraId="35F4CFD8" w14:textId="77777777" w:rsidR="00074A64" w:rsidRDefault="00074A64" w:rsidP="00074A64">
      <w:bookmarkStart w:id="4" w:name="Text4"/>
      <w:bookmarkEnd w:id="3"/>
      <w:r>
        <w:t>ACT Legislative Assembly</w:t>
      </w:r>
    </w:p>
    <w:p w14:paraId="0BD65967" w14:textId="58C5A201" w:rsidR="00074A64" w:rsidRDefault="00074A64" w:rsidP="00074A64">
      <w:r>
        <w:t>GPO Box 1020</w:t>
      </w:r>
    </w:p>
    <w:bookmarkEnd w:id="4"/>
    <w:p w14:paraId="39308648" w14:textId="77777777" w:rsidR="00074A64" w:rsidRDefault="00074A64" w:rsidP="00074A64">
      <w:r>
        <w:t>Canberra ACT 2601</w:t>
      </w:r>
    </w:p>
    <w:p w14:paraId="66EDCE48" w14:textId="77777777" w:rsidR="00E0423E" w:rsidRDefault="00E0423E" w:rsidP="00E06BEC"/>
    <w:p w14:paraId="66EDCE4A" w14:textId="67198BE2" w:rsidR="00E0423E" w:rsidRDefault="00E0423E" w:rsidP="009C3637">
      <w:r>
        <w:t xml:space="preserve">Via email: </w:t>
      </w:r>
      <w:hyperlink r:id="rId14" w:history="1">
        <w:r w:rsidR="00F17F3D" w:rsidRPr="00985140">
          <w:rPr>
            <w:rStyle w:val="Hyperlink"/>
          </w:rPr>
          <w:t>LASelectCommitteeDDAB2021@parliament.act.gov.au</w:t>
        </w:r>
      </w:hyperlink>
    </w:p>
    <w:p w14:paraId="546C0F64" w14:textId="780BCDB7" w:rsidR="009C3637" w:rsidRDefault="009C3637" w:rsidP="0094755C">
      <w:pPr>
        <w:pStyle w:val="NoSpacing"/>
      </w:pPr>
    </w:p>
    <w:p w14:paraId="77DFED2C" w14:textId="77777777" w:rsidR="0094755C" w:rsidRDefault="0094755C" w:rsidP="0094755C">
      <w:pPr>
        <w:pStyle w:val="NoSpacing"/>
      </w:pPr>
    </w:p>
    <w:p w14:paraId="5AE0FA1F" w14:textId="77777777" w:rsidR="009C3637" w:rsidRDefault="009C3637" w:rsidP="0094755C">
      <w:pPr>
        <w:pStyle w:val="NoSpacing"/>
      </w:pPr>
    </w:p>
    <w:p w14:paraId="66EDCE4C" w14:textId="305C518C" w:rsidR="00E0423E" w:rsidRDefault="00E0423E" w:rsidP="009C3637">
      <w:pPr>
        <w:pStyle w:val="BodyText"/>
      </w:pPr>
      <w:r w:rsidRPr="009C3637">
        <w:t>Dear</w:t>
      </w:r>
      <w:r>
        <w:t xml:space="preserve"> </w:t>
      </w:r>
      <w:r w:rsidR="00F17F3D">
        <w:t>Dr Monk</w:t>
      </w:r>
    </w:p>
    <w:p w14:paraId="3842BE10" w14:textId="77777777" w:rsidR="00B126DF" w:rsidRPr="00E0423E" w:rsidRDefault="00B126DF" w:rsidP="00B126DF">
      <w:pPr>
        <w:pStyle w:val="BodyText"/>
        <w:rPr>
          <w:rStyle w:val="Bold"/>
        </w:rPr>
      </w:pPr>
      <w:r>
        <w:rPr>
          <w:rStyle w:val="Bold"/>
        </w:rPr>
        <w:t>Inquiry into the Drugs of Dependence (Personal Use) Amendment Bill 2021</w:t>
      </w:r>
    </w:p>
    <w:p w14:paraId="34C1EC52" w14:textId="77777777" w:rsidR="009E5479" w:rsidRDefault="009E5479" w:rsidP="009E5479">
      <w:pPr>
        <w:pStyle w:val="BodyText"/>
      </w:pPr>
      <w:r>
        <w:t>The ACT Council of Social Service Inc. (ACTCOSS) is pleased to make a submission into the Inquiry into the Drugs of Dependence (Personal Use) Amendment Bill 2021.</w:t>
      </w:r>
    </w:p>
    <w:p w14:paraId="53035F87" w14:textId="5B44C4B0" w:rsidR="003C6947" w:rsidRDefault="006C199D" w:rsidP="00C12F9E">
      <w:pPr>
        <w:pStyle w:val="BodyText"/>
      </w:pPr>
      <w:r>
        <w:t>ACTCOSS advocates for social justice in the ACT and represents not-for-profit community organisations.</w:t>
      </w:r>
    </w:p>
    <w:p w14:paraId="224D7582" w14:textId="77777777" w:rsidR="00817F98" w:rsidRDefault="00B55442" w:rsidP="00B55442">
      <w:pPr>
        <w:pStyle w:val="BodyText"/>
      </w:pPr>
      <w:r>
        <w:t>ACTCOSS strongly supports the passing of the Drugs of Dependence (Personal Use) Amendment Bill 2021 (the Bill). We believe the Bill represents a unique opportunity for the ACT to become a world leading jurisdiction on drug policy and harm reduction. Moving toward decriminalising a range of drugs for personal use will have enormous positive impact, especially for some of the most disadvantaged and marginalised people in the Territory and broader community.</w:t>
      </w:r>
    </w:p>
    <w:p w14:paraId="10A1CDAD" w14:textId="13AB1479" w:rsidR="00817F98" w:rsidRDefault="00817F98" w:rsidP="00817F98">
      <w:pPr>
        <w:pStyle w:val="BodyText"/>
      </w:pPr>
      <w:r>
        <w:t xml:space="preserve">We wholeheartedly endorse the submissions to this Inquiry and recommendations from the Alcohol Tobacco &amp; Other Drug Association ACT (ATODA), the Canberra Alliance for Harm Minimisation and Advocacy (CAHMA) and Families and Friends for Drug Law Reform (FFDLR). </w:t>
      </w:r>
    </w:p>
    <w:p w14:paraId="71B17160" w14:textId="31FAA663" w:rsidR="00DE7A38" w:rsidRDefault="0092573B" w:rsidP="00DE7A38">
      <w:pPr>
        <w:pStyle w:val="BodyText"/>
      </w:pPr>
      <w:r>
        <w:lastRenderedPageBreak/>
        <w:t>As noted in Uniting’s recent discussion paper on legislative options on drug possession and use, not everyone who uses drugs experiences problematic drug dependency.</w:t>
      </w:r>
      <w:r w:rsidR="0020266B">
        <w:rPr>
          <w:rStyle w:val="FootnoteReference"/>
        </w:rPr>
        <w:footnoteReference w:id="2"/>
      </w:r>
      <w:r w:rsidR="00DE7A38">
        <w:t xml:space="preserve"> Criminalisation unnecessarily marginalises people without dependencies by putting their jobs, </w:t>
      </w:r>
      <w:r w:rsidR="00B50560">
        <w:t>families,</w:t>
      </w:r>
      <w:r w:rsidR="00DE7A38">
        <w:t xml:space="preserve"> and welfare at risk. For people who are dependent, criminalisation works antithetically to healthcare and treatment provision.</w:t>
      </w:r>
      <w:r w:rsidR="00DE7A38">
        <w:rPr>
          <w:rStyle w:val="FootnoteReference"/>
        </w:rPr>
        <w:footnoteReference w:id="3"/>
      </w:r>
      <w:r w:rsidR="00DE7A38">
        <w:t xml:space="preserve"> That is, criminalisation makes peoples’ lives and health outcomes worse.</w:t>
      </w:r>
    </w:p>
    <w:p w14:paraId="253D2B6B" w14:textId="6827087A" w:rsidR="0092573B" w:rsidRDefault="00BB6212" w:rsidP="00817F98">
      <w:pPr>
        <w:pStyle w:val="BodyText"/>
      </w:pPr>
      <w:r>
        <w:t>Many users of</w:t>
      </w:r>
      <w:r w:rsidR="00551C7F">
        <w:t xml:space="preserve"> drugs </w:t>
      </w:r>
      <w:r w:rsidR="00057DCF">
        <w:t>suffer</w:t>
      </w:r>
      <w:r w:rsidR="00605D1C">
        <w:t xml:space="preserve"> greater harm as a result of criminalisation and discriminatory engagement with the justice and healthcare system</w:t>
      </w:r>
      <w:r w:rsidR="00B2798C">
        <w:t xml:space="preserve">, than </w:t>
      </w:r>
      <w:r w:rsidR="00EF05C5">
        <w:t>from</w:t>
      </w:r>
      <w:r w:rsidR="00B2798C">
        <w:t xml:space="preserve"> the drug use itself.</w:t>
      </w:r>
      <w:r w:rsidR="0099689D">
        <w:t xml:space="preserve"> People who experience social disadvantage are more likely to come into contact with the justice system, and therefore more likely to have their drug use criminalised, rather than treated as a matter of public health.</w:t>
      </w:r>
    </w:p>
    <w:p w14:paraId="3C7D0E95" w14:textId="1D3768E4" w:rsidR="00C94E19" w:rsidRDefault="00925A9E" w:rsidP="00817F98">
      <w:pPr>
        <w:pStyle w:val="BodyText"/>
      </w:pPr>
      <w:r>
        <w:t xml:space="preserve">For complex reasons, including marginalisation and discrimination, </w:t>
      </w:r>
      <w:r w:rsidR="00C30DD7">
        <w:t>Aboriginal and/or Torres Strait Islander people, peop</w:t>
      </w:r>
      <w:r w:rsidR="006C7CBB">
        <w:t>le who are experiencing homelessness and people with mental health conditions are all more likely than the general population to experience problematic or harmful drug use.</w:t>
      </w:r>
      <w:r w:rsidR="002509C4" w:rsidRPr="002509C4">
        <w:rPr>
          <w:rStyle w:val="FootnoteReference"/>
        </w:rPr>
        <w:t xml:space="preserve"> </w:t>
      </w:r>
      <w:r w:rsidR="002509C4">
        <w:rPr>
          <w:rStyle w:val="FootnoteReference"/>
        </w:rPr>
        <w:footnoteReference w:id="4"/>
      </w:r>
      <w:r w:rsidR="006C7CBB">
        <w:t xml:space="preserve"> </w:t>
      </w:r>
      <w:r w:rsidR="0097305C">
        <w:t xml:space="preserve">Criminalising their drug use further stigmatises them and </w:t>
      </w:r>
      <w:r w:rsidR="00AE743E">
        <w:t xml:space="preserve">becomes a </w:t>
      </w:r>
      <w:r w:rsidR="00830F5C">
        <w:t>barrier to seeking treatment or help</w:t>
      </w:r>
      <w:r w:rsidR="001C6372">
        <w:t xml:space="preserve">, as well as leading to overrepresentation </w:t>
      </w:r>
      <w:r w:rsidR="005762B9">
        <w:t>in prison</w:t>
      </w:r>
      <w:r w:rsidR="0012014A">
        <w:t>s</w:t>
      </w:r>
      <w:r w:rsidR="005762B9">
        <w:t>.</w:t>
      </w:r>
    </w:p>
    <w:p w14:paraId="0D7A7844" w14:textId="77777777" w:rsidR="00C20DDF" w:rsidRDefault="00C20DDF" w:rsidP="00C20DDF">
      <w:pPr>
        <w:pStyle w:val="BodyText"/>
      </w:pPr>
      <w:r>
        <w:t>Current legislation and drug policy legitimises the discrimination and stigma that people who use drugs face. In their submission, FFDLR advocates for a move away from punitive responses and toward compassionate, treatment focused responses. They note that treatment is significantly less costly than criminalisation, and results in better health and social outcomes.</w:t>
      </w:r>
    </w:p>
    <w:p w14:paraId="2E6472BD" w14:textId="77777777" w:rsidR="00C20DDF" w:rsidRDefault="00C20DDF" w:rsidP="00C20DDF">
      <w:pPr>
        <w:pStyle w:val="BodyText"/>
      </w:pPr>
      <w:r>
        <w:t>CAHMA similarly advocates for a ‘support, don’t punish’ model when responding to drug use, and appreciates this Bill as a step in positive directions and toward a future where consumers are not discriminated against or criminalised, but are instead afforded their human rights to health and safety. They also advocate strongly for more training for police and healthcare workers to ensure that drug consumers can feel safe and protected in our community, just like everyone else.</w:t>
      </w:r>
    </w:p>
    <w:p w14:paraId="00D638FE" w14:textId="28A8CE21" w:rsidR="00E64F8C" w:rsidRDefault="00E64F8C" w:rsidP="00E64F8C">
      <w:pPr>
        <w:pStyle w:val="BodyText"/>
      </w:pPr>
      <w:r>
        <w:t xml:space="preserve">ATODA makes </w:t>
      </w:r>
      <w:r w:rsidR="00EB123A">
        <w:t>several</w:t>
      </w:r>
      <w:r>
        <w:t xml:space="preserve"> recommendations to this inquiry that ACTCOSS supports. They rightly note that as people are moved away from the criminal justice system, there will be an influx in need for the </w:t>
      </w:r>
      <w:r w:rsidR="00DE63F4">
        <w:t>alcohol and other drugs (</w:t>
      </w:r>
      <w:r>
        <w:t>AOD</w:t>
      </w:r>
      <w:r w:rsidR="00DE63F4">
        <w:t>)</w:t>
      </w:r>
      <w:r>
        <w:t xml:space="preserve"> sector. As it stands, the sector is experiencing a funding crisis, which will be extended as legislation is changed. We endorse ATODA’s call to fund the treatment sector to double its capacity and undertake a detailed, strategic and technical planning </w:t>
      </w:r>
      <w:r>
        <w:lastRenderedPageBreak/>
        <w:t>process to inform appropriate future investment in the AOD sector to adequately meet demand.</w:t>
      </w:r>
    </w:p>
    <w:p w14:paraId="3555075F" w14:textId="19922011" w:rsidR="00E64F8C" w:rsidRDefault="00E64F8C" w:rsidP="00E64F8C">
      <w:pPr>
        <w:pStyle w:val="BodyText"/>
      </w:pPr>
      <w:r>
        <w:t xml:space="preserve">This inquiry offers an opportunity to seriously invest in a section of the community sector that performs exceptionally well despite a lack of funding and overstretched services in relation to demand. The AOD sector is demonstrably </w:t>
      </w:r>
      <w:r w:rsidR="00F60926">
        <w:t>e</w:t>
      </w:r>
      <w:r>
        <w:t>ffective, with 75% of people receiving services reporting reduced substance use, 81% noting improved general health and 73% mental health, as well as 80% reporting reduced involvement in crime.</w:t>
      </w:r>
      <w:r>
        <w:rPr>
          <w:rStyle w:val="FootnoteReference"/>
        </w:rPr>
        <w:footnoteReference w:id="5"/>
      </w:r>
    </w:p>
    <w:p w14:paraId="1A08899A" w14:textId="77777777" w:rsidR="00E64F8C" w:rsidRDefault="00E64F8C" w:rsidP="00E64F8C">
      <w:pPr>
        <w:pStyle w:val="BodyText"/>
      </w:pPr>
      <w:r>
        <w:t>This is also an excellent opportunity to reiterate and underscore the need for a Community Controlled Aboriginal residential rehabilitation facility in the ACT, as per the commitment made in the Parliamentary &amp; Governing Agreement for the 10</w:t>
      </w:r>
      <w:r w:rsidRPr="00641A6D">
        <w:rPr>
          <w:vertAlign w:val="superscript"/>
        </w:rPr>
        <w:t>th</w:t>
      </w:r>
      <w:r>
        <w:t xml:space="preserve"> Legislative Assembly.</w:t>
      </w:r>
      <w:r>
        <w:rPr>
          <w:rStyle w:val="FootnoteReference"/>
        </w:rPr>
        <w:footnoteReference w:id="6"/>
      </w:r>
    </w:p>
    <w:p w14:paraId="13BB2B97" w14:textId="6E5513F2" w:rsidR="00F50B63" w:rsidRDefault="00F50B63" w:rsidP="00F50B63">
      <w:pPr>
        <w:pStyle w:val="BodyText"/>
      </w:pPr>
      <w:r>
        <w:t>ACT</w:t>
      </w:r>
      <w:r w:rsidR="00087175">
        <w:t>C</w:t>
      </w:r>
      <w:r>
        <w:t>OSS particularly supports calls in our members’ submissions to make sure that the drugs listed in the Bill reflect the drugs that consumers use here in the ACT. Further, the thresholds should be raised in line with the quantities that people are using, as determined by research conducted here in the ACT.</w:t>
      </w:r>
      <w:r>
        <w:rPr>
          <w:rStyle w:val="FootnoteReference"/>
        </w:rPr>
        <w:footnoteReference w:id="7"/>
      </w:r>
      <w:r>
        <w:t xml:space="preserve"> If enacted at the limits proposed, the Bill risks further criminalising people as suppliers rather than simply as consumers.</w:t>
      </w:r>
    </w:p>
    <w:p w14:paraId="783A89A6" w14:textId="2D0DD390" w:rsidR="006C199D" w:rsidRDefault="00E510B2" w:rsidP="00C12F9E">
      <w:pPr>
        <w:pStyle w:val="BodyText"/>
      </w:pPr>
      <w:r>
        <w:t>W</w:t>
      </w:r>
      <w:r w:rsidR="00E15C60">
        <w:t xml:space="preserve">hile this Bill would </w:t>
      </w:r>
      <w:r w:rsidR="00F03716">
        <w:t xml:space="preserve">decriminalise the possession of small amounts of drugs for personal use, </w:t>
      </w:r>
      <w:r w:rsidR="0071789F">
        <w:t>it would not remove the offence of ‘self-administration’</w:t>
      </w:r>
      <w:r w:rsidR="00080408">
        <w:t xml:space="preserve"> as </w:t>
      </w:r>
      <w:r w:rsidR="00647EC1">
        <w:t>specified in the</w:t>
      </w:r>
      <w:r w:rsidR="002A3A4B">
        <w:t xml:space="preserve"> ACT</w:t>
      </w:r>
      <w:r w:rsidR="00647EC1">
        <w:t xml:space="preserve"> </w:t>
      </w:r>
      <w:r w:rsidR="00647EC1" w:rsidRPr="002A3A4B">
        <w:rPr>
          <w:i/>
          <w:iCs/>
        </w:rPr>
        <w:t>Medicines, Poisons and Therapeutic Goods Act 2008</w:t>
      </w:r>
      <w:r w:rsidR="00647EC1">
        <w:t xml:space="preserve">, s.37. </w:t>
      </w:r>
      <w:r>
        <w:t>As ATODA notes in their submission</w:t>
      </w:r>
      <w:r w:rsidR="009D4FE3">
        <w:t>, ‘This is an inconsistency which ought to be remedied through additional legislation to decriminalise self-administration of cannabis and the drugs listed in the Bill’.</w:t>
      </w:r>
    </w:p>
    <w:p w14:paraId="6A244FD8" w14:textId="18FA784F" w:rsidR="00F527F3" w:rsidRDefault="00F527F3" w:rsidP="00C12F9E">
      <w:pPr>
        <w:pStyle w:val="BodyText"/>
      </w:pPr>
      <w:r>
        <w:t xml:space="preserve">Further, </w:t>
      </w:r>
      <w:r w:rsidR="00417811">
        <w:t>we support</w:t>
      </w:r>
      <w:r w:rsidR="00D27079">
        <w:t xml:space="preserve"> the proposal of a Simple Drug Offence Notice</w:t>
      </w:r>
      <w:r w:rsidR="00E66DD5">
        <w:t xml:space="preserve"> (SDON)</w:t>
      </w:r>
      <w:r w:rsidR="00D27079">
        <w:t>, similar to the Simple Cannabis Offence Notice</w:t>
      </w:r>
      <w:r w:rsidR="00E66DD5">
        <w:t xml:space="preserve"> (SCON)</w:t>
      </w:r>
      <w:r w:rsidR="00D27079">
        <w:t xml:space="preserve"> currently in place</w:t>
      </w:r>
      <w:r w:rsidR="00D460B3">
        <w:t xml:space="preserve"> that issues a fine, rather than a criminal charge or criminal record. However, we believe there should be robust strategies in place for those who cannot afford to pay a fine, whatever the amount. </w:t>
      </w:r>
      <w:r w:rsidR="00E66DD5">
        <w:t>If, as with the SCON</w:t>
      </w:r>
      <w:r w:rsidR="00D25E79">
        <w:t xml:space="preserve">, unpaid SDON fines </w:t>
      </w:r>
      <w:r w:rsidR="00D25E79">
        <w:rPr>
          <w:i/>
          <w:iCs/>
        </w:rPr>
        <w:t>are</w:t>
      </w:r>
      <w:r w:rsidR="00D25E79">
        <w:t xml:space="preserve"> met with criminal proceedings, </w:t>
      </w:r>
      <w:r w:rsidR="00D25E79">
        <w:lastRenderedPageBreak/>
        <w:t>this will further criminalise</w:t>
      </w:r>
      <w:r w:rsidR="0001587C">
        <w:t xml:space="preserve"> the most disadvantaged and further deter people from seeking treatment or services.</w:t>
      </w:r>
    </w:p>
    <w:p w14:paraId="5BE62BD7" w14:textId="6ABAB280" w:rsidR="009232C9" w:rsidRDefault="003529C0" w:rsidP="00C12F9E">
      <w:pPr>
        <w:pStyle w:val="BodyText"/>
      </w:pPr>
      <w:r>
        <w:t>Good policy on social issues, including on drug use, is made from an evidence base and strongly values the voices of affected communities. For years, the evidence internationally and domestically has been telling us that decriminalisation yields better health and social outcomes for people who use drugs, as well as their friends, families and carers and the broader community.</w:t>
      </w:r>
    </w:p>
    <w:p w14:paraId="2ADA9804" w14:textId="5F538261" w:rsidR="008A6FA1" w:rsidRDefault="008A6FA1" w:rsidP="008A6FA1">
      <w:pPr>
        <w:pStyle w:val="BodyText"/>
      </w:pPr>
      <w:r>
        <w:t>We urge the ACT Government to implement an oversight committee, including people who use drugs and members of the community sector, to provide governance and evaluation of the proposed legislative changes.</w:t>
      </w:r>
    </w:p>
    <w:p w14:paraId="1F0693EB" w14:textId="77777777" w:rsidR="008A6FA1" w:rsidRDefault="008A6FA1" w:rsidP="008A6FA1">
      <w:pPr>
        <w:pStyle w:val="BodyText"/>
      </w:pPr>
      <w:r>
        <w:t xml:space="preserve">ACTCOSS welcomes the opportunity to talk more on any issues raised within this submission with the Select Committee. Please email me on the address below or contact our Senior Policy Officer Gemma Killen at </w:t>
      </w:r>
      <w:hyperlink r:id="rId15" w:history="1">
        <w:r w:rsidRPr="006C2973">
          <w:rPr>
            <w:rStyle w:val="Hyperlink"/>
          </w:rPr>
          <w:t>gemma.killen@actcoss.org.au</w:t>
        </w:r>
      </w:hyperlink>
      <w:r>
        <w:t xml:space="preserve"> for further discussion.</w:t>
      </w:r>
    </w:p>
    <w:p w14:paraId="175ECC91" w14:textId="77777777" w:rsidR="008A6FA1" w:rsidRPr="00D25E79" w:rsidRDefault="008A6FA1" w:rsidP="00C12F9E">
      <w:pPr>
        <w:pStyle w:val="BodyText"/>
      </w:pPr>
    </w:p>
    <w:p w14:paraId="66EDCE4F" w14:textId="7DA4518E" w:rsidR="00E0423E" w:rsidRDefault="00E0423E" w:rsidP="00933BB9">
      <w:pPr>
        <w:pStyle w:val="BodyText"/>
        <w:keepNext/>
      </w:pPr>
      <w:r>
        <w:t>Yours sincerely</w:t>
      </w:r>
    </w:p>
    <w:p w14:paraId="23D9B5B0" w14:textId="77777777" w:rsidR="00EB123A" w:rsidRDefault="00EB123A" w:rsidP="00933BB9">
      <w:pPr>
        <w:pStyle w:val="BodyText"/>
        <w:keepNext/>
      </w:pPr>
    </w:p>
    <w:p w14:paraId="097A28CF" w14:textId="2F03C005" w:rsidR="008A6FA1" w:rsidRDefault="00EB123A" w:rsidP="00C12F9E">
      <w:pPr>
        <w:pStyle w:val="BodyText"/>
      </w:pPr>
      <w:bookmarkStart w:id="5" w:name="Text10"/>
      <w:r>
        <w:rPr>
          <w:noProof/>
        </w:rPr>
        <w:drawing>
          <wp:inline distT="0" distB="0" distL="0" distR="0" wp14:anchorId="5E348A1E" wp14:editId="53EEEE87">
            <wp:extent cx="1781175" cy="711495"/>
            <wp:effectExtent l="0" t="0" r="0" b="0"/>
            <wp:docPr id="4" name="Picture 4" descr="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81175" cy="711495"/>
                    </a:xfrm>
                    <a:prstGeom prst="rect">
                      <a:avLst/>
                    </a:prstGeom>
                  </pic:spPr>
                </pic:pic>
              </a:graphicData>
            </a:graphic>
          </wp:inline>
        </w:drawing>
      </w:r>
    </w:p>
    <w:p w14:paraId="66EDCE51" w14:textId="5D907234" w:rsidR="00E0423E" w:rsidRDefault="009E5479" w:rsidP="00C12F9E">
      <w:pPr>
        <w:pStyle w:val="BodyText"/>
      </w:pPr>
      <w:r>
        <w:t>Dr Emma Campbell</w:t>
      </w:r>
      <w:r w:rsidR="00C12F9E">
        <w:br/>
      </w:r>
      <w:bookmarkEnd w:id="5"/>
      <w:r>
        <w:t>Chief Executive Officer</w:t>
      </w:r>
    </w:p>
    <w:p w14:paraId="66EDCE52" w14:textId="1183D17E" w:rsidR="00E0423E" w:rsidRDefault="00E0423E" w:rsidP="00C12F9E">
      <w:pPr>
        <w:pStyle w:val="BodyText"/>
      </w:pPr>
      <w:r>
        <w:t xml:space="preserve">Email: </w:t>
      </w:r>
      <w:hyperlink r:id="rId17" w:history="1">
        <w:r w:rsidR="00992870" w:rsidRPr="00EA756D">
          <w:rPr>
            <w:rStyle w:val="Hyperlink"/>
          </w:rPr>
          <w:t>emma.campbell@actcoss.org.au</w:t>
        </w:r>
      </w:hyperlink>
      <w:r w:rsidR="00992870">
        <w:t xml:space="preserve"> </w:t>
      </w:r>
    </w:p>
    <w:p w14:paraId="3EC17860" w14:textId="77777777" w:rsidR="003E3291" w:rsidRDefault="003E3291" w:rsidP="00C12F9E">
      <w:pPr>
        <w:pStyle w:val="BodyText"/>
      </w:pPr>
    </w:p>
    <w:sectPr w:rsidR="003E3291" w:rsidSect="004330FD">
      <w:footerReference w:type="even" r:id="rId18"/>
      <w:footerReference w:type="default" r:id="rId19"/>
      <w:footerReference w:type="first" r:id="rId20"/>
      <w:pgSz w:w="11906" w:h="16838" w:code="9"/>
      <w:pgMar w:top="1440" w:right="1440" w:bottom="1440"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1572" w14:textId="77777777" w:rsidR="004A6E9C" w:rsidRDefault="004A6E9C">
      <w:r>
        <w:separator/>
      </w:r>
    </w:p>
  </w:endnote>
  <w:endnote w:type="continuationSeparator" w:id="0">
    <w:p w14:paraId="494CF90A" w14:textId="77777777" w:rsidR="004A6E9C" w:rsidRDefault="004A6E9C">
      <w:r>
        <w:continuationSeparator/>
      </w:r>
    </w:p>
  </w:endnote>
  <w:endnote w:type="continuationNotice" w:id="1">
    <w:p w14:paraId="399BE073" w14:textId="77777777" w:rsidR="004A6E9C" w:rsidRDefault="004A6E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CE5B" w14:textId="77777777" w:rsidR="00D14762" w:rsidRDefault="00D14762"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DCE5C" w14:textId="77777777" w:rsidR="00D14762" w:rsidRDefault="00D1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88FB" w14:textId="77777777" w:rsidR="00010784" w:rsidRPr="00DF1B72" w:rsidRDefault="00010784" w:rsidP="00DF1B72">
    <w:pPr>
      <w:pStyle w:val="Footer"/>
    </w:pPr>
  </w:p>
  <w:p w14:paraId="3BBB999F" w14:textId="65507403" w:rsidR="00314A95" w:rsidRDefault="004A6E9C">
    <w:pPr>
      <w:pStyle w:val="Footer"/>
    </w:pPr>
    <w:r>
      <w:pict w14:anchorId="2E3A8CE6">
        <v:rect id="_x0000_i1025" style="width:451.3pt;height:1.5pt" o:hralign="center" o:hrstd="t" o:hrnoshade="t" o:hr="t" fillcolor="#d8d8d8 [2732]" stroked="f"/>
      </w:pict>
    </w:r>
  </w:p>
  <w:p w14:paraId="46E3DA4D" w14:textId="77777777" w:rsidR="00314A95" w:rsidRDefault="00314A95" w:rsidP="0058227A">
    <w:pPr>
      <w:pStyle w:val="Footer"/>
      <w:framePr w:wrap="around" w:vAnchor="text" w:hAnchor="page" w:x="5850" w:y="12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6E78871" w14:textId="136FC37C" w:rsidR="00D82F8D" w:rsidRPr="004F50AF" w:rsidRDefault="00617FC9" w:rsidP="00314A95">
    <w:pPr>
      <w:pStyle w:val="Footer"/>
      <w:spacing w:before="120"/>
    </w:pPr>
    <w:r>
      <w:t>ACTCOSS</w:t>
    </w:r>
    <w:r>
      <w:ptab w:relativeTo="margin" w:alignment="center" w:leader="none"/>
    </w:r>
    <w:r>
      <w:ptab w:relativeTo="margin" w:alignment="right" w:leader="none"/>
    </w:r>
    <w:hyperlink r:id="rId1" w:history="1">
      <w:r w:rsidRPr="004F50AF">
        <w:t>actcoss.org.au</w:t>
      </w:r>
    </w:hyperlink>
    <w:r w:rsidR="00ED4AFB">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00C1" w14:textId="77777777" w:rsidR="00823953" w:rsidRPr="00DF1B72" w:rsidRDefault="00823953" w:rsidP="00DF1B72">
    <w:pPr>
      <w:pStyle w:val="Footer"/>
    </w:pPr>
  </w:p>
  <w:p w14:paraId="0629238D" w14:textId="642D50B4" w:rsidR="00FC074D" w:rsidRDefault="004A6E9C" w:rsidP="00520217">
    <w:pPr>
      <w:pStyle w:val="Footer"/>
      <w:jc w:val="center"/>
    </w:pPr>
    <w:r>
      <w:pict w14:anchorId="0E36CF4D">
        <v:rect id="_x0000_i1026" style="width:451.3pt;height:1.5pt" o:hralign="center" o:hrstd="t" o:hrnoshade="t" o:hr="t" fillcolor="#d8d8d8 [2732]" stroked="f"/>
      </w:pict>
    </w:r>
  </w:p>
  <w:p w14:paraId="04D19D17" w14:textId="1F0E877B" w:rsidR="00520217" w:rsidRDefault="00520217" w:rsidP="00FC074D">
    <w:pPr>
      <w:pStyle w:val="Footer"/>
      <w:spacing w:before="120"/>
      <w:jc w:val="center"/>
    </w:pPr>
    <w:r w:rsidRPr="00520217">
      <w:t xml:space="preserve">ACTCOSS is committed to reconciliation, acknowledges the traditional custodians of the land and </w:t>
    </w:r>
    <w:r w:rsidR="00DA3570">
      <w:br/>
    </w:r>
    <w:r w:rsidRPr="00520217">
      <w:t>pays respect to elders past and present.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289F" w14:textId="77777777" w:rsidR="004A6E9C" w:rsidRDefault="004A6E9C">
      <w:r>
        <w:separator/>
      </w:r>
    </w:p>
  </w:footnote>
  <w:footnote w:type="continuationSeparator" w:id="0">
    <w:p w14:paraId="3D04AD58" w14:textId="77777777" w:rsidR="004A6E9C" w:rsidRDefault="004A6E9C">
      <w:r>
        <w:continuationSeparator/>
      </w:r>
    </w:p>
  </w:footnote>
  <w:footnote w:type="continuationNotice" w:id="1">
    <w:p w14:paraId="3DE94D11" w14:textId="77777777" w:rsidR="004A6E9C" w:rsidRDefault="004A6E9C">
      <w:pPr>
        <w:spacing w:line="240" w:lineRule="auto"/>
      </w:pPr>
    </w:p>
  </w:footnote>
  <w:footnote w:id="2">
    <w:p w14:paraId="34D66A42" w14:textId="30F342C0" w:rsidR="0020266B" w:rsidRPr="0020266B" w:rsidRDefault="0020266B">
      <w:pPr>
        <w:pStyle w:val="FootnoteText"/>
        <w:rPr>
          <w:lang w:val="en-US"/>
        </w:rPr>
      </w:pPr>
      <w:r>
        <w:rPr>
          <w:rStyle w:val="FootnoteReference"/>
        </w:rPr>
        <w:footnoteRef/>
      </w:r>
      <w:r>
        <w:t xml:space="preserve"> </w:t>
      </w:r>
      <w:r w:rsidR="001F60DF">
        <w:tab/>
      </w:r>
      <w:r w:rsidR="008E327A">
        <w:t xml:space="preserve">T </w:t>
      </w:r>
      <w:r w:rsidR="00D26B10">
        <w:rPr>
          <w:lang w:val="en-US"/>
        </w:rPr>
        <w:t xml:space="preserve">McLean, </w:t>
      </w:r>
      <w:r w:rsidR="008E327A">
        <w:rPr>
          <w:lang w:val="en-US"/>
        </w:rPr>
        <w:t>A</w:t>
      </w:r>
      <w:r w:rsidR="00D26B10">
        <w:rPr>
          <w:lang w:val="en-US"/>
        </w:rPr>
        <w:t xml:space="preserve"> Ritter, </w:t>
      </w:r>
      <w:r w:rsidR="008E327A">
        <w:rPr>
          <w:lang w:val="en-US"/>
        </w:rPr>
        <w:t>W</w:t>
      </w:r>
      <w:r w:rsidR="00D26B10">
        <w:rPr>
          <w:lang w:val="en-US"/>
        </w:rPr>
        <w:t xml:space="preserve"> Tregoning, </w:t>
      </w:r>
      <w:r w:rsidR="008E327A">
        <w:rPr>
          <w:lang w:val="en-US"/>
        </w:rPr>
        <w:t>M</w:t>
      </w:r>
      <w:r w:rsidR="00D26B10">
        <w:rPr>
          <w:lang w:val="en-US"/>
        </w:rPr>
        <w:t xml:space="preserve"> Jauncey</w:t>
      </w:r>
      <w:r w:rsidR="008E327A">
        <w:rPr>
          <w:lang w:val="en-US"/>
        </w:rPr>
        <w:t xml:space="preserve"> and E</w:t>
      </w:r>
      <w:r w:rsidR="00D26B10">
        <w:rPr>
          <w:lang w:val="en-US"/>
        </w:rPr>
        <w:t xml:space="preserve"> Maiden, </w:t>
      </w:r>
      <w:hyperlink r:id="rId1" w:history="1">
        <w:r w:rsidR="00D26B10" w:rsidRPr="000B7FD8">
          <w:rPr>
            <w:rStyle w:val="Hyperlink"/>
            <w:i/>
            <w:iCs/>
            <w:lang w:val="en-US"/>
          </w:rPr>
          <w:t>Possession and use of drugs: Options for changing the law</w:t>
        </w:r>
      </w:hyperlink>
      <w:r w:rsidR="007E5183">
        <w:rPr>
          <w:lang w:val="en-US"/>
        </w:rPr>
        <w:t>,</w:t>
      </w:r>
      <w:r w:rsidR="0093007B">
        <w:rPr>
          <w:lang w:val="en-US"/>
        </w:rPr>
        <w:t xml:space="preserve"> Discussion </w:t>
      </w:r>
      <w:r w:rsidR="000948CD">
        <w:rPr>
          <w:lang w:val="en-US"/>
        </w:rPr>
        <w:t>P</w:t>
      </w:r>
      <w:r w:rsidR="0093007B">
        <w:rPr>
          <w:lang w:val="en-US"/>
        </w:rPr>
        <w:t>aper</w:t>
      </w:r>
      <w:r w:rsidR="00C66709">
        <w:rPr>
          <w:lang w:val="en-US"/>
        </w:rPr>
        <w:t>:</w:t>
      </w:r>
      <w:r w:rsidR="0093007B">
        <w:rPr>
          <w:lang w:val="en-US"/>
        </w:rPr>
        <w:t xml:space="preserve"> Advocacy, and Research and Social Policy,</w:t>
      </w:r>
      <w:r w:rsidR="00C66709">
        <w:rPr>
          <w:lang w:val="en-US"/>
        </w:rPr>
        <w:t xml:space="preserve"> Un</w:t>
      </w:r>
      <w:r w:rsidR="00242945">
        <w:rPr>
          <w:lang w:val="en-US"/>
        </w:rPr>
        <w:t>iting ACT.NSW, Sydney, 2020.</w:t>
      </w:r>
    </w:p>
  </w:footnote>
  <w:footnote w:id="3">
    <w:p w14:paraId="160F3CA3" w14:textId="0DAED78B" w:rsidR="00DE7A38" w:rsidRPr="008C2903" w:rsidRDefault="00DE7A38" w:rsidP="00DE7A38">
      <w:pPr>
        <w:pStyle w:val="FootnoteText"/>
        <w:rPr>
          <w:lang w:val="en-US"/>
        </w:rPr>
      </w:pPr>
      <w:r>
        <w:rPr>
          <w:rStyle w:val="FootnoteReference"/>
        </w:rPr>
        <w:footnoteRef/>
      </w:r>
      <w:r>
        <w:t xml:space="preserve"> </w:t>
      </w:r>
      <w:r w:rsidR="001F60DF">
        <w:tab/>
        <w:t>i</w:t>
      </w:r>
      <w:r>
        <w:rPr>
          <w:lang w:val="en-US"/>
        </w:rPr>
        <w:t>bid.</w:t>
      </w:r>
    </w:p>
  </w:footnote>
  <w:footnote w:id="4">
    <w:p w14:paraId="25B6B4CF" w14:textId="17569ACB" w:rsidR="002509C4" w:rsidRPr="00643E2B" w:rsidRDefault="002509C4" w:rsidP="002509C4">
      <w:pPr>
        <w:pStyle w:val="FootnoteText"/>
        <w:rPr>
          <w:lang w:val="en-US"/>
        </w:rPr>
      </w:pPr>
      <w:r>
        <w:rPr>
          <w:rStyle w:val="FootnoteReference"/>
        </w:rPr>
        <w:footnoteRef/>
      </w:r>
      <w:r>
        <w:t xml:space="preserve"> </w:t>
      </w:r>
      <w:r w:rsidR="001F60DF">
        <w:tab/>
      </w:r>
      <w:r>
        <w:rPr>
          <w:lang w:val="en-US"/>
        </w:rPr>
        <w:t>Australian Institute of Health and Welfare</w:t>
      </w:r>
      <w:r w:rsidR="003C18B8">
        <w:rPr>
          <w:lang w:val="en-US"/>
        </w:rPr>
        <w:t xml:space="preserve"> (AIHW)</w:t>
      </w:r>
      <w:r>
        <w:rPr>
          <w:lang w:val="en-US"/>
        </w:rPr>
        <w:t xml:space="preserve">, </w:t>
      </w:r>
      <w:hyperlink r:id="rId2" w:history="1">
        <w:r w:rsidRPr="00446153">
          <w:rPr>
            <w:rStyle w:val="Hyperlink"/>
            <w:i/>
            <w:iCs/>
            <w:lang w:val="en-US"/>
          </w:rPr>
          <w:t>Alcohol, tobacco &amp; other drugs in Australia</w:t>
        </w:r>
      </w:hyperlink>
      <w:r w:rsidR="003C18B8">
        <w:rPr>
          <w:lang w:val="en-US"/>
        </w:rPr>
        <w:t>,</w:t>
      </w:r>
      <w:r>
        <w:rPr>
          <w:lang w:val="en-US"/>
        </w:rPr>
        <w:t xml:space="preserve"> Cat. No. PHE221,</w:t>
      </w:r>
      <w:r w:rsidR="003C18B8">
        <w:rPr>
          <w:lang w:val="en-US"/>
        </w:rPr>
        <w:t xml:space="preserve"> AIHW website,</w:t>
      </w:r>
      <w:r>
        <w:rPr>
          <w:lang w:val="en-US"/>
        </w:rPr>
        <w:t xml:space="preserve"> </w:t>
      </w:r>
      <w:r w:rsidR="00946B0F">
        <w:rPr>
          <w:lang w:val="en-US"/>
        </w:rPr>
        <w:t xml:space="preserve">2021, </w:t>
      </w:r>
      <w:r w:rsidRPr="002B7098">
        <w:rPr>
          <w:lang w:val="en-US"/>
        </w:rPr>
        <w:t>accessed 28 May</w:t>
      </w:r>
      <w:r w:rsidR="004C56A9" w:rsidRPr="002B7098">
        <w:rPr>
          <w:lang w:val="en-US"/>
        </w:rPr>
        <w:t xml:space="preserve"> 2021</w:t>
      </w:r>
      <w:r w:rsidRPr="002B7098">
        <w:rPr>
          <w:lang w:val="en-US"/>
        </w:rPr>
        <w:t>.</w:t>
      </w:r>
    </w:p>
  </w:footnote>
  <w:footnote w:id="5">
    <w:p w14:paraId="54939FDD" w14:textId="60349311" w:rsidR="00E64F8C" w:rsidRPr="0069645C" w:rsidRDefault="00E64F8C" w:rsidP="00E64F8C">
      <w:pPr>
        <w:pStyle w:val="FootnoteText"/>
        <w:rPr>
          <w:lang w:val="en-US"/>
        </w:rPr>
      </w:pPr>
      <w:r>
        <w:rPr>
          <w:rStyle w:val="FootnoteReference"/>
        </w:rPr>
        <w:footnoteRef/>
      </w:r>
      <w:r>
        <w:t xml:space="preserve"> </w:t>
      </w:r>
      <w:r w:rsidR="001F60DF">
        <w:tab/>
      </w:r>
      <w:r>
        <w:t xml:space="preserve">Alcohol Tobacco &amp; Other Drug Association ACT (ATODA), </w:t>
      </w:r>
      <w:hyperlink r:id="rId3" w:history="1">
        <w:r w:rsidRPr="00BB7585">
          <w:rPr>
            <w:rStyle w:val="Hyperlink"/>
            <w:i/>
            <w:iCs/>
          </w:rPr>
          <w:t>Service Users’ Satisfaction and Outcomes Survey 2018: A census of people accessing specialist alcohol and other drug services in the ACT</w:t>
        </w:r>
      </w:hyperlink>
      <w:r w:rsidR="00452213">
        <w:t>,</w:t>
      </w:r>
      <w:r>
        <w:t xml:space="preserve"> ATODA Monograph Series, No.9,</w:t>
      </w:r>
      <w:r w:rsidR="003820C4">
        <w:t xml:space="preserve"> </w:t>
      </w:r>
      <w:r w:rsidR="00B46B44">
        <w:t xml:space="preserve">Canberra, </w:t>
      </w:r>
      <w:r w:rsidR="003820C4">
        <w:t>2020</w:t>
      </w:r>
      <w:r w:rsidR="00BB7585">
        <w:t>, accessed 28 May 2021.</w:t>
      </w:r>
    </w:p>
  </w:footnote>
  <w:footnote w:id="6">
    <w:p w14:paraId="3E68CB59" w14:textId="22F878C2" w:rsidR="00E64F8C" w:rsidRPr="00BD4D4C" w:rsidRDefault="00E64F8C" w:rsidP="00E64F8C">
      <w:pPr>
        <w:pStyle w:val="FootnoteText"/>
        <w:rPr>
          <w:lang w:val="en-US"/>
        </w:rPr>
      </w:pPr>
      <w:r>
        <w:rPr>
          <w:rStyle w:val="FootnoteReference"/>
        </w:rPr>
        <w:footnoteRef/>
      </w:r>
      <w:r>
        <w:t xml:space="preserve"> </w:t>
      </w:r>
      <w:r w:rsidR="001F60DF">
        <w:tab/>
      </w:r>
      <w:hyperlink r:id="rId4" w:history="1">
        <w:r w:rsidRPr="009C712E">
          <w:rPr>
            <w:rStyle w:val="Hyperlink"/>
            <w:i/>
            <w:iCs/>
            <w:lang w:val="en-US"/>
          </w:rPr>
          <w:t>Parliamentary &amp; Governing Agreement</w:t>
        </w:r>
        <w:r w:rsidR="003C7EEF" w:rsidRPr="009C712E">
          <w:rPr>
            <w:rStyle w:val="Hyperlink"/>
            <w:i/>
            <w:iCs/>
            <w:lang w:val="en-US"/>
          </w:rPr>
          <w:t>:</w:t>
        </w:r>
        <w:r w:rsidRPr="009C712E">
          <w:rPr>
            <w:rStyle w:val="Hyperlink"/>
            <w:i/>
            <w:iCs/>
            <w:lang w:val="en-US"/>
          </w:rPr>
          <w:t xml:space="preserve"> 10</w:t>
        </w:r>
        <w:r w:rsidRPr="009C712E">
          <w:rPr>
            <w:rStyle w:val="Hyperlink"/>
            <w:i/>
            <w:iCs/>
            <w:vertAlign w:val="superscript"/>
            <w:lang w:val="en-US"/>
          </w:rPr>
          <w:t>th</w:t>
        </w:r>
        <w:r w:rsidRPr="009C712E">
          <w:rPr>
            <w:rStyle w:val="Hyperlink"/>
            <w:i/>
            <w:iCs/>
            <w:lang w:val="en-US"/>
          </w:rPr>
          <w:t xml:space="preserve"> Legislative Assembly</w:t>
        </w:r>
        <w:r w:rsidR="003C7EEF" w:rsidRPr="009C712E">
          <w:rPr>
            <w:rStyle w:val="Hyperlink"/>
            <w:i/>
            <w:iCs/>
            <w:lang w:val="en-US"/>
          </w:rPr>
          <w:t xml:space="preserve"> Australian Capital Territory</w:t>
        </w:r>
      </w:hyperlink>
      <w:r>
        <w:rPr>
          <w:lang w:val="en-US"/>
        </w:rPr>
        <w:t xml:space="preserve">, </w:t>
      </w:r>
      <w:r w:rsidRPr="002B7098">
        <w:rPr>
          <w:lang w:val="en-US"/>
        </w:rPr>
        <w:t>accessed 28 May 2021.</w:t>
      </w:r>
    </w:p>
  </w:footnote>
  <w:footnote w:id="7">
    <w:p w14:paraId="0E840B3D" w14:textId="3FCDC8BF" w:rsidR="00F50B63" w:rsidRDefault="00F50B63" w:rsidP="00F50B63">
      <w:pPr>
        <w:pStyle w:val="FootnoteText"/>
        <w:rPr>
          <w:lang w:val="en-US"/>
        </w:rPr>
      </w:pPr>
      <w:r>
        <w:rPr>
          <w:rStyle w:val="FootnoteReference"/>
        </w:rPr>
        <w:footnoteRef/>
      </w:r>
      <w:r>
        <w:t xml:space="preserve"> </w:t>
      </w:r>
      <w:r w:rsidR="001F60DF">
        <w:tab/>
      </w:r>
      <w:r>
        <w:rPr>
          <w:lang w:val="en-US"/>
        </w:rPr>
        <w:t xml:space="preserve">Alcohol Tobacco &amp; Other Drug Association ACT (ATODA), </w:t>
      </w:r>
      <w:hyperlink r:id="rId5" w:history="1">
        <w:r w:rsidRPr="001E3743">
          <w:rPr>
            <w:rStyle w:val="Hyperlink"/>
            <w:i/>
            <w:iCs/>
            <w:lang w:val="en-US"/>
          </w:rPr>
          <w:t>Drug Thresholds</w:t>
        </w:r>
      </w:hyperlink>
      <w:r>
        <w:rPr>
          <w:lang w:val="en-US"/>
        </w:rPr>
        <w:t xml:space="preserve">, </w:t>
      </w:r>
      <w:r w:rsidR="001E3743">
        <w:rPr>
          <w:lang w:val="en-US"/>
        </w:rPr>
        <w:t xml:space="preserve">ATODA website, </w:t>
      </w:r>
      <w:r w:rsidR="00987645">
        <w:rPr>
          <w:lang w:val="en-US"/>
        </w:rPr>
        <w:t xml:space="preserve">2014, </w:t>
      </w:r>
      <w:r w:rsidRPr="007329DC">
        <w:rPr>
          <w:lang w:val="en-US"/>
        </w:rPr>
        <w:t>accessed 28 May 2021</w:t>
      </w:r>
      <w:r w:rsidR="001E3743" w:rsidRPr="007329DC">
        <w:rPr>
          <w:lang w:val="en-US"/>
        </w:rPr>
        <w:t>;</w:t>
      </w:r>
    </w:p>
    <w:p w14:paraId="7AAFCC4B" w14:textId="4A93B9BD" w:rsidR="00F50B63" w:rsidRDefault="001F60DF" w:rsidP="00F50B63">
      <w:pPr>
        <w:pStyle w:val="FootnoteText"/>
        <w:rPr>
          <w:lang w:val="en-US"/>
        </w:rPr>
      </w:pPr>
      <w:r>
        <w:rPr>
          <w:lang w:val="en-US"/>
        </w:rPr>
        <w:tab/>
      </w:r>
      <w:r w:rsidR="001E3743">
        <w:rPr>
          <w:lang w:val="en-US"/>
        </w:rPr>
        <w:t xml:space="preserve">C </w:t>
      </w:r>
      <w:r w:rsidR="00F50B63">
        <w:rPr>
          <w:lang w:val="en-US"/>
        </w:rPr>
        <w:t>Hughes</w:t>
      </w:r>
      <w:r w:rsidR="001E3743">
        <w:rPr>
          <w:lang w:val="en-US"/>
        </w:rPr>
        <w:t xml:space="preserve"> and</w:t>
      </w:r>
      <w:r w:rsidR="00F50B63">
        <w:rPr>
          <w:lang w:val="en-US"/>
        </w:rPr>
        <w:t xml:space="preserve"> </w:t>
      </w:r>
      <w:r w:rsidR="001E3743">
        <w:rPr>
          <w:lang w:val="en-US"/>
        </w:rPr>
        <w:t>A</w:t>
      </w:r>
      <w:r w:rsidR="00F50B63">
        <w:rPr>
          <w:lang w:val="en-US"/>
        </w:rPr>
        <w:t xml:space="preserve"> Ritter, </w:t>
      </w:r>
      <w:hyperlink r:id="rId6" w:history="1">
        <w:r w:rsidR="00F50B63" w:rsidRPr="004E052F">
          <w:rPr>
            <w:rStyle w:val="Hyperlink"/>
            <w:i/>
            <w:iCs/>
            <w:lang w:val="en-US"/>
          </w:rPr>
          <w:t>Monograph No. 22: Legal thresholds for serious drug offences: expert advice to the ACT on determining amounts for trafficable, commercial and large commercial drug offences</w:t>
        </w:r>
      </w:hyperlink>
      <w:r w:rsidR="001E3743">
        <w:rPr>
          <w:lang w:val="en-US"/>
        </w:rPr>
        <w:t>,</w:t>
      </w:r>
      <w:r w:rsidR="00F50B63">
        <w:rPr>
          <w:lang w:val="en-US"/>
        </w:rPr>
        <w:t xml:space="preserve"> National Drug and Alcohol Research Centre, UNSW</w:t>
      </w:r>
      <w:r w:rsidR="001E3743">
        <w:rPr>
          <w:lang w:val="en-US"/>
        </w:rPr>
        <w:t>, Sydney, 2011</w:t>
      </w:r>
      <w:r w:rsidR="00DF2034">
        <w:rPr>
          <w:lang w:val="en-US"/>
        </w:rPr>
        <w:t xml:space="preserve">, </w:t>
      </w:r>
      <w:r w:rsidR="00DF2034">
        <w:t>accessed 28 May 2021;</w:t>
      </w:r>
    </w:p>
    <w:p w14:paraId="453D4EBC" w14:textId="650E76D4" w:rsidR="00F50B63" w:rsidRPr="000310BB" w:rsidRDefault="001F60DF" w:rsidP="00F50B63">
      <w:pPr>
        <w:pStyle w:val="FootnoteText"/>
        <w:rPr>
          <w:lang w:val="en-US"/>
        </w:rPr>
      </w:pPr>
      <w:r>
        <w:rPr>
          <w:lang w:val="en-US"/>
        </w:rPr>
        <w:tab/>
      </w:r>
      <w:r w:rsidR="001E3743">
        <w:rPr>
          <w:lang w:val="en-US"/>
        </w:rPr>
        <w:t xml:space="preserve">C </w:t>
      </w:r>
      <w:r w:rsidR="00F50B63">
        <w:rPr>
          <w:lang w:val="en-US"/>
        </w:rPr>
        <w:t xml:space="preserve">Hughes, </w:t>
      </w:r>
      <w:r w:rsidR="001E3743">
        <w:rPr>
          <w:lang w:val="en-US"/>
        </w:rPr>
        <w:t>A</w:t>
      </w:r>
      <w:r w:rsidR="00F50B63">
        <w:rPr>
          <w:lang w:val="en-US"/>
        </w:rPr>
        <w:t xml:space="preserve"> Ritter, </w:t>
      </w:r>
      <w:r w:rsidR="001E3743">
        <w:rPr>
          <w:lang w:val="en-US"/>
        </w:rPr>
        <w:t>N</w:t>
      </w:r>
      <w:r w:rsidR="00F50B63">
        <w:rPr>
          <w:lang w:val="en-US"/>
        </w:rPr>
        <w:t xml:space="preserve"> Cowdery</w:t>
      </w:r>
      <w:r w:rsidR="001E3743">
        <w:rPr>
          <w:lang w:val="en-US"/>
        </w:rPr>
        <w:t xml:space="preserve"> and B</w:t>
      </w:r>
      <w:r w:rsidR="00F50B63">
        <w:rPr>
          <w:lang w:val="en-US"/>
        </w:rPr>
        <w:t xml:space="preserve"> Phillips,</w:t>
      </w:r>
      <w:r w:rsidR="001E3743">
        <w:rPr>
          <w:lang w:val="en-US"/>
        </w:rPr>
        <w:t xml:space="preserve"> </w:t>
      </w:r>
      <w:hyperlink r:id="rId7" w:history="1">
        <w:r w:rsidR="00F50B63" w:rsidRPr="001F46EC">
          <w:rPr>
            <w:rStyle w:val="Hyperlink"/>
            <w:i/>
            <w:iCs/>
            <w:lang w:val="en-US"/>
          </w:rPr>
          <w:t>Evaluating Australian drug trafficking thresholds: Proportionate, equitable and just? Report to the Criminology Research Advisory Council</w:t>
        </w:r>
      </w:hyperlink>
      <w:r w:rsidR="00F50B63">
        <w:rPr>
          <w:lang w:val="en-US"/>
        </w:rPr>
        <w:t>, Criminology Research Advisory Council</w:t>
      </w:r>
      <w:r w:rsidR="001E3743">
        <w:rPr>
          <w:lang w:val="en-US"/>
        </w:rPr>
        <w:t>, Canberra, 2014</w:t>
      </w:r>
      <w:r w:rsidR="001F46EC">
        <w:rPr>
          <w:lang w:val="en-US"/>
        </w:rPr>
        <w:t>, accessed 28 May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2CE8854"/>
    <w:lvl w:ilvl="0">
      <w:start w:val="1"/>
      <w:numFmt w:val="decimal"/>
      <w:lvlText w:val="%1."/>
      <w:lvlJc w:val="left"/>
      <w:pPr>
        <w:tabs>
          <w:tab w:val="num" w:pos="1209"/>
        </w:tabs>
        <w:ind w:left="1209" w:hanging="360"/>
      </w:pPr>
    </w:lvl>
  </w:abstractNum>
  <w:abstractNum w:abstractNumId="1" w15:restartNumberingAfterBreak="0">
    <w:nsid w:val="FFFFFF7E"/>
    <w:multiLevelType w:val="multilevel"/>
    <w:tmpl w:val="581EDE74"/>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53B23B74"/>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1"/>
    <w:multiLevelType w:val="multilevel"/>
    <w:tmpl w:val="2F564408"/>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8"/>
    <w:multiLevelType w:val="multilevel"/>
    <w:tmpl w:val="75A0D65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B05A86"/>
    <w:multiLevelType w:val="multilevel"/>
    <w:tmpl w:val="F10CE0A8"/>
    <w:lvl w:ilvl="0">
      <w:start w:val="1"/>
      <w:numFmt w:val="lowerLetter"/>
      <w:pStyle w:val="BlockText-ListLetter"/>
      <w:lvlText w:val="%1."/>
      <w:lvlJc w:val="left"/>
      <w:pPr>
        <w:tabs>
          <w:tab w:val="num" w:pos="1134"/>
        </w:tabs>
        <w:ind w:left="1134" w:hanging="567"/>
      </w:pPr>
      <w:rPr>
        <w:rFonts w:hint="default"/>
      </w:rPr>
    </w:lvl>
    <w:lvl w:ilvl="1">
      <w:start w:val="1"/>
      <w:numFmt w:val="lowerLetter"/>
      <w:pStyle w:val="BlockText-ListLetter2"/>
      <w:lvlText w:val="%2."/>
      <w:lvlJc w:val="left"/>
      <w:pPr>
        <w:tabs>
          <w:tab w:val="num" w:pos="1701"/>
        </w:tabs>
        <w:ind w:left="1701" w:hanging="567"/>
      </w:pPr>
      <w:rPr>
        <w:rFonts w:hint="default"/>
      </w:rPr>
    </w:lvl>
    <w:lvl w:ilvl="2">
      <w:start w:val="1"/>
      <w:numFmt w:val="lowerLetter"/>
      <w:pStyle w:val="BlockText-ListLetter3"/>
      <w:lvlText w:val="%3."/>
      <w:lvlJc w:val="left"/>
      <w:pPr>
        <w:tabs>
          <w:tab w:val="num" w:pos="2268"/>
        </w:tabs>
        <w:ind w:left="2268" w:hanging="567"/>
      </w:pPr>
      <w:rPr>
        <w:rFonts w:hint="default"/>
      </w:rPr>
    </w:lvl>
    <w:lvl w:ilvl="3">
      <w:start w:val="1"/>
      <w:numFmt w:val="lowerLetter"/>
      <w:pStyle w:val="BlockText-ListLetter4"/>
      <w:lvlText w:val="%4."/>
      <w:lvlJc w:val="left"/>
      <w:pPr>
        <w:tabs>
          <w:tab w:val="num" w:pos="2835"/>
        </w:tabs>
        <w:ind w:left="2835" w:hanging="567"/>
      </w:pPr>
      <w:rPr>
        <w:rFonts w:hint="default"/>
      </w:rPr>
    </w:lvl>
    <w:lvl w:ilvl="4">
      <w:start w:val="1"/>
      <w:numFmt w:val="lowerLetter"/>
      <w:pStyle w:val="BlockText-ListLetter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05C7657D"/>
    <w:multiLevelType w:val="multilevel"/>
    <w:tmpl w:val="CED68300"/>
    <w:lvl w:ilvl="0">
      <w:start w:val="1"/>
      <w:numFmt w:val="lowerRoman"/>
      <w:pStyle w:val="Table-ListRoman"/>
      <w:lvlText w:val="%1."/>
      <w:lvlJc w:val="left"/>
      <w:pPr>
        <w:tabs>
          <w:tab w:val="num" w:pos="284"/>
        </w:tabs>
        <w:ind w:left="284" w:hanging="284"/>
      </w:pPr>
      <w:rPr>
        <w:rFonts w:hint="default"/>
      </w:rPr>
    </w:lvl>
    <w:lvl w:ilvl="1">
      <w:start w:val="1"/>
      <w:numFmt w:val="lowerRoman"/>
      <w:pStyle w:val="Table-ListRoman2"/>
      <w:lvlText w:val="%2."/>
      <w:lvlJc w:val="left"/>
      <w:pPr>
        <w:tabs>
          <w:tab w:val="num" w:pos="567"/>
        </w:tabs>
        <w:ind w:left="567" w:hanging="283"/>
      </w:pPr>
      <w:rPr>
        <w:rFonts w:hint="default"/>
      </w:rPr>
    </w:lvl>
    <w:lvl w:ilvl="2">
      <w:start w:val="1"/>
      <w:numFmt w:val="lowerRoman"/>
      <w:pStyle w:val="Table-ListRoman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09176078"/>
    <w:multiLevelType w:val="multilevel"/>
    <w:tmpl w:val="C00C042A"/>
    <w:lvl w:ilvl="0">
      <w:start w:val="1"/>
      <w:numFmt w:val="bullet"/>
      <w:pStyle w:val="ListBullet"/>
      <w:lvlText w:val=""/>
      <w:lvlJc w:val="left"/>
      <w:pPr>
        <w:tabs>
          <w:tab w:val="num" w:pos="567"/>
        </w:tabs>
        <w:ind w:left="567" w:hanging="567"/>
      </w:pPr>
      <w:rPr>
        <w:rFonts w:ascii="Symbol" w:hAnsi="Symbol" w:hint="default"/>
        <w:b w:val="0"/>
        <w:i w:val="0"/>
        <w:color w:val="005984"/>
        <w:sz w:val="20"/>
      </w:rPr>
    </w:lvl>
    <w:lvl w:ilvl="1">
      <w:start w:val="1"/>
      <w:numFmt w:val="bullet"/>
      <w:pStyle w:val="ListBullet2"/>
      <w:lvlText w:val=""/>
      <w:lvlJc w:val="left"/>
      <w:pPr>
        <w:tabs>
          <w:tab w:val="num" w:pos="1134"/>
        </w:tabs>
        <w:ind w:left="1134" w:hanging="567"/>
      </w:pPr>
      <w:rPr>
        <w:rFonts w:ascii="Symbol" w:hAnsi="Symbol" w:hint="default"/>
        <w:color w:val="005984"/>
        <w:sz w:val="20"/>
      </w:rPr>
    </w:lvl>
    <w:lvl w:ilvl="2">
      <w:start w:val="1"/>
      <w:numFmt w:val="bullet"/>
      <w:pStyle w:val="ListBullet3"/>
      <w:lvlText w:val=""/>
      <w:lvlJc w:val="left"/>
      <w:pPr>
        <w:tabs>
          <w:tab w:val="num" w:pos="1701"/>
        </w:tabs>
        <w:ind w:left="1701" w:hanging="567"/>
      </w:pPr>
      <w:rPr>
        <w:rFonts w:ascii="Symbol" w:hAnsi="Symbol" w:hint="default"/>
        <w:color w:val="005984"/>
        <w:sz w:val="20"/>
      </w:rPr>
    </w:lvl>
    <w:lvl w:ilvl="3">
      <w:start w:val="1"/>
      <w:numFmt w:val="bullet"/>
      <w:pStyle w:val="ListBullet4"/>
      <w:lvlText w:val=""/>
      <w:lvlJc w:val="left"/>
      <w:pPr>
        <w:tabs>
          <w:tab w:val="num" w:pos="2268"/>
        </w:tabs>
        <w:ind w:left="2268" w:hanging="567"/>
      </w:pPr>
      <w:rPr>
        <w:rFonts w:ascii="Symbol" w:hAnsi="Symbol" w:hint="default"/>
        <w:color w:val="005984"/>
        <w:sz w:val="20"/>
      </w:rPr>
    </w:lvl>
    <w:lvl w:ilvl="4">
      <w:start w:val="1"/>
      <w:numFmt w:val="bullet"/>
      <w:pStyle w:val="ListBullet5"/>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09D2764A"/>
    <w:multiLevelType w:val="multilevel"/>
    <w:tmpl w:val="8DAA325A"/>
    <w:lvl w:ilvl="0">
      <w:start w:val="1"/>
      <w:numFmt w:val="lowerLetter"/>
      <w:pStyle w:val="ListLetter"/>
      <w:lvlText w:val="%1."/>
      <w:lvlJc w:val="left"/>
      <w:pPr>
        <w:tabs>
          <w:tab w:val="num" w:pos="567"/>
        </w:tabs>
        <w:ind w:left="567" w:hanging="567"/>
      </w:pPr>
      <w:rPr>
        <w:rFonts w:hint="default"/>
        <w:b w:val="0"/>
        <w:i w:val="0"/>
        <w:color w:val="auto"/>
      </w:rPr>
    </w:lvl>
    <w:lvl w:ilvl="1">
      <w:start w:val="1"/>
      <w:numFmt w:val="lowerLetter"/>
      <w:pStyle w:val="ListLetter2"/>
      <w:lvlText w:val="%2."/>
      <w:lvlJc w:val="left"/>
      <w:pPr>
        <w:tabs>
          <w:tab w:val="num" w:pos="1134"/>
        </w:tabs>
        <w:ind w:left="1134" w:hanging="567"/>
      </w:pPr>
      <w:rPr>
        <w:rFonts w:hint="default"/>
        <w:b w:val="0"/>
        <w:i w:val="0"/>
        <w:color w:val="auto"/>
      </w:rPr>
    </w:lvl>
    <w:lvl w:ilvl="2">
      <w:start w:val="1"/>
      <w:numFmt w:val="lowerLetter"/>
      <w:pStyle w:val="ListLetter3"/>
      <w:lvlText w:val="%3."/>
      <w:lvlJc w:val="left"/>
      <w:pPr>
        <w:tabs>
          <w:tab w:val="num" w:pos="1701"/>
        </w:tabs>
        <w:ind w:left="1701" w:hanging="567"/>
      </w:pPr>
      <w:rPr>
        <w:rFonts w:hint="default"/>
        <w:b w:val="0"/>
        <w:i w:val="0"/>
        <w:color w:val="auto"/>
      </w:rPr>
    </w:lvl>
    <w:lvl w:ilvl="3">
      <w:start w:val="1"/>
      <w:numFmt w:val="lowerLetter"/>
      <w:pStyle w:val="ListLetter4"/>
      <w:lvlText w:val="%4."/>
      <w:lvlJc w:val="left"/>
      <w:pPr>
        <w:tabs>
          <w:tab w:val="num" w:pos="2268"/>
        </w:tabs>
        <w:ind w:left="2268" w:hanging="567"/>
      </w:pPr>
      <w:rPr>
        <w:rFonts w:hint="default"/>
        <w:b w:val="0"/>
        <w:i w:val="0"/>
        <w:color w:val="auto"/>
      </w:rPr>
    </w:lvl>
    <w:lvl w:ilvl="4">
      <w:start w:val="1"/>
      <w:numFmt w:val="lowerLetter"/>
      <w:pStyle w:val="ListLett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0CB24400"/>
    <w:multiLevelType w:val="multilevel"/>
    <w:tmpl w:val="194E070E"/>
    <w:lvl w:ilvl="0">
      <w:start w:val="1"/>
      <w:numFmt w:val="decimal"/>
      <w:pStyle w:val="ListNumber"/>
      <w:lvlText w:val="%1."/>
      <w:lvlJc w:val="left"/>
      <w:pPr>
        <w:tabs>
          <w:tab w:val="num" w:pos="567"/>
        </w:tabs>
        <w:ind w:left="567" w:hanging="567"/>
      </w:pPr>
      <w:rPr>
        <w:rFonts w:hint="default"/>
        <w:b w:val="0"/>
        <w:i w:val="0"/>
        <w:color w:val="auto"/>
      </w:rPr>
    </w:lvl>
    <w:lvl w:ilvl="1">
      <w:start w:val="1"/>
      <w:numFmt w:val="decimal"/>
      <w:pStyle w:val="ListNumber2"/>
      <w:lvlText w:val="%2."/>
      <w:lvlJc w:val="left"/>
      <w:pPr>
        <w:tabs>
          <w:tab w:val="num" w:pos="1134"/>
        </w:tabs>
        <w:ind w:left="1134" w:hanging="567"/>
      </w:pPr>
      <w:rPr>
        <w:rFonts w:hint="default"/>
        <w:b w:val="0"/>
        <w:i w:val="0"/>
        <w:color w:val="auto"/>
      </w:rPr>
    </w:lvl>
    <w:lvl w:ilvl="2">
      <w:start w:val="1"/>
      <w:numFmt w:val="decimal"/>
      <w:pStyle w:val="ListNumber3"/>
      <w:lvlText w:val="%3."/>
      <w:lvlJc w:val="left"/>
      <w:pPr>
        <w:tabs>
          <w:tab w:val="num" w:pos="1701"/>
        </w:tabs>
        <w:ind w:left="1701" w:hanging="567"/>
      </w:pPr>
      <w:rPr>
        <w:rFonts w:hint="default"/>
        <w:b w:val="0"/>
        <w:i w:val="0"/>
        <w:color w:val="auto"/>
      </w:rPr>
    </w:lvl>
    <w:lvl w:ilvl="3">
      <w:start w:val="1"/>
      <w:numFmt w:val="decimal"/>
      <w:pStyle w:val="ListNumber4"/>
      <w:lvlText w:val="%4."/>
      <w:lvlJc w:val="left"/>
      <w:pPr>
        <w:tabs>
          <w:tab w:val="num" w:pos="2268"/>
        </w:tabs>
        <w:ind w:left="2268" w:hanging="567"/>
      </w:pPr>
      <w:rPr>
        <w:rFonts w:hint="default"/>
        <w:b w:val="0"/>
        <w:i w:val="0"/>
        <w:color w:val="auto"/>
      </w:rPr>
    </w:lvl>
    <w:lvl w:ilvl="4">
      <w:start w:val="1"/>
      <w:numFmt w:val="decimal"/>
      <w:pStyle w:val="ListNumber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13DF06C3"/>
    <w:multiLevelType w:val="multilevel"/>
    <w:tmpl w:val="1D4A2A4C"/>
    <w:lvl w:ilvl="0">
      <w:start w:val="1"/>
      <w:numFmt w:val="decimal"/>
      <w:pStyle w:val="BlockText-ListNumber"/>
      <w:lvlText w:val="%1."/>
      <w:lvlJc w:val="left"/>
      <w:pPr>
        <w:tabs>
          <w:tab w:val="num" w:pos="1134"/>
        </w:tabs>
        <w:ind w:left="1134" w:hanging="567"/>
      </w:pPr>
      <w:rPr>
        <w:rFonts w:hint="default"/>
      </w:rPr>
    </w:lvl>
    <w:lvl w:ilvl="1">
      <w:start w:val="1"/>
      <w:numFmt w:val="decimal"/>
      <w:pStyle w:val="BlockText-ListNumber2"/>
      <w:lvlText w:val="%2."/>
      <w:lvlJc w:val="left"/>
      <w:pPr>
        <w:tabs>
          <w:tab w:val="num" w:pos="1701"/>
        </w:tabs>
        <w:ind w:left="1701" w:hanging="567"/>
      </w:pPr>
      <w:rPr>
        <w:rFonts w:hint="default"/>
      </w:rPr>
    </w:lvl>
    <w:lvl w:ilvl="2">
      <w:start w:val="1"/>
      <w:numFmt w:val="decimal"/>
      <w:pStyle w:val="BlockText-ListNumber3"/>
      <w:lvlText w:val="%3."/>
      <w:lvlJc w:val="left"/>
      <w:pPr>
        <w:tabs>
          <w:tab w:val="num" w:pos="2268"/>
        </w:tabs>
        <w:ind w:left="2268" w:hanging="567"/>
      </w:pPr>
      <w:rPr>
        <w:rFonts w:hint="default"/>
      </w:rPr>
    </w:lvl>
    <w:lvl w:ilvl="3">
      <w:start w:val="1"/>
      <w:numFmt w:val="decimal"/>
      <w:pStyle w:val="BlockText-ListNumber4"/>
      <w:lvlText w:val="%4."/>
      <w:lvlJc w:val="left"/>
      <w:pPr>
        <w:tabs>
          <w:tab w:val="num" w:pos="2835"/>
        </w:tabs>
        <w:ind w:left="2835" w:hanging="567"/>
      </w:pPr>
      <w:rPr>
        <w:rFonts w:hint="default"/>
      </w:rPr>
    </w:lvl>
    <w:lvl w:ilvl="4">
      <w:start w:val="1"/>
      <w:numFmt w:val="decimal"/>
      <w:pStyle w:val="BlockText-ListNumber5"/>
      <w:lvlText w:val="%5."/>
      <w:lvlJc w:val="left"/>
      <w:pPr>
        <w:tabs>
          <w:tab w:val="num" w:pos="3402"/>
        </w:tabs>
        <w:ind w:left="3402" w:hanging="567"/>
      </w:pPr>
      <w:rPr>
        <w:rFonts w:hint="default"/>
      </w:rPr>
    </w:lvl>
    <w:lvl w:ilvl="5">
      <w:start w:val="1"/>
      <w:numFmt w:val="none"/>
      <w:lvlText w:val="%6"/>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2" w15:restartNumberingAfterBreak="0">
    <w:nsid w:val="238612FE"/>
    <w:multiLevelType w:val="multilevel"/>
    <w:tmpl w:val="3B70BE6A"/>
    <w:lvl w:ilvl="0">
      <w:start w:val="1"/>
      <w:numFmt w:val="decimal"/>
      <w:pStyle w:val="Table-ListNumber"/>
      <w:lvlText w:val="%1."/>
      <w:lvlJc w:val="left"/>
      <w:pPr>
        <w:tabs>
          <w:tab w:val="num" w:pos="284"/>
        </w:tabs>
        <w:ind w:left="284" w:hanging="284"/>
      </w:pPr>
      <w:rPr>
        <w:rFonts w:hint="default"/>
      </w:rPr>
    </w:lvl>
    <w:lvl w:ilvl="1">
      <w:start w:val="1"/>
      <w:numFmt w:val="decimal"/>
      <w:pStyle w:val="Table-ListNumber2"/>
      <w:lvlText w:val="%2."/>
      <w:lvlJc w:val="left"/>
      <w:pPr>
        <w:tabs>
          <w:tab w:val="num" w:pos="567"/>
        </w:tabs>
        <w:ind w:left="567" w:hanging="283"/>
      </w:pPr>
      <w:rPr>
        <w:rFonts w:hint="default"/>
      </w:rPr>
    </w:lvl>
    <w:lvl w:ilvl="2">
      <w:start w:val="1"/>
      <w:numFmt w:val="decimal"/>
      <w:pStyle w:val="Table-ListNumb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7FE6A7C"/>
    <w:multiLevelType w:val="multilevel"/>
    <w:tmpl w:val="0D9A3C00"/>
    <w:lvl w:ilvl="0">
      <w:start w:val="1"/>
      <w:numFmt w:val="lowerLetter"/>
      <w:pStyle w:val="Table-ListLetter"/>
      <w:lvlText w:val="%1."/>
      <w:lvlJc w:val="left"/>
      <w:pPr>
        <w:tabs>
          <w:tab w:val="num" w:pos="284"/>
        </w:tabs>
        <w:ind w:left="284" w:hanging="284"/>
      </w:pPr>
      <w:rPr>
        <w:rFonts w:hint="default"/>
      </w:rPr>
    </w:lvl>
    <w:lvl w:ilvl="1">
      <w:start w:val="1"/>
      <w:numFmt w:val="lowerLetter"/>
      <w:pStyle w:val="Table-ListLetter2"/>
      <w:lvlText w:val="%2."/>
      <w:lvlJc w:val="left"/>
      <w:pPr>
        <w:tabs>
          <w:tab w:val="num" w:pos="567"/>
        </w:tabs>
        <w:ind w:left="567" w:hanging="283"/>
      </w:pPr>
      <w:rPr>
        <w:rFonts w:hint="default"/>
      </w:rPr>
    </w:lvl>
    <w:lvl w:ilvl="2">
      <w:start w:val="1"/>
      <w:numFmt w:val="lowerLetter"/>
      <w:pStyle w:val="Table-ListLetter3"/>
      <w:lvlText w:val="%3."/>
      <w:lvlJc w:val="left"/>
      <w:pPr>
        <w:tabs>
          <w:tab w:val="num" w:pos="851"/>
        </w:tabs>
        <w:ind w:left="851"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E204E2D"/>
    <w:multiLevelType w:val="multilevel"/>
    <w:tmpl w:val="CA3ACC40"/>
    <w:lvl w:ilvl="0">
      <w:start w:val="1"/>
      <w:numFmt w:val="bullet"/>
      <w:lvlText w:val=""/>
      <w:lvlJc w:val="left"/>
      <w:pPr>
        <w:tabs>
          <w:tab w:val="num" w:pos="284"/>
        </w:tabs>
        <w:ind w:left="284" w:hanging="284"/>
      </w:pPr>
      <w:rPr>
        <w:rFonts w:ascii="Symbol" w:hAnsi="Symbol" w:hint="default"/>
        <w:b w:val="0"/>
        <w:i w:val="0"/>
        <w:color w:val="005984"/>
        <w:sz w:val="20"/>
      </w:rPr>
    </w:lvl>
    <w:lvl w:ilvl="1">
      <w:start w:val="1"/>
      <w:numFmt w:val="bullet"/>
      <w:lvlText w:val=""/>
      <w:lvlJc w:val="left"/>
      <w:pPr>
        <w:tabs>
          <w:tab w:val="num" w:pos="567"/>
        </w:tabs>
        <w:ind w:left="567" w:hanging="283"/>
      </w:pPr>
      <w:rPr>
        <w:rFonts w:ascii="Symbol" w:hAnsi="Symbol" w:hint="default"/>
        <w:color w:val="005984"/>
        <w:sz w:val="20"/>
      </w:rPr>
    </w:lvl>
    <w:lvl w:ilvl="2">
      <w:start w:val="1"/>
      <w:numFmt w:val="bullet"/>
      <w:lvlText w:val=""/>
      <w:lvlJc w:val="left"/>
      <w:pPr>
        <w:tabs>
          <w:tab w:val="num" w:pos="851"/>
        </w:tabs>
        <w:ind w:left="851" w:hanging="284"/>
      </w:pPr>
      <w:rPr>
        <w:rFonts w:ascii="Symbol" w:hAnsi="Symbol" w:hint="default"/>
        <w:color w:val="005984"/>
        <w:sz w:val="20"/>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5A12497"/>
    <w:multiLevelType w:val="multilevel"/>
    <w:tmpl w:val="21F63714"/>
    <w:lvl w:ilvl="0">
      <w:start w:val="1"/>
      <w:numFmt w:val="none"/>
      <w:pStyle w:val="BlockText-ListContinue"/>
      <w:lvlText w:val=""/>
      <w:lvlJc w:val="left"/>
      <w:pPr>
        <w:tabs>
          <w:tab w:val="num" w:pos="1134"/>
        </w:tabs>
        <w:ind w:left="1134" w:hanging="567"/>
      </w:pPr>
      <w:rPr>
        <w:rFonts w:hint="default"/>
      </w:rPr>
    </w:lvl>
    <w:lvl w:ilvl="1">
      <w:start w:val="1"/>
      <w:numFmt w:val="none"/>
      <w:pStyle w:val="BlockText-ListContinue2"/>
      <w:lvlText w:val=""/>
      <w:lvlJc w:val="left"/>
      <w:pPr>
        <w:tabs>
          <w:tab w:val="num" w:pos="1701"/>
        </w:tabs>
        <w:ind w:left="1701" w:hanging="567"/>
      </w:pPr>
      <w:rPr>
        <w:rFonts w:hint="default"/>
      </w:rPr>
    </w:lvl>
    <w:lvl w:ilvl="2">
      <w:start w:val="1"/>
      <w:numFmt w:val="none"/>
      <w:pStyle w:val="BlockText-ListContinue3"/>
      <w:lvlText w:val=""/>
      <w:lvlJc w:val="left"/>
      <w:pPr>
        <w:tabs>
          <w:tab w:val="num" w:pos="2268"/>
        </w:tabs>
        <w:ind w:left="2268" w:hanging="567"/>
      </w:pPr>
      <w:rPr>
        <w:rFonts w:hint="default"/>
      </w:rPr>
    </w:lvl>
    <w:lvl w:ilvl="3">
      <w:start w:val="1"/>
      <w:numFmt w:val="none"/>
      <w:pStyle w:val="BlockText-ListContinue4"/>
      <w:lvlText w:val=""/>
      <w:lvlJc w:val="left"/>
      <w:pPr>
        <w:tabs>
          <w:tab w:val="num" w:pos="2835"/>
        </w:tabs>
        <w:ind w:left="2835" w:hanging="567"/>
      </w:pPr>
      <w:rPr>
        <w:rFonts w:hint="default"/>
      </w:rPr>
    </w:lvl>
    <w:lvl w:ilvl="4">
      <w:start w:val="1"/>
      <w:numFmt w:val="none"/>
      <w:pStyle w:val="BlockText-ListContinue5"/>
      <w:lvlText w:val=""/>
      <w:lvlJc w:val="left"/>
      <w:pPr>
        <w:tabs>
          <w:tab w:val="num" w:pos="3402"/>
        </w:tabs>
        <w:ind w:left="3402" w:hanging="567"/>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6" w15:restartNumberingAfterBreak="0">
    <w:nsid w:val="36CD1F83"/>
    <w:multiLevelType w:val="multilevel"/>
    <w:tmpl w:val="538A4656"/>
    <w:lvl w:ilvl="0">
      <w:start w:val="1"/>
      <w:numFmt w:val="lowerRoman"/>
      <w:lvlText w:val="%1."/>
      <w:lvlJc w:val="left"/>
      <w:pPr>
        <w:tabs>
          <w:tab w:val="num" w:pos="360"/>
        </w:tabs>
        <w:ind w:left="360" w:hanging="360"/>
      </w:pPr>
      <w:rPr>
        <w:rFonts w:hint="default"/>
        <w:b w:val="0"/>
        <w:i w:val="0"/>
        <w:color w:val="auto"/>
      </w:rPr>
    </w:lvl>
    <w:lvl w:ilvl="1">
      <w:start w:val="1"/>
      <w:numFmt w:val="lowerRoman"/>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olor w:val="auto"/>
      </w:rPr>
    </w:lvl>
    <w:lvl w:ilvl="3">
      <w:start w:val="1"/>
      <w:numFmt w:val="lowerRoman"/>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0A652B7"/>
    <w:multiLevelType w:val="multilevel"/>
    <w:tmpl w:val="8A1A986E"/>
    <w:styleLink w:val="111111"/>
    <w:lvl w:ilvl="0">
      <w:start w:val="1"/>
      <w:numFmt w:val="decimal"/>
      <w:suff w:val="space"/>
      <w:lvlText w:val="%1."/>
      <w:lvlJc w:val="left"/>
      <w:pPr>
        <w:ind w:left="284" w:hanging="284"/>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4E303B0C"/>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32156C"/>
    <w:multiLevelType w:val="multilevel"/>
    <w:tmpl w:val="6A9697C2"/>
    <w:styleLink w:val="1ai"/>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55735B65"/>
    <w:multiLevelType w:val="multilevel"/>
    <w:tmpl w:val="447EF884"/>
    <w:lvl w:ilvl="0">
      <w:start w:val="1"/>
      <w:numFmt w:val="lowerRoman"/>
      <w:pStyle w:val="BlockText-ListRoman"/>
      <w:lvlText w:val="%1."/>
      <w:lvlJc w:val="left"/>
      <w:pPr>
        <w:tabs>
          <w:tab w:val="num" w:pos="1134"/>
        </w:tabs>
        <w:ind w:left="1134" w:hanging="567"/>
      </w:pPr>
      <w:rPr>
        <w:rFonts w:hint="default"/>
      </w:rPr>
    </w:lvl>
    <w:lvl w:ilvl="1">
      <w:start w:val="1"/>
      <w:numFmt w:val="lowerRoman"/>
      <w:pStyle w:val="BlockText-ListRoman2"/>
      <w:lvlText w:val="%2."/>
      <w:lvlJc w:val="left"/>
      <w:pPr>
        <w:tabs>
          <w:tab w:val="num" w:pos="1701"/>
        </w:tabs>
        <w:ind w:left="1701" w:hanging="567"/>
      </w:pPr>
      <w:rPr>
        <w:rFonts w:hint="default"/>
      </w:rPr>
    </w:lvl>
    <w:lvl w:ilvl="2">
      <w:start w:val="1"/>
      <w:numFmt w:val="lowerRoman"/>
      <w:pStyle w:val="BlockText-ListRoman3"/>
      <w:lvlText w:val="%3."/>
      <w:lvlJc w:val="left"/>
      <w:pPr>
        <w:tabs>
          <w:tab w:val="num" w:pos="2268"/>
        </w:tabs>
        <w:ind w:left="2268" w:hanging="567"/>
      </w:pPr>
      <w:rPr>
        <w:rFonts w:hint="default"/>
      </w:rPr>
    </w:lvl>
    <w:lvl w:ilvl="3">
      <w:start w:val="1"/>
      <w:numFmt w:val="lowerRoman"/>
      <w:pStyle w:val="BlockText-ListRoman4"/>
      <w:lvlText w:val="%4."/>
      <w:lvlJc w:val="left"/>
      <w:pPr>
        <w:tabs>
          <w:tab w:val="num" w:pos="2835"/>
        </w:tabs>
        <w:ind w:left="2835" w:hanging="567"/>
      </w:pPr>
      <w:rPr>
        <w:rFonts w:hint="default"/>
      </w:rPr>
    </w:lvl>
    <w:lvl w:ilvl="4">
      <w:start w:val="1"/>
      <w:numFmt w:val="lowerRoman"/>
      <w:pStyle w:val="BlockText-ListRoman5"/>
      <w:lvlText w:val="%5."/>
      <w:lvlJc w:val="left"/>
      <w:pPr>
        <w:tabs>
          <w:tab w:val="num" w:pos="3402"/>
        </w:tabs>
        <w:ind w:left="3402" w:hanging="567"/>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B796D78"/>
    <w:multiLevelType w:val="multilevel"/>
    <w:tmpl w:val="26F4C10A"/>
    <w:lvl w:ilvl="0">
      <w:start w:val="1"/>
      <w:numFmt w:val="lowerRoman"/>
      <w:pStyle w:val="ListRoman"/>
      <w:lvlText w:val="%1."/>
      <w:lvlJc w:val="left"/>
      <w:pPr>
        <w:tabs>
          <w:tab w:val="num" w:pos="567"/>
        </w:tabs>
        <w:ind w:left="567" w:hanging="567"/>
      </w:pPr>
      <w:rPr>
        <w:rFonts w:hint="default"/>
        <w:b w:val="0"/>
        <w:i w:val="0"/>
        <w:color w:val="auto"/>
      </w:rPr>
    </w:lvl>
    <w:lvl w:ilvl="1">
      <w:start w:val="1"/>
      <w:numFmt w:val="lowerRoman"/>
      <w:pStyle w:val="ListRoman2"/>
      <w:lvlText w:val="%2."/>
      <w:lvlJc w:val="left"/>
      <w:pPr>
        <w:tabs>
          <w:tab w:val="num" w:pos="1134"/>
        </w:tabs>
        <w:ind w:left="1134" w:hanging="567"/>
      </w:pPr>
      <w:rPr>
        <w:rFonts w:hint="default"/>
        <w:b w:val="0"/>
        <w:i w:val="0"/>
        <w:color w:val="auto"/>
      </w:rPr>
    </w:lvl>
    <w:lvl w:ilvl="2">
      <w:start w:val="1"/>
      <w:numFmt w:val="lowerRoman"/>
      <w:pStyle w:val="ListRoman3"/>
      <w:lvlText w:val="%3."/>
      <w:lvlJc w:val="left"/>
      <w:pPr>
        <w:tabs>
          <w:tab w:val="num" w:pos="1701"/>
        </w:tabs>
        <w:ind w:left="1701" w:hanging="567"/>
      </w:pPr>
      <w:rPr>
        <w:rFonts w:hint="default"/>
        <w:b w:val="0"/>
        <w:i w:val="0"/>
        <w:color w:val="auto"/>
      </w:rPr>
    </w:lvl>
    <w:lvl w:ilvl="3">
      <w:start w:val="1"/>
      <w:numFmt w:val="lowerRoman"/>
      <w:pStyle w:val="ListRoman4"/>
      <w:lvlText w:val="%4."/>
      <w:lvlJc w:val="left"/>
      <w:pPr>
        <w:tabs>
          <w:tab w:val="num" w:pos="2268"/>
        </w:tabs>
        <w:ind w:left="2268" w:hanging="567"/>
      </w:pPr>
      <w:rPr>
        <w:rFonts w:hint="default"/>
        <w:b w:val="0"/>
        <w:i w:val="0"/>
        <w:color w:val="auto"/>
      </w:rPr>
    </w:lvl>
    <w:lvl w:ilvl="4">
      <w:start w:val="1"/>
      <w:numFmt w:val="lowerRoman"/>
      <w:pStyle w:val="ListRoman5"/>
      <w:lvlText w:val="%5."/>
      <w:lvlJc w:val="left"/>
      <w:pPr>
        <w:tabs>
          <w:tab w:val="num" w:pos="2835"/>
        </w:tabs>
        <w:ind w:left="2835" w:hanging="567"/>
      </w:pPr>
      <w:rPr>
        <w:rFonts w:hint="default"/>
        <w:b w:val="0"/>
        <w:i w:val="0"/>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63395E5F"/>
    <w:multiLevelType w:val="multilevel"/>
    <w:tmpl w:val="7AA80116"/>
    <w:lvl w:ilvl="0">
      <w:start w:val="1"/>
      <w:numFmt w:val="none"/>
      <w:pStyle w:val="ListContinue"/>
      <w:lvlText w:val=""/>
      <w:lvlJc w:val="left"/>
      <w:pPr>
        <w:tabs>
          <w:tab w:val="num" w:pos="567"/>
        </w:tabs>
        <w:ind w:left="567" w:hanging="567"/>
      </w:pPr>
      <w:rPr>
        <w:rFonts w:hint="default"/>
      </w:rPr>
    </w:lvl>
    <w:lvl w:ilvl="1">
      <w:start w:val="1"/>
      <w:numFmt w:val="none"/>
      <w:pStyle w:val="ListContinue2"/>
      <w:lvlText w:val=""/>
      <w:lvlJc w:val="left"/>
      <w:pPr>
        <w:tabs>
          <w:tab w:val="num" w:pos="1134"/>
        </w:tabs>
        <w:ind w:left="1134" w:hanging="567"/>
      </w:pPr>
      <w:rPr>
        <w:rFonts w:hint="default"/>
      </w:rPr>
    </w:lvl>
    <w:lvl w:ilvl="2">
      <w:start w:val="1"/>
      <w:numFmt w:val="none"/>
      <w:pStyle w:val="ListContinue3"/>
      <w:lvlText w:val=""/>
      <w:lvlJc w:val="left"/>
      <w:pPr>
        <w:tabs>
          <w:tab w:val="num" w:pos="1701"/>
        </w:tabs>
        <w:ind w:left="1701" w:hanging="567"/>
      </w:pPr>
      <w:rPr>
        <w:rFonts w:hint="default"/>
      </w:rPr>
    </w:lvl>
    <w:lvl w:ilvl="3">
      <w:start w:val="1"/>
      <w:numFmt w:val="none"/>
      <w:pStyle w:val="ListContinue4"/>
      <w:lvlText w:val=""/>
      <w:lvlJc w:val="left"/>
      <w:pPr>
        <w:tabs>
          <w:tab w:val="num" w:pos="2268"/>
        </w:tabs>
        <w:ind w:left="2268" w:hanging="567"/>
      </w:pPr>
      <w:rPr>
        <w:rFonts w:hint="default"/>
      </w:rPr>
    </w:lvl>
    <w:lvl w:ilvl="4">
      <w:start w:val="1"/>
      <w:numFmt w:val="none"/>
      <w:pStyle w:val="ListContinue5"/>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24" w15:restartNumberingAfterBreak="0">
    <w:nsid w:val="65E1428C"/>
    <w:multiLevelType w:val="multilevel"/>
    <w:tmpl w:val="20F23230"/>
    <w:lvl w:ilvl="0">
      <w:start w:val="1"/>
      <w:numFmt w:val="bullet"/>
      <w:lvlText w:val=""/>
      <w:lvlJc w:val="left"/>
      <w:pPr>
        <w:tabs>
          <w:tab w:val="num" w:pos="1134"/>
        </w:tabs>
        <w:ind w:left="1134" w:hanging="567"/>
      </w:pPr>
      <w:rPr>
        <w:rFonts w:ascii="Symbol" w:hAnsi="Symbol" w:hint="default"/>
        <w:b w:val="0"/>
        <w:i w:val="0"/>
        <w:color w:val="005984"/>
        <w:sz w:val="22"/>
      </w:rPr>
    </w:lvl>
    <w:lvl w:ilvl="1">
      <w:start w:val="1"/>
      <w:numFmt w:val="bullet"/>
      <w:lvlText w:val=""/>
      <w:lvlJc w:val="left"/>
      <w:pPr>
        <w:tabs>
          <w:tab w:val="num" w:pos="1701"/>
        </w:tabs>
        <w:ind w:left="1701" w:hanging="567"/>
      </w:pPr>
      <w:rPr>
        <w:rFonts w:ascii="Symbol" w:hAnsi="Symbol" w:hint="default"/>
        <w:color w:val="005984"/>
        <w:sz w:val="22"/>
      </w:rPr>
    </w:lvl>
    <w:lvl w:ilvl="2">
      <w:start w:val="1"/>
      <w:numFmt w:val="bullet"/>
      <w:lvlText w:val=""/>
      <w:lvlJc w:val="left"/>
      <w:pPr>
        <w:tabs>
          <w:tab w:val="num" w:pos="2268"/>
        </w:tabs>
        <w:ind w:left="2268" w:hanging="567"/>
      </w:pPr>
      <w:rPr>
        <w:rFonts w:ascii="Symbol" w:hAnsi="Symbol" w:hint="default"/>
        <w:color w:val="005984"/>
        <w:sz w:val="22"/>
      </w:rPr>
    </w:lvl>
    <w:lvl w:ilvl="3">
      <w:start w:val="1"/>
      <w:numFmt w:val="bullet"/>
      <w:lvlText w:val=""/>
      <w:lvlJc w:val="left"/>
      <w:pPr>
        <w:tabs>
          <w:tab w:val="num" w:pos="2835"/>
        </w:tabs>
        <w:ind w:left="2835" w:hanging="567"/>
      </w:pPr>
      <w:rPr>
        <w:rFonts w:ascii="Symbol" w:hAnsi="Symbol" w:hint="default"/>
        <w:color w:val="005984"/>
        <w:sz w:val="22"/>
      </w:rPr>
    </w:lvl>
    <w:lvl w:ilvl="4">
      <w:start w:val="1"/>
      <w:numFmt w:val="bullet"/>
      <w:lvlText w:val=""/>
      <w:lvlJc w:val="left"/>
      <w:pPr>
        <w:tabs>
          <w:tab w:val="num" w:pos="3402"/>
        </w:tabs>
        <w:ind w:left="3402" w:hanging="567"/>
      </w:pPr>
      <w:rPr>
        <w:rFonts w:ascii="Symbol" w:hAnsi="Symbol" w:hint="default"/>
        <w:color w:val="005984"/>
        <w:sz w:val="22"/>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5" w15:restartNumberingAfterBreak="0">
    <w:nsid w:val="68D875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num>
  <w:num w:numId="3">
    <w:abstractNumId w:val="20"/>
  </w:num>
  <w:num w:numId="4">
    <w:abstractNumId w:val="18"/>
  </w:num>
  <w:num w:numId="5">
    <w:abstractNumId w:val="17"/>
  </w:num>
  <w:num w:numId="6">
    <w:abstractNumId w:val="19"/>
  </w:num>
  <w:num w:numId="7">
    <w:abstractNumId w:val="11"/>
  </w:num>
  <w:num w:numId="8">
    <w:abstractNumId w:val="23"/>
  </w:num>
  <w:num w:numId="9">
    <w:abstractNumId w:val="8"/>
  </w:num>
  <w:num w:numId="10">
    <w:abstractNumId w:val="22"/>
  </w:num>
  <w:num w:numId="11">
    <w:abstractNumId w:val="10"/>
  </w:num>
  <w:num w:numId="12">
    <w:abstractNumId w:val="5"/>
  </w:num>
  <w:num w:numId="13">
    <w:abstractNumId w:val="21"/>
  </w:num>
  <w:num w:numId="14">
    <w:abstractNumId w:val="12"/>
  </w:num>
  <w:num w:numId="15">
    <w:abstractNumId w:val="13"/>
  </w:num>
  <w:num w:numId="16">
    <w:abstractNumId w:val="6"/>
  </w:num>
  <w:num w:numId="17">
    <w:abstractNumId w:val="16"/>
  </w:num>
  <w:num w:numId="18">
    <w:abstractNumId w:val="4"/>
  </w:num>
  <w:num w:numId="19">
    <w:abstractNumId w:val="2"/>
  </w:num>
  <w:num w:numId="20">
    <w:abstractNumId w:val="1"/>
  </w:num>
  <w:num w:numId="21">
    <w:abstractNumId w:val="3"/>
  </w:num>
  <w:num w:numId="22">
    <w:abstractNumId w:val="0"/>
  </w:num>
  <w:num w:numId="23">
    <w:abstractNumId w:val="15"/>
  </w:num>
  <w:num w:numId="24">
    <w:abstractNumId w:val="25"/>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F8"/>
    <w:rsid w:val="0000015B"/>
    <w:rsid w:val="00000585"/>
    <w:rsid w:val="00001157"/>
    <w:rsid w:val="00001CC1"/>
    <w:rsid w:val="0000255E"/>
    <w:rsid w:val="000027A8"/>
    <w:rsid w:val="00002C41"/>
    <w:rsid w:val="000040BA"/>
    <w:rsid w:val="00004697"/>
    <w:rsid w:val="00004C9A"/>
    <w:rsid w:val="0000517C"/>
    <w:rsid w:val="0000588C"/>
    <w:rsid w:val="00005A28"/>
    <w:rsid w:val="00005AF7"/>
    <w:rsid w:val="00005B30"/>
    <w:rsid w:val="00005FF4"/>
    <w:rsid w:val="00006B64"/>
    <w:rsid w:val="00007467"/>
    <w:rsid w:val="00007AF0"/>
    <w:rsid w:val="00010784"/>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87C"/>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4A1"/>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C2D"/>
    <w:rsid w:val="00055D5E"/>
    <w:rsid w:val="00056271"/>
    <w:rsid w:val="0005637E"/>
    <w:rsid w:val="0005647A"/>
    <w:rsid w:val="00056819"/>
    <w:rsid w:val="00056969"/>
    <w:rsid w:val="000574A2"/>
    <w:rsid w:val="000576F3"/>
    <w:rsid w:val="00057763"/>
    <w:rsid w:val="00057BF2"/>
    <w:rsid w:val="00057DCF"/>
    <w:rsid w:val="00060934"/>
    <w:rsid w:val="00060E6E"/>
    <w:rsid w:val="00060F36"/>
    <w:rsid w:val="00060F8B"/>
    <w:rsid w:val="00060FF2"/>
    <w:rsid w:val="0006183F"/>
    <w:rsid w:val="00061BD0"/>
    <w:rsid w:val="00061DBB"/>
    <w:rsid w:val="00061F5A"/>
    <w:rsid w:val="00063064"/>
    <w:rsid w:val="000631D9"/>
    <w:rsid w:val="0006342A"/>
    <w:rsid w:val="0006399D"/>
    <w:rsid w:val="00063DF4"/>
    <w:rsid w:val="00063EE6"/>
    <w:rsid w:val="0006459D"/>
    <w:rsid w:val="000646B1"/>
    <w:rsid w:val="0006512C"/>
    <w:rsid w:val="000659DC"/>
    <w:rsid w:val="00065AF2"/>
    <w:rsid w:val="00066893"/>
    <w:rsid w:val="00066EEC"/>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4A64"/>
    <w:rsid w:val="0007534D"/>
    <w:rsid w:val="00075471"/>
    <w:rsid w:val="000755E9"/>
    <w:rsid w:val="000762BD"/>
    <w:rsid w:val="00076AAA"/>
    <w:rsid w:val="00076CEF"/>
    <w:rsid w:val="00076D5C"/>
    <w:rsid w:val="00076F20"/>
    <w:rsid w:val="000771DF"/>
    <w:rsid w:val="000773D8"/>
    <w:rsid w:val="00077575"/>
    <w:rsid w:val="00077C59"/>
    <w:rsid w:val="00077C85"/>
    <w:rsid w:val="00077FF6"/>
    <w:rsid w:val="00080408"/>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175"/>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48CD"/>
    <w:rsid w:val="00095480"/>
    <w:rsid w:val="00095E56"/>
    <w:rsid w:val="00096103"/>
    <w:rsid w:val="0009615B"/>
    <w:rsid w:val="0009660D"/>
    <w:rsid w:val="00096802"/>
    <w:rsid w:val="00096939"/>
    <w:rsid w:val="00096D8F"/>
    <w:rsid w:val="00097786"/>
    <w:rsid w:val="00097C11"/>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1C"/>
    <w:rsid w:val="000B4A23"/>
    <w:rsid w:val="000B4A2A"/>
    <w:rsid w:val="000B54FC"/>
    <w:rsid w:val="000B58B6"/>
    <w:rsid w:val="000B5C96"/>
    <w:rsid w:val="000B5CDA"/>
    <w:rsid w:val="000B69F9"/>
    <w:rsid w:val="000B6F08"/>
    <w:rsid w:val="000B705F"/>
    <w:rsid w:val="000B7BA2"/>
    <w:rsid w:val="000B7FD8"/>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649"/>
    <w:rsid w:val="000D0B03"/>
    <w:rsid w:val="000D0F69"/>
    <w:rsid w:val="000D108B"/>
    <w:rsid w:val="000D1282"/>
    <w:rsid w:val="000D1B74"/>
    <w:rsid w:val="000D1EE1"/>
    <w:rsid w:val="000D1F22"/>
    <w:rsid w:val="000D23EA"/>
    <w:rsid w:val="000D27EB"/>
    <w:rsid w:val="000D3102"/>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ADD"/>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1F01"/>
    <w:rsid w:val="000F262E"/>
    <w:rsid w:val="000F27FF"/>
    <w:rsid w:val="000F2B02"/>
    <w:rsid w:val="000F39F4"/>
    <w:rsid w:val="000F4692"/>
    <w:rsid w:val="000F4F71"/>
    <w:rsid w:val="000F5085"/>
    <w:rsid w:val="000F56AC"/>
    <w:rsid w:val="000F5FDF"/>
    <w:rsid w:val="000F6BDC"/>
    <w:rsid w:val="000F6DC9"/>
    <w:rsid w:val="000F71B8"/>
    <w:rsid w:val="000F73C5"/>
    <w:rsid w:val="00100A6B"/>
    <w:rsid w:val="00100A78"/>
    <w:rsid w:val="00100B87"/>
    <w:rsid w:val="00100C37"/>
    <w:rsid w:val="00100C86"/>
    <w:rsid w:val="00101373"/>
    <w:rsid w:val="0010148D"/>
    <w:rsid w:val="00101589"/>
    <w:rsid w:val="001017B4"/>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4787"/>
    <w:rsid w:val="001148A7"/>
    <w:rsid w:val="00114932"/>
    <w:rsid w:val="00114D34"/>
    <w:rsid w:val="00115181"/>
    <w:rsid w:val="001151E6"/>
    <w:rsid w:val="00115270"/>
    <w:rsid w:val="00115C21"/>
    <w:rsid w:val="00116097"/>
    <w:rsid w:val="0011629A"/>
    <w:rsid w:val="00116332"/>
    <w:rsid w:val="0011641A"/>
    <w:rsid w:val="00116AB3"/>
    <w:rsid w:val="00116D55"/>
    <w:rsid w:val="00116F58"/>
    <w:rsid w:val="00117F25"/>
    <w:rsid w:val="0012014A"/>
    <w:rsid w:val="001204E3"/>
    <w:rsid w:val="001205A1"/>
    <w:rsid w:val="001205A4"/>
    <w:rsid w:val="0012092F"/>
    <w:rsid w:val="00120DE1"/>
    <w:rsid w:val="001213A3"/>
    <w:rsid w:val="0012177B"/>
    <w:rsid w:val="00121AE3"/>
    <w:rsid w:val="00121D44"/>
    <w:rsid w:val="00121F7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E81"/>
    <w:rsid w:val="001473CD"/>
    <w:rsid w:val="00147756"/>
    <w:rsid w:val="00147AB7"/>
    <w:rsid w:val="00147BE2"/>
    <w:rsid w:val="0015006B"/>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801"/>
    <w:rsid w:val="001659AB"/>
    <w:rsid w:val="00165ABE"/>
    <w:rsid w:val="00165F8F"/>
    <w:rsid w:val="00165FA2"/>
    <w:rsid w:val="0016628A"/>
    <w:rsid w:val="00166D83"/>
    <w:rsid w:val="00167200"/>
    <w:rsid w:val="001704BE"/>
    <w:rsid w:val="00170817"/>
    <w:rsid w:val="00170CE5"/>
    <w:rsid w:val="00172183"/>
    <w:rsid w:val="001728CB"/>
    <w:rsid w:val="00172970"/>
    <w:rsid w:val="001730EB"/>
    <w:rsid w:val="001734E5"/>
    <w:rsid w:val="00173CE1"/>
    <w:rsid w:val="00174751"/>
    <w:rsid w:val="001747DD"/>
    <w:rsid w:val="001751C7"/>
    <w:rsid w:val="001761B3"/>
    <w:rsid w:val="00176412"/>
    <w:rsid w:val="00176562"/>
    <w:rsid w:val="001774D8"/>
    <w:rsid w:val="00177588"/>
    <w:rsid w:val="001779C5"/>
    <w:rsid w:val="00177B1C"/>
    <w:rsid w:val="00177FC3"/>
    <w:rsid w:val="001800E6"/>
    <w:rsid w:val="001800FA"/>
    <w:rsid w:val="00180A90"/>
    <w:rsid w:val="00181C54"/>
    <w:rsid w:val="001822D7"/>
    <w:rsid w:val="0018260E"/>
    <w:rsid w:val="00182F1F"/>
    <w:rsid w:val="00182FC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578D"/>
    <w:rsid w:val="001B707A"/>
    <w:rsid w:val="001B74C0"/>
    <w:rsid w:val="001B76ED"/>
    <w:rsid w:val="001B7AC6"/>
    <w:rsid w:val="001C017E"/>
    <w:rsid w:val="001C01A5"/>
    <w:rsid w:val="001C061C"/>
    <w:rsid w:val="001C0DCF"/>
    <w:rsid w:val="001C177B"/>
    <w:rsid w:val="001C1A79"/>
    <w:rsid w:val="001C1DFC"/>
    <w:rsid w:val="001C2858"/>
    <w:rsid w:val="001C285C"/>
    <w:rsid w:val="001C2879"/>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372"/>
    <w:rsid w:val="001C69F0"/>
    <w:rsid w:val="001C6AF4"/>
    <w:rsid w:val="001C75E9"/>
    <w:rsid w:val="001C7C79"/>
    <w:rsid w:val="001C7CBE"/>
    <w:rsid w:val="001C7D84"/>
    <w:rsid w:val="001D01D4"/>
    <w:rsid w:val="001D08F7"/>
    <w:rsid w:val="001D0975"/>
    <w:rsid w:val="001D0ADC"/>
    <w:rsid w:val="001D0FDD"/>
    <w:rsid w:val="001D17FD"/>
    <w:rsid w:val="001D1843"/>
    <w:rsid w:val="001D1E2C"/>
    <w:rsid w:val="001D2019"/>
    <w:rsid w:val="001D2123"/>
    <w:rsid w:val="001D31C1"/>
    <w:rsid w:val="001D35F6"/>
    <w:rsid w:val="001D3902"/>
    <w:rsid w:val="001D3EEA"/>
    <w:rsid w:val="001D4272"/>
    <w:rsid w:val="001D50B3"/>
    <w:rsid w:val="001D52A0"/>
    <w:rsid w:val="001D5767"/>
    <w:rsid w:val="001D5CCF"/>
    <w:rsid w:val="001D6D28"/>
    <w:rsid w:val="001D6EEF"/>
    <w:rsid w:val="001E05EA"/>
    <w:rsid w:val="001E1035"/>
    <w:rsid w:val="001E1990"/>
    <w:rsid w:val="001E1A2C"/>
    <w:rsid w:val="001E1F60"/>
    <w:rsid w:val="001E20E6"/>
    <w:rsid w:val="001E2886"/>
    <w:rsid w:val="001E3743"/>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6EC"/>
    <w:rsid w:val="001F495E"/>
    <w:rsid w:val="001F49A7"/>
    <w:rsid w:val="001F4E75"/>
    <w:rsid w:val="001F4EDD"/>
    <w:rsid w:val="001F5229"/>
    <w:rsid w:val="001F55B9"/>
    <w:rsid w:val="001F5781"/>
    <w:rsid w:val="001F5B8D"/>
    <w:rsid w:val="001F5E3C"/>
    <w:rsid w:val="001F60DF"/>
    <w:rsid w:val="001F6B00"/>
    <w:rsid w:val="001F6B7E"/>
    <w:rsid w:val="001F6BC4"/>
    <w:rsid w:val="001F71B1"/>
    <w:rsid w:val="001F7329"/>
    <w:rsid w:val="001F74B3"/>
    <w:rsid w:val="001F799C"/>
    <w:rsid w:val="001F7B0D"/>
    <w:rsid w:val="001F7FF3"/>
    <w:rsid w:val="00200082"/>
    <w:rsid w:val="0020038B"/>
    <w:rsid w:val="0020072D"/>
    <w:rsid w:val="0020082D"/>
    <w:rsid w:val="00200D28"/>
    <w:rsid w:val="00201216"/>
    <w:rsid w:val="002013C2"/>
    <w:rsid w:val="0020160B"/>
    <w:rsid w:val="00201783"/>
    <w:rsid w:val="00201D57"/>
    <w:rsid w:val="00202337"/>
    <w:rsid w:val="002025DA"/>
    <w:rsid w:val="0020266B"/>
    <w:rsid w:val="00202876"/>
    <w:rsid w:val="00203060"/>
    <w:rsid w:val="0020314B"/>
    <w:rsid w:val="002035EC"/>
    <w:rsid w:val="002037E3"/>
    <w:rsid w:val="00203A60"/>
    <w:rsid w:val="00203D00"/>
    <w:rsid w:val="00204192"/>
    <w:rsid w:val="00205671"/>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54B"/>
    <w:rsid w:val="00214B9A"/>
    <w:rsid w:val="00214ED9"/>
    <w:rsid w:val="00215534"/>
    <w:rsid w:val="002156C9"/>
    <w:rsid w:val="00215AE8"/>
    <w:rsid w:val="002179F6"/>
    <w:rsid w:val="00220240"/>
    <w:rsid w:val="002208BA"/>
    <w:rsid w:val="00220F80"/>
    <w:rsid w:val="002210F5"/>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391"/>
    <w:rsid w:val="00233783"/>
    <w:rsid w:val="0023406A"/>
    <w:rsid w:val="002340FA"/>
    <w:rsid w:val="0023457A"/>
    <w:rsid w:val="00234A2A"/>
    <w:rsid w:val="00234A85"/>
    <w:rsid w:val="00234C94"/>
    <w:rsid w:val="0023500A"/>
    <w:rsid w:val="00235AAD"/>
    <w:rsid w:val="00235F09"/>
    <w:rsid w:val="00235FD5"/>
    <w:rsid w:val="00236531"/>
    <w:rsid w:val="002366F5"/>
    <w:rsid w:val="00236863"/>
    <w:rsid w:val="00236FE7"/>
    <w:rsid w:val="00237044"/>
    <w:rsid w:val="00240658"/>
    <w:rsid w:val="0024066C"/>
    <w:rsid w:val="00240EA7"/>
    <w:rsid w:val="00241283"/>
    <w:rsid w:val="002413BF"/>
    <w:rsid w:val="00241D76"/>
    <w:rsid w:val="002427A4"/>
    <w:rsid w:val="00242945"/>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9C4"/>
    <w:rsid w:val="00250F34"/>
    <w:rsid w:val="0025148C"/>
    <w:rsid w:val="002527E2"/>
    <w:rsid w:val="002528E6"/>
    <w:rsid w:val="00252ABF"/>
    <w:rsid w:val="00252AE6"/>
    <w:rsid w:val="0025367C"/>
    <w:rsid w:val="0025393B"/>
    <w:rsid w:val="002539DE"/>
    <w:rsid w:val="002539E3"/>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6D58"/>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B70"/>
    <w:rsid w:val="00295F5E"/>
    <w:rsid w:val="00295F60"/>
    <w:rsid w:val="00295F71"/>
    <w:rsid w:val="0029615B"/>
    <w:rsid w:val="00296F85"/>
    <w:rsid w:val="002973AB"/>
    <w:rsid w:val="002977B2"/>
    <w:rsid w:val="0029781B"/>
    <w:rsid w:val="00297F31"/>
    <w:rsid w:val="002A045E"/>
    <w:rsid w:val="002A052F"/>
    <w:rsid w:val="002A0F34"/>
    <w:rsid w:val="002A17D5"/>
    <w:rsid w:val="002A1B1B"/>
    <w:rsid w:val="002A202F"/>
    <w:rsid w:val="002A2339"/>
    <w:rsid w:val="002A2535"/>
    <w:rsid w:val="002A277B"/>
    <w:rsid w:val="002A2FA7"/>
    <w:rsid w:val="002A3342"/>
    <w:rsid w:val="002A3803"/>
    <w:rsid w:val="002A384A"/>
    <w:rsid w:val="002A3A4B"/>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B7098"/>
    <w:rsid w:val="002C0CC8"/>
    <w:rsid w:val="002C11C4"/>
    <w:rsid w:val="002C16DF"/>
    <w:rsid w:val="002C1933"/>
    <w:rsid w:val="002C2BFC"/>
    <w:rsid w:val="002C34EA"/>
    <w:rsid w:val="002C363F"/>
    <w:rsid w:val="002C41F2"/>
    <w:rsid w:val="002C46D4"/>
    <w:rsid w:val="002C4E3A"/>
    <w:rsid w:val="002C4E96"/>
    <w:rsid w:val="002C59C5"/>
    <w:rsid w:val="002C6425"/>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ECA"/>
    <w:rsid w:val="002F4FBF"/>
    <w:rsid w:val="002F516E"/>
    <w:rsid w:val="002F5B91"/>
    <w:rsid w:val="002F5E04"/>
    <w:rsid w:val="002F63AC"/>
    <w:rsid w:val="002F67D0"/>
    <w:rsid w:val="002F7947"/>
    <w:rsid w:val="00300045"/>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E4E"/>
    <w:rsid w:val="00304F01"/>
    <w:rsid w:val="00304F75"/>
    <w:rsid w:val="0030586D"/>
    <w:rsid w:val="00305DD5"/>
    <w:rsid w:val="00306577"/>
    <w:rsid w:val="003067DC"/>
    <w:rsid w:val="00306809"/>
    <w:rsid w:val="003069D8"/>
    <w:rsid w:val="00307A97"/>
    <w:rsid w:val="00310543"/>
    <w:rsid w:val="003107A9"/>
    <w:rsid w:val="0031175C"/>
    <w:rsid w:val="00311D17"/>
    <w:rsid w:val="0031221C"/>
    <w:rsid w:val="003122AA"/>
    <w:rsid w:val="00312D6B"/>
    <w:rsid w:val="00312DD3"/>
    <w:rsid w:val="00312FD5"/>
    <w:rsid w:val="00313593"/>
    <w:rsid w:val="003139E1"/>
    <w:rsid w:val="003148CD"/>
    <w:rsid w:val="00314A95"/>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971"/>
    <w:rsid w:val="00344C5D"/>
    <w:rsid w:val="00344FBD"/>
    <w:rsid w:val="003459BF"/>
    <w:rsid w:val="00346190"/>
    <w:rsid w:val="003468B6"/>
    <w:rsid w:val="00347105"/>
    <w:rsid w:val="00347401"/>
    <w:rsid w:val="00347BBC"/>
    <w:rsid w:val="00347BE5"/>
    <w:rsid w:val="00347F01"/>
    <w:rsid w:val="0035051B"/>
    <w:rsid w:val="0035067B"/>
    <w:rsid w:val="00350F59"/>
    <w:rsid w:val="00351307"/>
    <w:rsid w:val="003519F2"/>
    <w:rsid w:val="00351B13"/>
    <w:rsid w:val="00352287"/>
    <w:rsid w:val="00352393"/>
    <w:rsid w:val="00352539"/>
    <w:rsid w:val="00352900"/>
    <w:rsid w:val="00352994"/>
    <w:rsid w:val="003529C0"/>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3F8E"/>
    <w:rsid w:val="00364470"/>
    <w:rsid w:val="00364548"/>
    <w:rsid w:val="003648DB"/>
    <w:rsid w:val="003649C7"/>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32"/>
    <w:rsid w:val="0037678B"/>
    <w:rsid w:val="00376C3B"/>
    <w:rsid w:val="00376E2D"/>
    <w:rsid w:val="00377AEA"/>
    <w:rsid w:val="003809CA"/>
    <w:rsid w:val="00380D94"/>
    <w:rsid w:val="003812E6"/>
    <w:rsid w:val="00381763"/>
    <w:rsid w:val="00381EDF"/>
    <w:rsid w:val="00381F19"/>
    <w:rsid w:val="003820C4"/>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43A"/>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9EA"/>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5F2"/>
    <w:rsid w:val="003B265D"/>
    <w:rsid w:val="003B2EF6"/>
    <w:rsid w:val="003B34D9"/>
    <w:rsid w:val="003B3622"/>
    <w:rsid w:val="003B3992"/>
    <w:rsid w:val="003B4118"/>
    <w:rsid w:val="003B45BF"/>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18B8"/>
    <w:rsid w:val="003C2013"/>
    <w:rsid w:val="003C2158"/>
    <w:rsid w:val="003C26DE"/>
    <w:rsid w:val="003C27CE"/>
    <w:rsid w:val="003C296F"/>
    <w:rsid w:val="003C2EF0"/>
    <w:rsid w:val="003C3155"/>
    <w:rsid w:val="003C3468"/>
    <w:rsid w:val="003C375F"/>
    <w:rsid w:val="003C3C21"/>
    <w:rsid w:val="003C3C83"/>
    <w:rsid w:val="003C3E24"/>
    <w:rsid w:val="003C427E"/>
    <w:rsid w:val="003C4CBB"/>
    <w:rsid w:val="003C5AFB"/>
    <w:rsid w:val="003C67E9"/>
    <w:rsid w:val="003C6947"/>
    <w:rsid w:val="003C6B4E"/>
    <w:rsid w:val="003C6FCD"/>
    <w:rsid w:val="003C79DA"/>
    <w:rsid w:val="003C7EEF"/>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7C1"/>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291"/>
    <w:rsid w:val="003E3926"/>
    <w:rsid w:val="003E438A"/>
    <w:rsid w:val="003E47A9"/>
    <w:rsid w:val="003E4BE5"/>
    <w:rsid w:val="003E50EC"/>
    <w:rsid w:val="003E58AF"/>
    <w:rsid w:val="003E595A"/>
    <w:rsid w:val="003E5E45"/>
    <w:rsid w:val="003E62AF"/>
    <w:rsid w:val="003E6820"/>
    <w:rsid w:val="003E6EF5"/>
    <w:rsid w:val="003E7332"/>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17811"/>
    <w:rsid w:val="00420DBD"/>
    <w:rsid w:val="00421119"/>
    <w:rsid w:val="0042120F"/>
    <w:rsid w:val="004219A0"/>
    <w:rsid w:val="00421AE6"/>
    <w:rsid w:val="00422678"/>
    <w:rsid w:val="00422942"/>
    <w:rsid w:val="00422B55"/>
    <w:rsid w:val="004230BD"/>
    <w:rsid w:val="00423496"/>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2F6"/>
    <w:rsid w:val="004326F3"/>
    <w:rsid w:val="0043295B"/>
    <w:rsid w:val="004330FD"/>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4DE"/>
    <w:rsid w:val="00441A68"/>
    <w:rsid w:val="00441E0E"/>
    <w:rsid w:val="00442EFE"/>
    <w:rsid w:val="004433C6"/>
    <w:rsid w:val="0044349D"/>
    <w:rsid w:val="00443D48"/>
    <w:rsid w:val="00444056"/>
    <w:rsid w:val="004440B5"/>
    <w:rsid w:val="00444729"/>
    <w:rsid w:val="00444C2D"/>
    <w:rsid w:val="00444F5C"/>
    <w:rsid w:val="0044610F"/>
    <w:rsid w:val="00446153"/>
    <w:rsid w:val="00446316"/>
    <w:rsid w:val="00446833"/>
    <w:rsid w:val="00450CA7"/>
    <w:rsid w:val="00450E29"/>
    <w:rsid w:val="00451082"/>
    <w:rsid w:val="00451C48"/>
    <w:rsid w:val="00452213"/>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FD9"/>
    <w:rsid w:val="004610EC"/>
    <w:rsid w:val="00461268"/>
    <w:rsid w:val="00461327"/>
    <w:rsid w:val="0046140A"/>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084B"/>
    <w:rsid w:val="0047134A"/>
    <w:rsid w:val="0047195B"/>
    <w:rsid w:val="00471E03"/>
    <w:rsid w:val="004722CE"/>
    <w:rsid w:val="004723E6"/>
    <w:rsid w:val="00472D1F"/>
    <w:rsid w:val="004731B6"/>
    <w:rsid w:val="00473274"/>
    <w:rsid w:val="00473A5B"/>
    <w:rsid w:val="004741C3"/>
    <w:rsid w:val="00475940"/>
    <w:rsid w:val="004761A7"/>
    <w:rsid w:val="00476544"/>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764"/>
    <w:rsid w:val="00483EA9"/>
    <w:rsid w:val="00484659"/>
    <w:rsid w:val="0048474B"/>
    <w:rsid w:val="004847D9"/>
    <w:rsid w:val="00484F1C"/>
    <w:rsid w:val="004853FA"/>
    <w:rsid w:val="00485A2F"/>
    <w:rsid w:val="00485B68"/>
    <w:rsid w:val="00485D1E"/>
    <w:rsid w:val="00486159"/>
    <w:rsid w:val="0048640C"/>
    <w:rsid w:val="004867EE"/>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6E9C"/>
    <w:rsid w:val="004A73A7"/>
    <w:rsid w:val="004B0151"/>
    <w:rsid w:val="004B056E"/>
    <w:rsid w:val="004B0B81"/>
    <w:rsid w:val="004B1274"/>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6A9"/>
    <w:rsid w:val="004C588A"/>
    <w:rsid w:val="004C5DEB"/>
    <w:rsid w:val="004C64AB"/>
    <w:rsid w:val="004C64F9"/>
    <w:rsid w:val="004C660B"/>
    <w:rsid w:val="004C6666"/>
    <w:rsid w:val="004C70BD"/>
    <w:rsid w:val="004C78A1"/>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C2"/>
    <w:rsid w:val="004D55D2"/>
    <w:rsid w:val="004D59A0"/>
    <w:rsid w:val="004D6C99"/>
    <w:rsid w:val="004D734E"/>
    <w:rsid w:val="004D741D"/>
    <w:rsid w:val="004D783B"/>
    <w:rsid w:val="004D784E"/>
    <w:rsid w:val="004E0223"/>
    <w:rsid w:val="004E0242"/>
    <w:rsid w:val="004E052F"/>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0AF"/>
    <w:rsid w:val="004F5EC1"/>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217"/>
    <w:rsid w:val="005207FB"/>
    <w:rsid w:val="005210D0"/>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6991"/>
    <w:rsid w:val="00526FBE"/>
    <w:rsid w:val="00527322"/>
    <w:rsid w:val="00527605"/>
    <w:rsid w:val="005304A4"/>
    <w:rsid w:val="00530B7B"/>
    <w:rsid w:val="00530C3C"/>
    <w:rsid w:val="00530C74"/>
    <w:rsid w:val="0053128D"/>
    <w:rsid w:val="005313FE"/>
    <w:rsid w:val="00531429"/>
    <w:rsid w:val="0053157E"/>
    <w:rsid w:val="00531671"/>
    <w:rsid w:val="00531D3A"/>
    <w:rsid w:val="00531E7F"/>
    <w:rsid w:val="005320F9"/>
    <w:rsid w:val="0053263B"/>
    <w:rsid w:val="0053263D"/>
    <w:rsid w:val="0053271D"/>
    <w:rsid w:val="00532BA0"/>
    <w:rsid w:val="00533102"/>
    <w:rsid w:val="005337F3"/>
    <w:rsid w:val="00534056"/>
    <w:rsid w:val="0053447F"/>
    <w:rsid w:val="00534C4A"/>
    <w:rsid w:val="00535625"/>
    <w:rsid w:val="00535754"/>
    <w:rsid w:val="00535D54"/>
    <w:rsid w:val="00535F5D"/>
    <w:rsid w:val="00536582"/>
    <w:rsid w:val="005365A8"/>
    <w:rsid w:val="00536855"/>
    <w:rsid w:val="00536A50"/>
    <w:rsid w:val="00536D53"/>
    <w:rsid w:val="00536EB7"/>
    <w:rsid w:val="005370DC"/>
    <w:rsid w:val="005376E4"/>
    <w:rsid w:val="00537CE9"/>
    <w:rsid w:val="0054035C"/>
    <w:rsid w:val="00540720"/>
    <w:rsid w:val="0054094E"/>
    <w:rsid w:val="00540AD1"/>
    <w:rsid w:val="005426C3"/>
    <w:rsid w:val="00542C0F"/>
    <w:rsid w:val="00542D06"/>
    <w:rsid w:val="00542E4E"/>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C7F"/>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2B9"/>
    <w:rsid w:val="00576318"/>
    <w:rsid w:val="005765A5"/>
    <w:rsid w:val="00576830"/>
    <w:rsid w:val="00577101"/>
    <w:rsid w:val="00577123"/>
    <w:rsid w:val="00577189"/>
    <w:rsid w:val="0057761F"/>
    <w:rsid w:val="005778F3"/>
    <w:rsid w:val="005779E6"/>
    <w:rsid w:val="00577C5B"/>
    <w:rsid w:val="005808E8"/>
    <w:rsid w:val="00581542"/>
    <w:rsid w:val="00581671"/>
    <w:rsid w:val="0058227A"/>
    <w:rsid w:val="0058288A"/>
    <w:rsid w:val="00582D17"/>
    <w:rsid w:val="00582F6E"/>
    <w:rsid w:val="005833C2"/>
    <w:rsid w:val="00583B0A"/>
    <w:rsid w:val="005859A4"/>
    <w:rsid w:val="00585A18"/>
    <w:rsid w:val="00585D00"/>
    <w:rsid w:val="00586039"/>
    <w:rsid w:val="00586E5E"/>
    <w:rsid w:val="0058714C"/>
    <w:rsid w:val="005876FA"/>
    <w:rsid w:val="00591383"/>
    <w:rsid w:val="005913F7"/>
    <w:rsid w:val="00591521"/>
    <w:rsid w:val="00591576"/>
    <w:rsid w:val="00591578"/>
    <w:rsid w:val="00591658"/>
    <w:rsid w:val="00591768"/>
    <w:rsid w:val="00591E51"/>
    <w:rsid w:val="00591F5F"/>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E69"/>
    <w:rsid w:val="005B12CD"/>
    <w:rsid w:val="005B1A92"/>
    <w:rsid w:val="005B1AC4"/>
    <w:rsid w:val="005B1B30"/>
    <w:rsid w:val="005B2805"/>
    <w:rsid w:val="005B2859"/>
    <w:rsid w:val="005B2EA2"/>
    <w:rsid w:val="005B3111"/>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77A"/>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436A"/>
    <w:rsid w:val="005D4705"/>
    <w:rsid w:val="005D502C"/>
    <w:rsid w:val="005D5636"/>
    <w:rsid w:val="005D5BB7"/>
    <w:rsid w:val="005D5CC3"/>
    <w:rsid w:val="005D5D49"/>
    <w:rsid w:val="005D6019"/>
    <w:rsid w:val="005D6F67"/>
    <w:rsid w:val="005D6FE9"/>
    <w:rsid w:val="005D7896"/>
    <w:rsid w:val="005D7902"/>
    <w:rsid w:val="005D7D6A"/>
    <w:rsid w:val="005E06BD"/>
    <w:rsid w:val="005E0CCE"/>
    <w:rsid w:val="005E0D7D"/>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E72"/>
    <w:rsid w:val="005E70A5"/>
    <w:rsid w:val="005E7B4E"/>
    <w:rsid w:val="005F00DE"/>
    <w:rsid w:val="005F066A"/>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5F7E96"/>
    <w:rsid w:val="00600213"/>
    <w:rsid w:val="00600BDB"/>
    <w:rsid w:val="006018AA"/>
    <w:rsid w:val="00601BF3"/>
    <w:rsid w:val="00601C3A"/>
    <w:rsid w:val="00602059"/>
    <w:rsid w:val="00602283"/>
    <w:rsid w:val="00603AA1"/>
    <w:rsid w:val="00603E9C"/>
    <w:rsid w:val="00603F4E"/>
    <w:rsid w:val="006040A7"/>
    <w:rsid w:val="00604687"/>
    <w:rsid w:val="0060484A"/>
    <w:rsid w:val="006050B9"/>
    <w:rsid w:val="00605A01"/>
    <w:rsid w:val="00605D1C"/>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A74"/>
    <w:rsid w:val="00615EFD"/>
    <w:rsid w:val="00616D1F"/>
    <w:rsid w:val="00616D71"/>
    <w:rsid w:val="00617041"/>
    <w:rsid w:val="00617644"/>
    <w:rsid w:val="00617769"/>
    <w:rsid w:val="006177A2"/>
    <w:rsid w:val="00617FC9"/>
    <w:rsid w:val="0062026C"/>
    <w:rsid w:val="006202C4"/>
    <w:rsid w:val="00620364"/>
    <w:rsid w:val="0062059D"/>
    <w:rsid w:val="00620994"/>
    <w:rsid w:val="00620A0B"/>
    <w:rsid w:val="00622604"/>
    <w:rsid w:val="006227DD"/>
    <w:rsid w:val="00622F82"/>
    <w:rsid w:val="0062336D"/>
    <w:rsid w:val="00623DA3"/>
    <w:rsid w:val="00623F4C"/>
    <w:rsid w:val="006245DC"/>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B60"/>
    <w:rsid w:val="00641D1B"/>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756"/>
    <w:rsid w:val="00647CA5"/>
    <w:rsid w:val="00647EC1"/>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72F"/>
    <w:rsid w:val="00655928"/>
    <w:rsid w:val="00657055"/>
    <w:rsid w:val="006572E7"/>
    <w:rsid w:val="00657663"/>
    <w:rsid w:val="00657B4E"/>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4EF2"/>
    <w:rsid w:val="00685DDA"/>
    <w:rsid w:val="00686418"/>
    <w:rsid w:val="00686AEB"/>
    <w:rsid w:val="00686C68"/>
    <w:rsid w:val="006870A3"/>
    <w:rsid w:val="006875BD"/>
    <w:rsid w:val="00687852"/>
    <w:rsid w:val="006878AB"/>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D25"/>
    <w:rsid w:val="006A0D68"/>
    <w:rsid w:val="006A0EDA"/>
    <w:rsid w:val="006A1C3F"/>
    <w:rsid w:val="006A2469"/>
    <w:rsid w:val="006A24A0"/>
    <w:rsid w:val="006A2827"/>
    <w:rsid w:val="006A2C2E"/>
    <w:rsid w:val="006A33AA"/>
    <w:rsid w:val="006A40E4"/>
    <w:rsid w:val="006A414D"/>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199D"/>
    <w:rsid w:val="006C27C6"/>
    <w:rsid w:val="006C28B6"/>
    <w:rsid w:val="006C2ACF"/>
    <w:rsid w:val="006C324E"/>
    <w:rsid w:val="006C3496"/>
    <w:rsid w:val="006C3584"/>
    <w:rsid w:val="006C4249"/>
    <w:rsid w:val="006C4592"/>
    <w:rsid w:val="006C490B"/>
    <w:rsid w:val="006C4C9A"/>
    <w:rsid w:val="006C5846"/>
    <w:rsid w:val="006C5A35"/>
    <w:rsid w:val="006C5C1B"/>
    <w:rsid w:val="006C60E5"/>
    <w:rsid w:val="006C6B4A"/>
    <w:rsid w:val="006C6F0E"/>
    <w:rsid w:val="006C70F8"/>
    <w:rsid w:val="006C7489"/>
    <w:rsid w:val="006C75C0"/>
    <w:rsid w:val="006C75FF"/>
    <w:rsid w:val="006C7834"/>
    <w:rsid w:val="006C7873"/>
    <w:rsid w:val="006C7CBB"/>
    <w:rsid w:val="006C7FC3"/>
    <w:rsid w:val="006C7FCD"/>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65B4"/>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67"/>
    <w:rsid w:val="00707F84"/>
    <w:rsid w:val="00710C17"/>
    <w:rsid w:val="00710E3E"/>
    <w:rsid w:val="0071177A"/>
    <w:rsid w:val="00711B92"/>
    <w:rsid w:val="00711F91"/>
    <w:rsid w:val="00712967"/>
    <w:rsid w:val="00712EA0"/>
    <w:rsid w:val="007132D3"/>
    <w:rsid w:val="007134DC"/>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89F"/>
    <w:rsid w:val="00717AC9"/>
    <w:rsid w:val="00717B73"/>
    <w:rsid w:val="0072053A"/>
    <w:rsid w:val="0072084C"/>
    <w:rsid w:val="00720F26"/>
    <w:rsid w:val="00720F95"/>
    <w:rsid w:val="007211DA"/>
    <w:rsid w:val="007211E8"/>
    <w:rsid w:val="00721ACE"/>
    <w:rsid w:val="00721DE8"/>
    <w:rsid w:val="007223C2"/>
    <w:rsid w:val="007225D0"/>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2072"/>
    <w:rsid w:val="00732181"/>
    <w:rsid w:val="007323A6"/>
    <w:rsid w:val="007329DC"/>
    <w:rsid w:val="00732A07"/>
    <w:rsid w:val="007337EA"/>
    <w:rsid w:val="007337F9"/>
    <w:rsid w:val="00733D16"/>
    <w:rsid w:val="00733D34"/>
    <w:rsid w:val="00733DB9"/>
    <w:rsid w:val="00733DBB"/>
    <w:rsid w:val="00734073"/>
    <w:rsid w:val="007340FF"/>
    <w:rsid w:val="00734361"/>
    <w:rsid w:val="00734388"/>
    <w:rsid w:val="007345F4"/>
    <w:rsid w:val="007362E3"/>
    <w:rsid w:val="007365D6"/>
    <w:rsid w:val="007369B0"/>
    <w:rsid w:val="00736CDF"/>
    <w:rsid w:val="00736EDD"/>
    <w:rsid w:val="007372C2"/>
    <w:rsid w:val="00737629"/>
    <w:rsid w:val="00737B55"/>
    <w:rsid w:val="0074001E"/>
    <w:rsid w:val="007400ED"/>
    <w:rsid w:val="0074112C"/>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A78"/>
    <w:rsid w:val="00750FE0"/>
    <w:rsid w:val="00751868"/>
    <w:rsid w:val="00751B1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73D1"/>
    <w:rsid w:val="007A75F8"/>
    <w:rsid w:val="007B027E"/>
    <w:rsid w:val="007B02F5"/>
    <w:rsid w:val="007B0A90"/>
    <w:rsid w:val="007B106B"/>
    <w:rsid w:val="007B1133"/>
    <w:rsid w:val="007B1493"/>
    <w:rsid w:val="007B1634"/>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84E"/>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A00"/>
    <w:rsid w:val="007C5E18"/>
    <w:rsid w:val="007C6241"/>
    <w:rsid w:val="007C68BD"/>
    <w:rsid w:val="007C6983"/>
    <w:rsid w:val="007C6A2E"/>
    <w:rsid w:val="007C6B95"/>
    <w:rsid w:val="007C6C85"/>
    <w:rsid w:val="007C76B6"/>
    <w:rsid w:val="007C76EB"/>
    <w:rsid w:val="007C7733"/>
    <w:rsid w:val="007D0307"/>
    <w:rsid w:val="007D0900"/>
    <w:rsid w:val="007D0C05"/>
    <w:rsid w:val="007D0CDE"/>
    <w:rsid w:val="007D0F06"/>
    <w:rsid w:val="007D10CA"/>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D7CDA"/>
    <w:rsid w:val="007D7E32"/>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5183"/>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4D84"/>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483C"/>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17F98"/>
    <w:rsid w:val="00820524"/>
    <w:rsid w:val="00820D7A"/>
    <w:rsid w:val="00820E2F"/>
    <w:rsid w:val="00820F7E"/>
    <w:rsid w:val="0082177C"/>
    <w:rsid w:val="008218A2"/>
    <w:rsid w:val="0082194B"/>
    <w:rsid w:val="0082195A"/>
    <w:rsid w:val="008226B0"/>
    <w:rsid w:val="00822A82"/>
    <w:rsid w:val="0082315F"/>
    <w:rsid w:val="00823568"/>
    <w:rsid w:val="00823953"/>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0F5C"/>
    <w:rsid w:val="00831028"/>
    <w:rsid w:val="008312B6"/>
    <w:rsid w:val="00831594"/>
    <w:rsid w:val="008318AC"/>
    <w:rsid w:val="00831B2B"/>
    <w:rsid w:val="00831C0C"/>
    <w:rsid w:val="008325EF"/>
    <w:rsid w:val="008327BF"/>
    <w:rsid w:val="00832B66"/>
    <w:rsid w:val="00832E7C"/>
    <w:rsid w:val="008332DA"/>
    <w:rsid w:val="008332EE"/>
    <w:rsid w:val="008334F3"/>
    <w:rsid w:val="00833D88"/>
    <w:rsid w:val="00833E66"/>
    <w:rsid w:val="00834152"/>
    <w:rsid w:val="008342D1"/>
    <w:rsid w:val="008342FD"/>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74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B34"/>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5D75"/>
    <w:rsid w:val="008761B1"/>
    <w:rsid w:val="00876243"/>
    <w:rsid w:val="0087624D"/>
    <w:rsid w:val="008763C9"/>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8D6"/>
    <w:rsid w:val="0088405E"/>
    <w:rsid w:val="00884D3F"/>
    <w:rsid w:val="00885E97"/>
    <w:rsid w:val="00885F5D"/>
    <w:rsid w:val="008861E2"/>
    <w:rsid w:val="00886399"/>
    <w:rsid w:val="00886888"/>
    <w:rsid w:val="00886E83"/>
    <w:rsid w:val="00886F42"/>
    <w:rsid w:val="00890308"/>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6FA1"/>
    <w:rsid w:val="008A7BCE"/>
    <w:rsid w:val="008B0293"/>
    <w:rsid w:val="008B0359"/>
    <w:rsid w:val="008B085F"/>
    <w:rsid w:val="008B0B45"/>
    <w:rsid w:val="008B116B"/>
    <w:rsid w:val="008B13EA"/>
    <w:rsid w:val="008B1403"/>
    <w:rsid w:val="008B14E4"/>
    <w:rsid w:val="008B1597"/>
    <w:rsid w:val="008B1881"/>
    <w:rsid w:val="008B1C4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8B5"/>
    <w:rsid w:val="008C5EAD"/>
    <w:rsid w:val="008C5F4C"/>
    <w:rsid w:val="008C6C1C"/>
    <w:rsid w:val="008C6DEF"/>
    <w:rsid w:val="008C7124"/>
    <w:rsid w:val="008C712C"/>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6BB"/>
    <w:rsid w:val="008D6E22"/>
    <w:rsid w:val="008D6F74"/>
    <w:rsid w:val="008D705B"/>
    <w:rsid w:val="008D74EC"/>
    <w:rsid w:val="008D7C27"/>
    <w:rsid w:val="008D7FCB"/>
    <w:rsid w:val="008E01F4"/>
    <w:rsid w:val="008E0615"/>
    <w:rsid w:val="008E0694"/>
    <w:rsid w:val="008E0AD8"/>
    <w:rsid w:val="008E0D17"/>
    <w:rsid w:val="008E1E55"/>
    <w:rsid w:val="008E20E0"/>
    <w:rsid w:val="008E2685"/>
    <w:rsid w:val="008E2868"/>
    <w:rsid w:val="008E327A"/>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304"/>
    <w:rsid w:val="008F28A9"/>
    <w:rsid w:val="008F2CA6"/>
    <w:rsid w:val="008F2E52"/>
    <w:rsid w:val="008F2F1D"/>
    <w:rsid w:val="008F3897"/>
    <w:rsid w:val="008F3A21"/>
    <w:rsid w:val="008F3E22"/>
    <w:rsid w:val="008F467D"/>
    <w:rsid w:val="008F4744"/>
    <w:rsid w:val="008F4C99"/>
    <w:rsid w:val="008F5229"/>
    <w:rsid w:val="008F5722"/>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463"/>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212A"/>
    <w:rsid w:val="00912148"/>
    <w:rsid w:val="00912415"/>
    <w:rsid w:val="00912774"/>
    <w:rsid w:val="009129E8"/>
    <w:rsid w:val="00912FE0"/>
    <w:rsid w:val="0091314D"/>
    <w:rsid w:val="009135ED"/>
    <w:rsid w:val="00913748"/>
    <w:rsid w:val="009139BB"/>
    <w:rsid w:val="00913E3C"/>
    <w:rsid w:val="00914013"/>
    <w:rsid w:val="009149A3"/>
    <w:rsid w:val="00914F64"/>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2136"/>
    <w:rsid w:val="0092248E"/>
    <w:rsid w:val="00922B2C"/>
    <w:rsid w:val="00922BB0"/>
    <w:rsid w:val="00922C38"/>
    <w:rsid w:val="00922E91"/>
    <w:rsid w:val="009232C9"/>
    <w:rsid w:val="00923891"/>
    <w:rsid w:val="00923BCC"/>
    <w:rsid w:val="0092412C"/>
    <w:rsid w:val="009249F9"/>
    <w:rsid w:val="00924CF7"/>
    <w:rsid w:val="00924E41"/>
    <w:rsid w:val="009250FD"/>
    <w:rsid w:val="0092547A"/>
    <w:rsid w:val="0092573B"/>
    <w:rsid w:val="00925A9E"/>
    <w:rsid w:val="00925F78"/>
    <w:rsid w:val="00926518"/>
    <w:rsid w:val="00926820"/>
    <w:rsid w:val="00926A54"/>
    <w:rsid w:val="00926C5F"/>
    <w:rsid w:val="00926F44"/>
    <w:rsid w:val="00927DCD"/>
    <w:rsid w:val="0093007B"/>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3BB9"/>
    <w:rsid w:val="00934462"/>
    <w:rsid w:val="009347B0"/>
    <w:rsid w:val="00934860"/>
    <w:rsid w:val="00934ADF"/>
    <w:rsid w:val="00934B10"/>
    <w:rsid w:val="00935218"/>
    <w:rsid w:val="009354E8"/>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6B0F"/>
    <w:rsid w:val="0094755C"/>
    <w:rsid w:val="00947B8C"/>
    <w:rsid w:val="009501AE"/>
    <w:rsid w:val="009501BB"/>
    <w:rsid w:val="009505BA"/>
    <w:rsid w:val="0095074E"/>
    <w:rsid w:val="00950A9F"/>
    <w:rsid w:val="009511A1"/>
    <w:rsid w:val="00951A04"/>
    <w:rsid w:val="00951C06"/>
    <w:rsid w:val="00951EA3"/>
    <w:rsid w:val="009522F6"/>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1373"/>
    <w:rsid w:val="0097154A"/>
    <w:rsid w:val="009724CE"/>
    <w:rsid w:val="0097287D"/>
    <w:rsid w:val="00972A23"/>
    <w:rsid w:val="0097305C"/>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2CBD"/>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AB2"/>
    <w:rsid w:val="00985FBB"/>
    <w:rsid w:val="009863B8"/>
    <w:rsid w:val="00986435"/>
    <w:rsid w:val="009866FB"/>
    <w:rsid w:val="00986730"/>
    <w:rsid w:val="0098674E"/>
    <w:rsid w:val="00987081"/>
    <w:rsid w:val="00987365"/>
    <w:rsid w:val="009873EA"/>
    <w:rsid w:val="00987645"/>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2870"/>
    <w:rsid w:val="00993002"/>
    <w:rsid w:val="00993A62"/>
    <w:rsid w:val="0099440A"/>
    <w:rsid w:val="00994719"/>
    <w:rsid w:val="00995BEB"/>
    <w:rsid w:val="00995C86"/>
    <w:rsid w:val="00995C92"/>
    <w:rsid w:val="0099689D"/>
    <w:rsid w:val="00996997"/>
    <w:rsid w:val="00996C82"/>
    <w:rsid w:val="00997646"/>
    <w:rsid w:val="00997728"/>
    <w:rsid w:val="00997922"/>
    <w:rsid w:val="00997CE6"/>
    <w:rsid w:val="00997CFA"/>
    <w:rsid w:val="009A01C8"/>
    <w:rsid w:val="009A0771"/>
    <w:rsid w:val="009A0AB5"/>
    <w:rsid w:val="009A0C5C"/>
    <w:rsid w:val="009A0E6F"/>
    <w:rsid w:val="009A1A97"/>
    <w:rsid w:val="009A1F50"/>
    <w:rsid w:val="009A22E4"/>
    <w:rsid w:val="009A2662"/>
    <w:rsid w:val="009A2922"/>
    <w:rsid w:val="009A3056"/>
    <w:rsid w:val="009A3985"/>
    <w:rsid w:val="009A42D3"/>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37"/>
    <w:rsid w:val="009C368C"/>
    <w:rsid w:val="009C3824"/>
    <w:rsid w:val="009C409F"/>
    <w:rsid w:val="009C49D8"/>
    <w:rsid w:val="009C505F"/>
    <w:rsid w:val="009C57A6"/>
    <w:rsid w:val="009C59DA"/>
    <w:rsid w:val="009C5EA3"/>
    <w:rsid w:val="009C6520"/>
    <w:rsid w:val="009C6CD9"/>
    <w:rsid w:val="009C6E3D"/>
    <w:rsid w:val="009C712E"/>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4FE3"/>
    <w:rsid w:val="009D51DC"/>
    <w:rsid w:val="009D534F"/>
    <w:rsid w:val="009D57E5"/>
    <w:rsid w:val="009D5FFA"/>
    <w:rsid w:val="009D6893"/>
    <w:rsid w:val="009D7411"/>
    <w:rsid w:val="009D7469"/>
    <w:rsid w:val="009D7489"/>
    <w:rsid w:val="009D77CF"/>
    <w:rsid w:val="009E01DD"/>
    <w:rsid w:val="009E0506"/>
    <w:rsid w:val="009E2A23"/>
    <w:rsid w:val="009E2A7B"/>
    <w:rsid w:val="009E309C"/>
    <w:rsid w:val="009E36AA"/>
    <w:rsid w:val="009E38C0"/>
    <w:rsid w:val="009E4115"/>
    <w:rsid w:val="009E449B"/>
    <w:rsid w:val="009E44BA"/>
    <w:rsid w:val="009E47BE"/>
    <w:rsid w:val="009E4F1B"/>
    <w:rsid w:val="009E510E"/>
    <w:rsid w:val="009E5479"/>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7044"/>
    <w:rsid w:val="009F7184"/>
    <w:rsid w:val="009F720D"/>
    <w:rsid w:val="009F7B90"/>
    <w:rsid w:val="00A00731"/>
    <w:rsid w:val="00A00800"/>
    <w:rsid w:val="00A00A1B"/>
    <w:rsid w:val="00A00ACD"/>
    <w:rsid w:val="00A00EFA"/>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856"/>
    <w:rsid w:val="00A20A16"/>
    <w:rsid w:val="00A214D3"/>
    <w:rsid w:val="00A21606"/>
    <w:rsid w:val="00A21819"/>
    <w:rsid w:val="00A21B7A"/>
    <w:rsid w:val="00A22686"/>
    <w:rsid w:val="00A22C0F"/>
    <w:rsid w:val="00A23691"/>
    <w:rsid w:val="00A23CB6"/>
    <w:rsid w:val="00A24418"/>
    <w:rsid w:val="00A24766"/>
    <w:rsid w:val="00A24ABC"/>
    <w:rsid w:val="00A24E04"/>
    <w:rsid w:val="00A24FA2"/>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9CF"/>
    <w:rsid w:val="00A37AC1"/>
    <w:rsid w:val="00A37C94"/>
    <w:rsid w:val="00A37CEB"/>
    <w:rsid w:val="00A40523"/>
    <w:rsid w:val="00A4054C"/>
    <w:rsid w:val="00A40569"/>
    <w:rsid w:val="00A40B5F"/>
    <w:rsid w:val="00A4171C"/>
    <w:rsid w:val="00A41748"/>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119"/>
    <w:rsid w:val="00A615DA"/>
    <w:rsid w:val="00A61D71"/>
    <w:rsid w:val="00A62036"/>
    <w:rsid w:val="00A62A21"/>
    <w:rsid w:val="00A62FA1"/>
    <w:rsid w:val="00A63372"/>
    <w:rsid w:val="00A63685"/>
    <w:rsid w:val="00A6391F"/>
    <w:rsid w:val="00A63AD5"/>
    <w:rsid w:val="00A64CC8"/>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89"/>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C25"/>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0F95"/>
    <w:rsid w:val="00AE1EED"/>
    <w:rsid w:val="00AE22A4"/>
    <w:rsid w:val="00AE28C2"/>
    <w:rsid w:val="00AE2AEB"/>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43E"/>
    <w:rsid w:val="00AE7542"/>
    <w:rsid w:val="00AE7D04"/>
    <w:rsid w:val="00AE7E51"/>
    <w:rsid w:val="00AF0350"/>
    <w:rsid w:val="00AF0EBD"/>
    <w:rsid w:val="00AF0F1D"/>
    <w:rsid w:val="00AF18FE"/>
    <w:rsid w:val="00AF1D67"/>
    <w:rsid w:val="00AF2AC5"/>
    <w:rsid w:val="00AF2FC9"/>
    <w:rsid w:val="00AF3238"/>
    <w:rsid w:val="00AF393D"/>
    <w:rsid w:val="00AF3AE1"/>
    <w:rsid w:val="00AF4021"/>
    <w:rsid w:val="00AF4033"/>
    <w:rsid w:val="00AF44CA"/>
    <w:rsid w:val="00AF469C"/>
    <w:rsid w:val="00AF4AC9"/>
    <w:rsid w:val="00AF4C00"/>
    <w:rsid w:val="00AF4F29"/>
    <w:rsid w:val="00AF5200"/>
    <w:rsid w:val="00AF543B"/>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B1"/>
    <w:rsid w:val="00B11B64"/>
    <w:rsid w:val="00B11BF8"/>
    <w:rsid w:val="00B11C3F"/>
    <w:rsid w:val="00B11C97"/>
    <w:rsid w:val="00B11E93"/>
    <w:rsid w:val="00B11FA5"/>
    <w:rsid w:val="00B124BF"/>
    <w:rsid w:val="00B126DF"/>
    <w:rsid w:val="00B1305D"/>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7F3"/>
    <w:rsid w:val="00B2295A"/>
    <w:rsid w:val="00B22D5A"/>
    <w:rsid w:val="00B22E40"/>
    <w:rsid w:val="00B22FB0"/>
    <w:rsid w:val="00B23156"/>
    <w:rsid w:val="00B2316F"/>
    <w:rsid w:val="00B234B3"/>
    <w:rsid w:val="00B2370E"/>
    <w:rsid w:val="00B23ABD"/>
    <w:rsid w:val="00B23B3E"/>
    <w:rsid w:val="00B23B68"/>
    <w:rsid w:val="00B23FF9"/>
    <w:rsid w:val="00B2405C"/>
    <w:rsid w:val="00B248FB"/>
    <w:rsid w:val="00B24B8B"/>
    <w:rsid w:val="00B25192"/>
    <w:rsid w:val="00B25589"/>
    <w:rsid w:val="00B2572C"/>
    <w:rsid w:val="00B25AD2"/>
    <w:rsid w:val="00B268A2"/>
    <w:rsid w:val="00B269B3"/>
    <w:rsid w:val="00B26EFF"/>
    <w:rsid w:val="00B271B4"/>
    <w:rsid w:val="00B2789A"/>
    <w:rsid w:val="00B2798C"/>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5A65"/>
    <w:rsid w:val="00B35BAE"/>
    <w:rsid w:val="00B35E5A"/>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949"/>
    <w:rsid w:val="00B44C63"/>
    <w:rsid w:val="00B4516C"/>
    <w:rsid w:val="00B45A3C"/>
    <w:rsid w:val="00B4601E"/>
    <w:rsid w:val="00B46B44"/>
    <w:rsid w:val="00B46B56"/>
    <w:rsid w:val="00B46BBD"/>
    <w:rsid w:val="00B471F9"/>
    <w:rsid w:val="00B476E0"/>
    <w:rsid w:val="00B50560"/>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442"/>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8F3"/>
    <w:rsid w:val="00B63E81"/>
    <w:rsid w:val="00B6414F"/>
    <w:rsid w:val="00B643E6"/>
    <w:rsid w:val="00B6443F"/>
    <w:rsid w:val="00B6469C"/>
    <w:rsid w:val="00B6486C"/>
    <w:rsid w:val="00B648B7"/>
    <w:rsid w:val="00B65324"/>
    <w:rsid w:val="00B65C17"/>
    <w:rsid w:val="00B65FC5"/>
    <w:rsid w:val="00B66202"/>
    <w:rsid w:val="00B663C8"/>
    <w:rsid w:val="00B66742"/>
    <w:rsid w:val="00B66F90"/>
    <w:rsid w:val="00B6736F"/>
    <w:rsid w:val="00B6737E"/>
    <w:rsid w:val="00B674D9"/>
    <w:rsid w:val="00B67963"/>
    <w:rsid w:val="00B67E6E"/>
    <w:rsid w:val="00B70B8B"/>
    <w:rsid w:val="00B7189C"/>
    <w:rsid w:val="00B7196C"/>
    <w:rsid w:val="00B71BBB"/>
    <w:rsid w:val="00B72033"/>
    <w:rsid w:val="00B722F8"/>
    <w:rsid w:val="00B724DA"/>
    <w:rsid w:val="00B72CAD"/>
    <w:rsid w:val="00B72DF7"/>
    <w:rsid w:val="00B731E0"/>
    <w:rsid w:val="00B73838"/>
    <w:rsid w:val="00B73A44"/>
    <w:rsid w:val="00B74711"/>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62D7"/>
    <w:rsid w:val="00B96C6A"/>
    <w:rsid w:val="00B96DFC"/>
    <w:rsid w:val="00B9738E"/>
    <w:rsid w:val="00B97C4A"/>
    <w:rsid w:val="00BA01EC"/>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1EB7"/>
    <w:rsid w:val="00BB2208"/>
    <w:rsid w:val="00BB2EE5"/>
    <w:rsid w:val="00BB2F5D"/>
    <w:rsid w:val="00BB3173"/>
    <w:rsid w:val="00BB31E0"/>
    <w:rsid w:val="00BB3CDA"/>
    <w:rsid w:val="00BB510A"/>
    <w:rsid w:val="00BB5243"/>
    <w:rsid w:val="00BB5D24"/>
    <w:rsid w:val="00BB6212"/>
    <w:rsid w:val="00BB6424"/>
    <w:rsid w:val="00BB64B7"/>
    <w:rsid w:val="00BB65D9"/>
    <w:rsid w:val="00BB6D92"/>
    <w:rsid w:val="00BB6ED6"/>
    <w:rsid w:val="00BB70B9"/>
    <w:rsid w:val="00BB7585"/>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4D5B"/>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4A1"/>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65"/>
    <w:rsid w:val="00BF70BC"/>
    <w:rsid w:val="00BF7587"/>
    <w:rsid w:val="00BF7800"/>
    <w:rsid w:val="00BF78AE"/>
    <w:rsid w:val="00BF7D15"/>
    <w:rsid w:val="00C00002"/>
    <w:rsid w:val="00C002CE"/>
    <w:rsid w:val="00C0049C"/>
    <w:rsid w:val="00C00972"/>
    <w:rsid w:val="00C00CC1"/>
    <w:rsid w:val="00C01DFC"/>
    <w:rsid w:val="00C01F56"/>
    <w:rsid w:val="00C023E3"/>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8"/>
    <w:rsid w:val="00C0584B"/>
    <w:rsid w:val="00C059EE"/>
    <w:rsid w:val="00C05A3B"/>
    <w:rsid w:val="00C06025"/>
    <w:rsid w:val="00C0608C"/>
    <w:rsid w:val="00C06333"/>
    <w:rsid w:val="00C0687D"/>
    <w:rsid w:val="00C06A1A"/>
    <w:rsid w:val="00C06FDD"/>
    <w:rsid w:val="00C07DF9"/>
    <w:rsid w:val="00C103CB"/>
    <w:rsid w:val="00C1051B"/>
    <w:rsid w:val="00C10621"/>
    <w:rsid w:val="00C1091A"/>
    <w:rsid w:val="00C10C3D"/>
    <w:rsid w:val="00C11047"/>
    <w:rsid w:val="00C11815"/>
    <w:rsid w:val="00C11A34"/>
    <w:rsid w:val="00C11F12"/>
    <w:rsid w:val="00C1213F"/>
    <w:rsid w:val="00C125EC"/>
    <w:rsid w:val="00C12872"/>
    <w:rsid w:val="00C12951"/>
    <w:rsid w:val="00C12F9E"/>
    <w:rsid w:val="00C136F1"/>
    <w:rsid w:val="00C13F79"/>
    <w:rsid w:val="00C14129"/>
    <w:rsid w:val="00C146F2"/>
    <w:rsid w:val="00C14DFB"/>
    <w:rsid w:val="00C14FBF"/>
    <w:rsid w:val="00C15169"/>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0DDF"/>
    <w:rsid w:val="00C212AE"/>
    <w:rsid w:val="00C214F1"/>
    <w:rsid w:val="00C21B13"/>
    <w:rsid w:val="00C21E89"/>
    <w:rsid w:val="00C221EE"/>
    <w:rsid w:val="00C221FA"/>
    <w:rsid w:val="00C22916"/>
    <w:rsid w:val="00C22B8B"/>
    <w:rsid w:val="00C22DA9"/>
    <w:rsid w:val="00C23088"/>
    <w:rsid w:val="00C236C0"/>
    <w:rsid w:val="00C23812"/>
    <w:rsid w:val="00C23822"/>
    <w:rsid w:val="00C23D34"/>
    <w:rsid w:val="00C23E0D"/>
    <w:rsid w:val="00C24B00"/>
    <w:rsid w:val="00C24CD0"/>
    <w:rsid w:val="00C2538E"/>
    <w:rsid w:val="00C2552C"/>
    <w:rsid w:val="00C2555B"/>
    <w:rsid w:val="00C256E6"/>
    <w:rsid w:val="00C25FE7"/>
    <w:rsid w:val="00C2681F"/>
    <w:rsid w:val="00C2687C"/>
    <w:rsid w:val="00C2695A"/>
    <w:rsid w:val="00C269CE"/>
    <w:rsid w:val="00C26CFB"/>
    <w:rsid w:val="00C26FBD"/>
    <w:rsid w:val="00C2736D"/>
    <w:rsid w:val="00C27772"/>
    <w:rsid w:val="00C30745"/>
    <w:rsid w:val="00C30DD7"/>
    <w:rsid w:val="00C30E76"/>
    <w:rsid w:val="00C30FA6"/>
    <w:rsid w:val="00C315F7"/>
    <w:rsid w:val="00C31987"/>
    <w:rsid w:val="00C31FC0"/>
    <w:rsid w:val="00C32220"/>
    <w:rsid w:val="00C328A1"/>
    <w:rsid w:val="00C32A65"/>
    <w:rsid w:val="00C32E05"/>
    <w:rsid w:val="00C33159"/>
    <w:rsid w:val="00C3317C"/>
    <w:rsid w:val="00C33512"/>
    <w:rsid w:val="00C337AB"/>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969"/>
    <w:rsid w:val="00C439A8"/>
    <w:rsid w:val="00C43FA6"/>
    <w:rsid w:val="00C443B7"/>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C9D"/>
    <w:rsid w:val="00C64D86"/>
    <w:rsid w:val="00C65700"/>
    <w:rsid w:val="00C65A9B"/>
    <w:rsid w:val="00C663C1"/>
    <w:rsid w:val="00C66709"/>
    <w:rsid w:val="00C667DE"/>
    <w:rsid w:val="00C66859"/>
    <w:rsid w:val="00C66B4C"/>
    <w:rsid w:val="00C66C76"/>
    <w:rsid w:val="00C66DD3"/>
    <w:rsid w:val="00C6734F"/>
    <w:rsid w:val="00C67390"/>
    <w:rsid w:val="00C67D9E"/>
    <w:rsid w:val="00C67EC3"/>
    <w:rsid w:val="00C70460"/>
    <w:rsid w:val="00C7053D"/>
    <w:rsid w:val="00C71146"/>
    <w:rsid w:val="00C71C6B"/>
    <w:rsid w:val="00C72801"/>
    <w:rsid w:val="00C72D44"/>
    <w:rsid w:val="00C72DA4"/>
    <w:rsid w:val="00C730F9"/>
    <w:rsid w:val="00C732E5"/>
    <w:rsid w:val="00C73809"/>
    <w:rsid w:val="00C738ED"/>
    <w:rsid w:val="00C744D8"/>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4E19"/>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49B2"/>
    <w:rsid w:val="00CA528B"/>
    <w:rsid w:val="00CA5E2B"/>
    <w:rsid w:val="00CA6460"/>
    <w:rsid w:val="00CA65BF"/>
    <w:rsid w:val="00CA6983"/>
    <w:rsid w:val="00CA69BF"/>
    <w:rsid w:val="00CA6AA2"/>
    <w:rsid w:val="00CA6E93"/>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234"/>
    <w:rsid w:val="00CD44D4"/>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C85"/>
    <w:rsid w:val="00D13F3D"/>
    <w:rsid w:val="00D14762"/>
    <w:rsid w:val="00D14FEE"/>
    <w:rsid w:val="00D164B2"/>
    <w:rsid w:val="00D168F4"/>
    <w:rsid w:val="00D16D35"/>
    <w:rsid w:val="00D170E0"/>
    <w:rsid w:val="00D172BA"/>
    <w:rsid w:val="00D179CB"/>
    <w:rsid w:val="00D17B7D"/>
    <w:rsid w:val="00D17DFF"/>
    <w:rsid w:val="00D20AA3"/>
    <w:rsid w:val="00D20C8A"/>
    <w:rsid w:val="00D20CC4"/>
    <w:rsid w:val="00D216BE"/>
    <w:rsid w:val="00D21E02"/>
    <w:rsid w:val="00D226BB"/>
    <w:rsid w:val="00D227ED"/>
    <w:rsid w:val="00D22A26"/>
    <w:rsid w:val="00D22E99"/>
    <w:rsid w:val="00D22EFE"/>
    <w:rsid w:val="00D24427"/>
    <w:rsid w:val="00D24C72"/>
    <w:rsid w:val="00D25E79"/>
    <w:rsid w:val="00D26235"/>
    <w:rsid w:val="00D26B10"/>
    <w:rsid w:val="00D26C68"/>
    <w:rsid w:val="00D26D82"/>
    <w:rsid w:val="00D27058"/>
    <w:rsid w:val="00D27079"/>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0B3"/>
    <w:rsid w:val="00D464BB"/>
    <w:rsid w:val="00D46BD4"/>
    <w:rsid w:val="00D46DB3"/>
    <w:rsid w:val="00D46E2B"/>
    <w:rsid w:val="00D470DD"/>
    <w:rsid w:val="00D47944"/>
    <w:rsid w:val="00D50580"/>
    <w:rsid w:val="00D50827"/>
    <w:rsid w:val="00D509D9"/>
    <w:rsid w:val="00D5127E"/>
    <w:rsid w:val="00D5186D"/>
    <w:rsid w:val="00D522A0"/>
    <w:rsid w:val="00D5243F"/>
    <w:rsid w:val="00D525B8"/>
    <w:rsid w:val="00D5340C"/>
    <w:rsid w:val="00D53AB2"/>
    <w:rsid w:val="00D53D7E"/>
    <w:rsid w:val="00D54091"/>
    <w:rsid w:val="00D54841"/>
    <w:rsid w:val="00D54C0B"/>
    <w:rsid w:val="00D54F43"/>
    <w:rsid w:val="00D5523A"/>
    <w:rsid w:val="00D555DB"/>
    <w:rsid w:val="00D55FF9"/>
    <w:rsid w:val="00D560F1"/>
    <w:rsid w:val="00D566EE"/>
    <w:rsid w:val="00D56A6A"/>
    <w:rsid w:val="00D5749B"/>
    <w:rsid w:val="00D574AF"/>
    <w:rsid w:val="00D6008F"/>
    <w:rsid w:val="00D604E1"/>
    <w:rsid w:val="00D60BCE"/>
    <w:rsid w:val="00D614A0"/>
    <w:rsid w:val="00D61B08"/>
    <w:rsid w:val="00D62B27"/>
    <w:rsid w:val="00D62B70"/>
    <w:rsid w:val="00D62CE1"/>
    <w:rsid w:val="00D62F29"/>
    <w:rsid w:val="00D63412"/>
    <w:rsid w:val="00D6389C"/>
    <w:rsid w:val="00D63B33"/>
    <w:rsid w:val="00D63CDD"/>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55"/>
    <w:rsid w:val="00D76791"/>
    <w:rsid w:val="00D76B50"/>
    <w:rsid w:val="00D76D46"/>
    <w:rsid w:val="00D77071"/>
    <w:rsid w:val="00D7731F"/>
    <w:rsid w:val="00D77771"/>
    <w:rsid w:val="00D77A8B"/>
    <w:rsid w:val="00D77BA1"/>
    <w:rsid w:val="00D77F89"/>
    <w:rsid w:val="00D8051A"/>
    <w:rsid w:val="00D80DC5"/>
    <w:rsid w:val="00D80EDD"/>
    <w:rsid w:val="00D80FF8"/>
    <w:rsid w:val="00D81708"/>
    <w:rsid w:val="00D81C01"/>
    <w:rsid w:val="00D81D48"/>
    <w:rsid w:val="00D81E13"/>
    <w:rsid w:val="00D82064"/>
    <w:rsid w:val="00D82F8D"/>
    <w:rsid w:val="00D8343F"/>
    <w:rsid w:val="00D844B7"/>
    <w:rsid w:val="00D845E7"/>
    <w:rsid w:val="00D849B9"/>
    <w:rsid w:val="00D84A1B"/>
    <w:rsid w:val="00D84B95"/>
    <w:rsid w:val="00D84CF4"/>
    <w:rsid w:val="00D8566E"/>
    <w:rsid w:val="00D860B8"/>
    <w:rsid w:val="00D864F0"/>
    <w:rsid w:val="00D867AB"/>
    <w:rsid w:val="00D86B96"/>
    <w:rsid w:val="00D86F5F"/>
    <w:rsid w:val="00D8731E"/>
    <w:rsid w:val="00D878B3"/>
    <w:rsid w:val="00D900E5"/>
    <w:rsid w:val="00D909B2"/>
    <w:rsid w:val="00D90C29"/>
    <w:rsid w:val="00D90DB1"/>
    <w:rsid w:val="00D914E7"/>
    <w:rsid w:val="00D92340"/>
    <w:rsid w:val="00D9257D"/>
    <w:rsid w:val="00D93626"/>
    <w:rsid w:val="00D93A2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570"/>
    <w:rsid w:val="00DA3860"/>
    <w:rsid w:val="00DA393F"/>
    <w:rsid w:val="00DA3DE7"/>
    <w:rsid w:val="00DA41BE"/>
    <w:rsid w:val="00DA42B9"/>
    <w:rsid w:val="00DA52EE"/>
    <w:rsid w:val="00DA5E70"/>
    <w:rsid w:val="00DA6252"/>
    <w:rsid w:val="00DA6F41"/>
    <w:rsid w:val="00DA72A8"/>
    <w:rsid w:val="00DA75DD"/>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11B"/>
    <w:rsid w:val="00DB75EB"/>
    <w:rsid w:val="00DB7784"/>
    <w:rsid w:val="00DC06C1"/>
    <w:rsid w:val="00DC08EF"/>
    <w:rsid w:val="00DC095E"/>
    <w:rsid w:val="00DC0F6B"/>
    <w:rsid w:val="00DC0FD3"/>
    <w:rsid w:val="00DC1307"/>
    <w:rsid w:val="00DC190C"/>
    <w:rsid w:val="00DC1912"/>
    <w:rsid w:val="00DC1ADD"/>
    <w:rsid w:val="00DC20A5"/>
    <w:rsid w:val="00DC21CA"/>
    <w:rsid w:val="00DC3C20"/>
    <w:rsid w:val="00DC4138"/>
    <w:rsid w:val="00DC43BD"/>
    <w:rsid w:val="00DC4AC6"/>
    <w:rsid w:val="00DC4BC5"/>
    <w:rsid w:val="00DC4CE1"/>
    <w:rsid w:val="00DC4D53"/>
    <w:rsid w:val="00DC4E77"/>
    <w:rsid w:val="00DC5153"/>
    <w:rsid w:val="00DC5289"/>
    <w:rsid w:val="00DC52E1"/>
    <w:rsid w:val="00DC56BF"/>
    <w:rsid w:val="00DC5D15"/>
    <w:rsid w:val="00DC61FF"/>
    <w:rsid w:val="00DC6213"/>
    <w:rsid w:val="00DC636A"/>
    <w:rsid w:val="00DC66BB"/>
    <w:rsid w:val="00DC6963"/>
    <w:rsid w:val="00DC7CE8"/>
    <w:rsid w:val="00DD0748"/>
    <w:rsid w:val="00DD0DCD"/>
    <w:rsid w:val="00DD1545"/>
    <w:rsid w:val="00DD1848"/>
    <w:rsid w:val="00DD1AFE"/>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5D5E"/>
    <w:rsid w:val="00DE63F4"/>
    <w:rsid w:val="00DE6DD3"/>
    <w:rsid w:val="00DE7A38"/>
    <w:rsid w:val="00DE7A3E"/>
    <w:rsid w:val="00DE7E3E"/>
    <w:rsid w:val="00DF0A04"/>
    <w:rsid w:val="00DF0AF3"/>
    <w:rsid w:val="00DF1446"/>
    <w:rsid w:val="00DF1452"/>
    <w:rsid w:val="00DF1B72"/>
    <w:rsid w:val="00DF1F5F"/>
    <w:rsid w:val="00DF2034"/>
    <w:rsid w:val="00DF2235"/>
    <w:rsid w:val="00DF2701"/>
    <w:rsid w:val="00DF3ABE"/>
    <w:rsid w:val="00DF404D"/>
    <w:rsid w:val="00DF40AC"/>
    <w:rsid w:val="00DF41E3"/>
    <w:rsid w:val="00DF4BD3"/>
    <w:rsid w:val="00DF5263"/>
    <w:rsid w:val="00DF5AC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839"/>
    <w:rsid w:val="00E039DD"/>
    <w:rsid w:val="00E03BCB"/>
    <w:rsid w:val="00E03F86"/>
    <w:rsid w:val="00E0423E"/>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6BEC"/>
    <w:rsid w:val="00E07412"/>
    <w:rsid w:val="00E0762A"/>
    <w:rsid w:val="00E07760"/>
    <w:rsid w:val="00E0793A"/>
    <w:rsid w:val="00E07F21"/>
    <w:rsid w:val="00E10502"/>
    <w:rsid w:val="00E1059F"/>
    <w:rsid w:val="00E10A23"/>
    <w:rsid w:val="00E10D0B"/>
    <w:rsid w:val="00E11420"/>
    <w:rsid w:val="00E1183B"/>
    <w:rsid w:val="00E11AC0"/>
    <w:rsid w:val="00E11D2B"/>
    <w:rsid w:val="00E11EB1"/>
    <w:rsid w:val="00E12AB2"/>
    <w:rsid w:val="00E130C3"/>
    <w:rsid w:val="00E1344D"/>
    <w:rsid w:val="00E136D2"/>
    <w:rsid w:val="00E13776"/>
    <w:rsid w:val="00E14713"/>
    <w:rsid w:val="00E15AF4"/>
    <w:rsid w:val="00E15C60"/>
    <w:rsid w:val="00E169D3"/>
    <w:rsid w:val="00E17F4D"/>
    <w:rsid w:val="00E2019A"/>
    <w:rsid w:val="00E209D0"/>
    <w:rsid w:val="00E217D3"/>
    <w:rsid w:val="00E21BD9"/>
    <w:rsid w:val="00E22162"/>
    <w:rsid w:val="00E22365"/>
    <w:rsid w:val="00E22428"/>
    <w:rsid w:val="00E22E7B"/>
    <w:rsid w:val="00E2392B"/>
    <w:rsid w:val="00E23DE6"/>
    <w:rsid w:val="00E23E9D"/>
    <w:rsid w:val="00E23FCA"/>
    <w:rsid w:val="00E24537"/>
    <w:rsid w:val="00E24FDE"/>
    <w:rsid w:val="00E2504E"/>
    <w:rsid w:val="00E250B4"/>
    <w:rsid w:val="00E25326"/>
    <w:rsid w:val="00E254D8"/>
    <w:rsid w:val="00E25749"/>
    <w:rsid w:val="00E25963"/>
    <w:rsid w:val="00E25EC8"/>
    <w:rsid w:val="00E269AA"/>
    <w:rsid w:val="00E26C16"/>
    <w:rsid w:val="00E2724B"/>
    <w:rsid w:val="00E30607"/>
    <w:rsid w:val="00E30851"/>
    <w:rsid w:val="00E30BF0"/>
    <w:rsid w:val="00E31BCD"/>
    <w:rsid w:val="00E31C73"/>
    <w:rsid w:val="00E31ED6"/>
    <w:rsid w:val="00E327DD"/>
    <w:rsid w:val="00E3375B"/>
    <w:rsid w:val="00E33CCB"/>
    <w:rsid w:val="00E34669"/>
    <w:rsid w:val="00E3524F"/>
    <w:rsid w:val="00E35C45"/>
    <w:rsid w:val="00E35C9D"/>
    <w:rsid w:val="00E35DF7"/>
    <w:rsid w:val="00E369F3"/>
    <w:rsid w:val="00E36C52"/>
    <w:rsid w:val="00E36E75"/>
    <w:rsid w:val="00E3720A"/>
    <w:rsid w:val="00E3739B"/>
    <w:rsid w:val="00E376BD"/>
    <w:rsid w:val="00E37C2D"/>
    <w:rsid w:val="00E37DD8"/>
    <w:rsid w:val="00E37E68"/>
    <w:rsid w:val="00E400BA"/>
    <w:rsid w:val="00E407F2"/>
    <w:rsid w:val="00E40D1A"/>
    <w:rsid w:val="00E40F6A"/>
    <w:rsid w:val="00E41709"/>
    <w:rsid w:val="00E41F0C"/>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641C"/>
    <w:rsid w:val="00E46997"/>
    <w:rsid w:val="00E46C39"/>
    <w:rsid w:val="00E5026F"/>
    <w:rsid w:val="00E50857"/>
    <w:rsid w:val="00E50E94"/>
    <w:rsid w:val="00E50F4B"/>
    <w:rsid w:val="00E510B2"/>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4F8C"/>
    <w:rsid w:val="00E65F97"/>
    <w:rsid w:val="00E65FBB"/>
    <w:rsid w:val="00E6606F"/>
    <w:rsid w:val="00E6677D"/>
    <w:rsid w:val="00E66A48"/>
    <w:rsid w:val="00E66DD5"/>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A35"/>
    <w:rsid w:val="00E761BF"/>
    <w:rsid w:val="00E76296"/>
    <w:rsid w:val="00E76E84"/>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902"/>
    <w:rsid w:val="00E93F0E"/>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1CB4"/>
    <w:rsid w:val="00EA1DC0"/>
    <w:rsid w:val="00EA1E4C"/>
    <w:rsid w:val="00EA25B5"/>
    <w:rsid w:val="00EA263E"/>
    <w:rsid w:val="00EA2F2D"/>
    <w:rsid w:val="00EA33B5"/>
    <w:rsid w:val="00EA3E47"/>
    <w:rsid w:val="00EA3E86"/>
    <w:rsid w:val="00EA4263"/>
    <w:rsid w:val="00EA44EA"/>
    <w:rsid w:val="00EA490D"/>
    <w:rsid w:val="00EA5266"/>
    <w:rsid w:val="00EA5B8F"/>
    <w:rsid w:val="00EA6977"/>
    <w:rsid w:val="00EA6FA8"/>
    <w:rsid w:val="00EA7037"/>
    <w:rsid w:val="00EA7094"/>
    <w:rsid w:val="00EA7AA4"/>
    <w:rsid w:val="00EA7BF2"/>
    <w:rsid w:val="00EA7FD3"/>
    <w:rsid w:val="00EB03B4"/>
    <w:rsid w:val="00EB0D14"/>
    <w:rsid w:val="00EB123A"/>
    <w:rsid w:val="00EB140F"/>
    <w:rsid w:val="00EB1948"/>
    <w:rsid w:val="00EB1A7F"/>
    <w:rsid w:val="00EB1BD7"/>
    <w:rsid w:val="00EB2566"/>
    <w:rsid w:val="00EB2BF4"/>
    <w:rsid w:val="00EB3230"/>
    <w:rsid w:val="00EB3453"/>
    <w:rsid w:val="00EB37BB"/>
    <w:rsid w:val="00EB38B9"/>
    <w:rsid w:val="00EB436C"/>
    <w:rsid w:val="00EB4630"/>
    <w:rsid w:val="00EB5287"/>
    <w:rsid w:val="00EB592F"/>
    <w:rsid w:val="00EB5998"/>
    <w:rsid w:val="00EB5A3F"/>
    <w:rsid w:val="00EB5DBD"/>
    <w:rsid w:val="00EB6043"/>
    <w:rsid w:val="00EB6076"/>
    <w:rsid w:val="00EB6423"/>
    <w:rsid w:val="00EB6685"/>
    <w:rsid w:val="00EB73D2"/>
    <w:rsid w:val="00EB765C"/>
    <w:rsid w:val="00EB773B"/>
    <w:rsid w:val="00EB7CDD"/>
    <w:rsid w:val="00EC12DC"/>
    <w:rsid w:val="00EC186C"/>
    <w:rsid w:val="00EC1905"/>
    <w:rsid w:val="00EC2878"/>
    <w:rsid w:val="00EC2A44"/>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95F"/>
    <w:rsid w:val="00ED0A76"/>
    <w:rsid w:val="00ED0EDB"/>
    <w:rsid w:val="00ED10B6"/>
    <w:rsid w:val="00ED12ED"/>
    <w:rsid w:val="00ED2312"/>
    <w:rsid w:val="00ED2EB5"/>
    <w:rsid w:val="00ED3396"/>
    <w:rsid w:val="00ED34B4"/>
    <w:rsid w:val="00ED3C4A"/>
    <w:rsid w:val="00ED42AB"/>
    <w:rsid w:val="00ED4797"/>
    <w:rsid w:val="00ED4AFB"/>
    <w:rsid w:val="00ED5658"/>
    <w:rsid w:val="00ED5FE9"/>
    <w:rsid w:val="00ED60BB"/>
    <w:rsid w:val="00ED6145"/>
    <w:rsid w:val="00ED62B3"/>
    <w:rsid w:val="00ED6514"/>
    <w:rsid w:val="00ED6E77"/>
    <w:rsid w:val="00ED724F"/>
    <w:rsid w:val="00ED7316"/>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5C5"/>
    <w:rsid w:val="00EF0D9F"/>
    <w:rsid w:val="00EF160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0AA"/>
    <w:rsid w:val="00EF73E0"/>
    <w:rsid w:val="00EF7C02"/>
    <w:rsid w:val="00F00387"/>
    <w:rsid w:val="00F00A3A"/>
    <w:rsid w:val="00F0199C"/>
    <w:rsid w:val="00F01B29"/>
    <w:rsid w:val="00F01F8D"/>
    <w:rsid w:val="00F01FA3"/>
    <w:rsid w:val="00F02146"/>
    <w:rsid w:val="00F0247B"/>
    <w:rsid w:val="00F02566"/>
    <w:rsid w:val="00F026F2"/>
    <w:rsid w:val="00F03716"/>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112"/>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17F3D"/>
    <w:rsid w:val="00F2037F"/>
    <w:rsid w:val="00F20DF1"/>
    <w:rsid w:val="00F213AB"/>
    <w:rsid w:val="00F21593"/>
    <w:rsid w:val="00F223CF"/>
    <w:rsid w:val="00F2265A"/>
    <w:rsid w:val="00F22978"/>
    <w:rsid w:val="00F22B94"/>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484"/>
    <w:rsid w:val="00F4276F"/>
    <w:rsid w:val="00F42AFB"/>
    <w:rsid w:val="00F43A7E"/>
    <w:rsid w:val="00F43D4E"/>
    <w:rsid w:val="00F43E01"/>
    <w:rsid w:val="00F43F42"/>
    <w:rsid w:val="00F44A88"/>
    <w:rsid w:val="00F4520B"/>
    <w:rsid w:val="00F455E3"/>
    <w:rsid w:val="00F45775"/>
    <w:rsid w:val="00F45838"/>
    <w:rsid w:val="00F461B4"/>
    <w:rsid w:val="00F4625A"/>
    <w:rsid w:val="00F4631B"/>
    <w:rsid w:val="00F469C5"/>
    <w:rsid w:val="00F4737A"/>
    <w:rsid w:val="00F47780"/>
    <w:rsid w:val="00F47A33"/>
    <w:rsid w:val="00F47F93"/>
    <w:rsid w:val="00F47FFE"/>
    <w:rsid w:val="00F50592"/>
    <w:rsid w:val="00F5071A"/>
    <w:rsid w:val="00F507D4"/>
    <w:rsid w:val="00F50B63"/>
    <w:rsid w:val="00F50C29"/>
    <w:rsid w:val="00F50E35"/>
    <w:rsid w:val="00F513AD"/>
    <w:rsid w:val="00F514D2"/>
    <w:rsid w:val="00F519CB"/>
    <w:rsid w:val="00F524A6"/>
    <w:rsid w:val="00F524C7"/>
    <w:rsid w:val="00F527F3"/>
    <w:rsid w:val="00F52943"/>
    <w:rsid w:val="00F529A2"/>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728F"/>
    <w:rsid w:val="00F57424"/>
    <w:rsid w:val="00F57801"/>
    <w:rsid w:val="00F579D3"/>
    <w:rsid w:val="00F60926"/>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1C"/>
    <w:rsid w:val="00F662FF"/>
    <w:rsid w:val="00F668DE"/>
    <w:rsid w:val="00F66C7C"/>
    <w:rsid w:val="00F66C9E"/>
    <w:rsid w:val="00F67189"/>
    <w:rsid w:val="00F6740A"/>
    <w:rsid w:val="00F67656"/>
    <w:rsid w:val="00F67731"/>
    <w:rsid w:val="00F67C20"/>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721"/>
    <w:rsid w:val="00FA6CA3"/>
    <w:rsid w:val="00FA7068"/>
    <w:rsid w:val="00FA7326"/>
    <w:rsid w:val="00FA7DB6"/>
    <w:rsid w:val="00FA7F2C"/>
    <w:rsid w:val="00FA7FE0"/>
    <w:rsid w:val="00FB02B8"/>
    <w:rsid w:val="00FB035D"/>
    <w:rsid w:val="00FB05EA"/>
    <w:rsid w:val="00FB0701"/>
    <w:rsid w:val="00FB0740"/>
    <w:rsid w:val="00FB0B69"/>
    <w:rsid w:val="00FB1532"/>
    <w:rsid w:val="00FB1B5D"/>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74D"/>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6D"/>
    <w:rsid w:val="00FD6BF4"/>
    <w:rsid w:val="00FD7688"/>
    <w:rsid w:val="00FE16B2"/>
    <w:rsid w:val="00FE1B44"/>
    <w:rsid w:val="00FE213F"/>
    <w:rsid w:val="00FE23CB"/>
    <w:rsid w:val="00FE2D92"/>
    <w:rsid w:val="00FE3551"/>
    <w:rsid w:val="00FE364B"/>
    <w:rsid w:val="00FE367F"/>
    <w:rsid w:val="00FE50AF"/>
    <w:rsid w:val="00FE5A65"/>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43B"/>
    <w:rsid w:val="00FF4FEA"/>
    <w:rsid w:val="00FF5AD8"/>
    <w:rsid w:val="00FF628C"/>
    <w:rsid w:val="00FF660B"/>
    <w:rsid w:val="00FF69FD"/>
    <w:rsid w:val="00FF6A0A"/>
    <w:rsid w:val="00FF70DA"/>
    <w:rsid w:val="00FF7BC6"/>
    <w:rsid w:val="01D9A9EE"/>
    <w:rsid w:val="2FC993F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DCE44"/>
  <w15:chartTrackingRefBased/>
  <w15:docId w15:val="{ED7100C8-3317-4D89-91D7-69E49E77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footer" w:uiPriority="99"/>
    <w:lsdException w:name="List Bullet" w:qFormat="1"/>
    <w:lsdException w:name="List Number" w:qFormat="1"/>
    <w:lsdException w:name="Body Text" w:qFormat="1"/>
    <w:lsdException w:name="Block Text"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5C96"/>
    <w:pPr>
      <w:spacing w:line="264" w:lineRule="auto"/>
    </w:pPr>
    <w:rPr>
      <w:rFonts w:ascii="Arial" w:hAnsi="Arial"/>
      <w:sz w:val="24"/>
      <w:szCs w:val="22"/>
      <w:lang w:eastAsia="en-GB"/>
    </w:rPr>
  </w:style>
  <w:style w:type="paragraph" w:styleId="Heading1">
    <w:name w:val="heading 1"/>
    <w:next w:val="BodyText"/>
    <w:qFormat/>
    <w:rsid w:val="004322F6"/>
    <w:pPr>
      <w:keepNext/>
      <w:keepLines/>
      <w:spacing w:before="360" w:after="200" w:line="264" w:lineRule="auto"/>
      <w:outlineLvl w:val="0"/>
    </w:pPr>
    <w:rPr>
      <w:rFonts w:ascii="Arial" w:hAnsi="Arial" w:cs="Arial"/>
      <w:b/>
      <w:bCs/>
      <w:color w:val="005984"/>
      <w:kern w:val="32"/>
      <w:sz w:val="27"/>
      <w:szCs w:val="32"/>
      <w:lang w:eastAsia="en-GB"/>
    </w:rPr>
  </w:style>
  <w:style w:type="paragraph" w:styleId="Heading2">
    <w:name w:val="heading 2"/>
    <w:basedOn w:val="Heading1"/>
    <w:next w:val="BodyText"/>
    <w:qFormat/>
    <w:rsid w:val="00476544"/>
    <w:pPr>
      <w:spacing w:before="280"/>
      <w:outlineLvl w:val="1"/>
    </w:pPr>
    <w:rPr>
      <w:b w:val="0"/>
      <w:bCs w:val="0"/>
      <w:iCs/>
      <w:sz w:val="26"/>
      <w:szCs w:val="28"/>
    </w:rPr>
  </w:style>
  <w:style w:type="paragraph" w:styleId="Heading3">
    <w:name w:val="heading 3"/>
    <w:basedOn w:val="Heading2"/>
    <w:next w:val="BodyText"/>
    <w:qFormat/>
    <w:rsid w:val="00A20856"/>
    <w:pPr>
      <w:spacing w:before="240"/>
      <w:outlineLvl w:val="2"/>
    </w:pPr>
    <w:rPr>
      <w:bCs/>
      <w:color w:val="808080" w:themeColor="background1" w:themeShade="80"/>
      <w:sz w:val="24"/>
      <w:szCs w:val="26"/>
    </w:rPr>
  </w:style>
  <w:style w:type="paragraph" w:styleId="Heading4">
    <w:name w:val="heading 4"/>
    <w:basedOn w:val="Heading3"/>
    <w:next w:val="BodyText"/>
    <w:rsid w:val="006845B4"/>
    <w:pPr>
      <w:spacing w:after="180"/>
      <w:outlineLvl w:val="3"/>
    </w:pPr>
    <w:rPr>
      <w:bCs w:val="0"/>
      <w:i/>
      <w:sz w:val="23"/>
      <w:szCs w:val="28"/>
    </w:rPr>
  </w:style>
  <w:style w:type="paragraph" w:styleId="Heading5">
    <w:name w:val="heading 5"/>
    <w:basedOn w:val="Heading4"/>
    <w:next w:val="BodyText"/>
    <w:rsid w:val="00335E48"/>
    <w:pPr>
      <w:spacing w:before="0"/>
      <w:outlineLvl w:val="4"/>
    </w:pPr>
    <w:rPr>
      <w:rFonts w:cs="Times New Roman"/>
      <w:b/>
      <w:kern w:val="0"/>
      <w:sz w:val="22"/>
      <w:szCs w:val="26"/>
    </w:rPr>
  </w:style>
  <w:style w:type="paragraph" w:styleId="Heading6">
    <w:name w:val="heading 6"/>
    <w:basedOn w:val="Heading5"/>
    <w:next w:val="BodyText"/>
    <w:rsid w:val="00FC0C63"/>
    <w:pPr>
      <w:spacing w:before="240" w:after="60"/>
      <w:outlineLvl w:val="5"/>
    </w:pPr>
    <w:rPr>
      <w:bCs/>
      <w:sz w:val="18"/>
    </w:rPr>
  </w:style>
  <w:style w:type="paragraph" w:styleId="Heading7">
    <w:name w:val="heading 7"/>
    <w:basedOn w:val="Heading6"/>
    <w:next w:val="BodyText"/>
    <w:rsid w:val="00FC0C63"/>
    <w:pPr>
      <w:outlineLvl w:val="6"/>
    </w:pPr>
    <w:rPr>
      <w:sz w:val="16"/>
      <w:szCs w:val="24"/>
    </w:rPr>
  </w:style>
  <w:style w:type="paragraph" w:styleId="Heading8">
    <w:name w:val="heading 8"/>
    <w:basedOn w:val="Heading7"/>
    <w:next w:val="BodyText"/>
    <w:rsid w:val="00FC0C63"/>
    <w:pPr>
      <w:outlineLvl w:val="7"/>
    </w:pPr>
    <w:rPr>
      <w:iCs w:val="0"/>
      <w:sz w:val="14"/>
    </w:rPr>
  </w:style>
  <w:style w:type="paragraph" w:styleId="Heading9">
    <w:name w:val="heading 9"/>
    <w:basedOn w:val="Normal"/>
    <w:next w:val="Normal"/>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C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pPr>
  </w:style>
  <w:style w:type="paragraph" w:styleId="ListBullet">
    <w:name w:val="List Bullet"/>
    <w:basedOn w:val="BodyText"/>
    <w:qFormat/>
    <w:rsid w:val="00CB582D"/>
    <w:pPr>
      <w:numPr>
        <w:numId w:val="1"/>
      </w:numPr>
    </w:pPr>
  </w:style>
  <w:style w:type="paragraph" w:styleId="ListBullet2">
    <w:name w:val="List Bullet 2"/>
    <w:basedOn w:val="ListBullet"/>
    <w:rsid w:val="00CB582D"/>
    <w:pPr>
      <w:numPr>
        <w:ilvl w:val="1"/>
      </w:numPr>
    </w:pPr>
  </w:style>
  <w:style w:type="paragraph" w:styleId="ListBullet3">
    <w:name w:val="List Bullet 3"/>
    <w:basedOn w:val="ListBullet2"/>
    <w:rsid w:val="00CB582D"/>
    <w:pPr>
      <w:numPr>
        <w:ilvl w:val="2"/>
      </w:numPr>
    </w:pPr>
  </w:style>
  <w:style w:type="paragraph" w:styleId="ListBullet4">
    <w:name w:val="List Bullet 4"/>
    <w:basedOn w:val="ListBullet3"/>
    <w:rsid w:val="00CB582D"/>
    <w:pPr>
      <w:numPr>
        <w:ilvl w:val="3"/>
      </w:numPr>
    </w:pPr>
  </w:style>
  <w:style w:type="paragraph" w:styleId="BodyText2">
    <w:name w:val="Body Text 2"/>
    <w:basedOn w:val="BodyText"/>
    <w:next w:val="BodyText"/>
    <w:semiHidden/>
    <w:rsid w:val="005973F1"/>
    <w:pPr>
      <w:ind w:left="284"/>
    </w:pPr>
  </w:style>
  <w:style w:type="paragraph" w:styleId="BodyText3">
    <w:name w:val="Body Text 3"/>
    <w:basedOn w:val="BodyText2"/>
    <w:next w:val="BodyText"/>
    <w:semiHidden/>
    <w:rsid w:val="00196F97"/>
    <w:pPr>
      <w:ind w:left="1134"/>
    </w:pPr>
    <w:rPr>
      <w:szCs w:val="16"/>
    </w:rPr>
  </w:style>
  <w:style w:type="paragraph" w:customStyle="1" w:styleId="Heading1-Pagebreakbefore">
    <w:name w:val="Heading 1-Pagebreak before"/>
    <w:basedOn w:val="Heading1"/>
    <w:next w:val="BodyText"/>
    <w:rsid w:val="005973F1"/>
    <w:pPr>
      <w:pageBreakBefore/>
      <w:spacing w:before="0"/>
    </w:pPr>
  </w:style>
  <w:style w:type="paragraph" w:styleId="ListContinue">
    <w:name w:val="List Continue"/>
    <w:basedOn w:val="BodyText"/>
    <w:rsid w:val="00CC26E8"/>
    <w:pPr>
      <w:numPr>
        <w:numId w:val="8"/>
      </w:numPr>
    </w:pPr>
  </w:style>
  <w:style w:type="paragraph" w:styleId="ListContinue2">
    <w:name w:val="List Continue 2"/>
    <w:basedOn w:val="ListContinue"/>
    <w:rsid w:val="00CC26E8"/>
    <w:pPr>
      <w:numPr>
        <w:ilvl w:val="1"/>
      </w:numPr>
    </w:pPr>
  </w:style>
  <w:style w:type="paragraph" w:styleId="ListContinue3">
    <w:name w:val="List Continue 3"/>
    <w:basedOn w:val="ListContinue2"/>
    <w:rsid w:val="00CC26E8"/>
    <w:pPr>
      <w:numPr>
        <w:ilvl w:val="2"/>
      </w:numPr>
    </w:pPr>
  </w:style>
  <w:style w:type="paragraph" w:styleId="ListContinue4">
    <w:name w:val="List Continue 4"/>
    <w:basedOn w:val="ListContinue3"/>
    <w:rsid w:val="00CC26E8"/>
    <w:pPr>
      <w:numPr>
        <w:ilvl w:val="3"/>
      </w:numPr>
    </w:pPr>
  </w:style>
  <w:style w:type="paragraph" w:styleId="ListBullet5">
    <w:name w:val="List Bullet 5"/>
    <w:basedOn w:val="ListBullet4"/>
    <w:rsid w:val="00CB582D"/>
    <w:pPr>
      <w:numPr>
        <w:ilvl w:val="4"/>
      </w:numPr>
    </w:pPr>
  </w:style>
  <w:style w:type="paragraph" w:styleId="ListContinue5">
    <w:name w:val="List Continue 5"/>
    <w:basedOn w:val="Normal"/>
    <w:rsid w:val="00CC26E8"/>
    <w:pPr>
      <w:numPr>
        <w:ilvl w:val="4"/>
        <w:numId w:val="8"/>
      </w:numPr>
      <w:spacing w:after="120"/>
    </w:pPr>
  </w:style>
  <w:style w:type="paragraph" w:styleId="List">
    <w:name w:val="List"/>
    <w:basedOn w:val="Normal"/>
    <w:semiHidden/>
    <w:rsid w:val="00A35236"/>
    <w:pPr>
      <w:ind w:left="283" w:hanging="283"/>
    </w:pPr>
  </w:style>
  <w:style w:type="paragraph" w:styleId="List2">
    <w:name w:val="List 2"/>
    <w:basedOn w:val="Normal"/>
    <w:semiHidden/>
    <w:rsid w:val="00A35236"/>
    <w:pPr>
      <w:ind w:left="566" w:hanging="283"/>
    </w:pPr>
  </w:style>
  <w:style w:type="paragraph" w:styleId="List3">
    <w:name w:val="List 3"/>
    <w:basedOn w:val="Normal"/>
    <w:semiHidden/>
    <w:rsid w:val="00A35236"/>
    <w:pPr>
      <w:ind w:left="849" w:hanging="283"/>
    </w:pPr>
  </w:style>
  <w:style w:type="paragraph" w:styleId="List4">
    <w:name w:val="List 4"/>
    <w:basedOn w:val="Normal"/>
    <w:semiHidden/>
    <w:rsid w:val="00A35236"/>
    <w:pPr>
      <w:ind w:left="1132" w:hanging="283"/>
    </w:pPr>
  </w:style>
  <w:style w:type="paragraph" w:styleId="List5">
    <w:name w:val="List 5"/>
    <w:basedOn w:val="Normal"/>
    <w:semiHidden/>
    <w:rsid w:val="00A35236"/>
    <w:pPr>
      <w:ind w:left="1415" w:hanging="283"/>
    </w:pPr>
  </w:style>
  <w:style w:type="character" w:styleId="HTMLAcronym">
    <w:name w:val="HTML Acronym"/>
    <w:basedOn w:val="DefaultParagraphFont"/>
    <w:semiHidden/>
    <w:rsid w:val="00A35236"/>
  </w:style>
  <w:style w:type="paragraph" w:styleId="HTMLAddress">
    <w:name w:val="HTML Address"/>
    <w:basedOn w:val="Normal"/>
    <w:semiHidden/>
    <w:rsid w:val="00A35236"/>
    <w:rPr>
      <w:i/>
      <w:iCs/>
    </w:rPr>
  </w:style>
  <w:style w:type="character" w:styleId="HTMLCite">
    <w:name w:val="HTML Cite"/>
    <w:semiHidden/>
    <w:rsid w:val="00A35236"/>
    <w:rPr>
      <w:i/>
      <w:iCs/>
    </w:rPr>
  </w:style>
  <w:style w:type="character" w:styleId="HTMLCode">
    <w:name w:val="HTML Code"/>
    <w:semiHidden/>
    <w:rsid w:val="00A35236"/>
    <w:rPr>
      <w:rFonts w:ascii="Courier New" w:hAnsi="Courier New" w:cs="Courier New"/>
      <w:sz w:val="20"/>
      <w:szCs w:val="20"/>
    </w:rPr>
  </w:style>
  <w:style w:type="character" w:styleId="HTMLDefinition">
    <w:name w:val="HTML Definition"/>
    <w:semiHidden/>
    <w:rsid w:val="00A35236"/>
    <w:rPr>
      <w:i/>
      <w:iCs/>
    </w:rPr>
  </w:style>
  <w:style w:type="character" w:styleId="HTMLKeyboard">
    <w:name w:val="HTML Keyboard"/>
    <w:semiHidden/>
    <w:rsid w:val="00A35236"/>
    <w:rPr>
      <w:rFonts w:ascii="Courier New" w:hAnsi="Courier New" w:cs="Courier New"/>
      <w:sz w:val="20"/>
      <w:szCs w:val="20"/>
    </w:rPr>
  </w:style>
  <w:style w:type="paragraph" w:styleId="HTMLPreformatted">
    <w:name w:val="HTML Preformatted"/>
    <w:basedOn w:val="Normal"/>
    <w:semiHidden/>
    <w:rsid w:val="00A35236"/>
    <w:rPr>
      <w:rFonts w:ascii="Courier New" w:hAnsi="Courier New" w:cs="Courier New"/>
      <w:sz w:val="20"/>
      <w:szCs w:val="20"/>
    </w:rPr>
  </w:style>
  <w:style w:type="character" w:styleId="HTMLSample">
    <w:name w:val="HTML Sample"/>
    <w:semiHidden/>
    <w:rsid w:val="00A35236"/>
    <w:rPr>
      <w:rFonts w:ascii="Courier New" w:hAnsi="Courier New" w:cs="Courier New"/>
    </w:rPr>
  </w:style>
  <w:style w:type="character" w:styleId="HTMLTypewriter">
    <w:name w:val="HTML Typewriter"/>
    <w:semiHidden/>
    <w:rsid w:val="00A35236"/>
    <w:rPr>
      <w:rFonts w:ascii="Courier New" w:hAnsi="Courier New" w:cs="Courier New"/>
      <w:sz w:val="20"/>
      <w:szCs w:val="20"/>
    </w:rPr>
  </w:style>
  <w:style w:type="character" w:styleId="HTMLVariable">
    <w:name w:val="HTML Variable"/>
    <w:semiHidden/>
    <w:rsid w:val="00A35236"/>
    <w:rPr>
      <w:i/>
      <w:iCs/>
    </w:rPr>
  </w:style>
  <w:style w:type="paragraph" w:styleId="BlockText">
    <w:name w:val="Block Text"/>
    <w:basedOn w:val="BodyText"/>
    <w:qFormat/>
    <w:rsid w:val="006428AB"/>
    <w:pPr>
      <w:ind w:left="567" w:right="567"/>
    </w:pPr>
    <w:rPr>
      <w:sz w:val="22"/>
    </w:rPr>
  </w:style>
  <w:style w:type="paragraph" w:styleId="BodyTextFirstIndent">
    <w:name w:val="Body Text First Indent"/>
    <w:basedOn w:val="BodyText"/>
    <w:semiHidden/>
    <w:rsid w:val="00353455"/>
    <w:pPr>
      <w:spacing w:after="120"/>
      <w:ind w:firstLine="210"/>
    </w:pPr>
  </w:style>
  <w:style w:type="paragraph" w:styleId="BodyTextIndent">
    <w:name w:val="Body Text Indent"/>
    <w:basedOn w:val="Normal"/>
    <w:semiHidden/>
    <w:rsid w:val="00353455"/>
    <w:pPr>
      <w:spacing w:after="120"/>
      <w:ind w:left="283"/>
    </w:pPr>
  </w:style>
  <w:style w:type="paragraph" w:styleId="BodyTextFirstIndent2">
    <w:name w:val="Body Text First Indent 2"/>
    <w:basedOn w:val="BodyTextIndent"/>
    <w:semiHidden/>
    <w:rsid w:val="00353455"/>
    <w:pPr>
      <w:ind w:firstLine="210"/>
    </w:pPr>
  </w:style>
  <w:style w:type="paragraph" w:styleId="BodyTextIndent2">
    <w:name w:val="Body Text Indent 2"/>
    <w:basedOn w:val="Normal"/>
    <w:semiHidden/>
    <w:rsid w:val="00353455"/>
    <w:pPr>
      <w:spacing w:after="120" w:line="480" w:lineRule="auto"/>
      <w:ind w:left="283"/>
    </w:pPr>
  </w:style>
  <w:style w:type="paragraph" w:styleId="BodyTextIndent3">
    <w:name w:val="Body Text Indent 3"/>
    <w:basedOn w:val="Normal"/>
    <w:semiHidden/>
    <w:rsid w:val="00353455"/>
    <w:pPr>
      <w:spacing w:after="120"/>
      <w:ind w:left="283"/>
    </w:pPr>
    <w:rPr>
      <w:sz w:val="16"/>
      <w:szCs w:val="16"/>
    </w:rPr>
  </w:style>
  <w:style w:type="paragraph" w:styleId="EnvelopeAddress">
    <w:name w:val="envelope address"/>
    <w:basedOn w:val="Normal"/>
    <w:semiHidden/>
    <w:rsid w:val="008861E2"/>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8861E2"/>
    <w:rPr>
      <w:rFonts w:cs="Arial"/>
      <w:sz w:val="20"/>
      <w:szCs w:val="20"/>
    </w:rPr>
  </w:style>
  <w:style w:type="character" w:styleId="LineNumber">
    <w:name w:val="line number"/>
    <w:basedOn w:val="DefaultParagraphFont"/>
    <w:semiHidden/>
    <w:rsid w:val="008861E2"/>
  </w:style>
  <w:style w:type="paragraph" w:styleId="MessageHeader">
    <w:name w:val="Message Header"/>
    <w:basedOn w:val="Normal"/>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8861E2"/>
    <w:rPr>
      <w:rFonts w:ascii="Times New Roman" w:hAnsi="Times New Roman"/>
      <w:szCs w:val="24"/>
    </w:rPr>
  </w:style>
  <w:style w:type="paragraph" w:styleId="NormalIndent">
    <w:name w:val="Normal Indent"/>
    <w:basedOn w:val="Normal"/>
    <w:semiHidden/>
    <w:rsid w:val="008861E2"/>
    <w:pPr>
      <w:ind w:left="720"/>
    </w:pPr>
  </w:style>
  <w:style w:type="paragraph" w:styleId="NoteHeading">
    <w:name w:val="Note Heading"/>
    <w:basedOn w:val="Normal"/>
    <w:next w:val="Normal"/>
    <w:semiHidden/>
    <w:rsid w:val="008861E2"/>
  </w:style>
  <w:style w:type="table" w:styleId="Table3Deffects1">
    <w:name w:val="Table 3D effects 1"/>
    <w:basedOn w:val="TableNormal"/>
    <w:semiHidden/>
    <w:rsid w:val="008861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1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1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ai">
    <w:name w:val="Outline List 1"/>
    <w:basedOn w:val="NoList"/>
    <w:semiHidden/>
    <w:rsid w:val="00CD07EA"/>
    <w:pPr>
      <w:numPr>
        <w:numId w:val="3"/>
      </w:numPr>
    </w:pPr>
  </w:style>
  <w:style w:type="numbering" w:styleId="ArticleSection">
    <w:name w:val="Outline List 3"/>
    <w:basedOn w:val="NoList"/>
    <w:semiHidden/>
    <w:rsid w:val="008861E2"/>
    <w:pPr>
      <w:numPr>
        <w:numId w:val="4"/>
      </w:numPr>
    </w:pPr>
  </w:style>
  <w:style w:type="paragraph" w:styleId="Closing">
    <w:name w:val="Closing"/>
    <w:basedOn w:val="Normal"/>
    <w:semiHidden/>
    <w:rsid w:val="008861E2"/>
    <w:pPr>
      <w:ind w:left="4252"/>
    </w:pPr>
  </w:style>
  <w:style w:type="paragraph" w:styleId="Date">
    <w:name w:val="Date"/>
    <w:basedOn w:val="Normal"/>
    <w:next w:val="Normal"/>
    <w:semiHidden/>
    <w:rsid w:val="008861E2"/>
  </w:style>
  <w:style w:type="paragraph" w:styleId="E-mailSignature">
    <w:name w:val="E-mail Signature"/>
    <w:basedOn w:val="Normal"/>
    <w:semiHidden/>
    <w:rsid w:val="008861E2"/>
  </w:style>
  <w:style w:type="paragraph" w:styleId="ListNumber5">
    <w:name w:val="List Number 5"/>
    <w:basedOn w:val="ListNumber4"/>
    <w:rsid w:val="00360728"/>
    <w:pPr>
      <w:numPr>
        <w:ilvl w:val="4"/>
      </w:numPr>
    </w:pPr>
  </w:style>
  <w:style w:type="paragraph" w:styleId="Salutation">
    <w:name w:val="Salutation"/>
    <w:basedOn w:val="Normal"/>
    <w:next w:val="Normal"/>
    <w:semiHidden/>
    <w:rsid w:val="008861E2"/>
  </w:style>
  <w:style w:type="paragraph" w:styleId="Signature">
    <w:name w:val="Signature"/>
    <w:basedOn w:val="Normal"/>
    <w:semiHidden/>
    <w:rsid w:val="008861E2"/>
    <w:pPr>
      <w:ind w:left="4252"/>
    </w:pPr>
  </w:style>
  <w:style w:type="table" w:styleId="TableWeb1">
    <w:name w:val="Table Web 1"/>
    <w:basedOn w:val="TableNormal"/>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BodyText"/>
    <w:qFormat/>
    <w:rsid w:val="00360728"/>
    <w:pPr>
      <w:numPr>
        <w:numId w:val="2"/>
      </w:numPr>
    </w:pPr>
  </w:style>
  <w:style w:type="paragraph" w:styleId="ListNumber2">
    <w:name w:val="List Number 2"/>
    <w:basedOn w:val="ListNumber"/>
    <w:rsid w:val="00360728"/>
    <w:pPr>
      <w:numPr>
        <w:ilvl w:val="1"/>
      </w:numPr>
    </w:pPr>
  </w:style>
  <w:style w:type="paragraph" w:styleId="ListNumber3">
    <w:name w:val="List Number 3"/>
    <w:basedOn w:val="ListNumber2"/>
    <w:rsid w:val="00360728"/>
    <w:pPr>
      <w:numPr>
        <w:ilvl w:val="2"/>
      </w:numPr>
    </w:pPr>
  </w:style>
  <w:style w:type="paragraph" w:styleId="ListNumber4">
    <w:name w:val="List Number 4"/>
    <w:basedOn w:val="ListNumber3"/>
    <w:rsid w:val="00360728"/>
    <w:pPr>
      <w:numPr>
        <w:ilvl w:val="3"/>
      </w:numPr>
    </w:pPr>
  </w:style>
  <w:style w:type="numbering" w:styleId="111111">
    <w:name w:val="Outline List 2"/>
    <w:basedOn w:val="NoList"/>
    <w:semiHidden/>
    <w:rsid w:val="00AE3DA6"/>
    <w:pPr>
      <w:numPr>
        <w:numId w:val="5"/>
      </w:numPr>
    </w:pPr>
  </w:style>
  <w:style w:type="paragraph" w:styleId="Footer">
    <w:name w:val="footer"/>
    <w:basedOn w:val="Normal"/>
    <w:link w:val="FooterChar"/>
    <w:uiPriority w:val="99"/>
    <w:rsid w:val="00DA3570"/>
    <w:pPr>
      <w:tabs>
        <w:tab w:val="center" w:pos="4153"/>
        <w:tab w:val="right" w:pos="8306"/>
      </w:tabs>
    </w:pPr>
    <w:rPr>
      <w:color w:val="7F7F7F" w:themeColor="text1" w:themeTint="80"/>
      <w:sz w:val="18"/>
    </w:rPr>
  </w:style>
  <w:style w:type="paragraph" w:styleId="Header">
    <w:name w:val="header"/>
    <w:basedOn w:val="Normal"/>
    <w:semiHidden/>
    <w:rsid w:val="00B82071"/>
    <w:pPr>
      <w:tabs>
        <w:tab w:val="center" w:pos="4153"/>
        <w:tab w:val="right" w:pos="8306"/>
      </w:tabs>
    </w:pPr>
  </w:style>
  <w:style w:type="character" w:styleId="FootnoteReference">
    <w:name w:val="footnote reference"/>
    <w:rsid w:val="00336974"/>
    <w:rPr>
      <w:sz w:val="24"/>
      <w:vertAlign w:val="superscript"/>
    </w:rPr>
  </w:style>
  <w:style w:type="paragraph" w:styleId="FootnoteText">
    <w:name w:val="footnote text"/>
    <w:basedOn w:val="BodyText"/>
    <w:rsid w:val="00F136BD"/>
    <w:pPr>
      <w:tabs>
        <w:tab w:val="left" w:pos="284"/>
      </w:tabs>
      <w:spacing w:after="60"/>
      <w:ind w:left="284" w:hanging="284"/>
    </w:pPr>
    <w:rPr>
      <w:sz w:val="18"/>
      <w:szCs w:val="20"/>
    </w:rPr>
  </w:style>
  <w:style w:type="character" w:styleId="Emphasis">
    <w:name w:val="Emphasis"/>
    <w:rsid w:val="00B04384"/>
    <w:rPr>
      <w:i/>
      <w:iCs/>
    </w:rPr>
  </w:style>
  <w:style w:type="character" w:styleId="Strong">
    <w:name w:val="Strong"/>
    <w:rsid w:val="00B04384"/>
    <w:rPr>
      <w:b/>
      <w:bCs/>
    </w:rPr>
  </w:style>
  <w:style w:type="character" w:styleId="FollowedHyperlink">
    <w:name w:val="FollowedHyperlink"/>
    <w:semiHidden/>
    <w:rsid w:val="00990ECE"/>
    <w:rPr>
      <w:color w:val="800080"/>
      <w:u w:val="single"/>
    </w:rPr>
  </w:style>
  <w:style w:type="character" w:styleId="Hyperlink">
    <w:name w:val="Hyperlink"/>
    <w:semiHidden/>
    <w:rsid w:val="00990ECE"/>
    <w:rPr>
      <w:color w:val="0000FF"/>
      <w:u w:val="single"/>
    </w:rPr>
  </w:style>
  <w:style w:type="paragraph" w:styleId="Title">
    <w:name w:val="Title"/>
    <w:rsid w:val="00CB582D"/>
    <w:pPr>
      <w:spacing w:before="240" w:after="60"/>
      <w:jc w:val="center"/>
      <w:outlineLvl w:val="0"/>
    </w:pPr>
    <w:rPr>
      <w:rFonts w:ascii="Arial" w:hAnsi="Arial" w:cs="Arial"/>
      <w:b/>
      <w:bCs/>
      <w:color w:val="333333"/>
      <w:kern w:val="28"/>
      <w:sz w:val="40"/>
      <w:szCs w:val="32"/>
      <w:lang w:eastAsia="en-GB"/>
    </w:rPr>
  </w:style>
  <w:style w:type="paragraph" w:styleId="Subtitle">
    <w:name w:val="Subtitle"/>
    <w:basedOn w:val="Title"/>
    <w:rsid w:val="002E40DF"/>
    <w:pPr>
      <w:spacing w:after="180"/>
      <w:outlineLvl w:val="1"/>
    </w:pPr>
    <w:rPr>
      <w:sz w:val="32"/>
      <w:szCs w:val="24"/>
    </w:rPr>
  </w:style>
  <w:style w:type="table" w:styleId="TableClassic2">
    <w:name w:val="Table Classic 2"/>
    <w:basedOn w:val="TableNormal"/>
    <w:semiHidden/>
    <w:rsid w:val="00797C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97C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97C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97C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97C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97C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4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tcMar>
        <w:left w:w="170" w:type="dxa"/>
        <w:right w:w="170" w:type="dxa"/>
      </w:tcMar>
    </w:tcPr>
  </w:style>
  <w:style w:type="table" w:styleId="TableGrid1">
    <w:name w:val="Table Grid 1"/>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97C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97C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97C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97C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97C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97C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97C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97C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97C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802327"/>
  </w:style>
  <w:style w:type="table" w:styleId="TableClassic1">
    <w:name w:val="Table Classic 1"/>
    <w:basedOn w:val="TableNormal"/>
    <w:semiHidden/>
    <w:rsid w:val="006C10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ing">
    <w:name w:val="Table heading"/>
    <w:rsid w:val="00D10B6F"/>
    <w:pPr>
      <w:spacing w:before="80" w:after="60"/>
    </w:pPr>
    <w:rPr>
      <w:rFonts w:ascii="Arial" w:hAnsi="Arial"/>
      <w:b/>
      <w:szCs w:val="22"/>
      <w:lang w:eastAsia="en-GB"/>
    </w:rPr>
  </w:style>
  <w:style w:type="paragraph" w:customStyle="1" w:styleId="TableBody">
    <w:name w:val="Table Body"/>
    <w:basedOn w:val="BodyText"/>
    <w:rsid w:val="00D10B6F"/>
    <w:pPr>
      <w:spacing w:before="60" w:after="60"/>
    </w:pPr>
    <w:rPr>
      <w:sz w:val="20"/>
    </w:rPr>
  </w:style>
  <w:style w:type="character" w:styleId="PageNumber">
    <w:name w:val="page number"/>
    <w:rsid w:val="00DA3570"/>
    <w:rPr>
      <w:color w:val="7F7F7F" w:themeColor="text1" w:themeTint="80"/>
      <w:sz w:val="18"/>
      <w:lang w:val="en-AU"/>
    </w:rPr>
  </w:style>
  <w:style w:type="character" w:customStyle="1" w:styleId="BodyTextChar">
    <w:name w:val="Body Text Char"/>
    <w:link w:val="BodyText"/>
    <w:rsid w:val="00E06BEC"/>
    <w:rPr>
      <w:rFonts w:ascii="Arial" w:hAnsi="Arial"/>
      <w:sz w:val="24"/>
      <w:szCs w:val="22"/>
      <w:lang w:eastAsia="en-GB"/>
    </w:rPr>
  </w:style>
  <w:style w:type="paragraph" w:customStyle="1" w:styleId="BlockText-ListBullet">
    <w:name w:val="Block Text - List Bullet"/>
    <w:basedOn w:val="BlockText"/>
    <w:rsid w:val="00CB582D"/>
    <w:pPr>
      <w:numPr>
        <w:numId w:val="7"/>
      </w:numPr>
      <w:spacing w:after="160"/>
    </w:pPr>
  </w:style>
  <w:style w:type="paragraph" w:customStyle="1" w:styleId="Table-ListBullet">
    <w:name w:val="Table - List Bullet"/>
    <w:basedOn w:val="TableBody"/>
    <w:rsid w:val="00EA6977"/>
    <w:pPr>
      <w:numPr>
        <w:numId w:val="6"/>
      </w:numPr>
    </w:pPr>
  </w:style>
  <w:style w:type="paragraph" w:styleId="PlainText">
    <w:name w:val="Plain Text"/>
    <w:basedOn w:val="Normal"/>
    <w:rsid w:val="006428AB"/>
    <w:rPr>
      <w:rFonts w:ascii="Courier New" w:hAnsi="Courier New" w:cs="Courier New"/>
      <w:sz w:val="20"/>
      <w:szCs w:val="20"/>
    </w:rPr>
  </w:style>
  <w:style w:type="table" w:customStyle="1" w:styleId="RecommendationsBox">
    <w:name w:val="Recommendations Box"/>
    <w:basedOn w:val="TableGrid"/>
    <w:rsid w:val="000164F8"/>
    <w:tblPr>
      <w:tblBorders>
        <w:top w:val="single" w:sz="4" w:space="0" w:color="005984"/>
        <w:left w:val="single" w:sz="4" w:space="0" w:color="005984"/>
        <w:bottom w:val="single" w:sz="4" w:space="0" w:color="005984"/>
        <w:right w:val="single" w:sz="4" w:space="0" w:color="005984"/>
        <w:insideH w:val="none" w:sz="0" w:space="0" w:color="auto"/>
        <w:insideV w:val="none" w:sz="0" w:space="0" w:color="auto"/>
      </w:tblBorders>
    </w:tblPr>
    <w:trPr>
      <w:cantSplit/>
    </w:trPr>
  </w:style>
  <w:style w:type="paragraph" w:customStyle="1" w:styleId="Recommendationsheading">
    <w:name w:val="Recommendations heading"/>
    <w:rsid w:val="00F82735"/>
    <w:pPr>
      <w:spacing w:before="120" w:after="180"/>
    </w:pPr>
    <w:rPr>
      <w:rFonts w:ascii="Arial" w:hAnsi="Arial"/>
      <w:b/>
      <w:color w:val="005984"/>
      <w:sz w:val="24"/>
      <w:szCs w:val="22"/>
      <w:lang w:eastAsia="en-GB"/>
    </w:rPr>
  </w:style>
  <w:style w:type="paragraph" w:styleId="TOC1">
    <w:name w:val="toc 1"/>
    <w:next w:val="BodyText"/>
    <w:autoRedefine/>
    <w:rsid w:val="00422B55"/>
    <w:pPr>
      <w:spacing w:before="180"/>
    </w:pPr>
    <w:rPr>
      <w:rFonts w:ascii="Arial" w:hAnsi="Arial"/>
      <w:b/>
      <w:sz w:val="24"/>
      <w:szCs w:val="22"/>
      <w:lang w:eastAsia="en-GB"/>
    </w:rPr>
  </w:style>
  <w:style w:type="paragraph" w:styleId="TOC2">
    <w:name w:val="toc 2"/>
    <w:basedOn w:val="TOC1"/>
    <w:next w:val="BodyText"/>
    <w:autoRedefine/>
    <w:rsid w:val="00422B55"/>
    <w:pPr>
      <w:spacing w:before="100"/>
      <w:ind w:left="567"/>
    </w:pPr>
    <w:rPr>
      <w:b w:val="0"/>
    </w:rPr>
  </w:style>
  <w:style w:type="paragraph" w:styleId="TOC3">
    <w:name w:val="toc 3"/>
    <w:basedOn w:val="TOC2"/>
    <w:next w:val="BodyText"/>
    <w:autoRedefine/>
    <w:rsid w:val="00F70B92"/>
    <w:pPr>
      <w:ind w:left="1134"/>
    </w:pPr>
  </w:style>
  <w:style w:type="paragraph" w:styleId="TOC4">
    <w:name w:val="toc 4"/>
    <w:basedOn w:val="TOC3"/>
    <w:next w:val="BodyText"/>
    <w:autoRedefine/>
    <w:rsid w:val="00F70B92"/>
    <w:pPr>
      <w:ind w:left="1701"/>
    </w:pPr>
  </w:style>
  <w:style w:type="paragraph" w:styleId="TOC5">
    <w:name w:val="toc 5"/>
    <w:basedOn w:val="TOC4"/>
    <w:next w:val="BodyText"/>
    <w:autoRedefine/>
    <w:rsid w:val="00F70B92"/>
    <w:pPr>
      <w:ind w:left="2268"/>
    </w:pPr>
  </w:style>
  <w:style w:type="paragraph" w:styleId="TOC6">
    <w:name w:val="toc 6"/>
    <w:basedOn w:val="TOC5"/>
    <w:next w:val="BodyText"/>
    <w:autoRedefine/>
    <w:semiHidden/>
    <w:rsid w:val="00F70B92"/>
    <w:pPr>
      <w:ind w:left="1200"/>
    </w:pPr>
  </w:style>
  <w:style w:type="paragraph" w:styleId="TOC7">
    <w:name w:val="toc 7"/>
    <w:basedOn w:val="TOC6"/>
    <w:next w:val="BodyText"/>
    <w:autoRedefine/>
    <w:semiHidden/>
    <w:rsid w:val="00F70B92"/>
    <w:pPr>
      <w:ind w:left="1440"/>
    </w:pPr>
  </w:style>
  <w:style w:type="paragraph" w:styleId="TOC8">
    <w:name w:val="toc 8"/>
    <w:basedOn w:val="TOC7"/>
    <w:next w:val="BodyText"/>
    <w:autoRedefine/>
    <w:semiHidden/>
    <w:rsid w:val="00F70B92"/>
    <w:pPr>
      <w:ind w:left="1680"/>
    </w:pPr>
  </w:style>
  <w:style w:type="paragraph" w:styleId="TOC9">
    <w:name w:val="toc 9"/>
    <w:basedOn w:val="TOC8"/>
    <w:next w:val="BodyText"/>
    <w:autoRedefine/>
    <w:semiHidden/>
    <w:rsid w:val="00F70B92"/>
    <w:pPr>
      <w:ind w:left="1920"/>
    </w:pPr>
  </w:style>
  <w:style w:type="paragraph" w:customStyle="1" w:styleId="AcronymsList">
    <w:name w:val="Acronyms List"/>
    <w:basedOn w:val="BodyText"/>
    <w:rsid w:val="00776BAC"/>
    <w:pPr>
      <w:tabs>
        <w:tab w:val="clear" w:pos="567"/>
        <w:tab w:val="clear" w:pos="1134"/>
        <w:tab w:val="clear" w:pos="1701"/>
      </w:tabs>
      <w:ind w:left="2268" w:hanging="2268"/>
    </w:pPr>
  </w:style>
  <w:style w:type="paragraph" w:customStyle="1" w:styleId="ListLetter">
    <w:name w:val="List Letter"/>
    <w:basedOn w:val="BodyText"/>
    <w:qFormat/>
    <w:rsid w:val="00360728"/>
    <w:pPr>
      <w:numPr>
        <w:numId w:val="9"/>
      </w:numPr>
    </w:pPr>
  </w:style>
  <w:style w:type="paragraph" w:customStyle="1" w:styleId="BlockText-ListBullet2">
    <w:name w:val="Block Text - List Bullet 2"/>
    <w:basedOn w:val="BlockText-ListBullet"/>
    <w:rsid w:val="00CB582D"/>
    <w:pPr>
      <w:numPr>
        <w:ilvl w:val="1"/>
      </w:numPr>
    </w:pPr>
  </w:style>
  <w:style w:type="paragraph" w:customStyle="1" w:styleId="BlockText-ListBullet3">
    <w:name w:val="Block Text - List Bullet 3"/>
    <w:basedOn w:val="BlockText-ListBullet2"/>
    <w:rsid w:val="00CB582D"/>
    <w:pPr>
      <w:numPr>
        <w:ilvl w:val="2"/>
      </w:numPr>
    </w:pPr>
  </w:style>
  <w:style w:type="paragraph" w:customStyle="1" w:styleId="BlockText-ListBullet4">
    <w:name w:val="Block Text - List Bullet 4"/>
    <w:basedOn w:val="BlockText-ListBullet3"/>
    <w:rsid w:val="00CB582D"/>
    <w:pPr>
      <w:numPr>
        <w:ilvl w:val="3"/>
      </w:numPr>
    </w:pPr>
  </w:style>
  <w:style w:type="paragraph" w:customStyle="1" w:styleId="BlockText-ListBullet5">
    <w:name w:val="Block Text - List Bullet 5"/>
    <w:basedOn w:val="BlockText-ListBullet4"/>
    <w:rsid w:val="00CB582D"/>
    <w:pPr>
      <w:numPr>
        <w:ilvl w:val="4"/>
      </w:numPr>
    </w:pPr>
  </w:style>
  <w:style w:type="paragraph" w:customStyle="1" w:styleId="ListLetter2">
    <w:name w:val="List Letter 2"/>
    <w:basedOn w:val="ListLetter"/>
    <w:rsid w:val="00360728"/>
    <w:pPr>
      <w:numPr>
        <w:ilvl w:val="1"/>
      </w:numPr>
    </w:pPr>
  </w:style>
  <w:style w:type="paragraph" w:customStyle="1" w:styleId="ListLetter3">
    <w:name w:val="List Letter 3"/>
    <w:basedOn w:val="ListLetter2"/>
    <w:rsid w:val="00360728"/>
    <w:pPr>
      <w:numPr>
        <w:ilvl w:val="2"/>
      </w:numPr>
    </w:pPr>
  </w:style>
  <w:style w:type="paragraph" w:customStyle="1" w:styleId="ListLetter4">
    <w:name w:val="List Letter 4"/>
    <w:basedOn w:val="ListLetter3"/>
    <w:rsid w:val="00360728"/>
    <w:pPr>
      <w:numPr>
        <w:ilvl w:val="3"/>
      </w:numPr>
    </w:pPr>
  </w:style>
  <w:style w:type="paragraph" w:customStyle="1" w:styleId="ListLetter5">
    <w:name w:val="List Letter 5"/>
    <w:basedOn w:val="ListLetter4"/>
    <w:rsid w:val="00360728"/>
    <w:pPr>
      <w:numPr>
        <w:ilvl w:val="4"/>
      </w:numPr>
    </w:pPr>
  </w:style>
  <w:style w:type="paragraph" w:customStyle="1" w:styleId="ListRoman">
    <w:name w:val="List Roman"/>
    <w:basedOn w:val="BodyText"/>
    <w:rsid w:val="00F36A43"/>
    <w:pPr>
      <w:numPr>
        <w:numId w:val="10"/>
      </w:numPr>
    </w:pPr>
  </w:style>
  <w:style w:type="paragraph" w:customStyle="1" w:styleId="ListRoman2">
    <w:name w:val="List Roman 2"/>
    <w:basedOn w:val="ListRoman"/>
    <w:rsid w:val="00F36A43"/>
    <w:pPr>
      <w:numPr>
        <w:ilvl w:val="1"/>
      </w:numPr>
    </w:pPr>
  </w:style>
  <w:style w:type="paragraph" w:customStyle="1" w:styleId="ListRoman3">
    <w:name w:val="List Roman 3"/>
    <w:basedOn w:val="ListRoman2"/>
    <w:rsid w:val="00F36A43"/>
    <w:pPr>
      <w:numPr>
        <w:ilvl w:val="2"/>
      </w:numPr>
    </w:pPr>
  </w:style>
  <w:style w:type="paragraph" w:customStyle="1" w:styleId="ListRoman4">
    <w:name w:val="List Roman 4"/>
    <w:basedOn w:val="ListRoman3"/>
    <w:rsid w:val="00F36A43"/>
    <w:pPr>
      <w:numPr>
        <w:ilvl w:val="3"/>
      </w:numPr>
    </w:pPr>
  </w:style>
  <w:style w:type="paragraph" w:customStyle="1" w:styleId="ListRoman5">
    <w:name w:val="List Roman 5"/>
    <w:basedOn w:val="ListRoman4"/>
    <w:rsid w:val="00F36A43"/>
    <w:pPr>
      <w:numPr>
        <w:ilvl w:val="4"/>
      </w:numPr>
    </w:pPr>
  </w:style>
  <w:style w:type="paragraph" w:customStyle="1" w:styleId="BlockText-ListNumber">
    <w:name w:val="Block Text - List Number"/>
    <w:basedOn w:val="BlockText"/>
    <w:rsid w:val="0042409B"/>
    <w:pPr>
      <w:numPr>
        <w:numId w:val="11"/>
      </w:numPr>
    </w:pPr>
  </w:style>
  <w:style w:type="paragraph" w:customStyle="1" w:styleId="BlockText-ListNumber2">
    <w:name w:val="Block Text - List Number 2"/>
    <w:basedOn w:val="BlockText-ListNumber"/>
    <w:rsid w:val="00CD7A03"/>
    <w:pPr>
      <w:numPr>
        <w:ilvl w:val="1"/>
      </w:numPr>
      <w:ind w:right="0"/>
    </w:pPr>
  </w:style>
  <w:style w:type="paragraph" w:customStyle="1" w:styleId="BlockText-ListNumber3">
    <w:name w:val="Block Text - List Number 3"/>
    <w:basedOn w:val="BlockText-ListNumber2"/>
    <w:rsid w:val="0042409B"/>
    <w:pPr>
      <w:numPr>
        <w:ilvl w:val="2"/>
      </w:numPr>
    </w:pPr>
  </w:style>
  <w:style w:type="paragraph" w:customStyle="1" w:styleId="BlockText-ListNumber4">
    <w:name w:val="Block Text - List Number 4"/>
    <w:basedOn w:val="BlockText-ListNumber3"/>
    <w:rsid w:val="0042409B"/>
    <w:pPr>
      <w:numPr>
        <w:ilvl w:val="3"/>
      </w:numPr>
    </w:pPr>
  </w:style>
  <w:style w:type="paragraph" w:customStyle="1" w:styleId="BlockText-ListNumber5">
    <w:name w:val="Block Text - List Number 5"/>
    <w:basedOn w:val="BlockText-ListNumber4"/>
    <w:rsid w:val="0042409B"/>
    <w:pPr>
      <w:numPr>
        <w:ilvl w:val="4"/>
      </w:numPr>
    </w:pPr>
  </w:style>
  <w:style w:type="paragraph" w:customStyle="1" w:styleId="BlockText-ListLetter">
    <w:name w:val="Block Text - List Letter"/>
    <w:basedOn w:val="BlockText"/>
    <w:rsid w:val="00274836"/>
    <w:pPr>
      <w:numPr>
        <w:numId w:val="12"/>
      </w:numPr>
    </w:pPr>
  </w:style>
  <w:style w:type="paragraph" w:customStyle="1" w:styleId="BlockText-ListLetter2">
    <w:name w:val="Block Text - List Letter 2"/>
    <w:basedOn w:val="BlockText-ListLetter"/>
    <w:rsid w:val="00CD7A03"/>
    <w:pPr>
      <w:numPr>
        <w:ilvl w:val="1"/>
      </w:numPr>
      <w:ind w:right="0"/>
    </w:pPr>
  </w:style>
  <w:style w:type="paragraph" w:customStyle="1" w:styleId="BlockText-ListLetter3">
    <w:name w:val="Block Text - List Letter 3"/>
    <w:basedOn w:val="BlockText-ListLetter2"/>
    <w:rsid w:val="00274836"/>
    <w:pPr>
      <w:numPr>
        <w:ilvl w:val="2"/>
      </w:numPr>
    </w:pPr>
  </w:style>
  <w:style w:type="paragraph" w:customStyle="1" w:styleId="BlockText-ListLetter4">
    <w:name w:val="Block Text - List Letter 4"/>
    <w:basedOn w:val="BlockText-ListLetter3"/>
    <w:rsid w:val="00274836"/>
    <w:pPr>
      <w:numPr>
        <w:ilvl w:val="3"/>
      </w:numPr>
    </w:pPr>
  </w:style>
  <w:style w:type="paragraph" w:customStyle="1" w:styleId="BlockText-ListLetter5">
    <w:name w:val="Block Text - List Letter 5"/>
    <w:basedOn w:val="BlockText-ListLetter4"/>
    <w:rsid w:val="00274836"/>
    <w:pPr>
      <w:numPr>
        <w:ilvl w:val="4"/>
      </w:numPr>
    </w:pPr>
  </w:style>
  <w:style w:type="paragraph" w:customStyle="1" w:styleId="BlockText-ListRoman">
    <w:name w:val="Block Text - List Roman"/>
    <w:basedOn w:val="BlockText"/>
    <w:rsid w:val="00806C7B"/>
    <w:pPr>
      <w:numPr>
        <w:numId w:val="13"/>
      </w:numPr>
    </w:pPr>
  </w:style>
  <w:style w:type="paragraph" w:customStyle="1" w:styleId="BlockText-ListRoman2">
    <w:name w:val="Block Text - List Roman 2"/>
    <w:basedOn w:val="BlockText-ListRoman"/>
    <w:rsid w:val="00CD7A03"/>
    <w:pPr>
      <w:numPr>
        <w:ilvl w:val="1"/>
      </w:numPr>
      <w:ind w:right="0"/>
    </w:pPr>
  </w:style>
  <w:style w:type="paragraph" w:customStyle="1" w:styleId="BlockText-ListRoman3">
    <w:name w:val="Block Text - List Roman 3"/>
    <w:basedOn w:val="BlockText-ListRoman2"/>
    <w:rsid w:val="00806C7B"/>
    <w:pPr>
      <w:numPr>
        <w:ilvl w:val="2"/>
      </w:numPr>
    </w:pPr>
  </w:style>
  <w:style w:type="paragraph" w:customStyle="1" w:styleId="BlockText-ListRoman4">
    <w:name w:val="Block Text - List Roman 4"/>
    <w:basedOn w:val="BlockText-ListRoman3"/>
    <w:rsid w:val="00806C7B"/>
    <w:pPr>
      <w:numPr>
        <w:ilvl w:val="3"/>
      </w:numPr>
    </w:pPr>
  </w:style>
  <w:style w:type="paragraph" w:customStyle="1" w:styleId="BlockText-ListRoman5">
    <w:name w:val="Block Text - List Roman 5"/>
    <w:basedOn w:val="BlockText-ListRoman4"/>
    <w:rsid w:val="00806C7B"/>
    <w:pPr>
      <w:numPr>
        <w:ilvl w:val="4"/>
      </w:numPr>
    </w:pPr>
  </w:style>
  <w:style w:type="paragraph" w:customStyle="1" w:styleId="Table-ListNumber">
    <w:name w:val="Table - List Number"/>
    <w:basedOn w:val="TableBody"/>
    <w:rsid w:val="005D1782"/>
    <w:pPr>
      <w:numPr>
        <w:numId w:val="14"/>
      </w:numPr>
    </w:pPr>
  </w:style>
  <w:style w:type="paragraph" w:customStyle="1" w:styleId="Table-ListLetter">
    <w:name w:val="Table - List Letter"/>
    <w:basedOn w:val="TableBody"/>
    <w:rsid w:val="005D1782"/>
    <w:pPr>
      <w:numPr>
        <w:numId w:val="15"/>
      </w:numPr>
    </w:pPr>
  </w:style>
  <w:style w:type="paragraph" w:customStyle="1" w:styleId="Table-ListBullet2">
    <w:name w:val="Table - List Bullet 2"/>
    <w:basedOn w:val="Table-ListBullet"/>
    <w:rsid w:val="00EA6977"/>
    <w:pPr>
      <w:numPr>
        <w:ilvl w:val="1"/>
      </w:numPr>
    </w:pPr>
  </w:style>
  <w:style w:type="paragraph" w:customStyle="1" w:styleId="Table-ListBullet3">
    <w:name w:val="Table - List Bullet 3"/>
    <w:basedOn w:val="Table-ListBullet2"/>
    <w:rsid w:val="00EA6977"/>
    <w:pPr>
      <w:numPr>
        <w:ilvl w:val="2"/>
      </w:numPr>
    </w:pPr>
  </w:style>
  <w:style w:type="paragraph" w:customStyle="1" w:styleId="Table-ListNumber2">
    <w:name w:val="Table - List Number 2"/>
    <w:basedOn w:val="Table-ListNumber"/>
    <w:rsid w:val="005D1782"/>
    <w:pPr>
      <w:numPr>
        <w:ilvl w:val="1"/>
      </w:numPr>
    </w:pPr>
  </w:style>
  <w:style w:type="paragraph" w:customStyle="1" w:styleId="Table-ListNumber3">
    <w:name w:val="Table - List Number 3"/>
    <w:basedOn w:val="Table-ListNumber2"/>
    <w:rsid w:val="005D1782"/>
    <w:pPr>
      <w:numPr>
        <w:ilvl w:val="2"/>
      </w:numPr>
    </w:pPr>
  </w:style>
  <w:style w:type="paragraph" w:customStyle="1" w:styleId="Table-ListLetter2">
    <w:name w:val="Table - List Letter 2"/>
    <w:basedOn w:val="Table-ListLetter"/>
    <w:rsid w:val="005D1782"/>
    <w:pPr>
      <w:numPr>
        <w:ilvl w:val="1"/>
      </w:numPr>
    </w:pPr>
  </w:style>
  <w:style w:type="paragraph" w:customStyle="1" w:styleId="Table-ListLetter3">
    <w:name w:val="Table - List Letter 3"/>
    <w:basedOn w:val="Table-ListLetter2"/>
    <w:rsid w:val="005D1782"/>
    <w:pPr>
      <w:numPr>
        <w:ilvl w:val="2"/>
      </w:numPr>
    </w:pPr>
  </w:style>
  <w:style w:type="paragraph" w:customStyle="1" w:styleId="Table-ListRoman">
    <w:name w:val="Table - List Roman"/>
    <w:basedOn w:val="TableBody"/>
    <w:rsid w:val="00CB6A63"/>
    <w:pPr>
      <w:numPr>
        <w:numId w:val="16"/>
      </w:numPr>
    </w:pPr>
  </w:style>
  <w:style w:type="paragraph" w:customStyle="1" w:styleId="Table-ListRoman2">
    <w:name w:val="Table - List Roman 2"/>
    <w:basedOn w:val="Table-ListRoman"/>
    <w:rsid w:val="00CB6A63"/>
    <w:pPr>
      <w:numPr>
        <w:ilvl w:val="1"/>
      </w:numPr>
    </w:pPr>
  </w:style>
  <w:style w:type="paragraph" w:customStyle="1" w:styleId="Table-ListRoman3">
    <w:name w:val="Table - List Roman 3"/>
    <w:basedOn w:val="Table-ListRoman2"/>
    <w:rsid w:val="00CB6A63"/>
    <w:pPr>
      <w:numPr>
        <w:ilvl w:val="2"/>
      </w:numPr>
    </w:pPr>
  </w:style>
  <w:style w:type="paragraph" w:customStyle="1" w:styleId="BlockText-ListContinue">
    <w:name w:val="Block Text - List Continue"/>
    <w:basedOn w:val="BlockText"/>
    <w:rsid w:val="00D76532"/>
    <w:pPr>
      <w:numPr>
        <w:numId w:val="23"/>
      </w:numPr>
    </w:pPr>
  </w:style>
  <w:style w:type="paragraph" w:customStyle="1" w:styleId="BlockText-ListContinue2">
    <w:name w:val="Block Text - List Continue 2"/>
    <w:basedOn w:val="BlockText-ListContinue"/>
    <w:rsid w:val="00D76532"/>
    <w:pPr>
      <w:numPr>
        <w:ilvl w:val="1"/>
      </w:numPr>
    </w:pPr>
  </w:style>
  <w:style w:type="paragraph" w:customStyle="1" w:styleId="BlockText-ListContinue3">
    <w:name w:val="Block Text - List Continue 3"/>
    <w:basedOn w:val="BlockText-ListContinue2"/>
    <w:rsid w:val="00D76532"/>
    <w:pPr>
      <w:numPr>
        <w:ilvl w:val="2"/>
      </w:numPr>
    </w:pPr>
  </w:style>
  <w:style w:type="paragraph" w:customStyle="1" w:styleId="BlockText-ListContinue4">
    <w:name w:val="Block Text - List Continue 4"/>
    <w:basedOn w:val="BlockText-ListContinue3"/>
    <w:rsid w:val="00D76532"/>
    <w:pPr>
      <w:numPr>
        <w:ilvl w:val="3"/>
      </w:numPr>
    </w:pPr>
  </w:style>
  <w:style w:type="paragraph" w:customStyle="1" w:styleId="BlockText-ListContinue5">
    <w:name w:val="Block Text - List Continue 5"/>
    <w:basedOn w:val="BlockText-ListContinue4"/>
    <w:rsid w:val="00D76532"/>
    <w:pPr>
      <w:numPr>
        <w:ilvl w:val="4"/>
      </w:numPr>
    </w:pPr>
  </w:style>
  <w:style w:type="paragraph" w:customStyle="1" w:styleId="Frontmatter">
    <w:name w:val="Frontmatter"/>
    <w:basedOn w:val="BodyText"/>
    <w:rsid w:val="0026498C"/>
    <w:pPr>
      <w:spacing w:after="120"/>
    </w:pPr>
    <w:rPr>
      <w:sz w:val="20"/>
    </w:rPr>
  </w:style>
  <w:style w:type="paragraph" w:customStyle="1" w:styleId="Titlepagetitle">
    <w:name w:val="Titlepage title"/>
    <w:rsid w:val="00F62238"/>
    <w:pPr>
      <w:spacing w:after="180" w:line="600" w:lineRule="exact"/>
      <w:jc w:val="center"/>
    </w:pPr>
    <w:rPr>
      <w:rFonts w:ascii="Arial" w:hAnsi="Arial" w:cs="Arial"/>
      <w:b/>
      <w:bCs/>
      <w:color w:val="333333"/>
      <w:kern w:val="28"/>
      <w:sz w:val="40"/>
      <w:szCs w:val="32"/>
      <w:lang w:eastAsia="en-GB"/>
    </w:rPr>
  </w:style>
  <w:style w:type="paragraph" w:customStyle="1" w:styleId="Titlepagesubtitle">
    <w:name w:val="Titlepage subtitle"/>
    <w:basedOn w:val="Titlepagetitle"/>
    <w:rsid w:val="0026498C"/>
    <w:pPr>
      <w:spacing w:before="320"/>
    </w:pPr>
    <w:rPr>
      <w:sz w:val="32"/>
    </w:rPr>
  </w:style>
  <w:style w:type="paragraph" w:styleId="DocumentMap">
    <w:name w:val="Document Map"/>
    <w:basedOn w:val="Normal"/>
    <w:semiHidden/>
    <w:rsid w:val="00ED0217"/>
    <w:pPr>
      <w:shd w:val="clear" w:color="auto" w:fill="000080"/>
    </w:pPr>
    <w:rPr>
      <w:rFonts w:ascii="Tahoma" w:hAnsi="Tahoma" w:cs="Tahoma"/>
      <w:sz w:val="20"/>
      <w:szCs w:val="20"/>
    </w:rPr>
  </w:style>
  <w:style w:type="paragraph" w:customStyle="1" w:styleId="Wiki">
    <w:name w:val="Wiki"/>
    <w:basedOn w:val="BodyText"/>
    <w:semiHidden/>
    <w:rsid w:val="002973AB"/>
  </w:style>
  <w:style w:type="paragraph" w:styleId="Caption">
    <w:name w:val="caption"/>
    <w:basedOn w:val="BodyText"/>
    <w:next w:val="BodyText"/>
    <w:rsid w:val="00D10B6F"/>
    <w:rPr>
      <w:b/>
      <w:bCs/>
      <w:sz w:val="20"/>
      <w:szCs w:val="20"/>
    </w:rPr>
  </w:style>
  <w:style w:type="paragraph" w:customStyle="1" w:styleId="Logo-Centred">
    <w:name w:val="Logo - Centred"/>
    <w:basedOn w:val="BodyText"/>
    <w:rsid w:val="00F62238"/>
    <w:pPr>
      <w:jc w:val="center"/>
    </w:pPr>
  </w:style>
  <w:style w:type="character" w:styleId="CommentReference">
    <w:name w:val="annotation reference"/>
    <w:semiHidden/>
    <w:rsid w:val="005913F7"/>
    <w:rPr>
      <w:sz w:val="16"/>
      <w:szCs w:val="16"/>
    </w:rPr>
  </w:style>
  <w:style w:type="paragraph" w:styleId="CommentText">
    <w:name w:val="annotation text"/>
    <w:basedOn w:val="Normal"/>
    <w:semiHidden/>
    <w:rsid w:val="005913F7"/>
    <w:rPr>
      <w:sz w:val="20"/>
      <w:szCs w:val="20"/>
    </w:rPr>
  </w:style>
  <w:style w:type="paragraph" w:styleId="BalloonText">
    <w:name w:val="Balloon Text"/>
    <w:basedOn w:val="Normal"/>
    <w:semiHidden/>
    <w:rsid w:val="005913F7"/>
    <w:rPr>
      <w:rFonts w:ascii="Tahoma" w:hAnsi="Tahoma" w:cs="Tahoma"/>
      <w:sz w:val="16"/>
      <w:szCs w:val="16"/>
    </w:rPr>
  </w:style>
  <w:style w:type="paragraph" w:styleId="CommentSubject">
    <w:name w:val="annotation subject"/>
    <w:basedOn w:val="CommentText"/>
    <w:next w:val="CommentText"/>
    <w:semiHidden/>
    <w:rsid w:val="00CB148C"/>
    <w:rPr>
      <w:b/>
      <w:bCs/>
    </w:rPr>
  </w:style>
  <w:style w:type="paragraph" w:customStyle="1" w:styleId="Letterhead">
    <w:name w:val="Letterhead"/>
    <w:basedOn w:val="Normal"/>
    <w:rsid w:val="00A41748"/>
    <w:pPr>
      <w:spacing w:line="312" w:lineRule="auto"/>
      <w:ind w:left="6047"/>
    </w:pPr>
    <w:rPr>
      <w:color w:val="7F7F7F" w:themeColor="text1" w:themeTint="80"/>
      <w:sz w:val="18"/>
      <w:szCs w:val="18"/>
    </w:rPr>
  </w:style>
  <w:style w:type="paragraph" w:customStyle="1" w:styleId="Letterheadlinks">
    <w:name w:val="Letterhead links"/>
    <w:basedOn w:val="Normal"/>
    <w:rsid w:val="00BE44A1"/>
    <w:pPr>
      <w:spacing w:line="312" w:lineRule="auto"/>
      <w:ind w:left="6047"/>
    </w:pPr>
    <w:rPr>
      <w:color w:val="7F7F7F" w:themeColor="text1" w:themeTint="80"/>
      <w:sz w:val="18"/>
      <w:szCs w:val="18"/>
    </w:rPr>
  </w:style>
  <w:style w:type="character" w:styleId="UnresolvedMention">
    <w:name w:val="Unresolved Mention"/>
    <w:basedOn w:val="DefaultParagraphFont"/>
    <w:uiPriority w:val="99"/>
    <w:semiHidden/>
    <w:unhideWhenUsed/>
    <w:rsid w:val="002539E3"/>
    <w:rPr>
      <w:color w:val="605E5C"/>
      <w:shd w:val="clear" w:color="auto" w:fill="E1DFDD"/>
    </w:rPr>
  </w:style>
  <w:style w:type="character" w:customStyle="1" w:styleId="FooterChar">
    <w:name w:val="Footer Char"/>
    <w:basedOn w:val="DefaultParagraphFont"/>
    <w:link w:val="Footer"/>
    <w:uiPriority w:val="99"/>
    <w:rsid w:val="00DA3570"/>
    <w:rPr>
      <w:rFonts w:ascii="Arial" w:hAnsi="Arial"/>
      <w:color w:val="7F7F7F" w:themeColor="text1" w:themeTint="80"/>
      <w:sz w:val="18"/>
      <w:szCs w:val="22"/>
      <w:lang w:eastAsia="en-GB"/>
    </w:rPr>
  </w:style>
  <w:style w:type="character" w:customStyle="1" w:styleId="Letterhead-pipes">
    <w:name w:val="Letterhead - pipes"/>
    <w:basedOn w:val="DefaultParagraphFont"/>
    <w:uiPriority w:val="1"/>
    <w:rsid w:val="008C712C"/>
    <w:rPr>
      <w:color w:val="BFBFBF" w:themeColor="background1" w:themeShade="BF"/>
    </w:rPr>
  </w:style>
  <w:style w:type="paragraph" w:customStyle="1" w:styleId="Subjectline">
    <w:name w:val="Subject line"/>
    <w:basedOn w:val="BodyText"/>
    <w:qFormat/>
    <w:rsid w:val="00202876"/>
    <w:rPr>
      <w:b/>
    </w:rPr>
  </w:style>
  <w:style w:type="paragraph" w:styleId="NoSpacing">
    <w:name w:val="No Spacing"/>
    <w:basedOn w:val="Normal"/>
    <w:uiPriority w:val="1"/>
    <w:qFormat/>
    <w:rsid w:val="0094755C"/>
  </w:style>
  <w:style w:type="character" w:customStyle="1" w:styleId="Bold">
    <w:name w:val="Bold"/>
    <w:rsid w:val="00B126DF"/>
    <w:rPr>
      <w:b/>
      <w:i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62253">
      <w:bodyDiv w:val="1"/>
      <w:marLeft w:val="0"/>
      <w:marRight w:val="0"/>
      <w:marTop w:val="0"/>
      <w:marBottom w:val="0"/>
      <w:divBdr>
        <w:top w:val="none" w:sz="0" w:space="0" w:color="auto"/>
        <w:left w:val="none" w:sz="0" w:space="0" w:color="auto"/>
        <w:bottom w:val="none" w:sz="0" w:space="0" w:color="auto"/>
        <w:right w:val="none" w:sz="0" w:space="0" w:color="auto"/>
      </w:divBdr>
    </w:div>
    <w:div w:id="15733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coss.org.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ctcoss@actcoss.org.au" TargetMode="External"/><Relationship Id="rId17" Type="http://schemas.openxmlformats.org/officeDocument/2006/relationships/hyperlink" Target="mailto:emma.campbell@actcoss.org.au"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emma.killen@actcoss.org.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SelectCommitteeDDAB2021@parliament.act.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actcoss.org.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toda.org.au/wp-content/uploads/2020/07/Monograph-Series-Nine-SUSOS-2018-v1.0.pdf" TargetMode="External"/><Relationship Id="rId7" Type="http://schemas.openxmlformats.org/officeDocument/2006/relationships/hyperlink" Target="https://www.aic.gov.au/sites/default/files/2020-05/35-1112-FinalReport.pdf" TargetMode="External"/><Relationship Id="rId2" Type="http://schemas.openxmlformats.org/officeDocument/2006/relationships/hyperlink" Target="https://www.aihw.gov.au/reports/alcohol/alcohol-tobacco-other-drugs-australia/contents/introduction" TargetMode="External"/><Relationship Id="rId1" Type="http://schemas.openxmlformats.org/officeDocument/2006/relationships/hyperlink" Target="C://Users/gemmak/Downloads/discussion_paper_drug_possession.pdf" TargetMode="External"/><Relationship Id="rId6" Type="http://schemas.openxmlformats.org/officeDocument/2006/relationships/hyperlink" Target="https://ndarc.med.unsw.edu.au/sites/default/files/ndarc/resources/22%20Legal%20thresholds%20for%20serious%20drug%20offences.pdf" TargetMode="External"/><Relationship Id="rId5" Type="http://schemas.openxmlformats.org/officeDocument/2006/relationships/hyperlink" Target="http://www.atoda.org.au/policy/drug-thresholds-2/" TargetMode="External"/><Relationship Id="rId4" Type="http://schemas.openxmlformats.org/officeDocument/2006/relationships/hyperlink" Target="https://www.cmtedd.act.gov.au/__data/assets/pdf_file/0003/1654077/Parliamentary-Agreement-for-the-10th-Legislative-Assemb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1223ca6cd99e38d35596380a5a6a7089">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74be2b10d5db651d211acea47beeb3da"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69FE64-2898-466D-97AA-B8E48DB4D26D}">
  <ds:schemaRefs>
    <ds:schemaRef ds:uri="http://schemas.openxmlformats.org/officeDocument/2006/bibliography"/>
  </ds:schemaRefs>
</ds:datastoreItem>
</file>

<file path=customXml/itemProps2.xml><?xml version="1.0" encoding="utf-8"?>
<ds:datastoreItem xmlns:ds="http://schemas.openxmlformats.org/officeDocument/2006/customXml" ds:itemID="{DC054F6C-659E-4E14-8F81-1194D4F41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335FF-DB65-4B0F-B6E1-0AB186B2CBDA}">
  <ds:schemaRefs>
    <ds:schemaRef ds:uri="http://schemas.microsoft.com/sharepoint/v3/contenttype/forms"/>
  </ds:schemaRefs>
</ds:datastoreItem>
</file>

<file path=customXml/itemProps4.xml><?xml version="1.0" encoding="utf-8"?>
<ds:datastoreItem xmlns:ds="http://schemas.openxmlformats.org/officeDocument/2006/customXml" ds:itemID="{1F78ABEB-AADE-4EE0-BB5B-A8F8906370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Letter</vt:lpstr>
    </vt:vector>
  </TitlesOfParts>
  <Company>ACT Council of Social Service</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ACTCOSS submission: Inquiry into the Drugs of Dependence (Personal Use) Amendment Bill 2021</dc:title>
  <dc:subject/>
  <dc:creator/>
  <cp:keywords/>
  <cp:lastModifiedBy>Suzanne Richardson</cp:lastModifiedBy>
  <cp:revision>6</cp:revision>
  <cp:lastPrinted>2021-06-08T03:17:00Z</cp:lastPrinted>
  <dcterms:created xsi:type="dcterms:W3CDTF">2021-07-21T04:27:00Z</dcterms:created>
  <dcterms:modified xsi:type="dcterms:W3CDTF">2021-07-21T04:32:00Z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2010-02-07T13:00:00Z</vt:filetime>
  </property>
  <property fmtid="{D5CDD505-2E9C-101B-9397-08002B2CF9AE}" pid="3" name="ContentTypeId">
    <vt:lpwstr>0x010100A393A2617EF7DB41893826E3ECAAB324</vt:lpwstr>
  </property>
  <property fmtid="{D5CDD505-2E9C-101B-9397-08002B2CF9AE}" pid="4" name="Order">
    <vt:r8>633600</vt:r8>
  </property>
</Properties>
</file>