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9125" w14:textId="6FB7DC5F" w:rsidR="00F62238" w:rsidRPr="00CA7855" w:rsidRDefault="00C60E2B" w:rsidP="009B4D22">
      <w:pPr>
        <w:pStyle w:val="BodyText"/>
      </w:pPr>
      <w:r>
        <w:rPr>
          <w:noProof/>
          <w:lang w:eastAsia="en-AU"/>
        </w:rPr>
        <w:drawing>
          <wp:anchor distT="0" distB="0" distL="114300" distR="114300" simplePos="0" relativeHeight="251657728" behindDoc="1" locked="0" layoutInCell="1" allowOverlap="1" wp14:anchorId="43320802" wp14:editId="7A7FC312">
            <wp:simplePos x="0" y="0"/>
            <wp:positionH relativeFrom="column">
              <wp:posOffset>-1192530</wp:posOffset>
            </wp:positionH>
            <wp:positionV relativeFrom="page">
              <wp:posOffset>-242570</wp:posOffset>
            </wp:positionV>
            <wp:extent cx="9237345" cy="3506470"/>
            <wp:effectExtent l="0" t="0" r="0" b="0"/>
            <wp:wrapNone/>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7345" cy="350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F2BC1" w14:textId="77777777" w:rsidR="00F62238" w:rsidRPr="00CA7855" w:rsidRDefault="00C60E2B" w:rsidP="009B4D22">
      <w:pPr>
        <w:pStyle w:val="Logo-Centred"/>
        <w:spacing w:before="3200"/>
      </w:pPr>
      <w:r>
        <w:rPr>
          <w:noProof/>
          <w:lang w:eastAsia="en-AU"/>
        </w:rPr>
        <w:drawing>
          <wp:inline distT="0" distB="0" distL="0" distR="0" wp14:anchorId="0EE58985" wp14:editId="7794B5C7">
            <wp:extent cx="2886075" cy="1085850"/>
            <wp:effectExtent l="0" t="0" r="9525" b="0"/>
            <wp:docPr id="1" name="Picture 1" title="ACT Council of Social Service Inc. (ACTC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1085850"/>
                    </a:xfrm>
                    <a:prstGeom prst="rect">
                      <a:avLst/>
                    </a:prstGeom>
                    <a:noFill/>
                    <a:ln>
                      <a:noFill/>
                    </a:ln>
                  </pic:spPr>
                </pic:pic>
              </a:graphicData>
            </a:graphic>
          </wp:inline>
        </w:drawing>
      </w:r>
    </w:p>
    <w:p w14:paraId="4809C5D6" w14:textId="77777777" w:rsidR="00F62238" w:rsidRPr="00571165" w:rsidRDefault="00721EF3" w:rsidP="00800758">
      <w:pPr>
        <w:pStyle w:val="Titlepagetitle"/>
        <w:jc w:val="center"/>
      </w:pPr>
      <w:r>
        <w:t>Imagining B</w:t>
      </w:r>
      <w:r w:rsidR="00571165" w:rsidRPr="00571165">
        <w:t>etter</w:t>
      </w:r>
    </w:p>
    <w:p w14:paraId="1F13C8B3" w14:textId="70D3BCB4" w:rsidR="00571165" w:rsidRPr="009B4D22" w:rsidRDefault="00571165" w:rsidP="009B4D22">
      <w:pPr>
        <w:pStyle w:val="Titlepagesubtitle"/>
      </w:pPr>
      <w:r w:rsidRPr="009B4D22">
        <w:t xml:space="preserve">Reflections on access, choice and control </w:t>
      </w:r>
      <w:r w:rsidR="003B064A">
        <w:br/>
      </w:r>
      <w:r w:rsidRPr="009B4D22">
        <w:t>in A</w:t>
      </w:r>
      <w:r w:rsidR="007A40B0">
        <w:t>CT h</w:t>
      </w:r>
      <w:r w:rsidRPr="009B4D22">
        <w:t xml:space="preserve">ealth </w:t>
      </w:r>
      <w:r w:rsidR="007A40B0">
        <w:t>s</w:t>
      </w:r>
      <w:r w:rsidRPr="009B4D22">
        <w:t xml:space="preserve">ervices for </w:t>
      </w:r>
      <w:r w:rsidR="003B064A">
        <w:br/>
      </w:r>
      <w:r w:rsidRPr="009B4D22">
        <w:t>people with disability</w:t>
      </w:r>
    </w:p>
    <w:p w14:paraId="55074F52" w14:textId="78029829" w:rsidR="00571165" w:rsidRPr="009B4D22" w:rsidRDefault="00571165" w:rsidP="009B4D22">
      <w:pPr>
        <w:pStyle w:val="Titlepagesubtitle2"/>
      </w:pPr>
      <w:r w:rsidRPr="009B4D22">
        <w:t xml:space="preserve">Report of the Appreciative Inquiry Project </w:t>
      </w:r>
      <w:r w:rsidR="009B4D22">
        <w:br/>
      </w:r>
      <w:r w:rsidR="00BD3F4C" w:rsidRPr="009B4D22">
        <w:t>supported</w:t>
      </w:r>
      <w:r w:rsidR="00C93802" w:rsidRPr="009B4D22">
        <w:t xml:space="preserve"> by the ACT Office f</w:t>
      </w:r>
      <w:r w:rsidRPr="009B4D22">
        <w:t xml:space="preserve">or Disability </w:t>
      </w:r>
    </w:p>
    <w:p w14:paraId="208A24EF" w14:textId="5353E21B" w:rsidR="00BD3F4C" w:rsidRDefault="00F441E9" w:rsidP="00825D19">
      <w:pPr>
        <w:pStyle w:val="Titlepagesubtitle2"/>
      </w:pPr>
      <w:r>
        <w:t>August</w:t>
      </w:r>
      <w:r w:rsidR="007C5631">
        <w:t xml:space="preserve"> 2019</w:t>
      </w:r>
    </w:p>
    <w:p w14:paraId="6EB7A8A2" w14:textId="77777777" w:rsidR="005913F7" w:rsidRPr="00CA7855" w:rsidRDefault="007C2565" w:rsidP="00703089">
      <w:pPr>
        <w:pStyle w:val="PseudoHeading1"/>
      </w:pPr>
      <w:r>
        <w:lastRenderedPageBreak/>
        <w:t>A</w:t>
      </w:r>
      <w:r w:rsidR="005913F7" w:rsidRPr="00CA7855">
        <w:t>bout ACTCOSS</w:t>
      </w:r>
    </w:p>
    <w:p w14:paraId="16CD3774" w14:textId="77777777" w:rsidR="005913F7" w:rsidRPr="00C71376" w:rsidRDefault="00C71376" w:rsidP="005913F7">
      <w:pPr>
        <w:pStyle w:val="Frontmatter"/>
      </w:pPr>
      <w:r w:rsidRPr="00C71376">
        <w:t>ACTCOSS acknowledges Canberra has been built on the land of the Ngunnawal people. We pay respects to their Elders and recognise the strength and resilience of Aboriginal and Torres Strait Islander peoples. We celebrate Aboriginal and Torres Strait Islander cultures and ongoing contribution to the ACT community.</w:t>
      </w:r>
    </w:p>
    <w:p w14:paraId="59D5267F" w14:textId="6B9C333A" w:rsidR="005913F7" w:rsidRPr="00CA7855" w:rsidRDefault="005913F7" w:rsidP="005913F7">
      <w:pPr>
        <w:pStyle w:val="Frontmatter"/>
      </w:pPr>
      <w:r w:rsidRPr="00CA7855">
        <w:t xml:space="preserve">The ACT Council of Social Service Inc. (ACTCOSS) </w:t>
      </w:r>
      <w:r w:rsidR="00F36635" w:rsidRPr="00F36635">
        <w:t>represents not-for-profit community organisations and advocates for social justice in the ACT.</w:t>
      </w:r>
      <w:r w:rsidRPr="00CA7855">
        <w:t xml:space="preserve"> </w:t>
      </w:r>
    </w:p>
    <w:p w14:paraId="6132A94E" w14:textId="77777777" w:rsidR="005913F7" w:rsidRPr="00CA7855" w:rsidRDefault="005913F7" w:rsidP="005913F7">
      <w:pPr>
        <w:pStyle w:val="Frontmatter"/>
      </w:pPr>
      <w:r w:rsidRPr="00CA7855">
        <w:t>ACTCOSS is a member of the nationwide COSS network, made up of each of the state and territory Councils and the national body, the Australian Council of Social Service (ACOSS).</w:t>
      </w:r>
    </w:p>
    <w:p w14:paraId="6F960700" w14:textId="77777777" w:rsidR="005913F7" w:rsidRPr="00CA7855" w:rsidRDefault="00703089" w:rsidP="005913F7">
      <w:pPr>
        <w:pStyle w:val="Frontmatter"/>
      </w:pPr>
      <w:r w:rsidRPr="004442A4">
        <w:t>ACTCOSS’ vision is to live in a fair and equitable community that respects and values diversity</w:t>
      </w:r>
      <w:r w:rsidR="00942524">
        <w:t>, human rights and sustainability</w:t>
      </w:r>
      <w:r w:rsidRPr="004442A4">
        <w:t xml:space="preserve"> and </w:t>
      </w:r>
      <w:r w:rsidR="00942524">
        <w:t xml:space="preserve">promotes justice, equity, reconciliation and </w:t>
      </w:r>
      <w:r w:rsidRPr="004442A4">
        <w:t>social inclusion.</w:t>
      </w:r>
    </w:p>
    <w:p w14:paraId="699779E4" w14:textId="77777777" w:rsidR="005913F7" w:rsidRDefault="005913F7" w:rsidP="005913F7">
      <w:pPr>
        <w:pStyle w:val="Frontmatter"/>
      </w:pPr>
      <w:r w:rsidRPr="00CA7855">
        <w:t>The membership of the Council includes the majority of community based service providers in the social welfare area, a range of community associations and networks, self-help and consumer groups and interested individuals.</w:t>
      </w:r>
    </w:p>
    <w:p w14:paraId="732C196F" w14:textId="34FECF0A" w:rsidR="00721EF3" w:rsidRPr="00CA7855" w:rsidRDefault="00721EF3" w:rsidP="005913F7">
      <w:pPr>
        <w:pStyle w:val="Frontmatter"/>
      </w:pPr>
      <w:r>
        <w:t xml:space="preserve">ACTCOSS thanks the members of the </w:t>
      </w:r>
      <w:r w:rsidR="0018110A">
        <w:t>A</w:t>
      </w:r>
      <w:r>
        <w:t xml:space="preserve">ppreciative </w:t>
      </w:r>
      <w:r w:rsidR="0018110A">
        <w:t>I</w:t>
      </w:r>
      <w:r>
        <w:t xml:space="preserve">nquiry </w:t>
      </w:r>
      <w:r w:rsidR="0018110A">
        <w:t>G</w:t>
      </w:r>
      <w:r>
        <w:t xml:space="preserve">roup and the people with disability and families who provided personal </w:t>
      </w:r>
      <w:r w:rsidR="00F052C4">
        <w:t>testimony</w:t>
      </w:r>
      <w:r>
        <w:t xml:space="preserve"> and lived experience </w:t>
      </w:r>
      <w:r w:rsidR="00F052C4">
        <w:t>about</w:t>
      </w:r>
      <w:r>
        <w:t xml:space="preserve"> their health experiences.</w:t>
      </w:r>
      <w:r w:rsidR="00CA7B43">
        <w:t xml:space="preserve"> </w:t>
      </w:r>
    </w:p>
    <w:p w14:paraId="7DD8AFF5" w14:textId="77777777" w:rsidR="005913F7" w:rsidRDefault="00571165" w:rsidP="005913F7">
      <w:pPr>
        <w:pStyle w:val="Frontmatter"/>
      </w:pPr>
      <w:r>
        <w:t xml:space="preserve"> </w:t>
      </w:r>
    </w:p>
    <w:p w14:paraId="7CE334EC" w14:textId="77777777" w:rsidR="005913F7" w:rsidRPr="00CA7855" w:rsidRDefault="005913F7" w:rsidP="005913F7">
      <w:pPr>
        <w:pStyle w:val="Frontmatter"/>
        <w:rPr>
          <w:rStyle w:val="Bold"/>
        </w:rPr>
      </w:pPr>
      <w:r w:rsidRPr="00CA7855">
        <w:rPr>
          <w:rStyle w:val="Bold"/>
        </w:rPr>
        <w:t>Contact Details</w:t>
      </w:r>
    </w:p>
    <w:p w14:paraId="337249BB" w14:textId="091CCA15" w:rsidR="004F6015" w:rsidRPr="001D19C8" w:rsidRDefault="004F6015" w:rsidP="004F6015">
      <w:pPr>
        <w:pStyle w:val="Frontmatter"/>
      </w:pPr>
      <w:r w:rsidRPr="001D19C8">
        <w:t>Phone:</w:t>
      </w:r>
      <w:r w:rsidRPr="001D19C8">
        <w:tab/>
      </w:r>
      <w:r w:rsidRPr="001D19C8">
        <w:tab/>
        <w:t>02 6202 7200</w:t>
      </w:r>
      <w:r w:rsidRPr="001D19C8">
        <w:br/>
      </w:r>
      <w:r w:rsidR="00D5570A">
        <w:t>Address</w:t>
      </w:r>
      <w:r w:rsidRPr="001D19C8">
        <w:t>:</w:t>
      </w:r>
      <w:r w:rsidRPr="001D19C8">
        <w:tab/>
      </w:r>
      <w:r w:rsidRPr="001D19C8">
        <w:tab/>
      </w:r>
      <w:r w:rsidR="00D5570A" w:rsidRPr="001D19C8">
        <w:t>Weston Community Hub, 1/6 Gritten St, Weston ACT 2611</w:t>
      </w:r>
      <w:r w:rsidRPr="001D19C8">
        <w:br/>
        <w:t>Email:</w:t>
      </w:r>
      <w:r w:rsidRPr="001D19C8">
        <w:tab/>
      </w:r>
      <w:r w:rsidRPr="001D19C8">
        <w:tab/>
      </w:r>
      <w:r w:rsidRPr="001D19C8">
        <w:tab/>
      </w:r>
      <w:hyperlink r:id="rId13" w:history="1">
        <w:r w:rsidRPr="001D19C8">
          <w:rPr>
            <w:rStyle w:val="Hyperlink"/>
          </w:rPr>
          <w:t>actcoss@actcoss.org.au</w:t>
        </w:r>
      </w:hyperlink>
      <w:r w:rsidR="00CA7B43">
        <w:t xml:space="preserve"> </w:t>
      </w:r>
      <w:r w:rsidRPr="001D19C8">
        <w:br/>
        <w:t>Web:</w:t>
      </w:r>
      <w:r w:rsidR="00CA7B43">
        <w:t xml:space="preserve"> </w:t>
      </w:r>
      <w:r w:rsidRPr="001D19C8">
        <w:tab/>
      </w:r>
      <w:r w:rsidRPr="001D19C8">
        <w:tab/>
      </w:r>
      <w:r w:rsidR="007A40B0">
        <w:tab/>
      </w:r>
      <w:hyperlink r:id="rId14" w:history="1">
        <w:r w:rsidRPr="001D19C8">
          <w:rPr>
            <w:rStyle w:val="Hyperlink"/>
          </w:rPr>
          <w:t>www.actcoss.org.au</w:t>
        </w:r>
      </w:hyperlink>
      <w:r w:rsidRPr="001D19C8">
        <w:tab/>
      </w:r>
      <w:r w:rsidRPr="001D19C8">
        <w:tab/>
      </w:r>
    </w:p>
    <w:p w14:paraId="4283587C" w14:textId="4106C236" w:rsidR="004F6015" w:rsidRPr="001D19C8" w:rsidRDefault="004F6015" w:rsidP="004F6015">
      <w:pPr>
        <w:pStyle w:val="Frontmatter"/>
      </w:pPr>
      <w:r w:rsidRPr="001D19C8">
        <w:t>Director:</w:t>
      </w:r>
      <w:r w:rsidRPr="001D19C8">
        <w:tab/>
      </w:r>
      <w:r w:rsidRPr="001D19C8">
        <w:tab/>
      </w:r>
      <w:r>
        <w:t>Susan Helyar</w:t>
      </w:r>
      <w:r w:rsidRPr="001D19C8">
        <w:tab/>
      </w:r>
      <w:r w:rsidRPr="001D19C8">
        <w:tab/>
      </w:r>
      <w:r w:rsidRPr="001D19C8">
        <w:tab/>
      </w:r>
      <w:r w:rsidRPr="001D19C8">
        <w:br/>
        <w:t>Policy Officer:</w:t>
      </w:r>
      <w:r w:rsidRPr="001D19C8">
        <w:tab/>
      </w:r>
      <w:r w:rsidR="00571165">
        <w:t>Craig Wallace</w:t>
      </w:r>
    </w:p>
    <w:p w14:paraId="43E666D0" w14:textId="77777777" w:rsidR="005913F7" w:rsidRPr="00CA7855" w:rsidRDefault="005913F7" w:rsidP="005913F7">
      <w:pPr>
        <w:pStyle w:val="Frontmatter"/>
      </w:pPr>
    </w:p>
    <w:p w14:paraId="79030443" w14:textId="21DDC613" w:rsidR="005913F7" w:rsidRPr="00CA7855" w:rsidRDefault="004819E0" w:rsidP="005913F7">
      <w:pPr>
        <w:pStyle w:val="Frontmatter"/>
      </w:pPr>
      <w:r>
        <w:t>August 201</w:t>
      </w:r>
      <w:r w:rsidR="00C704FE">
        <w:t>9</w:t>
      </w:r>
    </w:p>
    <w:p w14:paraId="03C78238" w14:textId="0631B0DF" w:rsidR="005913F7" w:rsidRPr="00CA7855" w:rsidRDefault="005913F7" w:rsidP="005913F7">
      <w:pPr>
        <w:pStyle w:val="Frontmatter"/>
      </w:pPr>
      <w:r w:rsidRPr="00CA7855">
        <w:t xml:space="preserve">ISBN </w:t>
      </w:r>
      <w:r w:rsidR="006A21B0" w:rsidRPr="006A21B0">
        <w:t>978-1-876632-58-8</w:t>
      </w:r>
      <w:r w:rsidRPr="00CA7855">
        <w:t xml:space="preserve"> </w:t>
      </w:r>
      <w:r w:rsidRPr="006A21B0">
        <w:t>(electronic version</w:t>
      </w:r>
      <w:r w:rsidR="006A21B0" w:rsidRPr="006A21B0">
        <w:t>)</w:t>
      </w:r>
      <w:r w:rsidRPr="00CA7855">
        <w:br/>
        <w:t>© Copyright ACT Council of Social Service Incorporated</w:t>
      </w:r>
    </w:p>
    <w:p w14:paraId="17DB45D5" w14:textId="77777777" w:rsidR="001B2FCD" w:rsidRDefault="005913F7" w:rsidP="005913F7">
      <w:pPr>
        <w:pStyle w:val="Frontmatter"/>
      </w:pPr>
      <w:r w:rsidRPr="00CA7855">
        <w:t>This publication is copyright, apart from use by those agencies for which it has been produced. Non-profit associations and groups have permission to reproduce parts of this publication as long as the original meaning is retained and proper credit is given to the ACT Council of Social Service Inc (ACTCOSS). All other individuals and Agencies seeking to reproduce material from this publication should obtain the permission of the Director of ACTCOSS.</w:t>
      </w:r>
    </w:p>
    <w:p w14:paraId="5212CBA7" w14:textId="77777777" w:rsidR="000622B1" w:rsidRDefault="000622B1" w:rsidP="005913F7">
      <w:pPr>
        <w:pStyle w:val="Frontmatter"/>
      </w:pPr>
    </w:p>
    <w:p w14:paraId="361BA640" w14:textId="77777777" w:rsidR="000622B1" w:rsidRPr="00CA7855" w:rsidRDefault="000622B1" w:rsidP="000622B1">
      <w:pPr>
        <w:pStyle w:val="Frontmatter"/>
      </w:pPr>
      <w:r w:rsidRPr="000622B1">
        <w:t>An ACT Government funded initiative</w:t>
      </w:r>
      <w:r>
        <w:t>.</w:t>
      </w:r>
    </w:p>
    <w:p w14:paraId="5DC5C442" w14:textId="77777777" w:rsidR="000622B1" w:rsidRPr="00CA7855" w:rsidRDefault="00C60E2B" w:rsidP="005913F7">
      <w:pPr>
        <w:pStyle w:val="Frontmatter"/>
      </w:pPr>
      <w:r>
        <w:rPr>
          <w:noProof/>
          <w:lang w:eastAsia="en-AU"/>
        </w:rPr>
        <w:drawing>
          <wp:inline distT="0" distB="0" distL="0" distR="0" wp14:anchorId="2F65B31B" wp14:editId="0B4364BE">
            <wp:extent cx="1466850" cy="1009650"/>
            <wp:effectExtent l="0" t="0" r="0" b="0"/>
            <wp:docPr id="2" name="Picture 2" descr="Initiative of 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itiative_of_ACTGov"/>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1009650"/>
                    </a:xfrm>
                    <a:prstGeom prst="rect">
                      <a:avLst/>
                    </a:prstGeom>
                    <a:noFill/>
                    <a:ln>
                      <a:noFill/>
                    </a:ln>
                  </pic:spPr>
                </pic:pic>
              </a:graphicData>
            </a:graphic>
          </wp:inline>
        </w:drawing>
      </w:r>
    </w:p>
    <w:p w14:paraId="0706FE1C" w14:textId="77777777" w:rsidR="005913F7" w:rsidRPr="00CA7855" w:rsidRDefault="00AB255D" w:rsidP="00703089">
      <w:pPr>
        <w:pStyle w:val="PseudoHeading1"/>
      </w:pPr>
      <w:r w:rsidRPr="00CA7855">
        <w:lastRenderedPageBreak/>
        <w:t>Table of contents</w:t>
      </w:r>
    </w:p>
    <w:p w14:paraId="0C90652C" w14:textId="3F3297BE" w:rsidR="00561733" w:rsidRDefault="00AB255D">
      <w:pPr>
        <w:pStyle w:val="TOC1"/>
        <w:rPr>
          <w:rFonts w:asciiTheme="minorHAnsi" w:eastAsiaTheme="minorEastAsia" w:hAnsiTheme="minorHAnsi" w:cstheme="minorBidi"/>
          <w:b w:val="0"/>
          <w:noProof/>
          <w:sz w:val="22"/>
          <w:lang w:eastAsia="en-AU"/>
        </w:rPr>
      </w:pPr>
      <w:r w:rsidRPr="007C3A66">
        <w:rPr>
          <w:sz w:val="22"/>
        </w:rPr>
        <w:fldChar w:fldCharType="begin"/>
      </w:r>
      <w:r w:rsidRPr="007C3A66">
        <w:rPr>
          <w:sz w:val="22"/>
        </w:rPr>
        <w:instrText xml:space="preserve"> TOC \o "1-3" \h \z \u </w:instrText>
      </w:r>
      <w:r w:rsidRPr="007C3A66">
        <w:rPr>
          <w:sz w:val="22"/>
        </w:rPr>
        <w:fldChar w:fldCharType="separate"/>
      </w:r>
      <w:hyperlink w:anchor="_Toc18070948" w:history="1">
        <w:r w:rsidR="00561733" w:rsidRPr="00910D72">
          <w:rPr>
            <w:rStyle w:val="Hyperlink"/>
            <w:noProof/>
          </w:rPr>
          <w:t>Acronyms and definitions</w:t>
        </w:r>
        <w:r w:rsidR="00561733">
          <w:rPr>
            <w:noProof/>
            <w:webHidden/>
          </w:rPr>
          <w:tab/>
        </w:r>
        <w:r w:rsidR="00561733">
          <w:rPr>
            <w:noProof/>
            <w:webHidden/>
          </w:rPr>
          <w:fldChar w:fldCharType="begin"/>
        </w:r>
        <w:r w:rsidR="00561733">
          <w:rPr>
            <w:noProof/>
            <w:webHidden/>
          </w:rPr>
          <w:instrText xml:space="preserve"> PAGEREF _Toc18070948 \h </w:instrText>
        </w:r>
        <w:r w:rsidR="00561733">
          <w:rPr>
            <w:noProof/>
            <w:webHidden/>
          </w:rPr>
        </w:r>
        <w:r w:rsidR="00561733">
          <w:rPr>
            <w:noProof/>
            <w:webHidden/>
          </w:rPr>
          <w:fldChar w:fldCharType="separate"/>
        </w:r>
        <w:r w:rsidR="00561733">
          <w:rPr>
            <w:noProof/>
            <w:webHidden/>
          </w:rPr>
          <w:t>4</w:t>
        </w:r>
        <w:r w:rsidR="00561733">
          <w:rPr>
            <w:noProof/>
            <w:webHidden/>
          </w:rPr>
          <w:fldChar w:fldCharType="end"/>
        </w:r>
      </w:hyperlink>
    </w:p>
    <w:p w14:paraId="1A85FABD" w14:textId="7E294D66" w:rsidR="00561733" w:rsidRDefault="006522FB">
      <w:pPr>
        <w:pStyle w:val="TOC1"/>
        <w:rPr>
          <w:rFonts w:asciiTheme="minorHAnsi" w:eastAsiaTheme="minorEastAsia" w:hAnsiTheme="minorHAnsi" w:cstheme="minorBidi"/>
          <w:b w:val="0"/>
          <w:noProof/>
          <w:sz w:val="22"/>
          <w:lang w:eastAsia="en-AU"/>
        </w:rPr>
      </w:pPr>
      <w:hyperlink w:anchor="_Toc18070949" w:history="1">
        <w:r w:rsidR="00561733" w:rsidRPr="00910D72">
          <w:rPr>
            <w:rStyle w:val="Hyperlink"/>
            <w:noProof/>
          </w:rPr>
          <w:t>Introduction</w:t>
        </w:r>
        <w:r w:rsidR="00561733">
          <w:rPr>
            <w:noProof/>
            <w:webHidden/>
          </w:rPr>
          <w:tab/>
        </w:r>
        <w:r w:rsidR="00561733">
          <w:rPr>
            <w:noProof/>
            <w:webHidden/>
          </w:rPr>
          <w:fldChar w:fldCharType="begin"/>
        </w:r>
        <w:r w:rsidR="00561733">
          <w:rPr>
            <w:noProof/>
            <w:webHidden/>
          </w:rPr>
          <w:instrText xml:space="preserve"> PAGEREF _Toc18070949 \h </w:instrText>
        </w:r>
        <w:r w:rsidR="00561733">
          <w:rPr>
            <w:noProof/>
            <w:webHidden/>
          </w:rPr>
        </w:r>
        <w:r w:rsidR="00561733">
          <w:rPr>
            <w:noProof/>
            <w:webHidden/>
          </w:rPr>
          <w:fldChar w:fldCharType="separate"/>
        </w:r>
        <w:r w:rsidR="00561733">
          <w:rPr>
            <w:noProof/>
            <w:webHidden/>
          </w:rPr>
          <w:t>5</w:t>
        </w:r>
        <w:r w:rsidR="00561733">
          <w:rPr>
            <w:noProof/>
            <w:webHidden/>
          </w:rPr>
          <w:fldChar w:fldCharType="end"/>
        </w:r>
      </w:hyperlink>
    </w:p>
    <w:p w14:paraId="20F0EF84" w14:textId="1E98BE03" w:rsidR="00561733" w:rsidRDefault="006522FB">
      <w:pPr>
        <w:pStyle w:val="TOC1"/>
        <w:rPr>
          <w:rFonts w:asciiTheme="minorHAnsi" w:eastAsiaTheme="minorEastAsia" w:hAnsiTheme="minorHAnsi" w:cstheme="minorBidi"/>
          <w:b w:val="0"/>
          <w:noProof/>
          <w:sz w:val="22"/>
          <w:lang w:eastAsia="en-AU"/>
        </w:rPr>
      </w:pPr>
      <w:hyperlink w:anchor="_Toc18070950" w:history="1">
        <w:r w:rsidR="00561733" w:rsidRPr="00910D72">
          <w:rPr>
            <w:rStyle w:val="Hyperlink"/>
            <w:noProof/>
          </w:rPr>
          <w:t>Findings relevant to policy, service reform and workforce development</w:t>
        </w:r>
        <w:r w:rsidR="00561733">
          <w:rPr>
            <w:noProof/>
            <w:webHidden/>
          </w:rPr>
          <w:tab/>
        </w:r>
        <w:r w:rsidR="00561733">
          <w:rPr>
            <w:noProof/>
            <w:webHidden/>
          </w:rPr>
          <w:fldChar w:fldCharType="begin"/>
        </w:r>
        <w:r w:rsidR="00561733">
          <w:rPr>
            <w:noProof/>
            <w:webHidden/>
          </w:rPr>
          <w:instrText xml:space="preserve"> PAGEREF _Toc18070950 \h </w:instrText>
        </w:r>
        <w:r w:rsidR="00561733">
          <w:rPr>
            <w:noProof/>
            <w:webHidden/>
          </w:rPr>
        </w:r>
        <w:r w:rsidR="00561733">
          <w:rPr>
            <w:noProof/>
            <w:webHidden/>
          </w:rPr>
          <w:fldChar w:fldCharType="separate"/>
        </w:r>
        <w:r w:rsidR="00561733">
          <w:rPr>
            <w:noProof/>
            <w:webHidden/>
          </w:rPr>
          <w:t>7</w:t>
        </w:r>
        <w:r w:rsidR="00561733">
          <w:rPr>
            <w:noProof/>
            <w:webHidden/>
          </w:rPr>
          <w:fldChar w:fldCharType="end"/>
        </w:r>
      </w:hyperlink>
    </w:p>
    <w:p w14:paraId="56216009" w14:textId="26BA6C12" w:rsidR="00561733" w:rsidRDefault="006522FB">
      <w:pPr>
        <w:pStyle w:val="TOC2"/>
        <w:rPr>
          <w:rFonts w:asciiTheme="minorHAnsi" w:eastAsiaTheme="minorEastAsia" w:hAnsiTheme="minorHAnsi" w:cstheme="minorBidi"/>
          <w:noProof/>
          <w:sz w:val="22"/>
          <w:lang w:eastAsia="en-AU"/>
        </w:rPr>
      </w:pPr>
      <w:hyperlink w:anchor="_Toc18070951" w:history="1">
        <w:r w:rsidR="00561733" w:rsidRPr="00910D72">
          <w:rPr>
            <w:rStyle w:val="Hyperlink"/>
            <w:noProof/>
          </w:rPr>
          <w:t>There is a need for work and investment in this area</w:t>
        </w:r>
        <w:r w:rsidR="00561733">
          <w:rPr>
            <w:noProof/>
            <w:webHidden/>
          </w:rPr>
          <w:tab/>
        </w:r>
        <w:r w:rsidR="00561733">
          <w:rPr>
            <w:noProof/>
            <w:webHidden/>
          </w:rPr>
          <w:fldChar w:fldCharType="begin"/>
        </w:r>
        <w:r w:rsidR="00561733">
          <w:rPr>
            <w:noProof/>
            <w:webHidden/>
          </w:rPr>
          <w:instrText xml:space="preserve"> PAGEREF _Toc18070951 \h </w:instrText>
        </w:r>
        <w:r w:rsidR="00561733">
          <w:rPr>
            <w:noProof/>
            <w:webHidden/>
          </w:rPr>
        </w:r>
        <w:r w:rsidR="00561733">
          <w:rPr>
            <w:noProof/>
            <w:webHidden/>
          </w:rPr>
          <w:fldChar w:fldCharType="separate"/>
        </w:r>
        <w:r w:rsidR="00561733">
          <w:rPr>
            <w:noProof/>
            <w:webHidden/>
          </w:rPr>
          <w:t>7</w:t>
        </w:r>
        <w:r w:rsidR="00561733">
          <w:rPr>
            <w:noProof/>
            <w:webHidden/>
          </w:rPr>
          <w:fldChar w:fldCharType="end"/>
        </w:r>
      </w:hyperlink>
    </w:p>
    <w:p w14:paraId="596E253D" w14:textId="15C8BBB1" w:rsidR="00561733" w:rsidRDefault="006522FB">
      <w:pPr>
        <w:pStyle w:val="TOC2"/>
        <w:rPr>
          <w:rFonts w:asciiTheme="minorHAnsi" w:eastAsiaTheme="minorEastAsia" w:hAnsiTheme="minorHAnsi" w:cstheme="minorBidi"/>
          <w:noProof/>
          <w:sz w:val="22"/>
          <w:lang w:eastAsia="en-AU"/>
        </w:rPr>
      </w:pPr>
      <w:hyperlink w:anchor="_Toc18070952" w:history="1">
        <w:r w:rsidR="00561733" w:rsidRPr="00910D72">
          <w:rPr>
            <w:rStyle w:val="Hyperlink"/>
            <w:noProof/>
          </w:rPr>
          <w:t>Poverty is a major barrier to good health for people with disability</w:t>
        </w:r>
        <w:r w:rsidR="00561733">
          <w:rPr>
            <w:noProof/>
            <w:webHidden/>
          </w:rPr>
          <w:tab/>
        </w:r>
        <w:r w:rsidR="00561733">
          <w:rPr>
            <w:noProof/>
            <w:webHidden/>
          </w:rPr>
          <w:fldChar w:fldCharType="begin"/>
        </w:r>
        <w:r w:rsidR="00561733">
          <w:rPr>
            <w:noProof/>
            <w:webHidden/>
          </w:rPr>
          <w:instrText xml:space="preserve"> PAGEREF _Toc18070952 \h </w:instrText>
        </w:r>
        <w:r w:rsidR="00561733">
          <w:rPr>
            <w:noProof/>
            <w:webHidden/>
          </w:rPr>
        </w:r>
        <w:r w:rsidR="00561733">
          <w:rPr>
            <w:noProof/>
            <w:webHidden/>
          </w:rPr>
          <w:fldChar w:fldCharType="separate"/>
        </w:r>
        <w:r w:rsidR="00561733">
          <w:rPr>
            <w:noProof/>
            <w:webHidden/>
          </w:rPr>
          <w:t>7</w:t>
        </w:r>
        <w:r w:rsidR="00561733">
          <w:rPr>
            <w:noProof/>
            <w:webHidden/>
          </w:rPr>
          <w:fldChar w:fldCharType="end"/>
        </w:r>
      </w:hyperlink>
    </w:p>
    <w:p w14:paraId="71978B8B" w14:textId="159851EA" w:rsidR="00561733" w:rsidRDefault="006522FB">
      <w:pPr>
        <w:pStyle w:val="TOC2"/>
        <w:rPr>
          <w:rFonts w:asciiTheme="minorHAnsi" w:eastAsiaTheme="minorEastAsia" w:hAnsiTheme="minorHAnsi" w:cstheme="minorBidi"/>
          <w:noProof/>
          <w:sz w:val="22"/>
          <w:lang w:eastAsia="en-AU"/>
        </w:rPr>
      </w:pPr>
      <w:hyperlink w:anchor="_Toc18070953" w:history="1">
        <w:r w:rsidR="00561733" w:rsidRPr="00910D72">
          <w:rPr>
            <w:rStyle w:val="Hyperlink"/>
            <w:noProof/>
          </w:rPr>
          <w:t>The social model of disability is lacking in medical settings</w:t>
        </w:r>
        <w:r w:rsidR="00561733">
          <w:rPr>
            <w:noProof/>
            <w:webHidden/>
          </w:rPr>
          <w:tab/>
        </w:r>
        <w:r w:rsidR="00561733">
          <w:rPr>
            <w:noProof/>
            <w:webHidden/>
          </w:rPr>
          <w:fldChar w:fldCharType="begin"/>
        </w:r>
        <w:r w:rsidR="00561733">
          <w:rPr>
            <w:noProof/>
            <w:webHidden/>
          </w:rPr>
          <w:instrText xml:space="preserve"> PAGEREF _Toc18070953 \h </w:instrText>
        </w:r>
        <w:r w:rsidR="00561733">
          <w:rPr>
            <w:noProof/>
            <w:webHidden/>
          </w:rPr>
        </w:r>
        <w:r w:rsidR="00561733">
          <w:rPr>
            <w:noProof/>
            <w:webHidden/>
          </w:rPr>
          <w:fldChar w:fldCharType="separate"/>
        </w:r>
        <w:r w:rsidR="00561733">
          <w:rPr>
            <w:noProof/>
            <w:webHidden/>
          </w:rPr>
          <w:t>8</w:t>
        </w:r>
        <w:r w:rsidR="00561733">
          <w:rPr>
            <w:noProof/>
            <w:webHidden/>
          </w:rPr>
          <w:fldChar w:fldCharType="end"/>
        </w:r>
      </w:hyperlink>
    </w:p>
    <w:p w14:paraId="5DD15366" w14:textId="41EBA0AA" w:rsidR="00561733" w:rsidRDefault="006522FB">
      <w:pPr>
        <w:pStyle w:val="TOC2"/>
        <w:rPr>
          <w:rFonts w:asciiTheme="minorHAnsi" w:eastAsiaTheme="minorEastAsia" w:hAnsiTheme="minorHAnsi" w:cstheme="minorBidi"/>
          <w:noProof/>
          <w:sz w:val="22"/>
          <w:lang w:eastAsia="en-AU"/>
        </w:rPr>
      </w:pPr>
      <w:hyperlink w:anchor="_Toc18070954" w:history="1">
        <w:r w:rsidR="00561733" w:rsidRPr="00910D72">
          <w:rPr>
            <w:rStyle w:val="Hyperlink"/>
            <w:noProof/>
          </w:rPr>
          <w:t>Attitudes are making it worse</w:t>
        </w:r>
        <w:r w:rsidR="00561733">
          <w:rPr>
            <w:noProof/>
            <w:webHidden/>
          </w:rPr>
          <w:tab/>
        </w:r>
        <w:r w:rsidR="00561733">
          <w:rPr>
            <w:noProof/>
            <w:webHidden/>
          </w:rPr>
          <w:fldChar w:fldCharType="begin"/>
        </w:r>
        <w:r w:rsidR="00561733">
          <w:rPr>
            <w:noProof/>
            <w:webHidden/>
          </w:rPr>
          <w:instrText xml:space="preserve"> PAGEREF _Toc18070954 \h </w:instrText>
        </w:r>
        <w:r w:rsidR="00561733">
          <w:rPr>
            <w:noProof/>
            <w:webHidden/>
          </w:rPr>
        </w:r>
        <w:r w:rsidR="00561733">
          <w:rPr>
            <w:noProof/>
            <w:webHidden/>
          </w:rPr>
          <w:fldChar w:fldCharType="separate"/>
        </w:r>
        <w:r w:rsidR="00561733">
          <w:rPr>
            <w:noProof/>
            <w:webHidden/>
          </w:rPr>
          <w:t>8</w:t>
        </w:r>
        <w:r w:rsidR="00561733">
          <w:rPr>
            <w:noProof/>
            <w:webHidden/>
          </w:rPr>
          <w:fldChar w:fldCharType="end"/>
        </w:r>
      </w:hyperlink>
    </w:p>
    <w:p w14:paraId="42794C4B" w14:textId="1E137235" w:rsidR="00561733" w:rsidRDefault="006522FB">
      <w:pPr>
        <w:pStyle w:val="TOC2"/>
        <w:rPr>
          <w:rFonts w:asciiTheme="minorHAnsi" w:eastAsiaTheme="minorEastAsia" w:hAnsiTheme="minorHAnsi" w:cstheme="minorBidi"/>
          <w:noProof/>
          <w:sz w:val="22"/>
          <w:lang w:eastAsia="en-AU"/>
        </w:rPr>
      </w:pPr>
      <w:hyperlink w:anchor="_Toc18070955" w:history="1">
        <w:r w:rsidR="00561733" w:rsidRPr="00910D72">
          <w:rPr>
            <w:rStyle w:val="Hyperlink"/>
            <w:noProof/>
          </w:rPr>
          <w:t>There is a lack of specialist support</w:t>
        </w:r>
        <w:r w:rsidR="00561733">
          <w:rPr>
            <w:noProof/>
            <w:webHidden/>
          </w:rPr>
          <w:tab/>
        </w:r>
        <w:r w:rsidR="00561733">
          <w:rPr>
            <w:noProof/>
            <w:webHidden/>
          </w:rPr>
          <w:fldChar w:fldCharType="begin"/>
        </w:r>
        <w:r w:rsidR="00561733">
          <w:rPr>
            <w:noProof/>
            <w:webHidden/>
          </w:rPr>
          <w:instrText xml:space="preserve"> PAGEREF _Toc18070955 \h </w:instrText>
        </w:r>
        <w:r w:rsidR="00561733">
          <w:rPr>
            <w:noProof/>
            <w:webHidden/>
          </w:rPr>
        </w:r>
        <w:r w:rsidR="00561733">
          <w:rPr>
            <w:noProof/>
            <w:webHidden/>
          </w:rPr>
          <w:fldChar w:fldCharType="separate"/>
        </w:r>
        <w:r w:rsidR="00561733">
          <w:rPr>
            <w:noProof/>
            <w:webHidden/>
          </w:rPr>
          <w:t>9</w:t>
        </w:r>
        <w:r w:rsidR="00561733">
          <w:rPr>
            <w:noProof/>
            <w:webHidden/>
          </w:rPr>
          <w:fldChar w:fldCharType="end"/>
        </w:r>
      </w:hyperlink>
    </w:p>
    <w:p w14:paraId="4270A3BA" w14:textId="0DC9B4B4" w:rsidR="00561733" w:rsidRDefault="006522FB">
      <w:pPr>
        <w:pStyle w:val="TOC2"/>
        <w:rPr>
          <w:rFonts w:asciiTheme="minorHAnsi" w:eastAsiaTheme="minorEastAsia" w:hAnsiTheme="minorHAnsi" w:cstheme="minorBidi"/>
          <w:noProof/>
          <w:sz w:val="22"/>
          <w:lang w:eastAsia="en-AU"/>
        </w:rPr>
      </w:pPr>
      <w:hyperlink w:anchor="_Toc18070956" w:history="1">
        <w:r w:rsidR="00561733" w:rsidRPr="00910D72">
          <w:rPr>
            <w:rStyle w:val="Hyperlink"/>
            <w:rFonts w:eastAsia="Calibri"/>
            <w:noProof/>
            <w:lang w:val="en-US"/>
          </w:rPr>
          <w:t>Knowledge gaps</w:t>
        </w:r>
        <w:r w:rsidR="00561733">
          <w:rPr>
            <w:noProof/>
            <w:webHidden/>
          </w:rPr>
          <w:tab/>
        </w:r>
        <w:r w:rsidR="00561733">
          <w:rPr>
            <w:noProof/>
            <w:webHidden/>
          </w:rPr>
          <w:fldChar w:fldCharType="begin"/>
        </w:r>
        <w:r w:rsidR="00561733">
          <w:rPr>
            <w:noProof/>
            <w:webHidden/>
          </w:rPr>
          <w:instrText xml:space="preserve"> PAGEREF _Toc18070956 \h </w:instrText>
        </w:r>
        <w:r w:rsidR="00561733">
          <w:rPr>
            <w:noProof/>
            <w:webHidden/>
          </w:rPr>
        </w:r>
        <w:r w:rsidR="00561733">
          <w:rPr>
            <w:noProof/>
            <w:webHidden/>
          </w:rPr>
          <w:fldChar w:fldCharType="separate"/>
        </w:r>
        <w:r w:rsidR="00561733">
          <w:rPr>
            <w:noProof/>
            <w:webHidden/>
          </w:rPr>
          <w:t>9</w:t>
        </w:r>
        <w:r w:rsidR="00561733">
          <w:rPr>
            <w:noProof/>
            <w:webHidden/>
          </w:rPr>
          <w:fldChar w:fldCharType="end"/>
        </w:r>
      </w:hyperlink>
    </w:p>
    <w:p w14:paraId="7645DF2C" w14:textId="6D44B772" w:rsidR="00561733" w:rsidRDefault="006522FB">
      <w:pPr>
        <w:pStyle w:val="TOC2"/>
        <w:rPr>
          <w:rFonts w:asciiTheme="minorHAnsi" w:eastAsiaTheme="minorEastAsia" w:hAnsiTheme="minorHAnsi" w:cstheme="minorBidi"/>
          <w:noProof/>
          <w:sz w:val="22"/>
          <w:lang w:eastAsia="en-AU"/>
        </w:rPr>
      </w:pPr>
      <w:hyperlink w:anchor="_Toc18070957" w:history="1">
        <w:r w:rsidR="00561733" w:rsidRPr="00910D72">
          <w:rPr>
            <w:rStyle w:val="Hyperlink"/>
            <w:noProof/>
          </w:rPr>
          <w:t>Poor infrastructure contributes to poor health</w:t>
        </w:r>
        <w:r w:rsidR="00561733">
          <w:rPr>
            <w:noProof/>
            <w:webHidden/>
          </w:rPr>
          <w:tab/>
        </w:r>
        <w:r w:rsidR="00561733">
          <w:rPr>
            <w:noProof/>
            <w:webHidden/>
          </w:rPr>
          <w:fldChar w:fldCharType="begin"/>
        </w:r>
        <w:r w:rsidR="00561733">
          <w:rPr>
            <w:noProof/>
            <w:webHidden/>
          </w:rPr>
          <w:instrText xml:space="preserve"> PAGEREF _Toc18070957 \h </w:instrText>
        </w:r>
        <w:r w:rsidR="00561733">
          <w:rPr>
            <w:noProof/>
            <w:webHidden/>
          </w:rPr>
        </w:r>
        <w:r w:rsidR="00561733">
          <w:rPr>
            <w:noProof/>
            <w:webHidden/>
          </w:rPr>
          <w:fldChar w:fldCharType="separate"/>
        </w:r>
        <w:r w:rsidR="00561733">
          <w:rPr>
            <w:noProof/>
            <w:webHidden/>
          </w:rPr>
          <w:t>10</w:t>
        </w:r>
        <w:r w:rsidR="00561733">
          <w:rPr>
            <w:noProof/>
            <w:webHidden/>
          </w:rPr>
          <w:fldChar w:fldCharType="end"/>
        </w:r>
      </w:hyperlink>
    </w:p>
    <w:p w14:paraId="718F9B8F" w14:textId="0F965173" w:rsidR="00561733" w:rsidRDefault="006522FB">
      <w:pPr>
        <w:pStyle w:val="TOC2"/>
        <w:rPr>
          <w:rFonts w:asciiTheme="minorHAnsi" w:eastAsiaTheme="minorEastAsia" w:hAnsiTheme="minorHAnsi" w:cstheme="minorBidi"/>
          <w:noProof/>
          <w:sz w:val="22"/>
          <w:lang w:eastAsia="en-AU"/>
        </w:rPr>
      </w:pPr>
      <w:hyperlink w:anchor="_Toc18070958" w:history="1">
        <w:r w:rsidR="00561733" w:rsidRPr="00910D72">
          <w:rPr>
            <w:rStyle w:val="Hyperlink"/>
            <w:noProof/>
          </w:rPr>
          <w:t>Tangible initiatives are needed to make a difference</w:t>
        </w:r>
        <w:r w:rsidR="00561733">
          <w:rPr>
            <w:noProof/>
            <w:webHidden/>
          </w:rPr>
          <w:tab/>
        </w:r>
        <w:r w:rsidR="00561733">
          <w:rPr>
            <w:noProof/>
            <w:webHidden/>
          </w:rPr>
          <w:fldChar w:fldCharType="begin"/>
        </w:r>
        <w:r w:rsidR="00561733">
          <w:rPr>
            <w:noProof/>
            <w:webHidden/>
          </w:rPr>
          <w:instrText xml:space="preserve"> PAGEREF _Toc18070958 \h </w:instrText>
        </w:r>
        <w:r w:rsidR="00561733">
          <w:rPr>
            <w:noProof/>
            <w:webHidden/>
          </w:rPr>
        </w:r>
        <w:r w:rsidR="00561733">
          <w:rPr>
            <w:noProof/>
            <w:webHidden/>
          </w:rPr>
          <w:fldChar w:fldCharType="separate"/>
        </w:r>
        <w:r w:rsidR="00561733">
          <w:rPr>
            <w:noProof/>
            <w:webHidden/>
          </w:rPr>
          <w:t>10</w:t>
        </w:r>
        <w:r w:rsidR="00561733">
          <w:rPr>
            <w:noProof/>
            <w:webHidden/>
          </w:rPr>
          <w:fldChar w:fldCharType="end"/>
        </w:r>
      </w:hyperlink>
    </w:p>
    <w:p w14:paraId="2D4FB177" w14:textId="3ECCA6DA" w:rsidR="00561733" w:rsidRDefault="006522FB">
      <w:pPr>
        <w:pStyle w:val="TOC2"/>
        <w:rPr>
          <w:rFonts w:asciiTheme="minorHAnsi" w:eastAsiaTheme="minorEastAsia" w:hAnsiTheme="minorHAnsi" w:cstheme="minorBidi"/>
          <w:noProof/>
          <w:sz w:val="22"/>
          <w:lang w:eastAsia="en-AU"/>
        </w:rPr>
      </w:pPr>
      <w:hyperlink w:anchor="_Toc18070959" w:history="1">
        <w:r w:rsidR="00561733" w:rsidRPr="00910D72">
          <w:rPr>
            <w:rStyle w:val="Hyperlink"/>
            <w:noProof/>
          </w:rPr>
          <w:t>Disability services should not disappear at the clinic door</w:t>
        </w:r>
        <w:r w:rsidR="00561733">
          <w:rPr>
            <w:noProof/>
            <w:webHidden/>
          </w:rPr>
          <w:tab/>
        </w:r>
        <w:r w:rsidR="00561733">
          <w:rPr>
            <w:noProof/>
            <w:webHidden/>
          </w:rPr>
          <w:fldChar w:fldCharType="begin"/>
        </w:r>
        <w:r w:rsidR="00561733">
          <w:rPr>
            <w:noProof/>
            <w:webHidden/>
          </w:rPr>
          <w:instrText xml:space="preserve"> PAGEREF _Toc18070959 \h </w:instrText>
        </w:r>
        <w:r w:rsidR="00561733">
          <w:rPr>
            <w:noProof/>
            <w:webHidden/>
          </w:rPr>
        </w:r>
        <w:r w:rsidR="00561733">
          <w:rPr>
            <w:noProof/>
            <w:webHidden/>
          </w:rPr>
          <w:fldChar w:fldCharType="separate"/>
        </w:r>
        <w:r w:rsidR="00561733">
          <w:rPr>
            <w:noProof/>
            <w:webHidden/>
          </w:rPr>
          <w:t>10</w:t>
        </w:r>
        <w:r w:rsidR="00561733">
          <w:rPr>
            <w:noProof/>
            <w:webHidden/>
          </w:rPr>
          <w:fldChar w:fldCharType="end"/>
        </w:r>
      </w:hyperlink>
    </w:p>
    <w:p w14:paraId="6557E716" w14:textId="596160AD" w:rsidR="00561733" w:rsidRDefault="006522FB">
      <w:pPr>
        <w:pStyle w:val="TOC1"/>
        <w:rPr>
          <w:rFonts w:asciiTheme="minorHAnsi" w:eastAsiaTheme="minorEastAsia" w:hAnsiTheme="minorHAnsi" w:cstheme="minorBidi"/>
          <w:b w:val="0"/>
          <w:noProof/>
          <w:sz w:val="22"/>
          <w:lang w:eastAsia="en-AU"/>
        </w:rPr>
      </w:pPr>
      <w:hyperlink w:anchor="_Toc18070960" w:history="1">
        <w:r w:rsidR="00561733" w:rsidRPr="00910D72">
          <w:rPr>
            <w:rStyle w:val="Hyperlink"/>
            <w:noProof/>
          </w:rPr>
          <w:t>Ideas for impact</w:t>
        </w:r>
        <w:r w:rsidR="00561733">
          <w:rPr>
            <w:noProof/>
            <w:webHidden/>
          </w:rPr>
          <w:tab/>
        </w:r>
        <w:r w:rsidR="00561733">
          <w:rPr>
            <w:noProof/>
            <w:webHidden/>
          </w:rPr>
          <w:fldChar w:fldCharType="begin"/>
        </w:r>
        <w:r w:rsidR="00561733">
          <w:rPr>
            <w:noProof/>
            <w:webHidden/>
          </w:rPr>
          <w:instrText xml:space="preserve"> PAGEREF _Toc18070960 \h </w:instrText>
        </w:r>
        <w:r w:rsidR="00561733">
          <w:rPr>
            <w:noProof/>
            <w:webHidden/>
          </w:rPr>
        </w:r>
        <w:r w:rsidR="00561733">
          <w:rPr>
            <w:noProof/>
            <w:webHidden/>
          </w:rPr>
          <w:fldChar w:fldCharType="separate"/>
        </w:r>
        <w:r w:rsidR="00561733">
          <w:rPr>
            <w:noProof/>
            <w:webHidden/>
          </w:rPr>
          <w:t>11</w:t>
        </w:r>
        <w:r w:rsidR="00561733">
          <w:rPr>
            <w:noProof/>
            <w:webHidden/>
          </w:rPr>
          <w:fldChar w:fldCharType="end"/>
        </w:r>
      </w:hyperlink>
    </w:p>
    <w:p w14:paraId="7849346B" w14:textId="6921CB77" w:rsidR="00561733" w:rsidRDefault="006522FB">
      <w:pPr>
        <w:pStyle w:val="TOC2"/>
        <w:rPr>
          <w:rFonts w:asciiTheme="minorHAnsi" w:eastAsiaTheme="minorEastAsia" w:hAnsiTheme="minorHAnsi" w:cstheme="minorBidi"/>
          <w:noProof/>
          <w:sz w:val="22"/>
          <w:lang w:eastAsia="en-AU"/>
        </w:rPr>
      </w:pPr>
      <w:hyperlink w:anchor="_Toc18070961" w:history="1">
        <w:r w:rsidR="00561733" w:rsidRPr="00910D72">
          <w:rPr>
            <w:rStyle w:val="Hyperlink"/>
            <w:rFonts w:eastAsiaTheme="minorHAnsi"/>
            <w:noProof/>
            <w:lang w:eastAsia="en-US"/>
          </w:rPr>
          <w:t xml:space="preserve">What would make the </w:t>
        </w:r>
        <w:r w:rsidR="00561733" w:rsidRPr="00910D72">
          <w:rPr>
            <w:rStyle w:val="Hyperlink"/>
            <w:rFonts w:eastAsiaTheme="minorHAnsi"/>
            <w:i/>
            <w:noProof/>
            <w:lang w:eastAsia="en-US"/>
          </w:rPr>
          <w:t xml:space="preserve">most </w:t>
        </w:r>
        <w:r w:rsidR="00561733" w:rsidRPr="00910D72">
          <w:rPr>
            <w:rStyle w:val="Hyperlink"/>
            <w:rFonts w:eastAsiaTheme="minorHAnsi"/>
            <w:noProof/>
            <w:lang w:eastAsia="en-US"/>
          </w:rPr>
          <w:t>impact?</w:t>
        </w:r>
        <w:r w:rsidR="00561733">
          <w:rPr>
            <w:noProof/>
            <w:webHidden/>
          </w:rPr>
          <w:tab/>
        </w:r>
        <w:r w:rsidR="00561733">
          <w:rPr>
            <w:noProof/>
            <w:webHidden/>
          </w:rPr>
          <w:fldChar w:fldCharType="begin"/>
        </w:r>
        <w:r w:rsidR="00561733">
          <w:rPr>
            <w:noProof/>
            <w:webHidden/>
          </w:rPr>
          <w:instrText xml:space="preserve"> PAGEREF _Toc18070961 \h </w:instrText>
        </w:r>
        <w:r w:rsidR="00561733">
          <w:rPr>
            <w:noProof/>
            <w:webHidden/>
          </w:rPr>
        </w:r>
        <w:r w:rsidR="00561733">
          <w:rPr>
            <w:noProof/>
            <w:webHidden/>
          </w:rPr>
          <w:fldChar w:fldCharType="separate"/>
        </w:r>
        <w:r w:rsidR="00561733">
          <w:rPr>
            <w:noProof/>
            <w:webHidden/>
          </w:rPr>
          <w:t>12</w:t>
        </w:r>
        <w:r w:rsidR="00561733">
          <w:rPr>
            <w:noProof/>
            <w:webHidden/>
          </w:rPr>
          <w:fldChar w:fldCharType="end"/>
        </w:r>
      </w:hyperlink>
    </w:p>
    <w:p w14:paraId="2B6CEF9F" w14:textId="6E456A29" w:rsidR="00561733" w:rsidRDefault="006522FB">
      <w:pPr>
        <w:pStyle w:val="TOC1"/>
        <w:rPr>
          <w:rFonts w:asciiTheme="minorHAnsi" w:eastAsiaTheme="minorEastAsia" w:hAnsiTheme="minorHAnsi" w:cstheme="minorBidi"/>
          <w:b w:val="0"/>
          <w:noProof/>
          <w:sz w:val="22"/>
          <w:lang w:eastAsia="en-AU"/>
        </w:rPr>
      </w:pPr>
      <w:hyperlink w:anchor="_Toc18070962" w:history="1">
        <w:r w:rsidR="00561733" w:rsidRPr="00910D72">
          <w:rPr>
            <w:rStyle w:val="Hyperlink"/>
            <w:noProof/>
          </w:rPr>
          <w:t>Focus areas for the health reform agenda</w:t>
        </w:r>
        <w:r w:rsidR="00561733">
          <w:rPr>
            <w:noProof/>
            <w:webHidden/>
          </w:rPr>
          <w:tab/>
        </w:r>
        <w:r w:rsidR="00561733">
          <w:rPr>
            <w:noProof/>
            <w:webHidden/>
          </w:rPr>
          <w:fldChar w:fldCharType="begin"/>
        </w:r>
        <w:r w:rsidR="00561733">
          <w:rPr>
            <w:noProof/>
            <w:webHidden/>
          </w:rPr>
          <w:instrText xml:space="preserve"> PAGEREF _Toc18070962 \h </w:instrText>
        </w:r>
        <w:r w:rsidR="00561733">
          <w:rPr>
            <w:noProof/>
            <w:webHidden/>
          </w:rPr>
        </w:r>
        <w:r w:rsidR="00561733">
          <w:rPr>
            <w:noProof/>
            <w:webHidden/>
          </w:rPr>
          <w:fldChar w:fldCharType="separate"/>
        </w:r>
        <w:r w:rsidR="00561733">
          <w:rPr>
            <w:noProof/>
            <w:webHidden/>
          </w:rPr>
          <w:t>14</w:t>
        </w:r>
        <w:r w:rsidR="00561733">
          <w:rPr>
            <w:noProof/>
            <w:webHidden/>
          </w:rPr>
          <w:fldChar w:fldCharType="end"/>
        </w:r>
      </w:hyperlink>
    </w:p>
    <w:p w14:paraId="0D317F41" w14:textId="22631D42" w:rsidR="00561733" w:rsidRDefault="006522FB">
      <w:pPr>
        <w:pStyle w:val="TOC2"/>
        <w:rPr>
          <w:rFonts w:asciiTheme="minorHAnsi" w:eastAsiaTheme="minorEastAsia" w:hAnsiTheme="minorHAnsi" w:cstheme="minorBidi"/>
          <w:noProof/>
          <w:sz w:val="22"/>
          <w:lang w:eastAsia="en-AU"/>
        </w:rPr>
      </w:pPr>
      <w:hyperlink w:anchor="_Toc18070963" w:history="1">
        <w:r w:rsidR="00561733" w:rsidRPr="00910D72">
          <w:rPr>
            <w:rStyle w:val="Hyperlink"/>
            <w:noProof/>
          </w:rPr>
          <w:t>Fund, implement and resource an ACT Disability Health Strategy</w:t>
        </w:r>
        <w:r w:rsidR="00561733">
          <w:rPr>
            <w:noProof/>
            <w:webHidden/>
          </w:rPr>
          <w:tab/>
        </w:r>
        <w:r w:rsidR="00561733">
          <w:rPr>
            <w:noProof/>
            <w:webHidden/>
          </w:rPr>
          <w:fldChar w:fldCharType="begin"/>
        </w:r>
        <w:r w:rsidR="00561733">
          <w:rPr>
            <w:noProof/>
            <w:webHidden/>
          </w:rPr>
          <w:instrText xml:space="preserve"> PAGEREF _Toc18070963 \h </w:instrText>
        </w:r>
        <w:r w:rsidR="00561733">
          <w:rPr>
            <w:noProof/>
            <w:webHidden/>
          </w:rPr>
        </w:r>
        <w:r w:rsidR="00561733">
          <w:rPr>
            <w:noProof/>
            <w:webHidden/>
          </w:rPr>
          <w:fldChar w:fldCharType="separate"/>
        </w:r>
        <w:r w:rsidR="00561733">
          <w:rPr>
            <w:noProof/>
            <w:webHidden/>
          </w:rPr>
          <w:t>14</w:t>
        </w:r>
        <w:r w:rsidR="00561733">
          <w:rPr>
            <w:noProof/>
            <w:webHidden/>
          </w:rPr>
          <w:fldChar w:fldCharType="end"/>
        </w:r>
      </w:hyperlink>
    </w:p>
    <w:p w14:paraId="3EEBA7F2" w14:textId="4ED6DADE" w:rsidR="00561733" w:rsidRDefault="006522FB">
      <w:pPr>
        <w:pStyle w:val="TOC2"/>
        <w:rPr>
          <w:rFonts w:asciiTheme="minorHAnsi" w:eastAsiaTheme="minorEastAsia" w:hAnsiTheme="minorHAnsi" w:cstheme="minorBidi"/>
          <w:noProof/>
          <w:sz w:val="22"/>
          <w:lang w:eastAsia="en-AU"/>
        </w:rPr>
      </w:pPr>
      <w:hyperlink w:anchor="_Toc18070964" w:history="1">
        <w:r w:rsidR="00561733" w:rsidRPr="00910D72">
          <w:rPr>
            <w:rStyle w:val="Hyperlink"/>
            <w:noProof/>
          </w:rPr>
          <w:t>Use lived experience to inform service and infrastructure improvement</w:t>
        </w:r>
        <w:r w:rsidR="00561733">
          <w:rPr>
            <w:noProof/>
            <w:webHidden/>
          </w:rPr>
          <w:tab/>
        </w:r>
        <w:r w:rsidR="00561733">
          <w:rPr>
            <w:noProof/>
            <w:webHidden/>
          </w:rPr>
          <w:fldChar w:fldCharType="begin"/>
        </w:r>
        <w:r w:rsidR="00561733">
          <w:rPr>
            <w:noProof/>
            <w:webHidden/>
          </w:rPr>
          <w:instrText xml:space="preserve"> PAGEREF _Toc18070964 \h </w:instrText>
        </w:r>
        <w:r w:rsidR="00561733">
          <w:rPr>
            <w:noProof/>
            <w:webHidden/>
          </w:rPr>
        </w:r>
        <w:r w:rsidR="00561733">
          <w:rPr>
            <w:noProof/>
            <w:webHidden/>
          </w:rPr>
          <w:fldChar w:fldCharType="separate"/>
        </w:r>
        <w:r w:rsidR="00561733">
          <w:rPr>
            <w:noProof/>
            <w:webHidden/>
          </w:rPr>
          <w:t>14</w:t>
        </w:r>
        <w:r w:rsidR="00561733">
          <w:rPr>
            <w:noProof/>
            <w:webHidden/>
          </w:rPr>
          <w:fldChar w:fldCharType="end"/>
        </w:r>
      </w:hyperlink>
    </w:p>
    <w:p w14:paraId="7196C5C1" w14:textId="0C5EF20F" w:rsidR="00561733" w:rsidRDefault="006522FB">
      <w:pPr>
        <w:pStyle w:val="TOC2"/>
        <w:rPr>
          <w:rFonts w:asciiTheme="minorHAnsi" w:eastAsiaTheme="minorEastAsia" w:hAnsiTheme="minorHAnsi" w:cstheme="minorBidi"/>
          <w:noProof/>
          <w:sz w:val="22"/>
          <w:lang w:eastAsia="en-AU"/>
        </w:rPr>
      </w:pPr>
      <w:hyperlink w:anchor="_Toc18070965" w:history="1">
        <w:r w:rsidR="00561733" w:rsidRPr="00910D72">
          <w:rPr>
            <w:rStyle w:val="Hyperlink"/>
            <w:noProof/>
          </w:rPr>
          <w:t>Improve infrastructure</w:t>
        </w:r>
        <w:r w:rsidR="00561733">
          <w:rPr>
            <w:noProof/>
            <w:webHidden/>
          </w:rPr>
          <w:tab/>
        </w:r>
        <w:r w:rsidR="00561733">
          <w:rPr>
            <w:noProof/>
            <w:webHidden/>
          </w:rPr>
          <w:fldChar w:fldCharType="begin"/>
        </w:r>
        <w:r w:rsidR="00561733">
          <w:rPr>
            <w:noProof/>
            <w:webHidden/>
          </w:rPr>
          <w:instrText xml:space="preserve"> PAGEREF _Toc18070965 \h </w:instrText>
        </w:r>
        <w:r w:rsidR="00561733">
          <w:rPr>
            <w:noProof/>
            <w:webHidden/>
          </w:rPr>
        </w:r>
        <w:r w:rsidR="00561733">
          <w:rPr>
            <w:noProof/>
            <w:webHidden/>
          </w:rPr>
          <w:fldChar w:fldCharType="separate"/>
        </w:r>
        <w:r w:rsidR="00561733">
          <w:rPr>
            <w:noProof/>
            <w:webHidden/>
          </w:rPr>
          <w:t>15</w:t>
        </w:r>
        <w:r w:rsidR="00561733">
          <w:rPr>
            <w:noProof/>
            <w:webHidden/>
          </w:rPr>
          <w:fldChar w:fldCharType="end"/>
        </w:r>
      </w:hyperlink>
    </w:p>
    <w:p w14:paraId="402D6AF5" w14:textId="300DFFB4" w:rsidR="00561733" w:rsidRDefault="006522FB">
      <w:pPr>
        <w:pStyle w:val="TOC2"/>
        <w:rPr>
          <w:rFonts w:asciiTheme="minorHAnsi" w:eastAsiaTheme="minorEastAsia" w:hAnsiTheme="minorHAnsi" w:cstheme="minorBidi"/>
          <w:noProof/>
          <w:sz w:val="22"/>
          <w:lang w:eastAsia="en-AU"/>
        </w:rPr>
      </w:pPr>
      <w:hyperlink w:anchor="_Toc18070966" w:history="1">
        <w:r w:rsidR="00561733" w:rsidRPr="00910D72">
          <w:rPr>
            <w:rStyle w:val="Hyperlink"/>
            <w:noProof/>
          </w:rPr>
          <w:t>Fund an extended free annual check-up for people with disability</w:t>
        </w:r>
        <w:r w:rsidR="00561733">
          <w:rPr>
            <w:noProof/>
            <w:webHidden/>
          </w:rPr>
          <w:tab/>
        </w:r>
        <w:r w:rsidR="00561733">
          <w:rPr>
            <w:noProof/>
            <w:webHidden/>
          </w:rPr>
          <w:fldChar w:fldCharType="begin"/>
        </w:r>
        <w:r w:rsidR="00561733">
          <w:rPr>
            <w:noProof/>
            <w:webHidden/>
          </w:rPr>
          <w:instrText xml:space="preserve"> PAGEREF _Toc18070966 \h </w:instrText>
        </w:r>
        <w:r w:rsidR="00561733">
          <w:rPr>
            <w:noProof/>
            <w:webHidden/>
          </w:rPr>
        </w:r>
        <w:r w:rsidR="00561733">
          <w:rPr>
            <w:noProof/>
            <w:webHidden/>
          </w:rPr>
          <w:fldChar w:fldCharType="separate"/>
        </w:r>
        <w:r w:rsidR="00561733">
          <w:rPr>
            <w:noProof/>
            <w:webHidden/>
          </w:rPr>
          <w:t>15</w:t>
        </w:r>
        <w:r w:rsidR="00561733">
          <w:rPr>
            <w:noProof/>
            <w:webHidden/>
          </w:rPr>
          <w:fldChar w:fldCharType="end"/>
        </w:r>
      </w:hyperlink>
    </w:p>
    <w:p w14:paraId="296D1DEF" w14:textId="070CEA5F" w:rsidR="00561733" w:rsidRDefault="006522FB">
      <w:pPr>
        <w:pStyle w:val="TOC2"/>
        <w:rPr>
          <w:rFonts w:asciiTheme="minorHAnsi" w:eastAsiaTheme="minorEastAsia" w:hAnsiTheme="minorHAnsi" w:cstheme="minorBidi"/>
          <w:noProof/>
          <w:sz w:val="22"/>
          <w:lang w:eastAsia="en-AU"/>
        </w:rPr>
      </w:pPr>
      <w:hyperlink w:anchor="_Toc18070967" w:history="1">
        <w:r w:rsidR="00561733" w:rsidRPr="00910D72">
          <w:rPr>
            <w:rStyle w:val="Hyperlink"/>
            <w:noProof/>
          </w:rPr>
          <w:t>Encourage centres of excellence</w:t>
        </w:r>
        <w:r w:rsidR="00561733">
          <w:rPr>
            <w:noProof/>
            <w:webHidden/>
          </w:rPr>
          <w:tab/>
        </w:r>
        <w:r w:rsidR="00561733">
          <w:rPr>
            <w:noProof/>
            <w:webHidden/>
          </w:rPr>
          <w:fldChar w:fldCharType="begin"/>
        </w:r>
        <w:r w:rsidR="00561733">
          <w:rPr>
            <w:noProof/>
            <w:webHidden/>
          </w:rPr>
          <w:instrText xml:space="preserve"> PAGEREF _Toc18070967 \h </w:instrText>
        </w:r>
        <w:r w:rsidR="00561733">
          <w:rPr>
            <w:noProof/>
            <w:webHidden/>
          </w:rPr>
        </w:r>
        <w:r w:rsidR="00561733">
          <w:rPr>
            <w:noProof/>
            <w:webHidden/>
          </w:rPr>
          <w:fldChar w:fldCharType="separate"/>
        </w:r>
        <w:r w:rsidR="00561733">
          <w:rPr>
            <w:noProof/>
            <w:webHidden/>
          </w:rPr>
          <w:t>15</w:t>
        </w:r>
        <w:r w:rsidR="00561733">
          <w:rPr>
            <w:noProof/>
            <w:webHidden/>
          </w:rPr>
          <w:fldChar w:fldCharType="end"/>
        </w:r>
      </w:hyperlink>
    </w:p>
    <w:p w14:paraId="5A222700" w14:textId="0BF12EC5" w:rsidR="00561733" w:rsidRDefault="006522FB">
      <w:pPr>
        <w:pStyle w:val="TOC2"/>
        <w:rPr>
          <w:rFonts w:asciiTheme="minorHAnsi" w:eastAsiaTheme="minorEastAsia" w:hAnsiTheme="minorHAnsi" w:cstheme="minorBidi"/>
          <w:noProof/>
          <w:sz w:val="22"/>
          <w:lang w:eastAsia="en-AU"/>
        </w:rPr>
      </w:pPr>
      <w:hyperlink w:anchor="_Toc18070968" w:history="1">
        <w:r w:rsidR="00561733" w:rsidRPr="00910D72">
          <w:rPr>
            <w:rStyle w:val="Hyperlink"/>
            <w:noProof/>
          </w:rPr>
          <w:t>Implement a two-way information strategy</w:t>
        </w:r>
        <w:r w:rsidR="00561733">
          <w:rPr>
            <w:noProof/>
            <w:webHidden/>
          </w:rPr>
          <w:tab/>
        </w:r>
        <w:r w:rsidR="00561733">
          <w:rPr>
            <w:noProof/>
            <w:webHidden/>
          </w:rPr>
          <w:fldChar w:fldCharType="begin"/>
        </w:r>
        <w:r w:rsidR="00561733">
          <w:rPr>
            <w:noProof/>
            <w:webHidden/>
          </w:rPr>
          <w:instrText xml:space="preserve"> PAGEREF _Toc18070968 \h </w:instrText>
        </w:r>
        <w:r w:rsidR="00561733">
          <w:rPr>
            <w:noProof/>
            <w:webHidden/>
          </w:rPr>
        </w:r>
        <w:r w:rsidR="00561733">
          <w:rPr>
            <w:noProof/>
            <w:webHidden/>
          </w:rPr>
          <w:fldChar w:fldCharType="separate"/>
        </w:r>
        <w:r w:rsidR="00561733">
          <w:rPr>
            <w:noProof/>
            <w:webHidden/>
          </w:rPr>
          <w:t>16</w:t>
        </w:r>
        <w:r w:rsidR="00561733">
          <w:rPr>
            <w:noProof/>
            <w:webHidden/>
          </w:rPr>
          <w:fldChar w:fldCharType="end"/>
        </w:r>
      </w:hyperlink>
    </w:p>
    <w:p w14:paraId="6B3F0849" w14:textId="24E6AA99" w:rsidR="00561733" w:rsidRDefault="006522FB">
      <w:pPr>
        <w:pStyle w:val="TOC2"/>
        <w:rPr>
          <w:rFonts w:asciiTheme="minorHAnsi" w:eastAsiaTheme="minorEastAsia" w:hAnsiTheme="minorHAnsi" w:cstheme="minorBidi"/>
          <w:noProof/>
          <w:sz w:val="22"/>
          <w:lang w:eastAsia="en-AU"/>
        </w:rPr>
      </w:pPr>
      <w:hyperlink w:anchor="_Toc18070969" w:history="1">
        <w:r w:rsidR="00561733" w:rsidRPr="00910D72">
          <w:rPr>
            <w:rStyle w:val="Hyperlink"/>
            <w:noProof/>
          </w:rPr>
          <w:t>Preventative health care approaches should be consumer tested</w:t>
        </w:r>
        <w:r w:rsidR="00561733">
          <w:rPr>
            <w:noProof/>
            <w:webHidden/>
          </w:rPr>
          <w:tab/>
        </w:r>
        <w:r w:rsidR="00561733">
          <w:rPr>
            <w:noProof/>
            <w:webHidden/>
          </w:rPr>
          <w:fldChar w:fldCharType="begin"/>
        </w:r>
        <w:r w:rsidR="00561733">
          <w:rPr>
            <w:noProof/>
            <w:webHidden/>
          </w:rPr>
          <w:instrText xml:space="preserve"> PAGEREF _Toc18070969 \h </w:instrText>
        </w:r>
        <w:r w:rsidR="00561733">
          <w:rPr>
            <w:noProof/>
            <w:webHidden/>
          </w:rPr>
        </w:r>
        <w:r w:rsidR="00561733">
          <w:rPr>
            <w:noProof/>
            <w:webHidden/>
          </w:rPr>
          <w:fldChar w:fldCharType="separate"/>
        </w:r>
        <w:r w:rsidR="00561733">
          <w:rPr>
            <w:noProof/>
            <w:webHidden/>
          </w:rPr>
          <w:t>16</w:t>
        </w:r>
        <w:r w:rsidR="00561733">
          <w:rPr>
            <w:noProof/>
            <w:webHidden/>
          </w:rPr>
          <w:fldChar w:fldCharType="end"/>
        </w:r>
      </w:hyperlink>
    </w:p>
    <w:p w14:paraId="6C2DB7D3" w14:textId="79D771C0" w:rsidR="00561733" w:rsidRDefault="006522FB">
      <w:pPr>
        <w:pStyle w:val="TOC1"/>
        <w:rPr>
          <w:rFonts w:asciiTheme="minorHAnsi" w:eastAsiaTheme="minorEastAsia" w:hAnsiTheme="minorHAnsi" w:cstheme="minorBidi"/>
          <w:b w:val="0"/>
          <w:noProof/>
          <w:sz w:val="22"/>
          <w:lang w:eastAsia="en-AU"/>
        </w:rPr>
      </w:pPr>
      <w:hyperlink w:anchor="_Toc18070970" w:history="1">
        <w:r w:rsidR="00561733" w:rsidRPr="00910D72">
          <w:rPr>
            <w:rStyle w:val="Hyperlink"/>
            <w:noProof/>
          </w:rPr>
          <w:t>Purpose</w:t>
        </w:r>
        <w:r w:rsidR="00561733">
          <w:rPr>
            <w:noProof/>
            <w:webHidden/>
          </w:rPr>
          <w:tab/>
        </w:r>
        <w:r w:rsidR="00561733">
          <w:rPr>
            <w:noProof/>
            <w:webHidden/>
          </w:rPr>
          <w:fldChar w:fldCharType="begin"/>
        </w:r>
        <w:r w:rsidR="00561733">
          <w:rPr>
            <w:noProof/>
            <w:webHidden/>
          </w:rPr>
          <w:instrText xml:space="preserve"> PAGEREF _Toc18070970 \h </w:instrText>
        </w:r>
        <w:r w:rsidR="00561733">
          <w:rPr>
            <w:noProof/>
            <w:webHidden/>
          </w:rPr>
        </w:r>
        <w:r w:rsidR="00561733">
          <w:rPr>
            <w:noProof/>
            <w:webHidden/>
          </w:rPr>
          <w:fldChar w:fldCharType="separate"/>
        </w:r>
        <w:r w:rsidR="00561733">
          <w:rPr>
            <w:noProof/>
            <w:webHidden/>
          </w:rPr>
          <w:t>17</w:t>
        </w:r>
        <w:r w:rsidR="00561733">
          <w:rPr>
            <w:noProof/>
            <w:webHidden/>
          </w:rPr>
          <w:fldChar w:fldCharType="end"/>
        </w:r>
      </w:hyperlink>
    </w:p>
    <w:p w14:paraId="30F21BA7" w14:textId="4CB8FBF3" w:rsidR="00561733" w:rsidRDefault="006522FB">
      <w:pPr>
        <w:pStyle w:val="TOC2"/>
        <w:rPr>
          <w:rFonts w:asciiTheme="minorHAnsi" w:eastAsiaTheme="minorEastAsia" w:hAnsiTheme="minorHAnsi" w:cstheme="minorBidi"/>
          <w:noProof/>
          <w:sz w:val="22"/>
          <w:lang w:eastAsia="en-AU"/>
        </w:rPr>
      </w:pPr>
      <w:hyperlink w:anchor="_Toc18070971" w:history="1">
        <w:r w:rsidR="00561733" w:rsidRPr="00910D72">
          <w:rPr>
            <w:rStyle w:val="Hyperlink"/>
            <w:rFonts w:eastAsia="Calibri"/>
            <w:noProof/>
            <w:lang w:eastAsia="en-US"/>
          </w:rPr>
          <w:t>Project outcomes and outputs</w:t>
        </w:r>
        <w:r w:rsidR="00561733">
          <w:rPr>
            <w:noProof/>
            <w:webHidden/>
          </w:rPr>
          <w:tab/>
        </w:r>
        <w:r w:rsidR="00561733">
          <w:rPr>
            <w:noProof/>
            <w:webHidden/>
          </w:rPr>
          <w:fldChar w:fldCharType="begin"/>
        </w:r>
        <w:r w:rsidR="00561733">
          <w:rPr>
            <w:noProof/>
            <w:webHidden/>
          </w:rPr>
          <w:instrText xml:space="preserve"> PAGEREF _Toc18070971 \h </w:instrText>
        </w:r>
        <w:r w:rsidR="00561733">
          <w:rPr>
            <w:noProof/>
            <w:webHidden/>
          </w:rPr>
        </w:r>
        <w:r w:rsidR="00561733">
          <w:rPr>
            <w:noProof/>
            <w:webHidden/>
          </w:rPr>
          <w:fldChar w:fldCharType="separate"/>
        </w:r>
        <w:r w:rsidR="00561733">
          <w:rPr>
            <w:noProof/>
            <w:webHidden/>
          </w:rPr>
          <w:t>17</w:t>
        </w:r>
        <w:r w:rsidR="00561733">
          <w:rPr>
            <w:noProof/>
            <w:webHidden/>
          </w:rPr>
          <w:fldChar w:fldCharType="end"/>
        </w:r>
      </w:hyperlink>
    </w:p>
    <w:p w14:paraId="531BB533" w14:textId="652A30F5" w:rsidR="00561733" w:rsidRDefault="006522FB">
      <w:pPr>
        <w:pStyle w:val="TOC3"/>
        <w:rPr>
          <w:rFonts w:asciiTheme="minorHAnsi" w:eastAsiaTheme="minorEastAsia" w:hAnsiTheme="minorHAnsi" w:cstheme="minorBidi"/>
          <w:noProof/>
          <w:sz w:val="22"/>
          <w:lang w:eastAsia="en-AU"/>
        </w:rPr>
      </w:pPr>
      <w:hyperlink w:anchor="_Toc18070972" w:history="1">
        <w:r w:rsidR="00561733" w:rsidRPr="00910D72">
          <w:rPr>
            <w:rStyle w:val="Hyperlink"/>
            <w:rFonts w:eastAsia="Calibri"/>
            <w:noProof/>
            <w:lang w:eastAsia="en-US"/>
          </w:rPr>
          <w:t>1. Stakeholder engagement and resource development</w:t>
        </w:r>
        <w:r w:rsidR="00561733">
          <w:rPr>
            <w:noProof/>
            <w:webHidden/>
          </w:rPr>
          <w:tab/>
        </w:r>
        <w:r w:rsidR="00561733">
          <w:rPr>
            <w:noProof/>
            <w:webHidden/>
          </w:rPr>
          <w:fldChar w:fldCharType="begin"/>
        </w:r>
        <w:r w:rsidR="00561733">
          <w:rPr>
            <w:noProof/>
            <w:webHidden/>
          </w:rPr>
          <w:instrText xml:space="preserve"> PAGEREF _Toc18070972 \h </w:instrText>
        </w:r>
        <w:r w:rsidR="00561733">
          <w:rPr>
            <w:noProof/>
            <w:webHidden/>
          </w:rPr>
        </w:r>
        <w:r w:rsidR="00561733">
          <w:rPr>
            <w:noProof/>
            <w:webHidden/>
          </w:rPr>
          <w:fldChar w:fldCharType="separate"/>
        </w:r>
        <w:r w:rsidR="00561733">
          <w:rPr>
            <w:noProof/>
            <w:webHidden/>
          </w:rPr>
          <w:t>18</w:t>
        </w:r>
        <w:r w:rsidR="00561733">
          <w:rPr>
            <w:noProof/>
            <w:webHidden/>
          </w:rPr>
          <w:fldChar w:fldCharType="end"/>
        </w:r>
      </w:hyperlink>
    </w:p>
    <w:p w14:paraId="69035611" w14:textId="6004FBF9" w:rsidR="00561733" w:rsidRDefault="006522FB">
      <w:pPr>
        <w:pStyle w:val="TOC3"/>
        <w:rPr>
          <w:rFonts w:asciiTheme="minorHAnsi" w:eastAsiaTheme="minorEastAsia" w:hAnsiTheme="minorHAnsi" w:cstheme="minorBidi"/>
          <w:noProof/>
          <w:sz w:val="22"/>
          <w:lang w:eastAsia="en-AU"/>
        </w:rPr>
      </w:pPr>
      <w:hyperlink w:anchor="_Toc18070973" w:history="1">
        <w:r w:rsidR="00561733" w:rsidRPr="00910D72">
          <w:rPr>
            <w:rStyle w:val="Hyperlink"/>
            <w:rFonts w:eastAsia="Calibri"/>
            <w:noProof/>
            <w:lang w:eastAsia="en-US"/>
          </w:rPr>
          <w:t>2. Dialogue and data collection</w:t>
        </w:r>
        <w:r w:rsidR="00561733">
          <w:rPr>
            <w:noProof/>
            <w:webHidden/>
          </w:rPr>
          <w:tab/>
        </w:r>
        <w:r w:rsidR="00561733">
          <w:rPr>
            <w:noProof/>
            <w:webHidden/>
          </w:rPr>
          <w:fldChar w:fldCharType="begin"/>
        </w:r>
        <w:r w:rsidR="00561733">
          <w:rPr>
            <w:noProof/>
            <w:webHidden/>
          </w:rPr>
          <w:instrText xml:space="preserve"> PAGEREF _Toc18070973 \h </w:instrText>
        </w:r>
        <w:r w:rsidR="00561733">
          <w:rPr>
            <w:noProof/>
            <w:webHidden/>
          </w:rPr>
        </w:r>
        <w:r w:rsidR="00561733">
          <w:rPr>
            <w:noProof/>
            <w:webHidden/>
          </w:rPr>
          <w:fldChar w:fldCharType="separate"/>
        </w:r>
        <w:r w:rsidR="00561733">
          <w:rPr>
            <w:noProof/>
            <w:webHidden/>
          </w:rPr>
          <w:t>19</w:t>
        </w:r>
        <w:r w:rsidR="00561733">
          <w:rPr>
            <w:noProof/>
            <w:webHidden/>
          </w:rPr>
          <w:fldChar w:fldCharType="end"/>
        </w:r>
      </w:hyperlink>
    </w:p>
    <w:p w14:paraId="4009C3A3" w14:textId="5E4464C8" w:rsidR="00561733" w:rsidRDefault="006522FB">
      <w:pPr>
        <w:pStyle w:val="TOC3"/>
        <w:rPr>
          <w:rFonts w:asciiTheme="minorHAnsi" w:eastAsiaTheme="minorEastAsia" w:hAnsiTheme="minorHAnsi" w:cstheme="minorBidi"/>
          <w:noProof/>
          <w:sz w:val="22"/>
          <w:lang w:eastAsia="en-AU"/>
        </w:rPr>
      </w:pPr>
      <w:hyperlink w:anchor="_Toc18070974" w:history="1">
        <w:r w:rsidR="00561733" w:rsidRPr="00910D72">
          <w:rPr>
            <w:rStyle w:val="Hyperlink"/>
            <w:rFonts w:eastAsia="Calibri"/>
            <w:noProof/>
            <w:lang w:eastAsia="en-US"/>
          </w:rPr>
          <w:t>3. Reflection and problem solving</w:t>
        </w:r>
        <w:r w:rsidR="00561733">
          <w:rPr>
            <w:noProof/>
            <w:webHidden/>
          </w:rPr>
          <w:tab/>
        </w:r>
        <w:r w:rsidR="00561733">
          <w:rPr>
            <w:noProof/>
            <w:webHidden/>
          </w:rPr>
          <w:fldChar w:fldCharType="begin"/>
        </w:r>
        <w:r w:rsidR="00561733">
          <w:rPr>
            <w:noProof/>
            <w:webHidden/>
          </w:rPr>
          <w:instrText xml:space="preserve"> PAGEREF _Toc18070974 \h </w:instrText>
        </w:r>
        <w:r w:rsidR="00561733">
          <w:rPr>
            <w:noProof/>
            <w:webHidden/>
          </w:rPr>
        </w:r>
        <w:r w:rsidR="00561733">
          <w:rPr>
            <w:noProof/>
            <w:webHidden/>
          </w:rPr>
          <w:fldChar w:fldCharType="separate"/>
        </w:r>
        <w:r w:rsidR="00561733">
          <w:rPr>
            <w:noProof/>
            <w:webHidden/>
          </w:rPr>
          <w:t>19</w:t>
        </w:r>
        <w:r w:rsidR="00561733">
          <w:rPr>
            <w:noProof/>
            <w:webHidden/>
          </w:rPr>
          <w:fldChar w:fldCharType="end"/>
        </w:r>
      </w:hyperlink>
    </w:p>
    <w:p w14:paraId="51A3088C" w14:textId="446486EF" w:rsidR="00561733" w:rsidRDefault="006522FB">
      <w:pPr>
        <w:pStyle w:val="TOC1"/>
        <w:rPr>
          <w:rFonts w:asciiTheme="minorHAnsi" w:eastAsiaTheme="minorEastAsia" w:hAnsiTheme="minorHAnsi" w:cstheme="minorBidi"/>
          <w:b w:val="0"/>
          <w:noProof/>
          <w:sz w:val="22"/>
          <w:lang w:eastAsia="en-AU"/>
        </w:rPr>
      </w:pPr>
      <w:hyperlink w:anchor="_Toc18070975" w:history="1">
        <w:r w:rsidR="00561733" w:rsidRPr="00910D72">
          <w:rPr>
            <w:rStyle w:val="Hyperlink"/>
            <w:noProof/>
          </w:rPr>
          <w:t>What we heard – focussed consultation</w:t>
        </w:r>
        <w:r w:rsidR="00561733">
          <w:rPr>
            <w:noProof/>
            <w:webHidden/>
          </w:rPr>
          <w:tab/>
        </w:r>
        <w:r w:rsidR="00561733">
          <w:rPr>
            <w:noProof/>
            <w:webHidden/>
          </w:rPr>
          <w:fldChar w:fldCharType="begin"/>
        </w:r>
        <w:r w:rsidR="00561733">
          <w:rPr>
            <w:noProof/>
            <w:webHidden/>
          </w:rPr>
          <w:instrText xml:space="preserve"> PAGEREF _Toc18070975 \h </w:instrText>
        </w:r>
        <w:r w:rsidR="00561733">
          <w:rPr>
            <w:noProof/>
            <w:webHidden/>
          </w:rPr>
        </w:r>
        <w:r w:rsidR="00561733">
          <w:rPr>
            <w:noProof/>
            <w:webHidden/>
          </w:rPr>
          <w:fldChar w:fldCharType="separate"/>
        </w:r>
        <w:r w:rsidR="00561733">
          <w:rPr>
            <w:noProof/>
            <w:webHidden/>
          </w:rPr>
          <w:t>21</w:t>
        </w:r>
        <w:r w:rsidR="00561733">
          <w:rPr>
            <w:noProof/>
            <w:webHidden/>
          </w:rPr>
          <w:fldChar w:fldCharType="end"/>
        </w:r>
      </w:hyperlink>
    </w:p>
    <w:p w14:paraId="768BD5DF" w14:textId="5967DF25" w:rsidR="00561733" w:rsidRDefault="006522FB">
      <w:pPr>
        <w:pStyle w:val="TOC2"/>
        <w:rPr>
          <w:rFonts w:asciiTheme="minorHAnsi" w:eastAsiaTheme="minorEastAsia" w:hAnsiTheme="minorHAnsi" w:cstheme="minorBidi"/>
          <w:noProof/>
          <w:sz w:val="22"/>
          <w:lang w:eastAsia="en-AU"/>
        </w:rPr>
      </w:pPr>
      <w:hyperlink w:anchor="_Toc18070976" w:history="1">
        <w:r w:rsidR="00561733" w:rsidRPr="00910D72">
          <w:rPr>
            <w:rStyle w:val="Hyperlink"/>
            <w:noProof/>
          </w:rPr>
          <w:t>Best experiences</w:t>
        </w:r>
        <w:r w:rsidR="00561733">
          <w:rPr>
            <w:noProof/>
            <w:webHidden/>
          </w:rPr>
          <w:tab/>
        </w:r>
        <w:r w:rsidR="00561733">
          <w:rPr>
            <w:noProof/>
            <w:webHidden/>
          </w:rPr>
          <w:fldChar w:fldCharType="begin"/>
        </w:r>
        <w:r w:rsidR="00561733">
          <w:rPr>
            <w:noProof/>
            <w:webHidden/>
          </w:rPr>
          <w:instrText xml:space="preserve"> PAGEREF _Toc18070976 \h </w:instrText>
        </w:r>
        <w:r w:rsidR="00561733">
          <w:rPr>
            <w:noProof/>
            <w:webHidden/>
          </w:rPr>
        </w:r>
        <w:r w:rsidR="00561733">
          <w:rPr>
            <w:noProof/>
            <w:webHidden/>
          </w:rPr>
          <w:fldChar w:fldCharType="separate"/>
        </w:r>
        <w:r w:rsidR="00561733">
          <w:rPr>
            <w:noProof/>
            <w:webHidden/>
          </w:rPr>
          <w:t>21</w:t>
        </w:r>
        <w:r w:rsidR="00561733">
          <w:rPr>
            <w:noProof/>
            <w:webHidden/>
          </w:rPr>
          <w:fldChar w:fldCharType="end"/>
        </w:r>
      </w:hyperlink>
    </w:p>
    <w:p w14:paraId="6D98C53E" w14:textId="2F600E54" w:rsidR="00561733" w:rsidRDefault="006522FB">
      <w:pPr>
        <w:pStyle w:val="TOC2"/>
        <w:rPr>
          <w:rFonts w:asciiTheme="minorHAnsi" w:eastAsiaTheme="minorEastAsia" w:hAnsiTheme="minorHAnsi" w:cstheme="minorBidi"/>
          <w:noProof/>
          <w:sz w:val="22"/>
          <w:lang w:eastAsia="en-AU"/>
        </w:rPr>
      </w:pPr>
      <w:hyperlink w:anchor="_Toc18070977" w:history="1">
        <w:r w:rsidR="00561733" w:rsidRPr="00910D72">
          <w:rPr>
            <w:rStyle w:val="Hyperlink"/>
            <w:noProof/>
          </w:rPr>
          <w:t>Individual reflections</w:t>
        </w:r>
        <w:r w:rsidR="00561733">
          <w:rPr>
            <w:noProof/>
            <w:webHidden/>
          </w:rPr>
          <w:tab/>
        </w:r>
        <w:r w:rsidR="00561733">
          <w:rPr>
            <w:noProof/>
            <w:webHidden/>
          </w:rPr>
          <w:fldChar w:fldCharType="begin"/>
        </w:r>
        <w:r w:rsidR="00561733">
          <w:rPr>
            <w:noProof/>
            <w:webHidden/>
          </w:rPr>
          <w:instrText xml:space="preserve"> PAGEREF _Toc18070977 \h </w:instrText>
        </w:r>
        <w:r w:rsidR="00561733">
          <w:rPr>
            <w:noProof/>
            <w:webHidden/>
          </w:rPr>
        </w:r>
        <w:r w:rsidR="00561733">
          <w:rPr>
            <w:noProof/>
            <w:webHidden/>
          </w:rPr>
          <w:fldChar w:fldCharType="separate"/>
        </w:r>
        <w:r w:rsidR="00561733">
          <w:rPr>
            <w:noProof/>
            <w:webHidden/>
          </w:rPr>
          <w:t>22</w:t>
        </w:r>
        <w:r w:rsidR="00561733">
          <w:rPr>
            <w:noProof/>
            <w:webHidden/>
          </w:rPr>
          <w:fldChar w:fldCharType="end"/>
        </w:r>
      </w:hyperlink>
    </w:p>
    <w:p w14:paraId="18D3D7D5" w14:textId="2CFDE78A" w:rsidR="00561733" w:rsidRDefault="006522FB">
      <w:pPr>
        <w:pStyle w:val="TOC3"/>
        <w:rPr>
          <w:rFonts w:asciiTheme="minorHAnsi" w:eastAsiaTheme="minorEastAsia" w:hAnsiTheme="minorHAnsi" w:cstheme="minorBidi"/>
          <w:noProof/>
          <w:sz w:val="22"/>
          <w:lang w:eastAsia="en-AU"/>
        </w:rPr>
      </w:pPr>
      <w:hyperlink w:anchor="_Toc18070978" w:history="1">
        <w:r w:rsidR="00561733" w:rsidRPr="00910D72">
          <w:rPr>
            <w:rStyle w:val="Hyperlink"/>
            <w:noProof/>
          </w:rPr>
          <w:t>JANINE – They Just Don’t Get It</w:t>
        </w:r>
        <w:r w:rsidR="00561733">
          <w:rPr>
            <w:noProof/>
            <w:webHidden/>
          </w:rPr>
          <w:tab/>
        </w:r>
        <w:r w:rsidR="00561733">
          <w:rPr>
            <w:noProof/>
            <w:webHidden/>
          </w:rPr>
          <w:fldChar w:fldCharType="begin"/>
        </w:r>
        <w:r w:rsidR="00561733">
          <w:rPr>
            <w:noProof/>
            <w:webHidden/>
          </w:rPr>
          <w:instrText xml:space="preserve"> PAGEREF _Toc18070978 \h </w:instrText>
        </w:r>
        <w:r w:rsidR="00561733">
          <w:rPr>
            <w:noProof/>
            <w:webHidden/>
          </w:rPr>
        </w:r>
        <w:r w:rsidR="00561733">
          <w:rPr>
            <w:noProof/>
            <w:webHidden/>
          </w:rPr>
          <w:fldChar w:fldCharType="separate"/>
        </w:r>
        <w:r w:rsidR="00561733">
          <w:rPr>
            <w:noProof/>
            <w:webHidden/>
          </w:rPr>
          <w:t>22</w:t>
        </w:r>
        <w:r w:rsidR="00561733">
          <w:rPr>
            <w:noProof/>
            <w:webHidden/>
          </w:rPr>
          <w:fldChar w:fldCharType="end"/>
        </w:r>
      </w:hyperlink>
    </w:p>
    <w:p w14:paraId="120BC70C" w14:textId="670E4D89" w:rsidR="00561733" w:rsidRDefault="006522FB">
      <w:pPr>
        <w:pStyle w:val="TOC3"/>
        <w:rPr>
          <w:rFonts w:asciiTheme="minorHAnsi" w:eastAsiaTheme="minorEastAsia" w:hAnsiTheme="minorHAnsi" w:cstheme="minorBidi"/>
          <w:noProof/>
          <w:sz w:val="22"/>
          <w:lang w:eastAsia="en-AU"/>
        </w:rPr>
      </w:pPr>
      <w:hyperlink w:anchor="_Toc18070979" w:history="1">
        <w:r w:rsidR="00561733" w:rsidRPr="00910D72">
          <w:rPr>
            <w:rStyle w:val="Hyperlink"/>
            <w:noProof/>
          </w:rPr>
          <w:t>TOM – I’m not sick, I’m sick of how they treat me</w:t>
        </w:r>
        <w:r w:rsidR="00561733">
          <w:rPr>
            <w:noProof/>
            <w:webHidden/>
          </w:rPr>
          <w:tab/>
        </w:r>
        <w:r w:rsidR="00561733">
          <w:rPr>
            <w:noProof/>
            <w:webHidden/>
          </w:rPr>
          <w:fldChar w:fldCharType="begin"/>
        </w:r>
        <w:r w:rsidR="00561733">
          <w:rPr>
            <w:noProof/>
            <w:webHidden/>
          </w:rPr>
          <w:instrText xml:space="preserve"> PAGEREF _Toc18070979 \h </w:instrText>
        </w:r>
        <w:r w:rsidR="00561733">
          <w:rPr>
            <w:noProof/>
            <w:webHidden/>
          </w:rPr>
        </w:r>
        <w:r w:rsidR="00561733">
          <w:rPr>
            <w:noProof/>
            <w:webHidden/>
          </w:rPr>
          <w:fldChar w:fldCharType="separate"/>
        </w:r>
        <w:r w:rsidR="00561733">
          <w:rPr>
            <w:noProof/>
            <w:webHidden/>
          </w:rPr>
          <w:t>23</w:t>
        </w:r>
        <w:r w:rsidR="00561733">
          <w:rPr>
            <w:noProof/>
            <w:webHidden/>
          </w:rPr>
          <w:fldChar w:fldCharType="end"/>
        </w:r>
      </w:hyperlink>
    </w:p>
    <w:p w14:paraId="68DFC178" w14:textId="4EBB9A63" w:rsidR="00561733" w:rsidRDefault="006522FB">
      <w:pPr>
        <w:pStyle w:val="TOC3"/>
        <w:rPr>
          <w:rFonts w:asciiTheme="minorHAnsi" w:eastAsiaTheme="minorEastAsia" w:hAnsiTheme="minorHAnsi" w:cstheme="minorBidi"/>
          <w:noProof/>
          <w:sz w:val="22"/>
          <w:lang w:eastAsia="en-AU"/>
        </w:rPr>
      </w:pPr>
      <w:hyperlink w:anchor="_Toc18070980" w:history="1">
        <w:r w:rsidR="00561733" w:rsidRPr="00910D72">
          <w:rPr>
            <w:rStyle w:val="Hyperlink"/>
            <w:noProof/>
          </w:rPr>
          <w:t>GARY – Waiting to be answered</w:t>
        </w:r>
        <w:r w:rsidR="00561733">
          <w:rPr>
            <w:noProof/>
            <w:webHidden/>
          </w:rPr>
          <w:tab/>
        </w:r>
        <w:r w:rsidR="00561733">
          <w:rPr>
            <w:noProof/>
            <w:webHidden/>
          </w:rPr>
          <w:fldChar w:fldCharType="begin"/>
        </w:r>
        <w:r w:rsidR="00561733">
          <w:rPr>
            <w:noProof/>
            <w:webHidden/>
          </w:rPr>
          <w:instrText xml:space="preserve"> PAGEREF _Toc18070980 \h </w:instrText>
        </w:r>
        <w:r w:rsidR="00561733">
          <w:rPr>
            <w:noProof/>
            <w:webHidden/>
          </w:rPr>
        </w:r>
        <w:r w:rsidR="00561733">
          <w:rPr>
            <w:noProof/>
            <w:webHidden/>
          </w:rPr>
          <w:fldChar w:fldCharType="separate"/>
        </w:r>
        <w:r w:rsidR="00561733">
          <w:rPr>
            <w:noProof/>
            <w:webHidden/>
          </w:rPr>
          <w:t>24</w:t>
        </w:r>
        <w:r w:rsidR="00561733">
          <w:rPr>
            <w:noProof/>
            <w:webHidden/>
          </w:rPr>
          <w:fldChar w:fldCharType="end"/>
        </w:r>
      </w:hyperlink>
    </w:p>
    <w:p w14:paraId="6B0DF594" w14:textId="5E129028" w:rsidR="00561733" w:rsidRDefault="006522FB">
      <w:pPr>
        <w:pStyle w:val="TOC3"/>
        <w:rPr>
          <w:rFonts w:asciiTheme="minorHAnsi" w:eastAsiaTheme="minorEastAsia" w:hAnsiTheme="minorHAnsi" w:cstheme="minorBidi"/>
          <w:noProof/>
          <w:sz w:val="22"/>
          <w:lang w:eastAsia="en-AU"/>
        </w:rPr>
      </w:pPr>
      <w:hyperlink w:anchor="_Toc18070981" w:history="1">
        <w:r w:rsidR="00561733" w:rsidRPr="00910D72">
          <w:rPr>
            <w:rStyle w:val="Hyperlink"/>
            <w:noProof/>
          </w:rPr>
          <w:t>RAY – Just talk to me</w:t>
        </w:r>
        <w:r w:rsidR="00561733">
          <w:rPr>
            <w:noProof/>
            <w:webHidden/>
          </w:rPr>
          <w:tab/>
        </w:r>
        <w:r w:rsidR="00561733">
          <w:rPr>
            <w:noProof/>
            <w:webHidden/>
          </w:rPr>
          <w:fldChar w:fldCharType="begin"/>
        </w:r>
        <w:r w:rsidR="00561733">
          <w:rPr>
            <w:noProof/>
            <w:webHidden/>
          </w:rPr>
          <w:instrText xml:space="preserve"> PAGEREF _Toc18070981 \h </w:instrText>
        </w:r>
        <w:r w:rsidR="00561733">
          <w:rPr>
            <w:noProof/>
            <w:webHidden/>
          </w:rPr>
        </w:r>
        <w:r w:rsidR="00561733">
          <w:rPr>
            <w:noProof/>
            <w:webHidden/>
          </w:rPr>
          <w:fldChar w:fldCharType="separate"/>
        </w:r>
        <w:r w:rsidR="00561733">
          <w:rPr>
            <w:noProof/>
            <w:webHidden/>
          </w:rPr>
          <w:t>26</w:t>
        </w:r>
        <w:r w:rsidR="00561733">
          <w:rPr>
            <w:noProof/>
            <w:webHidden/>
          </w:rPr>
          <w:fldChar w:fldCharType="end"/>
        </w:r>
      </w:hyperlink>
    </w:p>
    <w:p w14:paraId="11931891" w14:textId="7015DC36" w:rsidR="00561733" w:rsidRDefault="006522FB">
      <w:pPr>
        <w:pStyle w:val="TOC3"/>
        <w:rPr>
          <w:rFonts w:asciiTheme="minorHAnsi" w:eastAsiaTheme="minorEastAsia" w:hAnsiTheme="minorHAnsi" w:cstheme="minorBidi"/>
          <w:noProof/>
          <w:sz w:val="22"/>
          <w:lang w:eastAsia="en-AU"/>
        </w:rPr>
      </w:pPr>
      <w:hyperlink w:anchor="_Toc18070982" w:history="1">
        <w:r w:rsidR="00561733" w:rsidRPr="00910D72">
          <w:rPr>
            <w:rStyle w:val="Hyperlink"/>
            <w:noProof/>
          </w:rPr>
          <w:t>BRON – I just stopped asking</w:t>
        </w:r>
        <w:r w:rsidR="00561733">
          <w:rPr>
            <w:noProof/>
            <w:webHidden/>
          </w:rPr>
          <w:tab/>
        </w:r>
        <w:r w:rsidR="00561733">
          <w:rPr>
            <w:noProof/>
            <w:webHidden/>
          </w:rPr>
          <w:fldChar w:fldCharType="begin"/>
        </w:r>
        <w:r w:rsidR="00561733">
          <w:rPr>
            <w:noProof/>
            <w:webHidden/>
          </w:rPr>
          <w:instrText xml:space="preserve"> PAGEREF _Toc18070982 \h </w:instrText>
        </w:r>
        <w:r w:rsidR="00561733">
          <w:rPr>
            <w:noProof/>
            <w:webHidden/>
          </w:rPr>
        </w:r>
        <w:r w:rsidR="00561733">
          <w:rPr>
            <w:noProof/>
            <w:webHidden/>
          </w:rPr>
          <w:fldChar w:fldCharType="separate"/>
        </w:r>
        <w:r w:rsidR="00561733">
          <w:rPr>
            <w:noProof/>
            <w:webHidden/>
          </w:rPr>
          <w:t>27</w:t>
        </w:r>
        <w:r w:rsidR="00561733">
          <w:rPr>
            <w:noProof/>
            <w:webHidden/>
          </w:rPr>
          <w:fldChar w:fldCharType="end"/>
        </w:r>
      </w:hyperlink>
    </w:p>
    <w:p w14:paraId="5322386F" w14:textId="076790AC" w:rsidR="00561733" w:rsidRDefault="006522FB">
      <w:pPr>
        <w:pStyle w:val="TOC3"/>
        <w:rPr>
          <w:rFonts w:asciiTheme="minorHAnsi" w:eastAsiaTheme="minorEastAsia" w:hAnsiTheme="minorHAnsi" w:cstheme="minorBidi"/>
          <w:noProof/>
          <w:sz w:val="22"/>
          <w:lang w:eastAsia="en-AU"/>
        </w:rPr>
      </w:pPr>
      <w:hyperlink w:anchor="_Toc18070983" w:history="1">
        <w:r w:rsidR="00561733" w:rsidRPr="00910D72">
          <w:rPr>
            <w:rStyle w:val="Hyperlink"/>
            <w:noProof/>
          </w:rPr>
          <w:t>ANNE – Disbelieved and denied</w:t>
        </w:r>
        <w:r w:rsidR="00561733">
          <w:rPr>
            <w:noProof/>
            <w:webHidden/>
          </w:rPr>
          <w:tab/>
        </w:r>
        <w:r w:rsidR="00561733">
          <w:rPr>
            <w:noProof/>
            <w:webHidden/>
          </w:rPr>
          <w:fldChar w:fldCharType="begin"/>
        </w:r>
        <w:r w:rsidR="00561733">
          <w:rPr>
            <w:noProof/>
            <w:webHidden/>
          </w:rPr>
          <w:instrText xml:space="preserve"> PAGEREF _Toc18070983 \h </w:instrText>
        </w:r>
        <w:r w:rsidR="00561733">
          <w:rPr>
            <w:noProof/>
            <w:webHidden/>
          </w:rPr>
        </w:r>
        <w:r w:rsidR="00561733">
          <w:rPr>
            <w:noProof/>
            <w:webHidden/>
          </w:rPr>
          <w:fldChar w:fldCharType="separate"/>
        </w:r>
        <w:r w:rsidR="00561733">
          <w:rPr>
            <w:noProof/>
            <w:webHidden/>
          </w:rPr>
          <w:t>29</w:t>
        </w:r>
        <w:r w:rsidR="00561733">
          <w:rPr>
            <w:noProof/>
            <w:webHidden/>
          </w:rPr>
          <w:fldChar w:fldCharType="end"/>
        </w:r>
      </w:hyperlink>
    </w:p>
    <w:p w14:paraId="62DBD848" w14:textId="66C43B7A" w:rsidR="00561733" w:rsidRDefault="006522FB">
      <w:pPr>
        <w:pStyle w:val="TOC3"/>
        <w:rPr>
          <w:rFonts w:asciiTheme="minorHAnsi" w:eastAsiaTheme="minorEastAsia" w:hAnsiTheme="minorHAnsi" w:cstheme="minorBidi"/>
          <w:noProof/>
          <w:sz w:val="22"/>
          <w:lang w:eastAsia="en-AU"/>
        </w:rPr>
      </w:pPr>
      <w:hyperlink w:anchor="_Toc18070984" w:history="1">
        <w:r w:rsidR="00561733" w:rsidRPr="00910D72">
          <w:rPr>
            <w:rStyle w:val="Hyperlink"/>
            <w:noProof/>
          </w:rPr>
          <w:t>JIM – Let’s get this over with</w:t>
        </w:r>
        <w:r w:rsidR="00561733">
          <w:rPr>
            <w:noProof/>
            <w:webHidden/>
          </w:rPr>
          <w:tab/>
        </w:r>
        <w:r w:rsidR="00561733">
          <w:rPr>
            <w:noProof/>
            <w:webHidden/>
          </w:rPr>
          <w:fldChar w:fldCharType="begin"/>
        </w:r>
        <w:r w:rsidR="00561733">
          <w:rPr>
            <w:noProof/>
            <w:webHidden/>
          </w:rPr>
          <w:instrText xml:space="preserve"> PAGEREF _Toc18070984 \h </w:instrText>
        </w:r>
        <w:r w:rsidR="00561733">
          <w:rPr>
            <w:noProof/>
            <w:webHidden/>
          </w:rPr>
        </w:r>
        <w:r w:rsidR="00561733">
          <w:rPr>
            <w:noProof/>
            <w:webHidden/>
          </w:rPr>
          <w:fldChar w:fldCharType="separate"/>
        </w:r>
        <w:r w:rsidR="00561733">
          <w:rPr>
            <w:noProof/>
            <w:webHidden/>
          </w:rPr>
          <w:t>30</w:t>
        </w:r>
        <w:r w:rsidR="00561733">
          <w:rPr>
            <w:noProof/>
            <w:webHidden/>
          </w:rPr>
          <w:fldChar w:fldCharType="end"/>
        </w:r>
      </w:hyperlink>
    </w:p>
    <w:p w14:paraId="7EA07DB1" w14:textId="3316CBAC" w:rsidR="00AB255D" w:rsidRPr="00CA7855" w:rsidRDefault="00AB255D" w:rsidP="00A90192">
      <w:pPr>
        <w:pStyle w:val="Heading1-Pagebreakbefore"/>
      </w:pPr>
      <w:r w:rsidRPr="007C3A66">
        <w:rPr>
          <w:sz w:val="22"/>
        </w:rPr>
        <w:lastRenderedPageBreak/>
        <w:fldChar w:fldCharType="end"/>
      </w:r>
      <w:bookmarkStart w:id="0" w:name="_Toc18070948"/>
      <w:r w:rsidRPr="00CA7855">
        <w:t>Acronyms</w:t>
      </w:r>
      <w:r w:rsidR="007A40B0">
        <w:t xml:space="preserve"> </w:t>
      </w:r>
      <w:r w:rsidR="00A90192">
        <w:t>and</w:t>
      </w:r>
      <w:r w:rsidR="007A40B0">
        <w:t xml:space="preserve"> definitions</w:t>
      </w:r>
      <w:bookmarkEnd w:id="0"/>
    </w:p>
    <w:p w14:paraId="412C8E79" w14:textId="77777777" w:rsidR="00172633" w:rsidRDefault="00172633" w:rsidP="00172633">
      <w:pPr>
        <w:pStyle w:val="AcronymsList"/>
      </w:pPr>
      <w:r>
        <w:t>ACT</w:t>
      </w:r>
      <w:r>
        <w:tab/>
        <w:t>Australian Capital Territory</w:t>
      </w:r>
    </w:p>
    <w:p w14:paraId="65628C53" w14:textId="1B46E564" w:rsidR="00172633" w:rsidRDefault="00172633" w:rsidP="00172633">
      <w:pPr>
        <w:pStyle w:val="AcronymsList"/>
      </w:pPr>
      <w:r>
        <w:t>ACTCOSS</w:t>
      </w:r>
      <w:r>
        <w:tab/>
        <w:t>ACT Council of Social Service Inc.</w:t>
      </w:r>
    </w:p>
    <w:p w14:paraId="30BAA4CC" w14:textId="5C1B685D" w:rsidR="00B414CA" w:rsidRDefault="00B414CA" w:rsidP="00B414CA">
      <w:pPr>
        <w:pStyle w:val="AcronymsList"/>
      </w:pPr>
      <w:r>
        <w:t>ADACAS</w:t>
      </w:r>
      <w:r>
        <w:tab/>
        <w:t>ACT Disability, Aged and Carer Advocacy Service</w:t>
      </w:r>
    </w:p>
    <w:p w14:paraId="3F9589BB" w14:textId="773DE842" w:rsidR="00AD49FA" w:rsidRDefault="00AD49FA" w:rsidP="00172633">
      <w:pPr>
        <w:pStyle w:val="AcronymsList"/>
      </w:pPr>
      <w:r>
        <w:t>AS</w:t>
      </w:r>
      <w:r>
        <w:tab/>
        <w:t>Australian Standard</w:t>
      </w:r>
    </w:p>
    <w:p w14:paraId="10AE3A3A" w14:textId="77777777" w:rsidR="00172633" w:rsidRDefault="00172633" w:rsidP="00172633">
      <w:pPr>
        <w:pStyle w:val="AcronymsList"/>
      </w:pPr>
      <w:r>
        <w:t>CEDAW</w:t>
      </w:r>
      <w:r>
        <w:tab/>
        <w:t>Convention on the Elimination of All Forms of Discrimination Against Women</w:t>
      </w:r>
    </w:p>
    <w:p w14:paraId="1D6295C9" w14:textId="77777777" w:rsidR="00172633" w:rsidRDefault="00172633" w:rsidP="00172633">
      <w:pPr>
        <w:pStyle w:val="AcronymsList"/>
      </w:pPr>
      <w:r>
        <w:t>CRC</w:t>
      </w:r>
      <w:r>
        <w:tab/>
        <w:t>Convention on the Rights of the Child</w:t>
      </w:r>
    </w:p>
    <w:p w14:paraId="6A19004E" w14:textId="1154FD42" w:rsidR="00172633" w:rsidRDefault="00172633" w:rsidP="00172633">
      <w:pPr>
        <w:pStyle w:val="AcronymsList"/>
      </w:pPr>
      <w:r>
        <w:t>CRPD</w:t>
      </w:r>
      <w:r>
        <w:tab/>
        <w:t xml:space="preserve">Convention on the Rights of People with Disability </w:t>
      </w:r>
    </w:p>
    <w:p w14:paraId="5C2DAAB1" w14:textId="77777777" w:rsidR="00172633" w:rsidRDefault="00172633" w:rsidP="00172633">
      <w:pPr>
        <w:pStyle w:val="AcronymsList"/>
      </w:pPr>
      <w:r>
        <w:t xml:space="preserve">disability </w:t>
      </w:r>
      <w:r>
        <w:tab/>
        <w:t>Disability is an interaction with manageable social and environmental factors that can either impede or facilitate social participation, including access to health services</w:t>
      </w:r>
    </w:p>
    <w:p w14:paraId="5EFA39E4" w14:textId="77777777" w:rsidR="00172633" w:rsidRDefault="00172633" w:rsidP="00172633">
      <w:pPr>
        <w:pStyle w:val="AcronymsList"/>
      </w:pPr>
      <w:r>
        <w:t>DSP</w:t>
      </w:r>
      <w:r>
        <w:tab/>
        <w:t>Disability Support Pension</w:t>
      </w:r>
    </w:p>
    <w:p w14:paraId="408BC7C1" w14:textId="77777777" w:rsidR="00172633" w:rsidRDefault="00172633" w:rsidP="00172633">
      <w:pPr>
        <w:pStyle w:val="AcronymsList"/>
      </w:pPr>
      <w:r>
        <w:t>GP</w:t>
      </w:r>
      <w:r>
        <w:tab/>
        <w:t>general practitioner</w:t>
      </w:r>
    </w:p>
    <w:p w14:paraId="6DAE2590" w14:textId="52B64E06" w:rsidR="00D144C9" w:rsidRDefault="00D144C9" w:rsidP="00172633">
      <w:pPr>
        <w:pStyle w:val="AcronymsList"/>
      </w:pPr>
      <w:r w:rsidRPr="00673148">
        <w:t>ICESCR</w:t>
      </w:r>
      <w:r>
        <w:tab/>
      </w:r>
      <w:r w:rsidRPr="00D144C9">
        <w:t>International Covenant on Economic, Social and Cultural Rights</w:t>
      </w:r>
    </w:p>
    <w:p w14:paraId="4D7B0E7B" w14:textId="77777777" w:rsidR="00172633" w:rsidRDefault="00172633" w:rsidP="00172633">
      <w:pPr>
        <w:pStyle w:val="AcronymsList"/>
      </w:pPr>
      <w:r>
        <w:t>OT</w:t>
      </w:r>
      <w:r>
        <w:tab/>
        <w:t>occupational therapy</w:t>
      </w:r>
    </w:p>
    <w:p w14:paraId="04E75696" w14:textId="77777777" w:rsidR="00172633" w:rsidRDefault="00172633" w:rsidP="00172633">
      <w:pPr>
        <w:pStyle w:val="AcronymsList"/>
      </w:pPr>
      <w:r>
        <w:t xml:space="preserve">PHN </w:t>
      </w:r>
      <w:r>
        <w:tab/>
        <w:t>Primary Health Network Area</w:t>
      </w:r>
    </w:p>
    <w:p w14:paraId="39F15A10" w14:textId="77777777" w:rsidR="00172633" w:rsidRDefault="00172633" w:rsidP="00172633">
      <w:pPr>
        <w:pStyle w:val="AcronymsList"/>
      </w:pPr>
      <w:r>
        <w:t>PWD ACT</w:t>
      </w:r>
      <w:r>
        <w:tab/>
        <w:t>People With Disabilities ACT</w:t>
      </w:r>
    </w:p>
    <w:p w14:paraId="3AA96346" w14:textId="14B50644" w:rsidR="00F9079A" w:rsidRDefault="00F9079A" w:rsidP="00172633">
      <w:pPr>
        <w:pStyle w:val="AcronymsList"/>
      </w:pPr>
      <w:r>
        <w:t xml:space="preserve">NDIA </w:t>
      </w:r>
      <w:r>
        <w:tab/>
      </w:r>
      <w:r w:rsidRPr="00F9079A">
        <w:t>National Disability Insurance Agency</w:t>
      </w:r>
    </w:p>
    <w:p w14:paraId="2A943D03" w14:textId="77777777" w:rsidR="00172633" w:rsidRDefault="00172633" w:rsidP="00172633">
      <w:pPr>
        <w:pStyle w:val="AcronymsList"/>
      </w:pPr>
      <w:r>
        <w:t>NDIS</w:t>
      </w:r>
      <w:r>
        <w:tab/>
        <w:t>National Disability Insurance Scheme</w:t>
      </w:r>
    </w:p>
    <w:p w14:paraId="7B18D9AC" w14:textId="77777777" w:rsidR="00172633" w:rsidRDefault="00172633" w:rsidP="00172633">
      <w:pPr>
        <w:pStyle w:val="AcronymsList"/>
      </w:pPr>
      <w:r>
        <w:t>NDS</w:t>
      </w:r>
      <w:r>
        <w:tab/>
        <w:t xml:space="preserve">National Disability Strategy </w:t>
      </w:r>
    </w:p>
    <w:p w14:paraId="3573FD4F" w14:textId="5739EA90" w:rsidR="00172633" w:rsidRDefault="00172633" w:rsidP="00172633">
      <w:pPr>
        <w:pStyle w:val="AcronymsList"/>
      </w:pPr>
      <w:r>
        <w:t>WHO</w:t>
      </w:r>
      <w:r>
        <w:tab/>
        <w:t>World Health Organisation</w:t>
      </w:r>
    </w:p>
    <w:p w14:paraId="780DC670" w14:textId="7526385A" w:rsidR="00942AE0" w:rsidRDefault="00942AE0" w:rsidP="0082606F">
      <w:pPr>
        <w:pStyle w:val="Heading1-Pagebreakbefore"/>
      </w:pPr>
      <w:bookmarkStart w:id="1" w:name="_Toc501007089"/>
      <w:bookmarkStart w:id="2" w:name="_Toc18070949"/>
      <w:r>
        <w:lastRenderedPageBreak/>
        <w:t>Introduction</w:t>
      </w:r>
      <w:bookmarkEnd w:id="1"/>
      <w:bookmarkEnd w:id="2"/>
    </w:p>
    <w:p w14:paraId="4382B53E" w14:textId="766C64C9" w:rsidR="00942AE0" w:rsidRPr="0082606F" w:rsidRDefault="00942AE0" w:rsidP="00942AE0">
      <w:pPr>
        <w:pStyle w:val="BodyText"/>
      </w:pPr>
      <w:r w:rsidRPr="0082606F">
        <w:t xml:space="preserve">This report explores findings of a project to </w:t>
      </w:r>
      <w:r w:rsidR="002025C3">
        <w:t>improve</w:t>
      </w:r>
      <w:r w:rsidRPr="0082606F">
        <w:t xml:space="preserve"> access by people with disability to </w:t>
      </w:r>
      <w:r w:rsidR="002025C3">
        <w:t>health care</w:t>
      </w:r>
      <w:r w:rsidRPr="0082606F">
        <w:t xml:space="preserve"> in the Australian Capital Territory</w:t>
      </w:r>
      <w:r w:rsidR="00E13D99" w:rsidRPr="0082606F">
        <w:t xml:space="preserve"> (ACT)</w:t>
      </w:r>
      <w:r w:rsidRPr="0082606F">
        <w:t>. It uses a citizen voice approach based on lived experience, qualitative information and reflections by people wit</w:t>
      </w:r>
      <w:r w:rsidR="0082606F">
        <w:t>h systemic advocacy expertise.</w:t>
      </w:r>
    </w:p>
    <w:p w14:paraId="086FDD6C" w14:textId="02ED0289" w:rsidR="00673148" w:rsidRDefault="00673148" w:rsidP="00673148">
      <w:pPr>
        <w:pStyle w:val="BodyText"/>
      </w:pPr>
      <w:r>
        <w:t xml:space="preserve">Access to </w:t>
      </w:r>
      <w:r w:rsidR="002025C3">
        <w:t>health care</w:t>
      </w:r>
      <w:r>
        <w:t xml:space="preserve"> is a human right covered by</w:t>
      </w:r>
      <w:r w:rsidR="00595607">
        <w:t xml:space="preserve"> the</w:t>
      </w:r>
      <w:r w:rsidRPr="00673148">
        <w:t xml:space="preserve"> </w:t>
      </w:r>
      <w:r w:rsidR="00D144C9" w:rsidRPr="00D144C9">
        <w:t>International Covenant on Economic, Social and Cultural Rights</w:t>
      </w:r>
      <w:r w:rsidR="00D144C9">
        <w:t xml:space="preserve"> (</w:t>
      </w:r>
      <w:r w:rsidRPr="00673148">
        <w:t>ICESCR</w:t>
      </w:r>
      <w:r w:rsidR="00D144C9">
        <w:t>)</w:t>
      </w:r>
      <w:r w:rsidRPr="00673148">
        <w:t xml:space="preserve"> Article 12</w:t>
      </w:r>
      <w:r w:rsidR="00491BA6">
        <w:t>;</w:t>
      </w:r>
      <w:r w:rsidR="00C13413">
        <w:t xml:space="preserve"> </w:t>
      </w:r>
      <w:r>
        <w:t>the Convention on the Elimination of All Forms of Discrimination Against Women (CEDAW); the Convention on the Rights of the Child (CRC)</w:t>
      </w:r>
      <w:r w:rsidR="00E13D99">
        <w:t>;</w:t>
      </w:r>
      <w:r>
        <w:t xml:space="preserve"> and the Convention on the Rights of Persons With Disabilities (CRPD)</w:t>
      </w:r>
      <w:r w:rsidR="006A512C">
        <w:t>.</w:t>
      </w:r>
      <w:r w:rsidR="00C13413">
        <w:rPr>
          <w:rStyle w:val="FootnoteReference"/>
        </w:rPr>
        <w:footnoteReference w:id="1"/>
      </w:r>
      <w:r w:rsidR="00CA7B43">
        <w:t xml:space="preserve"> </w:t>
      </w:r>
    </w:p>
    <w:p w14:paraId="468E402A" w14:textId="4870BADF" w:rsidR="00673148" w:rsidRDefault="003A6509" w:rsidP="00942AE0">
      <w:pPr>
        <w:pStyle w:val="BodyText"/>
      </w:pPr>
      <w:r>
        <w:t>T</w:t>
      </w:r>
      <w:r w:rsidR="00C13413">
        <w:t>he World Health Organisation</w:t>
      </w:r>
      <w:r w:rsidR="00E13D99">
        <w:t xml:space="preserve"> (WHO)</w:t>
      </w:r>
      <w:r w:rsidR="00C13413">
        <w:t xml:space="preserve"> </w:t>
      </w:r>
      <w:r>
        <w:t>recognises</w:t>
      </w:r>
      <w:r w:rsidR="00673148" w:rsidRPr="00673148">
        <w:t xml:space="preserve"> health as a human right</w:t>
      </w:r>
      <w:r w:rsidR="00E13D99">
        <w:t>,</w:t>
      </w:r>
      <w:r w:rsidR="00673148" w:rsidRPr="00673148">
        <w:t xml:space="preserve"> </w:t>
      </w:r>
      <w:r>
        <w:t xml:space="preserve">which </w:t>
      </w:r>
      <w:r w:rsidR="00673148" w:rsidRPr="00673148">
        <w:t xml:space="preserve">creates a legal obligation on states to ensure access to timely, acceptable, and affordable </w:t>
      </w:r>
      <w:r w:rsidR="002025C3">
        <w:t>health care</w:t>
      </w:r>
      <w:r w:rsidR="00673148" w:rsidRPr="00673148">
        <w:t xml:space="preserve"> of appropriate quality</w:t>
      </w:r>
      <w:r w:rsidR="00E13D99">
        <w:t>. It also establishes an obligation</w:t>
      </w:r>
      <w:r w:rsidR="00673148" w:rsidRPr="00673148">
        <w:t xml:space="preserve"> to provid</w:t>
      </w:r>
      <w:r w:rsidR="00E13D99">
        <w:t>e</w:t>
      </w:r>
      <w:r w:rsidR="00673148" w:rsidRPr="00673148">
        <w:t xml:space="preserve"> the underlying determinants of health, such as safe and potable water, sanitation, food, housing, health-related information and education, and gender equality</w:t>
      </w:r>
      <w:r w:rsidR="006A512C">
        <w:t>.</w:t>
      </w:r>
      <w:r w:rsidR="00C13413">
        <w:rPr>
          <w:rStyle w:val="FootnoteReference"/>
        </w:rPr>
        <w:footnoteReference w:id="2"/>
      </w:r>
      <w:r w:rsidR="00673148">
        <w:t xml:space="preserve"> </w:t>
      </w:r>
    </w:p>
    <w:p w14:paraId="5A40737B" w14:textId="1EFDD98B" w:rsidR="00673148" w:rsidRDefault="00673148" w:rsidP="00673148">
      <w:pPr>
        <w:pStyle w:val="BodyText"/>
      </w:pPr>
      <w:r>
        <w:t>There is a range of evidence, b</w:t>
      </w:r>
      <w:r w:rsidR="006A512C">
        <w:t>r</w:t>
      </w:r>
      <w:r>
        <w:t xml:space="preserve">ought together in the evidence </w:t>
      </w:r>
      <w:r w:rsidR="00C474E4">
        <w:t>that informed</w:t>
      </w:r>
      <w:r>
        <w:t xml:space="preserve"> the National Disability Strategy</w:t>
      </w:r>
      <w:r w:rsidR="00D144C9">
        <w:t xml:space="preserve"> (NDS)</w:t>
      </w:r>
      <w:r w:rsidR="00C13413">
        <w:t xml:space="preserve"> and the </w:t>
      </w:r>
      <w:r w:rsidR="00C13413" w:rsidRPr="00D144C9">
        <w:rPr>
          <w:rStyle w:val="Emphasis"/>
        </w:rPr>
        <w:t>Shut Out</w:t>
      </w:r>
      <w:r w:rsidR="00C13413">
        <w:t xml:space="preserve"> </w:t>
      </w:r>
      <w:r w:rsidR="00D144C9">
        <w:t>r</w:t>
      </w:r>
      <w:r w:rsidR="00C13413">
        <w:t>eport</w:t>
      </w:r>
      <w:r w:rsidR="006A512C">
        <w:t>,</w:t>
      </w:r>
      <w:r w:rsidR="003A6509">
        <w:rPr>
          <w:rStyle w:val="FootnoteReference"/>
        </w:rPr>
        <w:footnoteReference w:id="3"/>
      </w:r>
      <w:r>
        <w:t xml:space="preserve"> that people with disability experience poor general health and co-morbidity outcomes at a greater rate than the general population, including for reasons unrelated to a core underlying condition. </w:t>
      </w:r>
      <w:r w:rsidR="00C474E4">
        <w:t>Good health status underpins a decent life and poor health affects all areas of life.</w:t>
      </w:r>
    </w:p>
    <w:p w14:paraId="759B28EC" w14:textId="0B8F65E4" w:rsidR="00673148" w:rsidRDefault="00673148" w:rsidP="00673148">
      <w:pPr>
        <w:pStyle w:val="BodyText"/>
      </w:pPr>
      <w:r>
        <w:t xml:space="preserve">Lack of access to health services can mean people become ill, are unable to participate </w:t>
      </w:r>
      <w:r w:rsidR="006A512C">
        <w:t xml:space="preserve">in </w:t>
      </w:r>
      <w:r>
        <w:t xml:space="preserve">and contribute to the community, and </w:t>
      </w:r>
      <w:r w:rsidR="003A6509">
        <w:t>are exposed to adverse experiences including</w:t>
      </w:r>
      <w:r>
        <w:t xml:space="preserve"> restraint and abuse.</w:t>
      </w:r>
      <w:r w:rsidR="00CA7B43">
        <w:t xml:space="preserve"> </w:t>
      </w:r>
      <w:r>
        <w:t>It can also complicate – and be complicated by – a person’s underlying disability, for instance</w:t>
      </w:r>
      <w:r w:rsidR="00D144C9">
        <w:t>,</w:t>
      </w:r>
      <w:r>
        <w:t xml:space="preserve"> through diagnostic overshadowing.</w:t>
      </w:r>
      <w:r w:rsidR="00CA7B43">
        <w:t xml:space="preserve"> </w:t>
      </w:r>
    </w:p>
    <w:p w14:paraId="403908B5" w14:textId="344D0526" w:rsidR="00C474E4" w:rsidRDefault="00942AE0" w:rsidP="00673148">
      <w:pPr>
        <w:pStyle w:val="BodyText"/>
      </w:pPr>
      <w:r>
        <w:t>Th</w:t>
      </w:r>
      <w:r w:rsidR="00C55DA0">
        <w:t xml:space="preserve">is report </w:t>
      </w:r>
      <w:r>
        <w:t xml:space="preserve">report shows that </w:t>
      </w:r>
      <w:r w:rsidR="006328BD">
        <w:t xml:space="preserve">people with disability </w:t>
      </w:r>
      <w:r w:rsidR="00C13413">
        <w:t>self-report</w:t>
      </w:r>
      <w:r w:rsidR="00673148">
        <w:t xml:space="preserve"> poor health outcomes arising from a mixture of</w:t>
      </w:r>
      <w:r w:rsidR="00C474E4">
        <w:t>:</w:t>
      </w:r>
    </w:p>
    <w:p w14:paraId="7DF8F139" w14:textId="77777777" w:rsidR="00346420" w:rsidRDefault="00346420" w:rsidP="00346420">
      <w:pPr>
        <w:pStyle w:val="ListBullet"/>
      </w:pPr>
      <w:r>
        <w:t>Economic disadvantage</w:t>
      </w:r>
    </w:p>
    <w:p w14:paraId="524B064D" w14:textId="7705A977" w:rsidR="00346420" w:rsidRDefault="00346420" w:rsidP="00346420">
      <w:pPr>
        <w:pStyle w:val="ListBullet"/>
      </w:pPr>
      <w:r>
        <w:t>Diagnostic overshadowing (where a person</w:t>
      </w:r>
      <w:r w:rsidR="00B0735D">
        <w:t>’</w:t>
      </w:r>
      <w:r>
        <w:t>s disability is treated as the problem rather than a person</w:t>
      </w:r>
      <w:r w:rsidR="00B0735D">
        <w:t>’</w:t>
      </w:r>
      <w:r>
        <w:t>s presenting medical condition)</w:t>
      </w:r>
      <w:r w:rsidR="0036030F">
        <w:rPr>
          <w:rStyle w:val="FootnoteReference"/>
        </w:rPr>
        <w:footnoteReference w:id="4"/>
      </w:r>
    </w:p>
    <w:p w14:paraId="233D95B6" w14:textId="77777777" w:rsidR="00346420" w:rsidRDefault="00346420" w:rsidP="00346420">
      <w:pPr>
        <w:pStyle w:val="ListBullet"/>
      </w:pPr>
      <w:r>
        <w:lastRenderedPageBreak/>
        <w:t xml:space="preserve">Poor attitudes, including a lack of a social model for responding to disability or health within clinical settings </w:t>
      </w:r>
    </w:p>
    <w:p w14:paraId="0CA52383" w14:textId="37AF0E62" w:rsidR="00346420" w:rsidRDefault="001562C6" w:rsidP="00346420">
      <w:pPr>
        <w:pStyle w:val="ListBullet"/>
      </w:pPr>
      <w:r>
        <w:t>Inappropriate</w:t>
      </w:r>
      <w:r w:rsidR="00346420">
        <w:t xml:space="preserve"> digital and physical infrastructure leading to access barriers and poor communications</w:t>
      </w:r>
    </w:p>
    <w:p w14:paraId="36501B80" w14:textId="37289AD8" w:rsidR="00346420" w:rsidRDefault="00346420" w:rsidP="00346420">
      <w:pPr>
        <w:pStyle w:val="ListBullet"/>
      </w:pPr>
      <w:r>
        <w:t>Service gaps including a lack of tailored services to help manage diagnostic conditions (i.e</w:t>
      </w:r>
      <w:r w:rsidR="00B0735D">
        <w:t>.</w:t>
      </w:r>
      <w:r>
        <w:t xml:space="preserve"> to understand, treat and manage the primary and secondary health impacts of different kinds of disabilities)</w:t>
      </w:r>
      <w:r w:rsidR="00B0735D">
        <w:t>.</w:t>
      </w:r>
    </w:p>
    <w:p w14:paraId="6141E418" w14:textId="4C2D06AE" w:rsidR="00100C75" w:rsidRDefault="00100C75" w:rsidP="00100C75">
      <w:pPr>
        <w:pStyle w:val="BodyText"/>
      </w:pPr>
      <w:r>
        <w:t>This report includes ex</w:t>
      </w:r>
      <w:r w:rsidR="00D144C9">
        <w:t>tensive extracts from the first</w:t>
      </w:r>
      <w:r>
        <w:t>hand feedback we heard across the project.</w:t>
      </w:r>
      <w:r w:rsidR="00CA7B43">
        <w:t xml:space="preserve"> </w:t>
      </w:r>
      <w:r>
        <w:t>Notes from the group discussions are included in the concluding sections of th</w:t>
      </w:r>
      <w:r w:rsidR="006A512C">
        <w:t>e</w:t>
      </w:r>
      <w:r>
        <w:t xml:space="preserve"> report</w:t>
      </w:r>
      <w:r w:rsidR="006A512C">
        <w:t>,</w:t>
      </w:r>
      <w:r>
        <w:t xml:space="preserve"> as well as a ranking of their preferred options for improvements to health services for people with disability in the ACT.</w:t>
      </w:r>
    </w:p>
    <w:p w14:paraId="002E8115" w14:textId="5788F932" w:rsidR="00100C75" w:rsidRDefault="00100C75" w:rsidP="00100C75">
      <w:pPr>
        <w:pStyle w:val="BodyText"/>
      </w:pPr>
      <w:r>
        <w:t xml:space="preserve">ACTCOSS acknowledges the efforts of the </w:t>
      </w:r>
      <w:r w:rsidR="00C474E4">
        <w:t>personal witnesses</w:t>
      </w:r>
      <w:r w:rsidR="0018110A">
        <w:t>, the A</w:t>
      </w:r>
      <w:r>
        <w:t xml:space="preserve">ppreciative </w:t>
      </w:r>
      <w:r w:rsidR="0018110A">
        <w:t>I</w:t>
      </w:r>
      <w:r>
        <w:t xml:space="preserve">nquiry </w:t>
      </w:r>
      <w:r w:rsidR="0018110A">
        <w:t>G</w:t>
      </w:r>
      <w:r>
        <w:t>roup and the people with disability and families who shared their stories and health experiences through this project.</w:t>
      </w:r>
      <w:r w:rsidR="00CA7B43">
        <w:t xml:space="preserve"> </w:t>
      </w:r>
      <w:r>
        <w:t>We also acknowledge partners and allied organisations who contributed to the project</w:t>
      </w:r>
      <w:r w:rsidR="00C474E4">
        <w:t xml:space="preserve"> scoping and development at v</w:t>
      </w:r>
      <w:r w:rsidR="00D144C9">
        <w:t>arious stages including People W</w:t>
      </w:r>
      <w:r w:rsidR="00C474E4">
        <w:t xml:space="preserve">ith Disabilities ACT, the </w:t>
      </w:r>
      <w:r w:rsidR="002025C3" w:rsidRPr="002025C3">
        <w:t>ACT</w:t>
      </w:r>
      <w:r w:rsidR="005219A8">
        <w:t xml:space="preserve"> </w:t>
      </w:r>
      <w:r w:rsidR="002025C3" w:rsidRPr="002025C3">
        <w:t>Disability, Aged and Carer Advocacy Service</w:t>
      </w:r>
      <w:r w:rsidR="00C474E4">
        <w:t xml:space="preserve"> and the Health Care Consumers Association of the ACT</w:t>
      </w:r>
      <w:r>
        <w:t>.</w:t>
      </w:r>
    </w:p>
    <w:p w14:paraId="131AA58C" w14:textId="666611F3" w:rsidR="00942AE0" w:rsidRDefault="007C2565" w:rsidP="00A62CBA">
      <w:pPr>
        <w:pStyle w:val="Heading1-Pagebreakbefore"/>
      </w:pPr>
      <w:bookmarkStart w:id="3" w:name="_Toc18070950"/>
      <w:r>
        <w:lastRenderedPageBreak/>
        <w:t xml:space="preserve">Findings </w:t>
      </w:r>
      <w:r w:rsidR="00C474E4">
        <w:t>relevant to policy, service reform and workforce development</w:t>
      </w:r>
      <w:bookmarkEnd w:id="3"/>
      <w:r w:rsidR="00C474E4">
        <w:t xml:space="preserve"> </w:t>
      </w:r>
    </w:p>
    <w:p w14:paraId="004DB811" w14:textId="77777777" w:rsidR="007C2565" w:rsidRDefault="003E5463" w:rsidP="00A62CBA">
      <w:pPr>
        <w:pStyle w:val="Heading2"/>
      </w:pPr>
      <w:bookmarkStart w:id="4" w:name="_Toc521077201"/>
      <w:bookmarkStart w:id="5" w:name="_Toc18070951"/>
      <w:r>
        <w:t>There is a need for work and investment in this area</w:t>
      </w:r>
      <w:bookmarkEnd w:id="4"/>
      <w:bookmarkEnd w:id="5"/>
    </w:p>
    <w:p w14:paraId="409B1B9B" w14:textId="028ACAA6" w:rsidR="007C2565" w:rsidRPr="00572CBF" w:rsidRDefault="004247B4" w:rsidP="004247B4">
      <w:pPr>
        <w:pStyle w:val="Quote"/>
      </w:pPr>
      <w:r>
        <w:t>“</w:t>
      </w:r>
      <w:r w:rsidR="00615C4E" w:rsidRPr="00615C4E">
        <w:t>I</w:t>
      </w:r>
      <w:r w:rsidR="007C2565" w:rsidRPr="00615C4E">
        <w:t xml:space="preserve"> will end up in full time care year</w:t>
      </w:r>
      <w:r w:rsidR="00572CBF">
        <w:t>s earlier which I will not like</w:t>
      </w:r>
      <w:r>
        <w:t>.”</w:t>
      </w:r>
      <w:r w:rsidR="00572CBF">
        <w:t xml:space="preserve"> </w:t>
      </w:r>
      <w:r>
        <w:t>–</w:t>
      </w:r>
      <w:r w:rsidR="00572CBF">
        <w:t xml:space="preserve"> </w:t>
      </w:r>
      <w:r w:rsidR="007C2565">
        <w:t>Paul</w:t>
      </w:r>
    </w:p>
    <w:p w14:paraId="197ED486" w14:textId="59CD914B" w:rsidR="007C4DB8" w:rsidRPr="007C4DB8" w:rsidRDefault="003E5463" w:rsidP="0049632C">
      <w:bookmarkStart w:id="6" w:name="_Toc521077202"/>
      <w:r w:rsidRPr="003E5463">
        <w:t>The evidence and the</w:t>
      </w:r>
      <w:r>
        <w:t xml:space="preserve"> personal witness gathered in this project point to serious, deep</w:t>
      </w:r>
      <w:r w:rsidR="00C474E4">
        <w:t>,</w:t>
      </w:r>
      <w:r>
        <w:t xml:space="preserve"> systemic and troubling barriers, blockages and shortfalls in the </w:t>
      </w:r>
      <w:r w:rsidR="002025C3">
        <w:t>health care</w:t>
      </w:r>
      <w:r>
        <w:t xml:space="preserve"> </w:t>
      </w:r>
      <w:r w:rsidR="003A6509">
        <w:t xml:space="preserve">and services </w:t>
      </w:r>
      <w:r>
        <w:t>being obtained by people with disability.</w:t>
      </w:r>
      <w:r w:rsidR="00CA7B43">
        <w:t xml:space="preserve"> </w:t>
      </w:r>
      <w:r>
        <w:t xml:space="preserve">The </w:t>
      </w:r>
      <w:r w:rsidR="001F37FA">
        <w:t>barriers</w:t>
      </w:r>
      <w:r>
        <w:t xml:space="preserve"> range from inaccessible places, spac</w:t>
      </w:r>
      <w:r w:rsidR="00C474E4">
        <w:t>es and equipment/care tools</w:t>
      </w:r>
      <w:r>
        <w:t xml:space="preserve"> to poor cultural practi</w:t>
      </w:r>
      <w:r w:rsidR="001F37FA">
        <w:t xml:space="preserve">ces. </w:t>
      </w:r>
      <w:r w:rsidR="003A6509">
        <w:t>There is</w:t>
      </w:r>
      <w:r w:rsidR="001F37FA">
        <w:t xml:space="preserve"> a lack of access to preventative care</w:t>
      </w:r>
      <w:r w:rsidR="003A6509">
        <w:t xml:space="preserve"> and exposure</w:t>
      </w:r>
      <w:r w:rsidR="001F37FA">
        <w:t xml:space="preserve"> to critical </w:t>
      </w:r>
      <w:r w:rsidR="001B7632">
        <w:t>life-threatening</w:t>
      </w:r>
      <w:r w:rsidR="001F37FA">
        <w:t xml:space="preserve"> incidents in care settings</w:t>
      </w:r>
      <w:r w:rsidR="006A512C">
        <w:t>. These</w:t>
      </w:r>
      <w:r w:rsidR="001F37FA">
        <w:t xml:space="preserve"> are causing unnecessary pain</w:t>
      </w:r>
      <w:r w:rsidR="006A512C">
        <w:t xml:space="preserve"> and</w:t>
      </w:r>
      <w:r w:rsidR="001F37FA">
        <w:t xml:space="preserve"> suffering, </w:t>
      </w:r>
      <w:r w:rsidR="003A6509">
        <w:t xml:space="preserve">and increasing the risk </w:t>
      </w:r>
      <w:r w:rsidR="001F37FA">
        <w:t xml:space="preserve">of early entry into residential care or </w:t>
      </w:r>
      <w:r w:rsidR="00C474E4">
        <w:t xml:space="preserve">early </w:t>
      </w:r>
      <w:r w:rsidR="001F37FA">
        <w:t>death.</w:t>
      </w:r>
      <w:bookmarkEnd w:id="6"/>
      <w:r w:rsidR="00CA7B43">
        <w:t xml:space="preserve"> </w:t>
      </w:r>
    </w:p>
    <w:p w14:paraId="31ABCA22" w14:textId="77777777" w:rsidR="00942AE0" w:rsidRDefault="00627FDE" w:rsidP="00A62CBA">
      <w:pPr>
        <w:pStyle w:val="Heading2"/>
      </w:pPr>
      <w:bookmarkStart w:id="7" w:name="_Toc521077203"/>
      <w:bookmarkStart w:id="8" w:name="_Toc18070952"/>
      <w:r>
        <w:t>Poverty is a major barrier to good health for people with disability</w:t>
      </w:r>
      <w:bookmarkEnd w:id="7"/>
      <w:bookmarkEnd w:id="8"/>
    </w:p>
    <w:p w14:paraId="23DC353C" w14:textId="672B488A" w:rsidR="00572CBF" w:rsidRDefault="004247B4" w:rsidP="004247B4">
      <w:pPr>
        <w:pStyle w:val="Quote"/>
      </w:pPr>
      <w:r>
        <w:t>“</w:t>
      </w:r>
      <w:r w:rsidR="007C4DB8" w:rsidRPr="00F55E8D">
        <w:t>Many people with mental illness cannot afford to see a private psychiatrist ($300 is one 1/3 of the DSP, or worse, for those receiving Newstart!) and fall through the cracks, while psych</w:t>
      </w:r>
      <w:r w:rsidR="00572CBF">
        <w:t>iatrists live comfortable lives</w:t>
      </w:r>
      <w:r>
        <w:t>.”</w:t>
      </w:r>
      <w:r w:rsidR="00572CBF">
        <w:t xml:space="preserve"> – </w:t>
      </w:r>
      <w:r w:rsidR="007C4DB8" w:rsidRPr="00BD3F4C">
        <w:t>Janine</w:t>
      </w:r>
    </w:p>
    <w:p w14:paraId="51F302E8" w14:textId="43E2423F" w:rsidR="00572CBF" w:rsidRPr="00572CBF" w:rsidRDefault="004247B4" w:rsidP="004247B4">
      <w:pPr>
        <w:pStyle w:val="Quote"/>
      </w:pPr>
      <w:r>
        <w:t>“</w:t>
      </w:r>
      <w:r w:rsidR="00572CBF" w:rsidRPr="00D26164">
        <w:t>I have had two occasions where I’ve been unwell and I think they’re going to want me to come back and I think can I b</w:t>
      </w:r>
      <w:r>
        <w:t xml:space="preserve">udget for that? </w:t>
      </w:r>
      <w:r w:rsidR="00572CBF" w:rsidRPr="00D26164">
        <w:t>You reasona</w:t>
      </w:r>
      <w:r w:rsidR="00572CBF">
        <w:t>bly can’t afford to be sick.</w:t>
      </w:r>
      <w:r>
        <w:t>”</w:t>
      </w:r>
      <w:r w:rsidR="00572CBF">
        <w:t xml:space="preserve"> </w:t>
      </w:r>
      <w:r>
        <w:t>–</w:t>
      </w:r>
      <w:r w:rsidR="00572CBF">
        <w:t xml:space="preserve"> </w:t>
      </w:r>
      <w:r w:rsidR="00572CBF" w:rsidRPr="003E5463">
        <w:t>Bron</w:t>
      </w:r>
      <w:r>
        <w:t xml:space="preserve"> </w:t>
      </w:r>
    </w:p>
    <w:p w14:paraId="4BBC4790" w14:textId="3773F740" w:rsidR="00942AE0" w:rsidRDefault="00627FDE" w:rsidP="00942AE0">
      <w:pPr>
        <w:pStyle w:val="BodyText"/>
      </w:pPr>
      <w:r>
        <w:t xml:space="preserve">Nearly all of the participants identified socioeconomic disadvantage as a direct personal barrier </w:t>
      </w:r>
      <w:r w:rsidR="00ED1610">
        <w:t>to</w:t>
      </w:r>
      <w:r>
        <w:t xml:space="preserve"> their enjoyment of </w:t>
      </w:r>
      <w:r w:rsidR="002025C3">
        <w:t>health care</w:t>
      </w:r>
      <w:r>
        <w:t xml:space="preserve"> on an equal basis with others. This was experienced in different ways and includes the outright inability to afford certain services</w:t>
      </w:r>
      <w:r w:rsidR="00B67428">
        <w:t xml:space="preserve"> and</w:t>
      </w:r>
      <w:r>
        <w:t xml:space="preserve"> the need to choose service modes which are rushed or truncated</w:t>
      </w:r>
      <w:r w:rsidR="00B67428">
        <w:t xml:space="preserve">, </w:t>
      </w:r>
      <w:r>
        <w:t xml:space="preserve">to more subtle barriers such as the inability to afford travel or time off work to maintain health or to access lifestyle services or maintain a </w:t>
      </w:r>
      <w:r w:rsidR="0018110A">
        <w:t xml:space="preserve">healthy </w:t>
      </w:r>
      <w:r>
        <w:t>diet.</w:t>
      </w:r>
      <w:r w:rsidR="00CA7B43">
        <w:t xml:space="preserve"> </w:t>
      </w:r>
    </w:p>
    <w:tbl>
      <w:tblPr>
        <w:tblStyle w:val="RecommendationsBox"/>
        <w:tblW w:w="0" w:type="auto"/>
        <w:tblLook w:val="04A0" w:firstRow="1" w:lastRow="0" w:firstColumn="1" w:lastColumn="0" w:noHBand="0" w:noVBand="1"/>
      </w:tblPr>
      <w:tblGrid>
        <w:gridCol w:w="8494"/>
      </w:tblGrid>
      <w:tr w:rsidR="00CA3F34" w14:paraId="40FBFD86" w14:textId="77777777" w:rsidTr="004247B4">
        <w:tc>
          <w:tcPr>
            <w:tcW w:w="8720" w:type="dxa"/>
          </w:tcPr>
          <w:p w14:paraId="4847575D" w14:textId="3B85C9E3" w:rsidR="00CA3F34" w:rsidRDefault="00CA3F34" w:rsidP="004247B4">
            <w:pPr>
              <w:pStyle w:val="BodyText"/>
            </w:pPr>
            <w:r>
              <w:t>Recent analysis by the Australian Institute of Health and Welfare</w:t>
            </w:r>
            <w:r>
              <w:rPr>
                <w:rStyle w:val="FootnoteReference"/>
              </w:rPr>
              <w:footnoteReference w:id="5"/>
            </w:r>
            <w:r>
              <w:t xml:space="preserve"> provides quantitative evidence to affirm cost barriers</w:t>
            </w:r>
            <w:r w:rsidR="00845893">
              <w:t xml:space="preserve"> identified by the interviewees:</w:t>
            </w:r>
            <w:r w:rsidR="00CA7B43">
              <w:t xml:space="preserve"> </w:t>
            </w:r>
          </w:p>
          <w:p w14:paraId="73EF5705" w14:textId="6E85C410" w:rsidR="00CA3F34" w:rsidRPr="00CA3F34" w:rsidRDefault="00CA3F34" w:rsidP="004247B4">
            <w:pPr>
              <w:pStyle w:val="ListBullet"/>
              <w:rPr>
                <w:lang w:eastAsia="en-AU"/>
              </w:rPr>
            </w:pPr>
            <w:r w:rsidRPr="00CA3F34">
              <w:rPr>
                <w:lang w:eastAsia="en-AU"/>
              </w:rPr>
              <w:t xml:space="preserve">The ACT </w:t>
            </w:r>
            <w:r>
              <w:rPr>
                <w:lang w:eastAsia="en-AU"/>
              </w:rPr>
              <w:t>Primary Health Network Area (</w:t>
            </w:r>
            <w:r w:rsidRPr="00CA3F34">
              <w:rPr>
                <w:lang w:eastAsia="en-AU"/>
              </w:rPr>
              <w:t>PHN</w:t>
            </w:r>
            <w:r>
              <w:rPr>
                <w:lang w:eastAsia="en-AU"/>
              </w:rPr>
              <w:t>)</w:t>
            </w:r>
            <w:r w:rsidRPr="00CA3F34">
              <w:rPr>
                <w:lang w:eastAsia="en-AU"/>
              </w:rPr>
              <w:t xml:space="preserve"> has the highest percentage (69.3%) of patients with any out-of-pocket costs for Medicare services outside of hospital </w:t>
            </w:r>
            <w:r w:rsidR="00133740">
              <w:rPr>
                <w:lang w:eastAsia="en-AU"/>
              </w:rPr>
              <w:t>–</w:t>
            </w:r>
            <w:r w:rsidRPr="00CA3F34">
              <w:rPr>
                <w:lang w:eastAsia="en-AU"/>
              </w:rPr>
              <w:t xml:space="preserve"> the</w:t>
            </w:r>
            <w:r w:rsidR="00133740">
              <w:rPr>
                <w:lang w:eastAsia="en-AU"/>
              </w:rPr>
              <w:t xml:space="preserve"> </w:t>
            </w:r>
            <w:r w:rsidRPr="00CA3F34">
              <w:rPr>
                <w:lang w:eastAsia="en-AU"/>
              </w:rPr>
              <w:t>national average is 50%</w:t>
            </w:r>
          </w:p>
          <w:p w14:paraId="3FEA504E" w14:textId="161A3C8F" w:rsidR="00CA3F34" w:rsidRPr="00CA3F34" w:rsidRDefault="00CA3F34" w:rsidP="004247B4">
            <w:pPr>
              <w:pStyle w:val="ListBullet"/>
              <w:rPr>
                <w:lang w:eastAsia="en-AU"/>
              </w:rPr>
            </w:pPr>
            <w:r w:rsidRPr="00CA3F34">
              <w:rPr>
                <w:lang w:eastAsia="en-AU"/>
              </w:rPr>
              <w:lastRenderedPageBreak/>
              <w:t xml:space="preserve">The ACT PHN has the highest percentage (63.7%) of patients with out-of-pocket costs per GP attendance </w:t>
            </w:r>
            <w:r w:rsidR="00133740">
              <w:rPr>
                <w:lang w:eastAsia="en-AU"/>
              </w:rPr>
              <w:t>–</w:t>
            </w:r>
            <w:r w:rsidRPr="00CA3F34">
              <w:rPr>
                <w:lang w:eastAsia="en-AU"/>
              </w:rPr>
              <w:t xml:space="preserve"> the</w:t>
            </w:r>
            <w:r w:rsidR="00133740">
              <w:rPr>
                <w:lang w:eastAsia="en-AU"/>
              </w:rPr>
              <w:t xml:space="preserve"> </w:t>
            </w:r>
            <w:r w:rsidRPr="00CA3F34">
              <w:rPr>
                <w:lang w:eastAsia="en-AU"/>
              </w:rPr>
              <w:t>national average is 33.8%</w:t>
            </w:r>
          </w:p>
          <w:p w14:paraId="1B1792FC" w14:textId="498F9628" w:rsidR="00CA3F34" w:rsidRPr="00CA3F34" w:rsidRDefault="00CA3F34" w:rsidP="004247B4">
            <w:pPr>
              <w:pStyle w:val="ListBullet"/>
              <w:rPr>
                <w:lang w:eastAsia="en-AU"/>
              </w:rPr>
            </w:pPr>
            <w:r w:rsidRPr="00CA3F34">
              <w:rPr>
                <w:lang w:eastAsia="en-AU"/>
              </w:rPr>
              <w:t xml:space="preserve">The ACT PHN has the highest percentage (43.7%) of patients with out-of-pocket costs per diagnostic imaging service </w:t>
            </w:r>
            <w:r w:rsidR="00133740">
              <w:rPr>
                <w:lang w:eastAsia="en-AU"/>
              </w:rPr>
              <w:t>–</w:t>
            </w:r>
            <w:r w:rsidRPr="00CA3F34">
              <w:rPr>
                <w:lang w:eastAsia="en-AU"/>
              </w:rPr>
              <w:t xml:space="preserve"> the</w:t>
            </w:r>
            <w:r w:rsidR="00133740">
              <w:rPr>
                <w:lang w:eastAsia="en-AU"/>
              </w:rPr>
              <w:t xml:space="preserve"> </w:t>
            </w:r>
            <w:r w:rsidRPr="00CA3F34">
              <w:rPr>
                <w:lang w:eastAsia="en-AU"/>
              </w:rPr>
              <w:t>national average is 23.5%</w:t>
            </w:r>
          </w:p>
          <w:p w14:paraId="07076009" w14:textId="33A9182A" w:rsidR="00CA3F34" w:rsidRPr="00CA3F34" w:rsidRDefault="00CA3F34" w:rsidP="00845893">
            <w:pPr>
              <w:pStyle w:val="ListBullet"/>
              <w:rPr>
                <w:lang w:eastAsia="en-AU"/>
              </w:rPr>
            </w:pPr>
            <w:r w:rsidRPr="00CA3F34">
              <w:rPr>
                <w:lang w:eastAsia="en-AU"/>
              </w:rPr>
              <w:t xml:space="preserve">The ACT PHN has the second highest average out-of-pocket cost per patient ($224) </w:t>
            </w:r>
            <w:r w:rsidR="00845893">
              <w:rPr>
                <w:lang w:eastAsia="en-AU"/>
              </w:rPr>
              <w:t>–</w:t>
            </w:r>
            <w:r w:rsidRPr="00CA3F34">
              <w:rPr>
                <w:lang w:eastAsia="en-AU"/>
              </w:rPr>
              <w:t xml:space="preserve"> the</w:t>
            </w:r>
            <w:r w:rsidR="00845893">
              <w:rPr>
                <w:lang w:eastAsia="en-AU"/>
              </w:rPr>
              <w:t xml:space="preserve"> </w:t>
            </w:r>
            <w:r w:rsidRPr="00CA3F34">
              <w:rPr>
                <w:lang w:eastAsia="en-AU"/>
              </w:rPr>
              <w:t>national average is $139</w:t>
            </w:r>
            <w:r w:rsidR="004247B4">
              <w:rPr>
                <w:lang w:eastAsia="en-AU"/>
              </w:rPr>
              <w:t>.</w:t>
            </w:r>
          </w:p>
        </w:tc>
      </w:tr>
    </w:tbl>
    <w:p w14:paraId="1112340F" w14:textId="77777777" w:rsidR="00942AE0" w:rsidRDefault="00627FDE" w:rsidP="00E20947">
      <w:pPr>
        <w:pStyle w:val="Heading2"/>
      </w:pPr>
      <w:bookmarkStart w:id="9" w:name="_Toc521077204"/>
      <w:bookmarkStart w:id="10" w:name="_Toc18070953"/>
      <w:r>
        <w:lastRenderedPageBreak/>
        <w:t xml:space="preserve">The </w:t>
      </w:r>
      <w:r w:rsidR="00DC13F7">
        <w:t>social model of disability is lacking in medical settings</w:t>
      </w:r>
      <w:bookmarkEnd w:id="9"/>
      <w:bookmarkEnd w:id="10"/>
    </w:p>
    <w:p w14:paraId="4DBA16EE" w14:textId="5929F7A2" w:rsidR="007C4DB8" w:rsidRPr="007C4DB8" w:rsidRDefault="004247B4" w:rsidP="004247B4">
      <w:pPr>
        <w:pStyle w:val="Quote"/>
      </w:pPr>
      <w:r>
        <w:t>“</w:t>
      </w:r>
      <w:r w:rsidR="007C4DB8" w:rsidRPr="00F55E8D">
        <w:t>I feel like I can’t win… I have tried to be independent but I have set backs and most of them are in the health system. I’m not sick all the time, but I am sick of how people t</w:t>
      </w:r>
      <w:r>
        <w:t>reat me</w:t>
      </w:r>
      <w:r w:rsidR="007C4DB8" w:rsidRPr="00F55E8D">
        <w:t>…</w:t>
      </w:r>
      <w:r>
        <w:t>”</w:t>
      </w:r>
      <w:r w:rsidR="00C474E4">
        <w:t xml:space="preserve"> </w:t>
      </w:r>
      <w:r>
        <w:t>–</w:t>
      </w:r>
      <w:r w:rsidR="00C474E4">
        <w:t xml:space="preserve"> </w:t>
      </w:r>
      <w:r w:rsidR="007C4DB8" w:rsidRPr="00BD3F4C">
        <w:t>Tom</w:t>
      </w:r>
      <w:r>
        <w:t xml:space="preserve"> </w:t>
      </w:r>
    </w:p>
    <w:p w14:paraId="770E8393" w14:textId="5545C43B" w:rsidR="00942AE0" w:rsidRDefault="00DC13F7" w:rsidP="00942AE0">
      <w:pPr>
        <w:pStyle w:val="BodyText"/>
      </w:pPr>
      <w:r>
        <w:t>The medical model of disability, which assumes that the person is the problem rather than the environment, is dominant in medical settings and is problematic for people with disabilities in these settings.</w:t>
      </w:r>
      <w:r w:rsidR="00CA7B43">
        <w:t xml:space="preserve"> </w:t>
      </w:r>
      <w:r>
        <w:t>Clinical settings are described as inaccessible, both in built form and culturally.</w:t>
      </w:r>
      <w:r w:rsidR="00CA7B43">
        <w:t xml:space="preserve"> </w:t>
      </w:r>
      <w:r>
        <w:t>People with disability perceive that there are actually fewer disability supports in hospitals than in their own homes</w:t>
      </w:r>
      <w:r w:rsidR="003A6509">
        <w:t>. Hospitals are described by people with disabilities as reluctant</w:t>
      </w:r>
      <w:r>
        <w:t xml:space="preserve"> to treat them on an </w:t>
      </w:r>
      <w:r w:rsidR="003A6509">
        <w:t>equal basis with others</w:t>
      </w:r>
      <w:r w:rsidR="00047642">
        <w:t>,</w:t>
      </w:r>
      <w:r w:rsidR="003A6509">
        <w:t xml:space="preserve"> leading</w:t>
      </w:r>
      <w:r>
        <w:t xml:space="preserve"> to misunderstandings, information gaps and poor clinical outcomes.</w:t>
      </w:r>
      <w:r w:rsidR="00CA7B43">
        <w:t xml:space="preserve"> </w:t>
      </w:r>
      <w:r w:rsidR="001F37FA">
        <w:t xml:space="preserve">The medical model contributes to a range of issues identified in this report </w:t>
      </w:r>
      <w:r w:rsidR="003A6509">
        <w:t>that are relevant to</w:t>
      </w:r>
      <w:r w:rsidR="001F37FA">
        <w:t xml:space="preserve"> diagnostic overshadowing.</w:t>
      </w:r>
      <w:r w:rsidR="00CA7B43">
        <w:t xml:space="preserve"> </w:t>
      </w:r>
    </w:p>
    <w:p w14:paraId="02DA8A74" w14:textId="77777777" w:rsidR="007C4DB8" w:rsidRDefault="00DC13F7" w:rsidP="00E20947">
      <w:pPr>
        <w:pStyle w:val="Heading2"/>
      </w:pPr>
      <w:bookmarkStart w:id="11" w:name="_Toc521077205"/>
      <w:bookmarkStart w:id="12" w:name="_Toc18070954"/>
      <w:r>
        <w:t>Attitudes are making it worse</w:t>
      </w:r>
      <w:bookmarkEnd w:id="11"/>
      <w:bookmarkEnd w:id="12"/>
      <w:r>
        <w:t xml:space="preserve"> </w:t>
      </w:r>
    </w:p>
    <w:p w14:paraId="7740FEBA" w14:textId="5FD590C4" w:rsidR="007C4DB8" w:rsidRPr="007C4DB8" w:rsidRDefault="004247B4" w:rsidP="004247B4">
      <w:pPr>
        <w:pStyle w:val="Quote"/>
      </w:pPr>
      <w:r>
        <w:t>“</w:t>
      </w:r>
      <w:r w:rsidR="007C4DB8" w:rsidRPr="00F55E8D">
        <w:t>I had an issue where I believed that I had had an adverse effect from a procedure and just wanted to let them know about it – I wasn’t interested in making a complaint or a case or whatever.</w:t>
      </w:r>
      <w:r w:rsidR="00CA7B43">
        <w:t xml:space="preserve"> </w:t>
      </w:r>
      <w:r w:rsidR="007C4DB8" w:rsidRPr="00F55E8D">
        <w:t>But they just went straight into denial and I lost a valued specialist</w:t>
      </w:r>
      <w:r>
        <w:t>.”</w:t>
      </w:r>
      <w:r w:rsidR="00572CBF">
        <w:t xml:space="preserve"> </w:t>
      </w:r>
      <w:r>
        <w:t>–</w:t>
      </w:r>
      <w:r w:rsidR="00572CBF">
        <w:t xml:space="preserve"> </w:t>
      </w:r>
      <w:r w:rsidR="007C4DB8" w:rsidRPr="008C13C0">
        <w:t>Anne</w:t>
      </w:r>
    </w:p>
    <w:p w14:paraId="137910DF" w14:textId="36514C72" w:rsidR="00942AE0" w:rsidRPr="004247B4" w:rsidRDefault="00DC13F7" w:rsidP="00942AE0">
      <w:pPr>
        <w:pStyle w:val="BodyText"/>
      </w:pPr>
      <w:r w:rsidRPr="004247B4">
        <w:t xml:space="preserve">A lack of understanding </w:t>
      </w:r>
      <w:r w:rsidR="006B15F6" w:rsidRPr="004247B4">
        <w:t>of</w:t>
      </w:r>
      <w:r w:rsidR="00047642" w:rsidRPr="004247B4">
        <w:t xml:space="preserve"> </w:t>
      </w:r>
      <w:r w:rsidRPr="004247B4">
        <w:t xml:space="preserve">disability </w:t>
      </w:r>
      <w:r w:rsidR="006B15F6" w:rsidRPr="004247B4">
        <w:t xml:space="preserve">and disability competent practices </w:t>
      </w:r>
      <w:r w:rsidRPr="004247B4">
        <w:t xml:space="preserve">means that </w:t>
      </w:r>
      <w:r w:rsidR="00F25A6C" w:rsidRPr="004247B4">
        <w:t xml:space="preserve">some </w:t>
      </w:r>
      <w:r w:rsidR="000B3A3C" w:rsidRPr="004247B4">
        <w:t>practitioners</w:t>
      </w:r>
      <w:r w:rsidRPr="004247B4">
        <w:t xml:space="preserve"> lack basic skills to interact with people with disability.</w:t>
      </w:r>
      <w:r w:rsidR="00CA7B43">
        <w:t xml:space="preserve"> </w:t>
      </w:r>
      <w:r w:rsidRPr="004247B4">
        <w:t>Some</w:t>
      </w:r>
      <w:r w:rsidR="00632193" w:rsidRPr="004247B4">
        <w:t>times people are ignored</w:t>
      </w:r>
      <w:r w:rsidR="00E87C81" w:rsidRPr="004247B4">
        <w:t xml:space="preserve"> or rapport is not built. O</w:t>
      </w:r>
      <w:r w:rsidR="00632193" w:rsidRPr="004247B4">
        <w:t>ther</w:t>
      </w:r>
      <w:r w:rsidRPr="004247B4">
        <w:t xml:space="preserve"> interactions, such as with doctors undertaking Centrelink</w:t>
      </w:r>
      <w:r w:rsidR="007F7BF2" w:rsidRPr="004247B4">
        <w:t xml:space="preserve"> </w:t>
      </w:r>
      <w:r w:rsidRPr="004247B4">
        <w:t xml:space="preserve">assessments, are </w:t>
      </w:r>
      <w:r w:rsidR="00632193" w:rsidRPr="004247B4">
        <w:t>counterproductive</w:t>
      </w:r>
      <w:r w:rsidR="00047642" w:rsidRPr="004247B4">
        <w:t>,</w:t>
      </w:r>
      <w:r w:rsidR="00632193" w:rsidRPr="004247B4">
        <w:t xml:space="preserve"> </w:t>
      </w:r>
      <w:r w:rsidRPr="004247B4">
        <w:t>corr</w:t>
      </w:r>
      <w:r w:rsidR="00632193" w:rsidRPr="004247B4">
        <w:t>oding people</w:t>
      </w:r>
      <w:r w:rsidR="00047642" w:rsidRPr="004247B4">
        <w:t>’</w:t>
      </w:r>
      <w:r w:rsidR="00632193" w:rsidRPr="004247B4">
        <w:t>s</w:t>
      </w:r>
      <w:r w:rsidR="003A6509" w:rsidRPr="004247B4">
        <w:t xml:space="preserve"> willingness to use and</w:t>
      </w:r>
      <w:r w:rsidR="00632193" w:rsidRPr="004247B4">
        <w:t xml:space="preserve"> trust other supports that could maintain good health.</w:t>
      </w:r>
      <w:r w:rsidR="00CA7B43">
        <w:t xml:space="preserve"> </w:t>
      </w:r>
      <w:r w:rsidR="00632193" w:rsidRPr="004247B4">
        <w:t xml:space="preserve">A lack of knowledge about disability is leading to </w:t>
      </w:r>
      <w:r w:rsidR="003A6509" w:rsidRPr="004247B4">
        <w:t xml:space="preserve">ineffective or </w:t>
      </w:r>
      <w:r w:rsidR="00632193" w:rsidRPr="004247B4">
        <w:t xml:space="preserve">counterproductive </w:t>
      </w:r>
      <w:r w:rsidR="002025C3">
        <w:t>health care</w:t>
      </w:r>
      <w:r w:rsidR="003A6509" w:rsidRPr="004247B4">
        <w:t>.</w:t>
      </w:r>
      <w:r w:rsidR="00CA7B43">
        <w:t xml:space="preserve"> </w:t>
      </w:r>
      <w:r w:rsidR="00E87C81" w:rsidRPr="004247B4">
        <w:t>People told us time and again that n</w:t>
      </w:r>
      <w:r w:rsidR="000B3A3C" w:rsidRPr="004247B4">
        <w:t>obody listened to them and i</w:t>
      </w:r>
      <w:r w:rsidR="00632193" w:rsidRPr="004247B4">
        <w:t xml:space="preserve">nterventions </w:t>
      </w:r>
      <w:r w:rsidR="000B3A3C" w:rsidRPr="004247B4">
        <w:t>were</w:t>
      </w:r>
      <w:r w:rsidR="00632193" w:rsidRPr="004247B4">
        <w:t xml:space="preserve"> </w:t>
      </w:r>
      <w:r w:rsidR="003A6509" w:rsidRPr="004247B4">
        <w:t>offered</w:t>
      </w:r>
      <w:r w:rsidR="00632193" w:rsidRPr="004247B4">
        <w:t xml:space="preserve"> without full regard or understanding of a person’s disability</w:t>
      </w:r>
      <w:r w:rsidR="00E87C81" w:rsidRPr="004247B4">
        <w:t xml:space="preserve"> </w:t>
      </w:r>
      <w:r w:rsidR="000B3A3C" w:rsidRPr="004247B4">
        <w:t>nor</w:t>
      </w:r>
      <w:r w:rsidR="00E87C81" w:rsidRPr="004247B4">
        <w:t xml:space="preserve"> its interaction with their health and treatment options</w:t>
      </w:r>
      <w:r w:rsidR="00632193" w:rsidRPr="004247B4">
        <w:t>.</w:t>
      </w:r>
      <w:r w:rsidR="00CA7B43">
        <w:t xml:space="preserve"> </w:t>
      </w:r>
      <w:r w:rsidR="00E87C81" w:rsidRPr="004247B4">
        <w:t xml:space="preserve">Negative attitudes also contribute to a lack of </w:t>
      </w:r>
      <w:r w:rsidR="00632193" w:rsidRPr="004247B4">
        <w:t>accessible and appropriate infrast</w:t>
      </w:r>
      <w:r w:rsidR="000B3A3C" w:rsidRPr="004247B4">
        <w:t xml:space="preserve">ructure, equipment and tools </w:t>
      </w:r>
      <w:r w:rsidR="00632193" w:rsidRPr="004247B4">
        <w:t>at the preventative, primary and tertiary levels.</w:t>
      </w:r>
      <w:r w:rsidR="00105EE5" w:rsidRPr="004247B4">
        <w:t xml:space="preserve"> </w:t>
      </w:r>
    </w:p>
    <w:p w14:paraId="2688F2AF" w14:textId="77777777" w:rsidR="00942AE0" w:rsidRDefault="00632193" w:rsidP="00E20947">
      <w:pPr>
        <w:pStyle w:val="Heading2"/>
      </w:pPr>
      <w:bookmarkStart w:id="13" w:name="_Toc521077206"/>
      <w:bookmarkStart w:id="14" w:name="_Toc18070955"/>
      <w:r>
        <w:lastRenderedPageBreak/>
        <w:t>There is a lack of specialist support</w:t>
      </w:r>
      <w:bookmarkEnd w:id="13"/>
      <w:bookmarkEnd w:id="14"/>
      <w:r>
        <w:t xml:space="preserve"> </w:t>
      </w:r>
    </w:p>
    <w:p w14:paraId="2F143FE6" w14:textId="0AFACA5D" w:rsidR="00572CBF" w:rsidRDefault="004247B4" w:rsidP="004247B4">
      <w:pPr>
        <w:pStyle w:val="Quote"/>
      </w:pPr>
      <w:r>
        <w:t>“</w:t>
      </w:r>
      <w:r w:rsidR="00615C4E" w:rsidRPr="0049632C">
        <w:t>While in Sydney we initially had access to a service that provided combined Speech Therapy, OT and Physiotherapy alongside a group (family) model which was very positive</w:t>
      </w:r>
      <w:r w:rsidR="00615C4E" w:rsidRPr="00615C4E">
        <w:t xml:space="preserve"> in terms of linking professionals and families, and in terms of allowing families to learn how to provide treatment by observing the professionals. However, this model was abandoned and the new model removed the opportunit</w:t>
      </w:r>
      <w:r w:rsidR="00572CBF">
        <w:t>y for learning and independence</w:t>
      </w:r>
      <w:r>
        <w:t>.”</w:t>
      </w:r>
      <w:r w:rsidR="00572CBF">
        <w:t xml:space="preserve"> </w:t>
      </w:r>
      <w:r>
        <w:t>–</w:t>
      </w:r>
      <w:r w:rsidR="00B611A5">
        <w:t xml:space="preserve"> </w:t>
      </w:r>
      <w:r w:rsidR="00615C4E" w:rsidRPr="00615C4E">
        <w:t>Marcia</w:t>
      </w:r>
    </w:p>
    <w:p w14:paraId="36E41779" w14:textId="38DAA889" w:rsidR="007C3C7A" w:rsidRDefault="00942AE0" w:rsidP="00942AE0">
      <w:pPr>
        <w:pStyle w:val="BodyText"/>
      </w:pPr>
      <w:r>
        <w:t xml:space="preserve">People </w:t>
      </w:r>
      <w:r w:rsidR="00632193">
        <w:t xml:space="preserve">with disability and </w:t>
      </w:r>
      <w:r w:rsidR="00E87C81">
        <w:t xml:space="preserve">their </w:t>
      </w:r>
      <w:r w:rsidR="00632193">
        <w:t>families perceive specific gaps in both specialist and wrap</w:t>
      </w:r>
      <w:r w:rsidR="004D034C">
        <w:t>-</w:t>
      </w:r>
      <w:r w:rsidR="00632193">
        <w:t xml:space="preserve">around support from </w:t>
      </w:r>
      <w:r w:rsidR="000B3A3C">
        <w:t>services and practi</w:t>
      </w:r>
      <w:r w:rsidR="006328BD">
        <w:t>tion</w:t>
      </w:r>
      <w:r w:rsidR="000B3A3C">
        <w:t>ers</w:t>
      </w:r>
      <w:r w:rsidR="00632193">
        <w:t xml:space="preserve"> who</w:t>
      </w:r>
      <w:r w:rsidR="00E87C81">
        <w:t xml:space="preserve"> have a comprehensive and contemporary</w:t>
      </w:r>
      <w:r w:rsidR="00632193">
        <w:t xml:space="preserve"> understand</w:t>
      </w:r>
      <w:r w:rsidR="00571341">
        <w:t>ing</w:t>
      </w:r>
      <w:r w:rsidR="00632193">
        <w:t xml:space="preserve"> </w:t>
      </w:r>
      <w:r w:rsidR="00E87C81">
        <w:t>of</w:t>
      </w:r>
      <w:r w:rsidR="00632193">
        <w:t xml:space="preserve"> their core conditions</w:t>
      </w:r>
      <w:r w:rsidR="00E87C81">
        <w:t xml:space="preserve">. This reduces access to </w:t>
      </w:r>
      <w:r w:rsidR="002025C3">
        <w:t>health care</w:t>
      </w:r>
      <w:r w:rsidR="000B3A3C">
        <w:t xml:space="preserve"> that could</w:t>
      </w:r>
      <w:r w:rsidR="00E87C81">
        <w:t xml:space="preserve"> </w:t>
      </w:r>
      <w:r w:rsidR="00632193">
        <w:t xml:space="preserve">prevent comorbidity arising from conditions </w:t>
      </w:r>
      <w:r w:rsidR="00E87C81">
        <w:t xml:space="preserve">experienced concurrently </w:t>
      </w:r>
      <w:r w:rsidR="00632193">
        <w:t>with a disability</w:t>
      </w:r>
      <w:r w:rsidR="002652D0">
        <w:t xml:space="preserve"> </w:t>
      </w:r>
      <w:r w:rsidR="00632193">
        <w:t>or are made more likely through the personal or environmental experience of disability.</w:t>
      </w:r>
      <w:r w:rsidR="00CA7B43">
        <w:t xml:space="preserve"> </w:t>
      </w:r>
      <w:r w:rsidR="00E87C81">
        <w:t>Specialist service</w:t>
      </w:r>
      <w:r w:rsidR="00632193">
        <w:t xml:space="preserve"> gaps mean people need to travel interstate to manage these conditions and/or are</w:t>
      </w:r>
      <w:r w:rsidR="00E87C81">
        <w:t xml:space="preserve"> simply missing out on diagnostic</w:t>
      </w:r>
      <w:r w:rsidR="00632193">
        <w:t xml:space="preserve">, </w:t>
      </w:r>
      <w:r w:rsidR="00E87C81">
        <w:t>preventative</w:t>
      </w:r>
      <w:r w:rsidR="007C3C7A">
        <w:t>, treatment and care</w:t>
      </w:r>
      <w:r w:rsidR="00E87C81">
        <w:t xml:space="preserve"> services</w:t>
      </w:r>
      <w:r w:rsidR="007C3C7A">
        <w:t>.</w:t>
      </w:r>
    </w:p>
    <w:p w14:paraId="67654A48" w14:textId="36D543A8" w:rsidR="00942AE0" w:rsidRDefault="007C3C7A" w:rsidP="00942AE0">
      <w:pPr>
        <w:pStyle w:val="BodyText"/>
      </w:pPr>
      <w:r>
        <w:t>There is a need for centres of excellence</w:t>
      </w:r>
      <w:r w:rsidR="00E87C81">
        <w:t xml:space="preserve"> that are collocated</w:t>
      </w:r>
      <w:r w:rsidR="000B3A3C">
        <w:t xml:space="preserve"> with hospitals </w:t>
      </w:r>
      <w:r w:rsidR="00E87C81">
        <w:t xml:space="preserve">to maximise access and convenience to people with </w:t>
      </w:r>
      <w:r w:rsidR="00BE2B9E">
        <w:t>disabilities</w:t>
      </w:r>
      <w:r w:rsidR="00E87C81">
        <w:t xml:space="preserve">. These centres of excellence would offer </w:t>
      </w:r>
      <w:r w:rsidR="00BE2B9E">
        <w:t>contemporary best practice models of care to manage core conditions, reduce unnecessary hospitalisations and length of stay</w:t>
      </w:r>
      <w:r w:rsidR="00845893">
        <w:t>,</w:t>
      </w:r>
      <w:r w:rsidR="00BE2B9E">
        <w:t xml:space="preserve"> and understand and preven</w:t>
      </w:r>
      <w:r w:rsidR="00572CBF">
        <w:t>t</w:t>
      </w:r>
      <w:r w:rsidR="00BE2B9E">
        <w:t xml:space="preserve"> </w:t>
      </w:r>
      <w:r>
        <w:t>comorbidities.</w:t>
      </w:r>
      <w:r w:rsidR="00CA7B43">
        <w:t xml:space="preserve"> </w:t>
      </w:r>
    </w:p>
    <w:p w14:paraId="5D8FA8DA" w14:textId="589BD15B" w:rsidR="006871BA" w:rsidRDefault="006871BA" w:rsidP="00942AE0">
      <w:pPr>
        <w:pStyle w:val="BodyText"/>
        <w:rPr>
          <w:rFonts w:cs="Arial"/>
        </w:rPr>
      </w:pPr>
      <w:r>
        <w:t>ACT</w:t>
      </w:r>
      <w:r w:rsidR="00CF243D">
        <w:t>C</w:t>
      </w:r>
      <w:r>
        <w:t>OSS notes the 201</w:t>
      </w:r>
      <w:r w:rsidR="00C04BF5">
        <w:t>9</w:t>
      </w:r>
      <w:r w:rsidR="00CF243D">
        <w:t>-</w:t>
      </w:r>
      <w:r w:rsidR="00C04BF5">
        <w:t>20</w:t>
      </w:r>
      <w:r>
        <w:t xml:space="preserve"> Budget included </w:t>
      </w:r>
      <w:r w:rsidRPr="006871BA">
        <w:t>$2.5 million over the next three years to co-design a program with general practitioner (GP) practices to develop better integrated care pathways and improve health outcomes</w:t>
      </w:r>
      <w:r w:rsidR="006F31DD">
        <w:t xml:space="preserve"> and</w:t>
      </w:r>
      <w:r w:rsidR="00C04BF5" w:rsidRPr="00C04BF5">
        <w:t xml:space="preserve"> </w:t>
      </w:r>
      <w:r w:rsidR="004D034C">
        <w:t xml:space="preserve">a </w:t>
      </w:r>
      <w:r w:rsidR="00C04BF5" w:rsidRPr="00C04BF5">
        <w:t xml:space="preserve">$1.8 million investment over the next four years to support families of paediatric patients </w:t>
      </w:r>
      <w:r w:rsidR="00470514">
        <w:t xml:space="preserve">to </w:t>
      </w:r>
      <w:r w:rsidR="00C04BF5" w:rsidRPr="00C04BF5">
        <w:t>travel interstate to access specialist healthcare</w:t>
      </w:r>
      <w:r w:rsidR="00C04BF5">
        <w:t>.</w:t>
      </w:r>
      <w:r w:rsidR="006F31DD">
        <w:t xml:space="preserve"> </w:t>
      </w:r>
    </w:p>
    <w:p w14:paraId="33DF9761" w14:textId="77777777" w:rsidR="00942AE0" w:rsidRDefault="00632193" w:rsidP="00E20947">
      <w:pPr>
        <w:pStyle w:val="Heading2"/>
        <w:rPr>
          <w:rFonts w:eastAsia="Calibri"/>
          <w:lang w:val="en-US"/>
        </w:rPr>
      </w:pPr>
      <w:bookmarkStart w:id="15" w:name="_Toc521077207"/>
      <w:bookmarkStart w:id="16" w:name="_Toc18070956"/>
      <w:r>
        <w:rPr>
          <w:rFonts w:eastAsia="Calibri"/>
          <w:lang w:val="en-US"/>
        </w:rPr>
        <w:t>Knowledge gaps</w:t>
      </w:r>
      <w:bookmarkEnd w:id="15"/>
      <w:bookmarkEnd w:id="16"/>
    </w:p>
    <w:p w14:paraId="7A52FBB8" w14:textId="5E2BFABD" w:rsidR="00572CBF" w:rsidRPr="004247B4" w:rsidRDefault="004247B4" w:rsidP="004247B4">
      <w:pPr>
        <w:pStyle w:val="Quote"/>
      </w:pPr>
      <w:r>
        <w:t>“</w:t>
      </w:r>
      <w:r w:rsidR="00845893">
        <w:t>My problems in hospital</w:t>
      </w:r>
      <w:r w:rsidR="007C4DB8" w:rsidRPr="00F55E8D">
        <w:t xml:space="preserve">… would never have happened if </w:t>
      </w:r>
      <w:r w:rsidR="00845893">
        <w:t>[the practitioner]</w:t>
      </w:r>
      <w:r>
        <w:t xml:space="preserve"> had talked to me.</w:t>
      </w:r>
      <w:r w:rsidR="007C4DB8" w:rsidRPr="00F55E8D">
        <w:t xml:space="preserve"> All she had to do was say hello, tell me what was going to happen</w:t>
      </w:r>
      <w:r w:rsidR="00572CBF">
        <w:t xml:space="preserve"> and I would have filled her in</w:t>
      </w:r>
      <w:r>
        <w:t>.”</w:t>
      </w:r>
      <w:r w:rsidR="00572CBF">
        <w:t xml:space="preserve"> </w:t>
      </w:r>
      <w:r>
        <w:t>–</w:t>
      </w:r>
      <w:r w:rsidR="00572CBF">
        <w:t xml:space="preserve"> </w:t>
      </w:r>
      <w:r w:rsidR="007C4DB8" w:rsidRPr="008C13C0">
        <w:t>Ray</w:t>
      </w:r>
      <w:r>
        <w:t xml:space="preserve"> </w:t>
      </w:r>
    </w:p>
    <w:p w14:paraId="5C8FC09F" w14:textId="35ADB3E0" w:rsidR="00942AE0" w:rsidRDefault="00632193" w:rsidP="00942AE0">
      <w:pPr>
        <w:pStyle w:val="BodyText"/>
      </w:pPr>
      <w:r>
        <w:rPr>
          <w:rFonts w:eastAsia="Calibri"/>
          <w:lang w:val="en-US"/>
        </w:rPr>
        <w:t xml:space="preserve">There are gaps in knowledge about critical services and supports </w:t>
      </w:r>
      <w:r w:rsidR="00F01CEB">
        <w:rPr>
          <w:rFonts w:eastAsia="Calibri"/>
          <w:lang w:val="en-US"/>
        </w:rPr>
        <w:t>experienced by both practitioners and people with disability</w:t>
      </w:r>
      <w:r w:rsidR="00302ACA">
        <w:rPr>
          <w:rFonts w:eastAsia="Calibri"/>
          <w:lang w:val="en-US"/>
        </w:rPr>
        <w:t>,</w:t>
      </w:r>
      <w:r w:rsidR="00F01CEB">
        <w:rPr>
          <w:rFonts w:eastAsia="Calibri"/>
          <w:lang w:val="en-US"/>
        </w:rPr>
        <w:t xml:space="preserve"> </w:t>
      </w:r>
      <w:r w:rsidR="000B3A3C">
        <w:rPr>
          <w:rFonts w:eastAsia="Calibri"/>
          <w:lang w:val="en-US"/>
        </w:rPr>
        <w:t xml:space="preserve">their </w:t>
      </w:r>
      <w:r w:rsidR="00F01CEB">
        <w:rPr>
          <w:rFonts w:eastAsia="Calibri"/>
          <w:lang w:val="en-US"/>
        </w:rPr>
        <w:t>families</w:t>
      </w:r>
      <w:r w:rsidR="000B3A3C">
        <w:rPr>
          <w:rFonts w:eastAsia="Calibri"/>
          <w:lang w:val="en-US"/>
        </w:rPr>
        <w:t xml:space="preserve"> and carers</w:t>
      </w:r>
      <w:r w:rsidR="00F01CEB">
        <w:rPr>
          <w:rFonts w:eastAsia="Calibri"/>
          <w:lang w:val="en-US"/>
        </w:rPr>
        <w:t>.</w:t>
      </w:r>
      <w:r w:rsidR="00CA7B43">
        <w:rPr>
          <w:rFonts w:eastAsia="Calibri"/>
          <w:lang w:val="en-US"/>
        </w:rPr>
        <w:t xml:space="preserve"> </w:t>
      </w:r>
      <w:r w:rsidR="00F01CEB">
        <w:rPr>
          <w:rFonts w:eastAsia="Calibri"/>
          <w:lang w:val="en-US"/>
        </w:rPr>
        <w:t>People</w:t>
      </w:r>
      <w:r w:rsidR="00BE2B9E">
        <w:rPr>
          <w:rFonts w:eastAsia="Calibri"/>
          <w:lang w:val="en-US"/>
        </w:rPr>
        <w:t xml:space="preserve"> with </w:t>
      </w:r>
      <w:r w:rsidR="00AF0C30">
        <w:rPr>
          <w:rFonts w:eastAsia="Calibri"/>
          <w:lang w:val="en-US"/>
        </w:rPr>
        <w:t>disabilities</w:t>
      </w:r>
      <w:r w:rsidR="000B3A3C">
        <w:rPr>
          <w:rFonts w:eastAsia="Calibri"/>
          <w:lang w:val="en-US"/>
        </w:rPr>
        <w:t xml:space="preserve">, </w:t>
      </w:r>
      <w:r w:rsidR="00BE2B9E">
        <w:rPr>
          <w:rFonts w:eastAsia="Calibri"/>
          <w:lang w:val="en-US"/>
        </w:rPr>
        <w:t>their families</w:t>
      </w:r>
      <w:r w:rsidR="00F01CEB">
        <w:rPr>
          <w:rFonts w:eastAsia="Calibri"/>
          <w:lang w:val="en-US"/>
        </w:rPr>
        <w:t xml:space="preserve"> </w:t>
      </w:r>
      <w:r w:rsidR="000B3A3C">
        <w:rPr>
          <w:rFonts w:eastAsia="Calibri"/>
          <w:lang w:val="en-US"/>
        </w:rPr>
        <w:t xml:space="preserve">and carers </w:t>
      </w:r>
      <w:r w:rsidR="00F01CEB">
        <w:rPr>
          <w:rFonts w:eastAsia="Calibri"/>
          <w:lang w:val="en-US"/>
        </w:rPr>
        <w:t xml:space="preserve">lack awareness of </w:t>
      </w:r>
      <w:r w:rsidR="00BF0716">
        <w:rPr>
          <w:rFonts w:eastAsia="Calibri"/>
          <w:lang w:val="en-US"/>
        </w:rPr>
        <w:t>low-cost</w:t>
      </w:r>
      <w:r w:rsidR="00F01CEB">
        <w:rPr>
          <w:rFonts w:eastAsia="Calibri"/>
          <w:lang w:val="en-US"/>
        </w:rPr>
        <w:t xml:space="preserve"> health services and options, suc</w:t>
      </w:r>
      <w:r w:rsidR="00BE2B9E">
        <w:rPr>
          <w:rFonts w:eastAsia="Calibri"/>
          <w:lang w:val="en-US"/>
        </w:rPr>
        <w:t>h as the nurse walk</w:t>
      </w:r>
      <w:r w:rsidR="00B055FF">
        <w:rPr>
          <w:rFonts w:eastAsia="Calibri"/>
          <w:lang w:val="en-US"/>
        </w:rPr>
        <w:t>-</w:t>
      </w:r>
      <w:r w:rsidR="00BE2B9E">
        <w:rPr>
          <w:rFonts w:eastAsia="Calibri"/>
          <w:lang w:val="en-US"/>
        </w:rPr>
        <w:t xml:space="preserve">in centres. </w:t>
      </w:r>
      <w:r w:rsidR="00F01CEB">
        <w:rPr>
          <w:rFonts w:eastAsia="Calibri"/>
          <w:lang w:val="en-US"/>
        </w:rPr>
        <w:t xml:space="preserve">Practitioners lack knowledge about disabilities and </w:t>
      </w:r>
      <w:r w:rsidR="001F37FA">
        <w:rPr>
          <w:rFonts w:eastAsia="Calibri"/>
          <w:lang w:val="en-US"/>
        </w:rPr>
        <w:t>non-health</w:t>
      </w:r>
      <w:r w:rsidR="00F01CEB">
        <w:rPr>
          <w:rFonts w:eastAsia="Calibri"/>
          <w:lang w:val="en-US"/>
        </w:rPr>
        <w:t xml:space="preserve"> system supports which </w:t>
      </w:r>
      <w:r w:rsidR="000B3A3C">
        <w:rPr>
          <w:rFonts w:eastAsia="Calibri"/>
          <w:lang w:val="en-US"/>
        </w:rPr>
        <w:t xml:space="preserve">could assist </w:t>
      </w:r>
      <w:r w:rsidR="00F01CEB">
        <w:rPr>
          <w:rFonts w:eastAsia="Calibri"/>
          <w:lang w:val="en-US"/>
        </w:rPr>
        <w:t>people experiencing those disabilities</w:t>
      </w:r>
      <w:r w:rsidR="00BE2B9E">
        <w:rPr>
          <w:rFonts w:eastAsia="Calibri"/>
          <w:lang w:val="en-US"/>
        </w:rPr>
        <w:t xml:space="preserve"> to better monitor their health status and service access</w:t>
      </w:r>
      <w:r w:rsidR="00F01CEB">
        <w:rPr>
          <w:rFonts w:eastAsia="Calibri"/>
          <w:lang w:val="en-US"/>
        </w:rPr>
        <w:t>.</w:t>
      </w:r>
      <w:r w:rsidR="00CA7B43">
        <w:rPr>
          <w:rFonts w:eastAsia="Calibri"/>
          <w:lang w:val="en-US"/>
        </w:rPr>
        <w:t xml:space="preserve"> </w:t>
      </w:r>
      <w:r w:rsidR="00F01CEB">
        <w:rPr>
          <w:rFonts w:eastAsia="Calibri"/>
          <w:lang w:val="en-US"/>
        </w:rPr>
        <w:t xml:space="preserve">There is a confusion – a diagnostic overshadowing – which is </w:t>
      </w:r>
      <w:r w:rsidR="008E435C">
        <w:rPr>
          <w:rFonts w:eastAsia="Calibri"/>
          <w:lang w:val="en-US"/>
        </w:rPr>
        <w:t xml:space="preserve">managing </w:t>
      </w:r>
      <w:r w:rsidR="00F01CEB">
        <w:rPr>
          <w:rFonts w:eastAsia="Calibri"/>
          <w:lang w:val="en-US"/>
        </w:rPr>
        <w:t>people</w:t>
      </w:r>
      <w:r w:rsidR="00571341">
        <w:rPr>
          <w:rFonts w:eastAsia="Calibri"/>
          <w:lang w:val="en-US"/>
        </w:rPr>
        <w:t>’</w:t>
      </w:r>
      <w:r w:rsidR="000B3A3C">
        <w:rPr>
          <w:rFonts w:eastAsia="Calibri"/>
          <w:lang w:val="en-US"/>
        </w:rPr>
        <w:t xml:space="preserve">s disabilities without due regard and/or sufficient focus on treating </w:t>
      </w:r>
      <w:r w:rsidR="00F01CEB">
        <w:rPr>
          <w:rFonts w:eastAsia="Calibri"/>
          <w:lang w:val="en-US"/>
        </w:rPr>
        <w:t>their medical conditions</w:t>
      </w:r>
      <w:r w:rsidR="00105EE5">
        <w:rPr>
          <w:rFonts w:eastAsia="Calibri"/>
          <w:lang w:val="en-US"/>
        </w:rPr>
        <w:t>.</w:t>
      </w:r>
      <w:r w:rsidR="00CA7B43">
        <w:rPr>
          <w:rFonts w:eastAsia="Calibri"/>
          <w:lang w:val="en-US"/>
        </w:rPr>
        <w:t xml:space="preserve"> </w:t>
      </w:r>
    </w:p>
    <w:p w14:paraId="11DD7A7E" w14:textId="5E2D2703" w:rsidR="00942AE0" w:rsidRDefault="00105EE5" w:rsidP="00E20947">
      <w:pPr>
        <w:pStyle w:val="Heading2"/>
      </w:pPr>
      <w:bookmarkStart w:id="17" w:name="_Toc521077208"/>
      <w:bookmarkStart w:id="18" w:name="_Toc18070957"/>
      <w:r>
        <w:lastRenderedPageBreak/>
        <w:t>Poor infrastructure contributes to poor health</w:t>
      </w:r>
      <w:bookmarkEnd w:id="17"/>
      <w:bookmarkEnd w:id="18"/>
      <w:r w:rsidR="00CA7B43">
        <w:t xml:space="preserve"> </w:t>
      </w:r>
    </w:p>
    <w:p w14:paraId="78B0E85F" w14:textId="4D70FEBF" w:rsidR="007C4DB8" w:rsidRDefault="004247B4" w:rsidP="004247B4">
      <w:pPr>
        <w:pStyle w:val="Quote"/>
      </w:pPr>
      <w:r>
        <w:t>“I get the [bowel]</w:t>
      </w:r>
      <w:r w:rsidR="007C4DB8" w:rsidRPr="00F55E8D">
        <w:t xml:space="preserve"> testing kit however I don’t use this as a blind person.</w:t>
      </w:r>
      <w:r w:rsidR="00CA7B43">
        <w:t xml:space="preserve"> </w:t>
      </w:r>
      <w:r w:rsidR="007C4DB8" w:rsidRPr="00F55E8D">
        <w:t>If you see the kit the objects are quite sharp and you could do some damage if you don’t use them. As a matter of fact I’m getting the message but I’m not able to do anything about it.</w:t>
      </w:r>
      <w:r>
        <w:t>”</w:t>
      </w:r>
      <w:r w:rsidR="007C4DB8" w:rsidRPr="00F55E8D">
        <w:t xml:space="preserve"> </w:t>
      </w:r>
      <w:r>
        <w:t xml:space="preserve">– </w:t>
      </w:r>
      <w:r w:rsidR="007C4DB8">
        <w:t xml:space="preserve">Gary </w:t>
      </w:r>
    </w:p>
    <w:p w14:paraId="7254928E" w14:textId="22CC06A3" w:rsidR="00942AE0" w:rsidRDefault="00105EE5" w:rsidP="00942AE0">
      <w:pPr>
        <w:pStyle w:val="BodyText"/>
        <w:rPr>
          <w:rFonts w:cs="Arial"/>
        </w:rPr>
      </w:pPr>
      <w:r>
        <w:t xml:space="preserve">There is poor and </w:t>
      </w:r>
      <w:r w:rsidR="00983A15">
        <w:t>absent</w:t>
      </w:r>
      <w:r>
        <w:t xml:space="preserve"> physical, digital and communications infrastructure in and around health and wellness settings which is contributing to people with disability missing out on </w:t>
      </w:r>
      <w:r w:rsidR="002025C3">
        <w:t>health care</w:t>
      </w:r>
      <w:r>
        <w:t>; receiving less care than other people</w:t>
      </w:r>
      <w:r w:rsidR="00C47B21">
        <w:t>;</w:t>
      </w:r>
      <w:r>
        <w:t xml:space="preserve"> and in some instances actually causing people to become sick who would not otherwise (</w:t>
      </w:r>
      <w:r w:rsidR="00302ACA">
        <w:t xml:space="preserve">e.g. </w:t>
      </w:r>
      <w:r w:rsidR="00BE2B9E">
        <w:t xml:space="preserve">preventable </w:t>
      </w:r>
      <w:r>
        <w:t>falls and accidents). Poor infrastructure around health and wellness settings, such as inaccessible transport, means that people miss out on services</w:t>
      </w:r>
      <w:r w:rsidR="000B3A3C">
        <w:t xml:space="preserve"> that they need and are eligible to use</w:t>
      </w:r>
      <w:r>
        <w:t>.</w:t>
      </w:r>
      <w:r w:rsidR="00CA7B43">
        <w:t xml:space="preserve"> </w:t>
      </w:r>
    </w:p>
    <w:p w14:paraId="318752C3" w14:textId="77777777" w:rsidR="00942AE0" w:rsidRDefault="00105EE5" w:rsidP="00E20947">
      <w:pPr>
        <w:pStyle w:val="Heading2"/>
      </w:pPr>
      <w:bookmarkStart w:id="19" w:name="_Toc501007097"/>
      <w:bookmarkStart w:id="20" w:name="_Toc521077209"/>
      <w:bookmarkStart w:id="21" w:name="_Toc18070958"/>
      <w:r>
        <w:t>Tangible</w:t>
      </w:r>
      <w:r w:rsidR="00942AE0">
        <w:t xml:space="preserve"> initiatives are needed </w:t>
      </w:r>
      <w:bookmarkEnd w:id="19"/>
      <w:r>
        <w:t>to make a difference</w:t>
      </w:r>
      <w:bookmarkEnd w:id="20"/>
      <w:bookmarkEnd w:id="21"/>
      <w:r>
        <w:t xml:space="preserve"> </w:t>
      </w:r>
    </w:p>
    <w:p w14:paraId="2F7EE260" w14:textId="51B07563" w:rsidR="00572CBF" w:rsidRPr="00615C4E" w:rsidRDefault="00572CBF" w:rsidP="004247B4">
      <w:pPr>
        <w:pStyle w:val="Quote"/>
      </w:pPr>
      <w:r w:rsidRPr="00615C4E">
        <w:t>“…what on earth is the colonoscopy service having an attitude to disability that says – we couldn’t have you in o</w:t>
      </w:r>
      <w:r w:rsidR="004146D2">
        <w:t>vernight because you’re obese?”</w:t>
      </w:r>
      <w:r w:rsidRPr="00615C4E">
        <w:t xml:space="preserve"> – Anne</w:t>
      </w:r>
    </w:p>
    <w:p w14:paraId="31BF470E" w14:textId="0F682850" w:rsidR="00942AE0" w:rsidRDefault="00BE2B9E" w:rsidP="00942AE0">
      <w:pPr>
        <w:pStyle w:val="BodyText"/>
      </w:pPr>
      <w:r>
        <w:t>T</w:t>
      </w:r>
      <w:r w:rsidR="00105EE5">
        <w:t xml:space="preserve">angible, specific initiatives </w:t>
      </w:r>
      <w:r>
        <w:t>with adequate</w:t>
      </w:r>
      <w:r w:rsidR="00105EE5">
        <w:t xml:space="preserve"> investments </w:t>
      </w:r>
      <w:r>
        <w:t>are</w:t>
      </w:r>
      <w:r w:rsidR="00105EE5">
        <w:t xml:space="preserve"> needed to </w:t>
      </w:r>
      <w:r>
        <w:t>improve access to health services</w:t>
      </w:r>
      <w:r w:rsidR="00105EE5">
        <w:t xml:space="preserve">. </w:t>
      </w:r>
      <w:r>
        <w:t>People who contributed to this project nominated the following initiative</w:t>
      </w:r>
      <w:r w:rsidR="00AF0C30">
        <w:t>s</w:t>
      </w:r>
      <w:r>
        <w:t xml:space="preserve"> that would have the most impact:</w:t>
      </w:r>
      <w:r w:rsidR="00105EE5">
        <w:t xml:space="preserve"> free extended annual </w:t>
      </w:r>
      <w:r w:rsidR="001F37FA">
        <w:t>check-ups</w:t>
      </w:r>
      <w:r w:rsidR="006328BD">
        <w:t xml:space="preserve">; </w:t>
      </w:r>
      <w:r w:rsidR="00105EE5">
        <w:t>diagnostic centres of excellence; improv</w:t>
      </w:r>
      <w:r>
        <w:t>ed</w:t>
      </w:r>
      <w:r w:rsidR="00105EE5">
        <w:t xml:space="preserve"> physical, digital and communications infrastructure</w:t>
      </w:r>
      <w:r w:rsidR="00325DD1">
        <w:t>;</w:t>
      </w:r>
      <w:r w:rsidR="00AF0C30">
        <w:t xml:space="preserve"> competence in the care workforce</w:t>
      </w:r>
      <w:r w:rsidR="00325DD1">
        <w:t>;</w:t>
      </w:r>
      <w:r w:rsidR="00780EB3">
        <w:t xml:space="preserve"> awareness of the social model </w:t>
      </w:r>
      <w:r w:rsidR="00AF0C30">
        <w:t xml:space="preserve">of disability </w:t>
      </w:r>
      <w:r w:rsidR="00780EB3">
        <w:t>in medical spaces</w:t>
      </w:r>
      <w:r w:rsidR="00325DD1">
        <w:t>;</w:t>
      </w:r>
      <w:r w:rsidR="00780EB3">
        <w:t xml:space="preserve"> and address</w:t>
      </w:r>
      <w:r w:rsidR="00AF0C30">
        <w:t>ing</w:t>
      </w:r>
      <w:r w:rsidR="00780EB3">
        <w:t xml:space="preserve"> training gaps.</w:t>
      </w:r>
      <w:r w:rsidR="00CA7B43">
        <w:t xml:space="preserve"> </w:t>
      </w:r>
    </w:p>
    <w:p w14:paraId="1215B72F" w14:textId="77777777" w:rsidR="00780EB3" w:rsidRDefault="00780EB3" w:rsidP="00E20947">
      <w:pPr>
        <w:pStyle w:val="Heading2"/>
      </w:pPr>
      <w:bookmarkStart w:id="22" w:name="_Toc521077210"/>
      <w:bookmarkStart w:id="23" w:name="_Toc18070959"/>
      <w:r>
        <w:t>Disability services should not disappear at the clinic door</w:t>
      </w:r>
      <w:bookmarkEnd w:id="22"/>
      <w:bookmarkEnd w:id="23"/>
    </w:p>
    <w:p w14:paraId="66214A68" w14:textId="71C8B972" w:rsidR="00615C4E" w:rsidRPr="00615C4E" w:rsidRDefault="00615C4E" w:rsidP="004146D2">
      <w:pPr>
        <w:pStyle w:val="Quote"/>
      </w:pPr>
      <w:r w:rsidRPr="00615C4E">
        <w:t>“There are problems with the NDIS and taking your own carers in</w:t>
      </w:r>
      <w:r w:rsidR="00566824">
        <w:t>to</w:t>
      </w:r>
      <w:r w:rsidRPr="00615C4E">
        <w:t xml:space="preserve"> hospital – the key is I never told them.</w:t>
      </w:r>
      <w:r w:rsidR="00CA7B43">
        <w:t xml:space="preserve"> </w:t>
      </w:r>
      <w:r w:rsidRPr="00615C4E">
        <w:t>Disability ACT said as soon as you go into hospital you cease using carers and start using hospital staff.</w:t>
      </w:r>
      <w:r w:rsidR="00CA7B43">
        <w:t xml:space="preserve"> </w:t>
      </w:r>
      <w:r w:rsidRPr="00615C4E">
        <w:t>The NDIS is exactly the same</w:t>
      </w:r>
      <w:r w:rsidR="00B611A5">
        <w:t>…”</w:t>
      </w:r>
      <w:r w:rsidR="004146D2">
        <w:t xml:space="preserve"> –</w:t>
      </w:r>
      <w:r w:rsidRPr="00615C4E">
        <w:t xml:space="preserve"> Ray</w:t>
      </w:r>
    </w:p>
    <w:p w14:paraId="26306ACC" w14:textId="39DA8463" w:rsidR="00D65D7B" w:rsidRDefault="00780EB3" w:rsidP="00942AE0">
      <w:pPr>
        <w:pStyle w:val="BodyText"/>
      </w:pPr>
      <w:r>
        <w:t>Disability services, whether advocacy, equipment, carer supports or communications assistance, should not disappear at the doors of health and wellness settings. People with disability should be able to confidently access their equipment in a hospital while disability services should avoid the assumption that a health setting will pick up disability supports the moment a person enters that system.</w:t>
      </w:r>
      <w:r w:rsidR="00CA7B43">
        <w:t xml:space="preserve"> </w:t>
      </w:r>
      <w:r w:rsidR="00D65D7B">
        <w:t>The strong experience of witnesses is they don’t.</w:t>
      </w:r>
    </w:p>
    <w:p w14:paraId="2A7DE6FB" w14:textId="1B67BFC7" w:rsidR="00780EB3" w:rsidRDefault="00D65D7B" w:rsidP="00942AE0">
      <w:pPr>
        <w:pStyle w:val="BodyText"/>
      </w:pPr>
      <w:r>
        <w:t>To address this, a</w:t>
      </w:r>
      <w:r w:rsidRPr="00D65D7B">
        <w:t xml:space="preserve"> package </w:t>
      </w:r>
      <w:r>
        <w:t xml:space="preserve">of work and measures is needed </w:t>
      </w:r>
      <w:r w:rsidRPr="00D65D7B">
        <w:t>to ensure more supports and cohesion at the NDIS and health interface, including ensuring disability supports continue beyond the clinic door, addressing gaps and allowing people to take more NDIS supports into health care settings.</w:t>
      </w:r>
      <w:r w:rsidR="00CA7B43">
        <w:t xml:space="preserve"> </w:t>
      </w:r>
      <w:r w:rsidRPr="00D65D7B">
        <w:t>The package could also include resourcing for health system</w:t>
      </w:r>
      <w:r w:rsidR="00126C09">
        <w:t>-</w:t>
      </w:r>
      <w:r w:rsidRPr="00D65D7B">
        <w:t xml:space="preserve">specific individual and </w:t>
      </w:r>
      <w:r>
        <w:t>systemic disability advocacy.</w:t>
      </w:r>
      <w:r w:rsidR="00CA7B43">
        <w:t xml:space="preserve"> </w:t>
      </w:r>
    </w:p>
    <w:p w14:paraId="3B1300FA" w14:textId="77777777" w:rsidR="00942AE0" w:rsidRDefault="00E5055C" w:rsidP="00E20947">
      <w:pPr>
        <w:pStyle w:val="Heading1-Pagebreakbefore"/>
      </w:pPr>
      <w:bookmarkStart w:id="24" w:name="_Toc18070960"/>
      <w:r>
        <w:lastRenderedPageBreak/>
        <w:t>Ideas for impact</w:t>
      </w:r>
      <w:bookmarkEnd w:id="24"/>
      <w:r>
        <w:t xml:space="preserve"> </w:t>
      </w:r>
    </w:p>
    <w:p w14:paraId="6FC9289E" w14:textId="02C898CB" w:rsidR="00A87CF2" w:rsidRDefault="00EF716C" w:rsidP="004146D2">
      <w:pPr>
        <w:pStyle w:val="BodyText"/>
      </w:pPr>
      <w:r w:rsidRPr="00B13863">
        <w:t xml:space="preserve">The </w:t>
      </w:r>
      <w:r w:rsidR="0018110A">
        <w:t>A</w:t>
      </w:r>
      <w:r w:rsidRPr="00B13863">
        <w:t xml:space="preserve">ppreciative </w:t>
      </w:r>
      <w:r w:rsidR="0018110A">
        <w:t>I</w:t>
      </w:r>
      <w:r w:rsidRPr="00B13863">
        <w:t xml:space="preserve">nquiry </w:t>
      </w:r>
      <w:r w:rsidR="0018110A">
        <w:t>G</w:t>
      </w:r>
      <w:r w:rsidRPr="00B13863">
        <w:t xml:space="preserve">roup </w:t>
      </w:r>
      <w:r w:rsidR="000B3A3C">
        <w:t xml:space="preserve">comprised of people with disabilities and family members </w:t>
      </w:r>
      <w:r w:rsidRPr="00B13863">
        <w:t xml:space="preserve">considered a menu of ideas which responded to issues raised by consumers and also included some of their own </w:t>
      </w:r>
      <w:r>
        <w:t xml:space="preserve">suggestions for </w:t>
      </w:r>
      <w:r w:rsidR="000B3A3C">
        <w:t>improvements that could be made to policy, services and workforce development</w:t>
      </w:r>
      <w:r w:rsidRPr="00B13863">
        <w:t>.</w:t>
      </w:r>
      <w:r w:rsidR="00CA7B43">
        <w:t xml:space="preserve"> </w:t>
      </w:r>
    </w:p>
    <w:p w14:paraId="63194FD5" w14:textId="51882A3C" w:rsidR="00EF716C" w:rsidRDefault="00EF716C" w:rsidP="004146D2">
      <w:pPr>
        <w:pStyle w:val="BodyText"/>
      </w:pPr>
      <w:r>
        <w:t xml:space="preserve">These improvements were to: </w:t>
      </w:r>
    </w:p>
    <w:p w14:paraId="6B9A41FB" w14:textId="72965E18" w:rsidR="00B12941" w:rsidRPr="00B12941" w:rsidRDefault="00B12941" w:rsidP="004146D2">
      <w:pPr>
        <w:pStyle w:val="Subheading-noTOCentry"/>
      </w:pPr>
      <w:r w:rsidRPr="00B12941">
        <w:t>Policy</w:t>
      </w:r>
      <w:r w:rsidR="004146D2">
        <w:t>:</w:t>
      </w:r>
    </w:p>
    <w:p w14:paraId="5D18967D" w14:textId="77777777" w:rsidR="00EF716C" w:rsidRPr="00A87CF2" w:rsidRDefault="00EF716C" w:rsidP="00F83C1A">
      <w:pPr>
        <w:pStyle w:val="ListBullet"/>
        <w:spacing w:after="120"/>
        <w:rPr>
          <w:rFonts w:eastAsiaTheme="minorHAnsi"/>
          <w:lang w:eastAsia="en-US"/>
        </w:rPr>
      </w:pPr>
      <w:r w:rsidRPr="00AB51C8">
        <w:rPr>
          <w:rFonts w:eastAsiaTheme="minorHAnsi"/>
          <w:lang w:eastAsia="en-US"/>
        </w:rPr>
        <w:t>Provide a free once a year extended consultation to all people with disability</w:t>
      </w:r>
    </w:p>
    <w:p w14:paraId="135219C5" w14:textId="5AFC6919" w:rsidR="00EF716C" w:rsidRPr="006328BD" w:rsidRDefault="00EF716C" w:rsidP="00F83C1A">
      <w:pPr>
        <w:pStyle w:val="ListBullet"/>
        <w:spacing w:after="120"/>
        <w:rPr>
          <w:rFonts w:eastAsiaTheme="minorHAnsi"/>
          <w:lang w:eastAsia="en-US"/>
        </w:rPr>
      </w:pPr>
      <w:r w:rsidRPr="00AB51C8">
        <w:rPr>
          <w:rFonts w:eastAsiaTheme="minorHAnsi"/>
          <w:lang w:eastAsia="en-US"/>
        </w:rPr>
        <w:t>Publish and maintain a list of disability friendly bulk billing clinics in Canberra</w:t>
      </w:r>
      <w:r w:rsidRPr="006328BD">
        <w:rPr>
          <w:rFonts w:eastAsiaTheme="minorHAnsi"/>
          <w:lang w:eastAsia="en-US"/>
        </w:rPr>
        <w:tab/>
      </w:r>
    </w:p>
    <w:p w14:paraId="71EEB09B" w14:textId="77777777" w:rsidR="00B12941" w:rsidRDefault="00EF716C" w:rsidP="00F83C1A">
      <w:pPr>
        <w:pStyle w:val="ListBullet"/>
        <w:spacing w:after="120"/>
        <w:rPr>
          <w:rFonts w:eastAsiaTheme="minorHAnsi"/>
          <w:lang w:eastAsia="en-US"/>
        </w:rPr>
      </w:pPr>
      <w:r w:rsidRPr="0049632C">
        <w:rPr>
          <w:rFonts w:eastAsiaTheme="minorHAnsi"/>
          <w:lang w:eastAsia="en-US"/>
        </w:rPr>
        <w:t>Audit, stocktake and invest in improvements to all public and allied health infrastructure in the ACT to meet modern standards of accessibility in physical, digital and communications infrastructure</w:t>
      </w:r>
    </w:p>
    <w:p w14:paraId="374C11E3" w14:textId="5160B63D" w:rsidR="00B12941" w:rsidRPr="0049632C" w:rsidRDefault="00B12941" w:rsidP="00F83C1A">
      <w:pPr>
        <w:pStyle w:val="ListBullet"/>
        <w:spacing w:after="120"/>
        <w:rPr>
          <w:rFonts w:eastAsiaTheme="minorHAnsi"/>
          <w:lang w:eastAsia="en-US"/>
        </w:rPr>
      </w:pPr>
      <w:r w:rsidRPr="0049632C">
        <w:rPr>
          <w:rFonts w:eastAsiaTheme="minorHAnsi"/>
          <w:lang w:eastAsia="en-US"/>
        </w:rPr>
        <w:t xml:space="preserve">Identify gaps in specialist health services in the ACT and region and initiate strategies to fill these gaps while providing interim financial and logistical support for people who need to travel </w:t>
      </w:r>
    </w:p>
    <w:p w14:paraId="7C5700BC" w14:textId="77777777" w:rsidR="00B12941" w:rsidRPr="0049632C" w:rsidRDefault="00B12941" w:rsidP="00F83C1A">
      <w:pPr>
        <w:pStyle w:val="ListBullet"/>
        <w:spacing w:after="120"/>
        <w:rPr>
          <w:rFonts w:eastAsiaTheme="minorHAnsi"/>
          <w:lang w:eastAsia="en-US"/>
        </w:rPr>
      </w:pPr>
      <w:r w:rsidRPr="0049632C">
        <w:rPr>
          <w:rFonts w:eastAsiaTheme="minorHAnsi"/>
          <w:lang w:eastAsia="en-US"/>
        </w:rPr>
        <w:t>Maintain contingency for mentoring, peer support, self-help and other emerging gaps in the NDIS transition</w:t>
      </w:r>
    </w:p>
    <w:p w14:paraId="30C4333E" w14:textId="2A0DC926" w:rsidR="00B12941" w:rsidRPr="0049632C" w:rsidRDefault="00B12941" w:rsidP="00F83C1A">
      <w:pPr>
        <w:pStyle w:val="ListBullet"/>
        <w:spacing w:after="120"/>
        <w:rPr>
          <w:rFonts w:eastAsiaTheme="minorHAnsi"/>
          <w:lang w:eastAsia="en-US"/>
        </w:rPr>
      </w:pPr>
      <w:r w:rsidRPr="0049632C">
        <w:rPr>
          <w:rFonts w:eastAsiaTheme="minorHAnsi"/>
          <w:lang w:eastAsia="en-US"/>
        </w:rPr>
        <w:t>Provide financial assistance to low</w:t>
      </w:r>
      <w:r w:rsidR="00B201D7">
        <w:rPr>
          <w:rFonts w:eastAsiaTheme="minorHAnsi"/>
          <w:lang w:eastAsia="en-US"/>
        </w:rPr>
        <w:t>-</w:t>
      </w:r>
      <w:r w:rsidRPr="0049632C">
        <w:rPr>
          <w:rFonts w:eastAsiaTheme="minorHAnsi"/>
          <w:lang w:eastAsia="en-US"/>
        </w:rPr>
        <w:t xml:space="preserve">income people with disabilities to access extended yearly check-ups and dental services </w:t>
      </w:r>
    </w:p>
    <w:p w14:paraId="288349EE" w14:textId="77777777" w:rsidR="00B12941" w:rsidRPr="0049632C" w:rsidRDefault="00B12941" w:rsidP="00F83C1A">
      <w:pPr>
        <w:pStyle w:val="ListBullet"/>
        <w:spacing w:after="120"/>
        <w:rPr>
          <w:rFonts w:eastAsiaTheme="minorHAnsi"/>
          <w:lang w:eastAsia="en-US"/>
        </w:rPr>
      </w:pPr>
      <w:r w:rsidRPr="0049632C">
        <w:rPr>
          <w:rFonts w:eastAsiaTheme="minorHAnsi"/>
          <w:lang w:eastAsia="en-US"/>
        </w:rPr>
        <w:t xml:space="preserve">Ensure that all screening kits and preventative health information and devices are reviewed by people with disabilities prior to being issued </w:t>
      </w:r>
    </w:p>
    <w:p w14:paraId="66650CFC" w14:textId="1263FC9D" w:rsidR="00B12941" w:rsidRPr="0049632C" w:rsidRDefault="00B12941" w:rsidP="00F83C1A">
      <w:pPr>
        <w:pStyle w:val="ListBullet"/>
        <w:spacing w:after="120"/>
        <w:rPr>
          <w:rFonts w:eastAsiaTheme="minorHAnsi"/>
          <w:lang w:eastAsia="en-US"/>
        </w:rPr>
      </w:pPr>
      <w:r w:rsidRPr="0049632C">
        <w:rPr>
          <w:rFonts w:eastAsiaTheme="minorHAnsi"/>
          <w:lang w:eastAsia="en-US"/>
        </w:rPr>
        <w:t>Allow people with disabilities to take more NDIS supports into clinical settings</w:t>
      </w:r>
      <w:r w:rsidR="00CA7B43">
        <w:rPr>
          <w:rFonts w:eastAsiaTheme="minorHAnsi"/>
          <w:lang w:eastAsia="en-US"/>
        </w:rPr>
        <w:t xml:space="preserve"> </w:t>
      </w:r>
    </w:p>
    <w:p w14:paraId="07D05EA9" w14:textId="04A2E01E" w:rsidR="00B12941" w:rsidRPr="0049632C" w:rsidRDefault="00B12941" w:rsidP="00F83C1A">
      <w:pPr>
        <w:pStyle w:val="ListBullet"/>
        <w:spacing w:after="120"/>
        <w:rPr>
          <w:rFonts w:eastAsiaTheme="minorHAnsi"/>
          <w:lang w:eastAsia="en-US"/>
        </w:rPr>
      </w:pPr>
      <w:r w:rsidRPr="0049632C">
        <w:rPr>
          <w:rFonts w:eastAsiaTheme="minorHAnsi"/>
          <w:lang w:eastAsia="en-US"/>
        </w:rPr>
        <w:t>Provide plain</w:t>
      </w:r>
      <w:r w:rsidR="00B8732B">
        <w:rPr>
          <w:rFonts w:eastAsiaTheme="minorHAnsi"/>
          <w:lang w:eastAsia="en-US"/>
        </w:rPr>
        <w:t>-</w:t>
      </w:r>
      <w:r w:rsidRPr="0049632C">
        <w:rPr>
          <w:rFonts w:eastAsiaTheme="minorHAnsi"/>
          <w:lang w:eastAsia="en-US"/>
        </w:rPr>
        <w:t>English medical and systems documentation</w:t>
      </w:r>
    </w:p>
    <w:p w14:paraId="7A743AF4" w14:textId="777C93A5" w:rsidR="00B12941" w:rsidRPr="0049632C" w:rsidRDefault="00B12941" w:rsidP="004146D2">
      <w:pPr>
        <w:pStyle w:val="ListBullet"/>
        <w:rPr>
          <w:rFonts w:eastAsiaTheme="minorHAnsi"/>
          <w:lang w:eastAsia="en-US"/>
        </w:rPr>
      </w:pPr>
      <w:r w:rsidRPr="0049632C">
        <w:rPr>
          <w:rFonts w:eastAsiaTheme="minorHAnsi"/>
          <w:lang w:eastAsia="en-US"/>
        </w:rPr>
        <w:t>Ap</w:t>
      </w:r>
      <w:r>
        <w:rPr>
          <w:rFonts w:eastAsiaTheme="minorHAnsi"/>
          <w:lang w:eastAsia="en-US"/>
        </w:rPr>
        <w:t>point a Deputy Health O</w:t>
      </w:r>
      <w:r w:rsidRPr="0049632C">
        <w:rPr>
          <w:rFonts w:eastAsiaTheme="minorHAnsi"/>
          <w:lang w:eastAsia="en-US"/>
        </w:rPr>
        <w:t>mbudsman focus</w:t>
      </w:r>
      <w:r w:rsidR="00B8732B">
        <w:rPr>
          <w:rFonts w:eastAsiaTheme="minorHAnsi"/>
          <w:lang w:eastAsia="en-US"/>
        </w:rPr>
        <w:t>s</w:t>
      </w:r>
      <w:r w:rsidRPr="0049632C">
        <w:rPr>
          <w:rFonts w:eastAsiaTheme="minorHAnsi"/>
          <w:lang w:eastAsia="en-US"/>
        </w:rPr>
        <w:t>ed on the NDIS</w:t>
      </w:r>
      <w:r w:rsidR="00E242F4">
        <w:rPr>
          <w:rFonts w:eastAsiaTheme="minorHAnsi"/>
          <w:lang w:eastAsia="en-US"/>
        </w:rPr>
        <w:t>.</w:t>
      </w:r>
    </w:p>
    <w:p w14:paraId="4FB364AB" w14:textId="77777777" w:rsidR="00EF716C" w:rsidRDefault="00EF716C" w:rsidP="00B12941">
      <w:pPr>
        <w:pStyle w:val="ListParagraph"/>
        <w:rPr>
          <w:rFonts w:eastAsiaTheme="minorHAnsi" w:cs="Arial"/>
          <w:szCs w:val="24"/>
          <w:lang w:eastAsia="en-US"/>
        </w:rPr>
      </w:pPr>
    </w:p>
    <w:p w14:paraId="5C54203B" w14:textId="264DC357" w:rsidR="00B12941" w:rsidRPr="00B12941" w:rsidRDefault="00B12941" w:rsidP="004146D2">
      <w:pPr>
        <w:pStyle w:val="Subheading-noTOCentry"/>
        <w:rPr>
          <w:rFonts w:eastAsiaTheme="minorHAnsi"/>
          <w:lang w:eastAsia="en-US"/>
        </w:rPr>
      </w:pPr>
      <w:r w:rsidRPr="00B12941">
        <w:rPr>
          <w:rFonts w:eastAsiaTheme="minorHAnsi"/>
          <w:lang w:eastAsia="en-US"/>
        </w:rPr>
        <w:t>Workforce development</w:t>
      </w:r>
      <w:r w:rsidR="004146D2">
        <w:rPr>
          <w:rFonts w:eastAsiaTheme="minorHAnsi"/>
          <w:lang w:eastAsia="en-US"/>
        </w:rPr>
        <w:t>:</w:t>
      </w:r>
    </w:p>
    <w:p w14:paraId="3029E69D" w14:textId="3AEA1FA7" w:rsidR="00EF716C" w:rsidRPr="0049632C" w:rsidRDefault="00EF716C" w:rsidP="00F83C1A">
      <w:pPr>
        <w:pStyle w:val="ListBullet"/>
        <w:spacing w:after="120"/>
        <w:rPr>
          <w:rFonts w:eastAsiaTheme="minorHAnsi"/>
          <w:lang w:eastAsia="en-US"/>
        </w:rPr>
      </w:pPr>
      <w:r w:rsidRPr="0049632C">
        <w:rPr>
          <w:rFonts w:eastAsiaTheme="minorHAnsi"/>
          <w:lang w:eastAsia="en-US"/>
        </w:rPr>
        <w:t xml:space="preserve">Institute disability confidence and human rights training for </w:t>
      </w:r>
      <w:r w:rsidR="00E0182B">
        <w:rPr>
          <w:rFonts w:eastAsiaTheme="minorHAnsi"/>
          <w:lang w:eastAsia="en-US"/>
        </w:rPr>
        <w:t>d</w:t>
      </w:r>
      <w:r w:rsidRPr="0049632C">
        <w:rPr>
          <w:rFonts w:eastAsiaTheme="minorHAnsi"/>
          <w:lang w:eastAsia="en-US"/>
        </w:rPr>
        <w:t xml:space="preserve">octors, </w:t>
      </w:r>
      <w:r w:rsidR="00E0182B">
        <w:rPr>
          <w:rFonts w:eastAsiaTheme="minorHAnsi"/>
          <w:lang w:eastAsia="en-US"/>
        </w:rPr>
        <w:t>nurses and a</w:t>
      </w:r>
      <w:r w:rsidRPr="0049632C">
        <w:rPr>
          <w:rFonts w:eastAsiaTheme="minorHAnsi"/>
          <w:lang w:eastAsia="en-US"/>
        </w:rPr>
        <w:t xml:space="preserve">llied health professionals in the ACT using the social model of disability delivered by people with a disability </w:t>
      </w:r>
    </w:p>
    <w:p w14:paraId="064689C4" w14:textId="171EE3A9" w:rsidR="00B12941" w:rsidRDefault="00E0182B" w:rsidP="00F83C1A">
      <w:pPr>
        <w:pStyle w:val="ListBullet"/>
        <w:spacing w:after="120"/>
        <w:rPr>
          <w:rFonts w:eastAsiaTheme="minorHAnsi"/>
          <w:lang w:eastAsia="en-US"/>
        </w:rPr>
      </w:pPr>
      <w:r>
        <w:rPr>
          <w:rFonts w:eastAsiaTheme="minorHAnsi"/>
          <w:lang w:eastAsia="en-US"/>
        </w:rPr>
        <w:t>Provide focu</w:t>
      </w:r>
      <w:r w:rsidR="00C735F4">
        <w:rPr>
          <w:rFonts w:eastAsiaTheme="minorHAnsi"/>
          <w:lang w:eastAsia="en-US"/>
        </w:rPr>
        <w:t>s</w:t>
      </w:r>
      <w:r w:rsidR="00EF716C" w:rsidRPr="0049632C">
        <w:rPr>
          <w:rFonts w:eastAsiaTheme="minorHAnsi"/>
          <w:lang w:eastAsia="en-US"/>
        </w:rPr>
        <w:t>sed training and disability lived experience feedback to doctors doing Centrelink assessments</w:t>
      </w:r>
      <w:r w:rsidR="00B12941" w:rsidRPr="00B12941">
        <w:rPr>
          <w:rFonts w:eastAsiaTheme="minorHAnsi"/>
          <w:lang w:eastAsia="en-US"/>
        </w:rPr>
        <w:t xml:space="preserve"> </w:t>
      </w:r>
    </w:p>
    <w:p w14:paraId="5280DD7D" w14:textId="1CE8A19B" w:rsidR="00EF716C" w:rsidRPr="00F83C1A" w:rsidRDefault="00B12941" w:rsidP="00F83C1A">
      <w:pPr>
        <w:pStyle w:val="ListBullet"/>
        <w:rPr>
          <w:rFonts w:eastAsiaTheme="minorHAnsi"/>
          <w:lang w:eastAsia="en-US"/>
        </w:rPr>
      </w:pPr>
      <w:r w:rsidRPr="0049632C">
        <w:rPr>
          <w:rFonts w:eastAsiaTheme="minorHAnsi"/>
          <w:lang w:eastAsia="en-US"/>
        </w:rPr>
        <w:t>Provide funding and training in the access and use of communication boards, facilitated communication, learning of Auslan and easy English within all publicly funded and regulated health settings</w:t>
      </w:r>
      <w:r w:rsidR="00E0182B">
        <w:rPr>
          <w:rFonts w:eastAsiaTheme="minorHAnsi"/>
          <w:lang w:eastAsia="en-US"/>
        </w:rPr>
        <w:t>.</w:t>
      </w:r>
    </w:p>
    <w:p w14:paraId="063C2AB0" w14:textId="42AA0B31" w:rsidR="00B12941" w:rsidRPr="00B12941" w:rsidRDefault="004146D2" w:rsidP="004146D2">
      <w:pPr>
        <w:pStyle w:val="Subheading-noTOCentry"/>
        <w:rPr>
          <w:rFonts w:eastAsiaTheme="minorHAnsi"/>
          <w:lang w:eastAsia="en-US"/>
        </w:rPr>
      </w:pPr>
      <w:r>
        <w:rPr>
          <w:rFonts w:eastAsiaTheme="minorHAnsi"/>
          <w:lang w:eastAsia="en-US"/>
        </w:rPr>
        <w:lastRenderedPageBreak/>
        <w:t>Services:</w:t>
      </w:r>
    </w:p>
    <w:p w14:paraId="25F045F8" w14:textId="618C4D38" w:rsidR="00EF716C" w:rsidRPr="0049632C" w:rsidRDefault="00EF716C" w:rsidP="00F83C1A">
      <w:pPr>
        <w:pStyle w:val="ListBullet"/>
        <w:spacing w:after="120"/>
        <w:rPr>
          <w:rFonts w:eastAsiaTheme="minorHAnsi"/>
          <w:lang w:eastAsia="en-US"/>
        </w:rPr>
      </w:pPr>
      <w:r w:rsidRPr="0049632C">
        <w:rPr>
          <w:rFonts w:eastAsiaTheme="minorHAnsi"/>
          <w:lang w:eastAsia="en-US"/>
        </w:rPr>
        <w:t>Support wellness and lifestyle services including gyms, pharmacies, holistic health providers, dieticians, clinics, dentists and community health centres to meet disability access requirements</w:t>
      </w:r>
      <w:r w:rsidR="00CA7B43">
        <w:rPr>
          <w:rFonts w:eastAsiaTheme="minorHAnsi"/>
          <w:lang w:eastAsia="en-US"/>
        </w:rPr>
        <w:t xml:space="preserve"> </w:t>
      </w:r>
    </w:p>
    <w:p w14:paraId="0DB8F817" w14:textId="77777777" w:rsidR="00EF716C" w:rsidRPr="0049632C" w:rsidRDefault="00EF716C" w:rsidP="00F83C1A">
      <w:pPr>
        <w:pStyle w:val="ListBullet"/>
        <w:spacing w:after="120"/>
        <w:rPr>
          <w:rFonts w:eastAsiaTheme="minorHAnsi"/>
          <w:lang w:eastAsia="en-US"/>
        </w:rPr>
      </w:pPr>
      <w:r w:rsidRPr="0049632C">
        <w:rPr>
          <w:rFonts w:eastAsiaTheme="minorHAnsi"/>
          <w:lang w:eastAsia="en-US"/>
        </w:rPr>
        <w:t>Require examination and treatment beds to provide disability access by the completion of the current National Disability Strategy in 2020</w:t>
      </w:r>
    </w:p>
    <w:p w14:paraId="5156A9C1" w14:textId="175B9FA4" w:rsidR="00EF716C" w:rsidRPr="0049632C" w:rsidRDefault="00EF716C" w:rsidP="00F83C1A">
      <w:pPr>
        <w:pStyle w:val="ListBullet"/>
        <w:spacing w:after="120"/>
        <w:rPr>
          <w:rFonts w:eastAsiaTheme="minorHAnsi"/>
          <w:lang w:eastAsia="en-US"/>
        </w:rPr>
      </w:pPr>
      <w:r w:rsidRPr="0049632C">
        <w:rPr>
          <w:rFonts w:eastAsiaTheme="minorHAnsi"/>
          <w:lang w:eastAsia="en-US"/>
        </w:rPr>
        <w:t xml:space="preserve">Employ people with disability within the ACT </w:t>
      </w:r>
      <w:r w:rsidR="00B32120">
        <w:rPr>
          <w:rFonts w:eastAsiaTheme="minorHAnsi"/>
          <w:lang w:eastAsia="en-US"/>
        </w:rPr>
        <w:t>h</w:t>
      </w:r>
      <w:bookmarkStart w:id="25" w:name="_GoBack"/>
      <w:bookmarkEnd w:id="25"/>
      <w:r w:rsidRPr="0049632C">
        <w:rPr>
          <w:rFonts w:eastAsiaTheme="minorHAnsi"/>
          <w:lang w:eastAsia="en-US"/>
        </w:rPr>
        <w:t>ealth system in authorised positions to enable, communicate and spread cultural change</w:t>
      </w:r>
    </w:p>
    <w:p w14:paraId="04BB3B4A" w14:textId="2D543081" w:rsidR="00EF716C" w:rsidRPr="0049632C" w:rsidRDefault="00EF716C" w:rsidP="00F83C1A">
      <w:pPr>
        <w:pStyle w:val="ListBullet"/>
        <w:spacing w:after="120"/>
        <w:rPr>
          <w:rFonts w:eastAsiaTheme="minorHAnsi"/>
          <w:lang w:eastAsia="en-US"/>
        </w:rPr>
      </w:pPr>
      <w:r w:rsidRPr="0049632C">
        <w:rPr>
          <w:rFonts w:eastAsiaTheme="minorHAnsi"/>
          <w:lang w:eastAsia="en-US"/>
        </w:rPr>
        <w:t xml:space="preserve">Establish </w:t>
      </w:r>
      <w:r w:rsidR="00535522" w:rsidRPr="0049632C">
        <w:rPr>
          <w:rFonts w:eastAsiaTheme="minorHAnsi"/>
          <w:lang w:eastAsia="en-US"/>
        </w:rPr>
        <w:t xml:space="preserve">a </w:t>
      </w:r>
      <w:r w:rsidR="00E0182B">
        <w:rPr>
          <w:rFonts w:eastAsiaTheme="minorHAnsi"/>
          <w:lang w:eastAsia="en-US"/>
        </w:rPr>
        <w:t>s</w:t>
      </w:r>
      <w:r w:rsidRPr="0049632C">
        <w:rPr>
          <w:rFonts w:eastAsiaTheme="minorHAnsi"/>
          <w:lang w:eastAsia="en-US"/>
        </w:rPr>
        <w:t xml:space="preserve">pecialist </w:t>
      </w:r>
      <w:r w:rsidR="00E0182B">
        <w:rPr>
          <w:rFonts w:eastAsiaTheme="minorHAnsi"/>
          <w:lang w:eastAsia="en-US"/>
        </w:rPr>
        <w:t>c</w:t>
      </w:r>
      <w:r w:rsidRPr="0049632C">
        <w:rPr>
          <w:rFonts w:eastAsiaTheme="minorHAnsi"/>
          <w:lang w:eastAsia="en-US"/>
        </w:rPr>
        <w:t>entre/</w:t>
      </w:r>
      <w:r w:rsidR="00E0182B">
        <w:rPr>
          <w:rFonts w:eastAsiaTheme="minorHAnsi"/>
          <w:lang w:eastAsia="en-US"/>
        </w:rPr>
        <w:t>c</w:t>
      </w:r>
      <w:r w:rsidRPr="0049632C">
        <w:rPr>
          <w:rFonts w:eastAsiaTheme="minorHAnsi"/>
          <w:lang w:eastAsia="en-US"/>
        </w:rPr>
        <w:t xml:space="preserve">entre of </w:t>
      </w:r>
      <w:r w:rsidR="00E0182B">
        <w:rPr>
          <w:rFonts w:eastAsiaTheme="minorHAnsi"/>
          <w:lang w:eastAsia="en-US"/>
        </w:rPr>
        <w:t>e</w:t>
      </w:r>
      <w:r w:rsidRPr="0049632C">
        <w:rPr>
          <w:rFonts w:eastAsiaTheme="minorHAnsi"/>
          <w:lang w:eastAsia="en-US"/>
        </w:rPr>
        <w:t>xcellence for specific conditions and complex care needs</w:t>
      </w:r>
      <w:r w:rsidR="00535522" w:rsidRPr="0049632C">
        <w:rPr>
          <w:rFonts w:eastAsiaTheme="minorHAnsi"/>
          <w:lang w:eastAsia="en-US"/>
        </w:rPr>
        <w:t xml:space="preserve">, </w:t>
      </w:r>
      <w:r w:rsidRPr="0049632C">
        <w:rPr>
          <w:rFonts w:eastAsiaTheme="minorHAnsi"/>
          <w:lang w:eastAsia="en-US"/>
        </w:rPr>
        <w:t xml:space="preserve">based on some US hospitals </w:t>
      </w:r>
      <w:r w:rsidR="00535522" w:rsidRPr="0049632C">
        <w:rPr>
          <w:rFonts w:eastAsiaTheme="minorHAnsi"/>
          <w:lang w:eastAsia="en-US"/>
        </w:rPr>
        <w:t xml:space="preserve">that </w:t>
      </w:r>
      <w:r w:rsidRPr="0049632C">
        <w:rPr>
          <w:rFonts w:eastAsiaTheme="minorHAnsi"/>
          <w:lang w:eastAsia="en-US"/>
        </w:rPr>
        <w:t>have developed expertise in specific disability care</w:t>
      </w:r>
      <w:r w:rsidR="00535522" w:rsidRPr="0049632C">
        <w:rPr>
          <w:rFonts w:eastAsiaTheme="minorHAnsi"/>
          <w:lang w:eastAsia="en-US"/>
        </w:rPr>
        <w:t xml:space="preserve">. This would be </w:t>
      </w:r>
      <w:r w:rsidRPr="0049632C">
        <w:rPr>
          <w:rFonts w:eastAsiaTheme="minorHAnsi"/>
          <w:lang w:eastAsia="en-US"/>
        </w:rPr>
        <w:t xml:space="preserve">a place you could visit once a year </w:t>
      </w:r>
      <w:r w:rsidR="00CF1EEB" w:rsidRPr="0049632C">
        <w:rPr>
          <w:rFonts w:eastAsiaTheme="minorHAnsi"/>
          <w:lang w:eastAsia="en-US"/>
        </w:rPr>
        <w:t xml:space="preserve">that has </w:t>
      </w:r>
      <w:r w:rsidRPr="0049632C">
        <w:rPr>
          <w:rFonts w:eastAsiaTheme="minorHAnsi"/>
          <w:lang w:eastAsia="en-US"/>
        </w:rPr>
        <w:t>deep knowledge of your diagnostic condition and wrap</w:t>
      </w:r>
      <w:r w:rsidR="00CD5578">
        <w:rPr>
          <w:rFonts w:eastAsiaTheme="minorHAnsi"/>
          <w:lang w:eastAsia="en-US"/>
        </w:rPr>
        <w:t>-</w:t>
      </w:r>
      <w:r w:rsidRPr="0049632C">
        <w:rPr>
          <w:rFonts w:eastAsiaTheme="minorHAnsi"/>
          <w:lang w:eastAsia="en-US"/>
        </w:rPr>
        <w:t>around supports to look at your disability and other conditions</w:t>
      </w:r>
      <w:r w:rsidR="00CF1EEB" w:rsidRPr="0049632C">
        <w:rPr>
          <w:rFonts w:eastAsiaTheme="minorHAnsi"/>
          <w:lang w:eastAsia="en-US"/>
        </w:rPr>
        <w:t>,</w:t>
      </w:r>
      <w:r w:rsidRPr="0049632C">
        <w:rPr>
          <w:rFonts w:eastAsiaTheme="minorHAnsi"/>
          <w:lang w:eastAsia="en-US"/>
        </w:rPr>
        <w:t xml:space="preserve"> which may travel with your disability or occur with increased prevalence because of your disability</w:t>
      </w:r>
      <w:r>
        <w:rPr>
          <w:rStyle w:val="FootnoteReference"/>
          <w:rFonts w:eastAsiaTheme="minorHAnsi" w:cs="Arial"/>
          <w:szCs w:val="24"/>
          <w:lang w:eastAsia="en-US"/>
        </w:rPr>
        <w:footnoteReference w:id="6"/>
      </w:r>
    </w:p>
    <w:p w14:paraId="1DDE481F" w14:textId="06154CCA" w:rsidR="00EF716C" w:rsidRPr="0049632C" w:rsidRDefault="00EF716C" w:rsidP="00F83C1A">
      <w:pPr>
        <w:pStyle w:val="ListBullet"/>
        <w:spacing w:after="120"/>
        <w:rPr>
          <w:rFonts w:eastAsiaTheme="minorHAnsi"/>
          <w:lang w:eastAsia="en-US"/>
        </w:rPr>
      </w:pPr>
      <w:r w:rsidRPr="0049632C">
        <w:rPr>
          <w:rFonts w:eastAsiaTheme="minorHAnsi"/>
          <w:lang w:eastAsia="en-US"/>
        </w:rPr>
        <w:t>Reduce waiting times for the pain and sleep clinics</w:t>
      </w:r>
      <w:r w:rsidRPr="0049632C">
        <w:rPr>
          <w:rFonts w:eastAsiaTheme="minorHAnsi"/>
          <w:lang w:eastAsia="en-US"/>
        </w:rPr>
        <w:tab/>
      </w:r>
    </w:p>
    <w:p w14:paraId="28E1F27E" w14:textId="0D7D1876" w:rsidR="00EF716C" w:rsidRPr="0049632C" w:rsidRDefault="00EF716C" w:rsidP="00F83C1A">
      <w:pPr>
        <w:pStyle w:val="ListBullet"/>
        <w:spacing w:after="120"/>
        <w:rPr>
          <w:rFonts w:eastAsiaTheme="minorHAnsi"/>
          <w:lang w:eastAsia="en-US"/>
        </w:rPr>
      </w:pPr>
      <w:r w:rsidRPr="0049632C">
        <w:rPr>
          <w:rFonts w:eastAsiaTheme="minorHAnsi"/>
          <w:lang w:eastAsia="en-US"/>
        </w:rPr>
        <w:t>Strengthen disability advocacy with a health lens</w:t>
      </w:r>
    </w:p>
    <w:p w14:paraId="7F20A23D" w14:textId="107077E7" w:rsidR="00EF716C" w:rsidRPr="0049632C" w:rsidRDefault="00B12941" w:rsidP="004146D2">
      <w:pPr>
        <w:pStyle w:val="ListBullet"/>
        <w:rPr>
          <w:rFonts w:eastAsiaTheme="minorHAnsi"/>
          <w:lang w:eastAsia="en-US"/>
        </w:rPr>
      </w:pPr>
      <w:r>
        <w:rPr>
          <w:rFonts w:eastAsiaTheme="minorHAnsi"/>
          <w:lang w:eastAsia="en-US"/>
        </w:rPr>
        <w:t>Maintain and strengthen</w:t>
      </w:r>
      <w:r w:rsidR="00EF716C" w:rsidRPr="0049632C">
        <w:rPr>
          <w:rFonts w:eastAsiaTheme="minorHAnsi"/>
          <w:lang w:eastAsia="en-US"/>
        </w:rPr>
        <w:t xml:space="preserve"> </w:t>
      </w:r>
      <w:r>
        <w:rPr>
          <w:rFonts w:eastAsiaTheme="minorHAnsi"/>
          <w:lang w:eastAsia="en-US"/>
        </w:rPr>
        <w:t>alternatives</w:t>
      </w:r>
      <w:r w:rsidR="00EF716C" w:rsidRPr="0049632C">
        <w:rPr>
          <w:rFonts w:eastAsiaTheme="minorHAnsi"/>
          <w:lang w:eastAsia="en-US"/>
        </w:rPr>
        <w:t xml:space="preserve"> that cater to people with barriers to accessing digital devices and technology</w:t>
      </w:r>
      <w:r w:rsidR="004146D2">
        <w:rPr>
          <w:rFonts w:eastAsiaTheme="minorHAnsi"/>
          <w:lang w:eastAsia="en-US"/>
        </w:rPr>
        <w:t xml:space="preserve"> (i.e.</w:t>
      </w:r>
      <w:r>
        <w:rPr>
          <w:rFonts w:eastAsiaTheme="minorHAnsi"/>
          <w:lang w:eastAsia="en-US"/>
        </w:rPr>
        <w:t xml:space="preserve"> people who cannot access online health information or who need to communicate </w:t>
      </w:r>
      <w:r w:rsidR="006D10B6">
        <w:rPr>
          <w:rFonts w:eastAsiaTheme="minorHAnsi"/>
          <w:lang w:eastAsia="en-US"/>
        </w:rPr>
        <w:t>by</w:t>
      </w:r>
      <w:r>
        <w:rPr>
          <w:rFonts w:eastAsiaTheme="minorHAnsi"/>
          <w:lang w:eastAsia="en-US"/>
        </w:rPr>
        <w:t xml:space="preserve"> phone to access health information)</w:t>
      </w:r>
      <w:r w:rsidR="004146D2">
        <w:rPr>
          <w:rFonts w:eastAsiaTheme="minorHAnsi"/>
          <w:lang w:eastAsia="en-US"/>
        </w:rPr>
        <w:t>.</w:t>
      </w:r>
    </w:p>
    <w:p w14:paraId="21FCEF87" w14:textId="77777777" w:rsidR="00EF716C" w:rsidRDefault="00EF716C" w:rsidP="00F83C1A">
      <w:pPr>
        <w:pStyle w:val="Heading2"/>
        <w:spacing w:after="300"/>
        <w:rPr>
          <w:rFonts w:eastAsiaTheme="minorHAnsi"/>
          <w:lang w:eastAsia="en-US"/>
        </w:rPr>
      </w:pPr>
      <w:bookmarkStart w:id="26" w:name="_Toc18070961"/>
      <w:r>
        <w:rPr>
          <w:rFonts w:eastAsiaTheme="minorHAnsi"/>
          <w:lang w:eastAsia="en-US"/>
        </w:rPr>
        <w:t xml:space="preserve">What would make the </w:t>
      </w:r>
      <w:r w:rsidRPr="00721EF3">
        <w:rPr>
          <w:rFonts w:eastAsiaTheme="minorHAnsi"/>
          <w:i/>
          <w:lang w:eastAsia="en-US"/>
        </w:rPr>
        <w:t xml:space="preserve">most </w:t>
      </w:r>
      <w:r>
        <w:rPr>
          <w:rFonts w:eastAsiaTheme="minorHAnsi"/>
          <w:lang w:eastAsia="en-US"/>
        </w:rPr>
        <w:t>impact?</w:t>
      </w:r>
      <w:bookmarkEnd w:id="26"/>
    </w:p>
    <w:p w14:paraId="1B32E66A" w14:textId="3929AC23" w:rsidR="002E375D" w:rsidRDefault="00EF716C" w:rsidP="004146D2">
      <w:pPr>
        <w:pStyle w:val="BodyText"/>
        <w:rPr>
          <w:rFonts w:eastAsiaTheme="minorHAnsi"/>
          <w:lang w:eastAsia="en-US"/>
        </w:rPr>
      </w:pPr>
      <w:r>
        <w:rPr>
          <w:rFonts w:eastAsiaTheme="minorHAnsi"/>
          <w:lang w:eastAsia="en-US"/>
        </w:rPr>
        <w:t xml:space="preserve">The </w:t>
      </w:r>
      <w:r w:rsidR="0018110A">
        <w:rPr>
          <w:rFonts w:eastAsiaTheme="minorHAnsi"/>
          <w:lang w:eastAsia="en-US"/>
        </w:rPr>
        <w:t>A</w:t>
      </w:r>
      <w:r>
        <w:rPr>
          <w:rFonts w:eastAsiaTheme="minorHAnsi"/>
          <w:lang w:eastAsia="en-US"/>
        </w:rPr>
        <w:t xml:space="preserve">ppreciative </w:t>
      </w:r>
      <w:r w:rsidR="0018110A">
        <w:rPr>
          <w:rFonts w:eastAsiaTheme="minorHAnsi"/>
          <w:lang w:eastAsia="en-US"/>
        </w:rPr>
        <w:t>I</w:t>
      </w:r>
      <w:r>
        <w:rPr>
          <w:rFonts w:eastAsiaTheme="minorHAnsi"/>
          <w:lang w:eastAsia="en-US"/>
        </w:rPr>
        <w:t xml:space="preserve">nquiry </w:t>
      </w:r>
      <w:r w:rsidR="0018110A">
        <w:rPr>
          <w:rFonts w:eastAsiaTheme="minorHAnsi"/>
          <w:lang w:eastAsia="en-US"/>
        </w:rPr>
        <w:t>G</w:t>
      </w:r>
      <w:r>
        <w:rPr>
          <w:rFonts w:eastAsiaTheme="minorHAnsi"/>
          <w:lang w:eastAsia="en-US"/>
        </w:rPr>
        <w:t xml:space="preserve">roup was invited to collectively rank and prioritise these priorities using an online deliberative polling </w:t>
      </w:r>
      <w:r w:rsidR="00E0182B">
        <w:rPr>
          <w:rFonts w:eastAsiaTheme="minorHAnsi"/>
          <w:lang w:eastAsia="en-US"/>
        </w:rPr>
        <w:t>a</w:t>
      </w:r>
      <w:r>
        <w:rPr>
          <w:rFonts w:eastAsiaTheme="minorHAnsi"/>
          <w:lang w:eastAsia="en-US"/>
        </w:rPr>
        <w:t>pp called Poll Everywhere.</w:t>
      </w:r>
      <w:r w:rsidR="00CA7B43">
        <w:rPr>
          <w:rFonts w:eastAsiaTheme="minorHAnsi"/>
          <w:lang w:eastAsia="en-US"/>
        </w:rPr>
        <w:t xml:space="preserve"> </w:t>
      </w:r>
    </w:p>
    <w:p w14:paraId="3F3D20C4" w14:textId="3C5C5E35" w:rsidR="007C2565" w:rsidRDefault="007C2565" w:rsidP="004146D2">
      <w:pPr>
        <w:pStyle w:val="BodyText"/>
        <w:rPr>
          <w:rFonts w:eastAsiaTheme="minorHAnsi"/>
          <w:lang w:eastAsia="en-US"/>
        </w:rPr>
      </w:pPr>
      <w:r>
        <w:rPr>
          <w:rFonts w:eastAsiaTheme="minorHAnsi"/>
          <w:lang w:eastAsia="en-US"/>
        </w:rPr>
        <w:t xml:space="preserve">The highest ranked outcomes </w:t>
      </w:r>
      <w:r w:rsidR="00E32F91">
        <w:rPr>
          <w:rFonts w:eastAsiaTheme="minorHAnsi"/>
          <w:lang w:eastAsia="en-US"/>
        </w:rPr>
        <w:t>are listed below</w:t>
      </w:r>
      <w:r>
        <w:rPr>
          <w:rFonts w:eastAsiaTheme="minorHAnsi"/>
          <w:lang w:eastAsia="en-US"/>
        </w:rPr>
        <w:t>:</w:t>
      </w:r>
    </w:p>
    <w:p w14:paraId="4376CD6B" w14:textId="48218EA8" w:rsidR="00E32F91" w:rsidRPr="00E32F91" w:rsidRDefault="00B12941" w:rsidP="00F83C1A">
      <w:pPr>
        <w:pStyle w:val="ListBullet"/>
        <w:spacing w:after="120"/>
        <w:rPr>
          <w:rFonts w:eastAsiaTheme="minorHAnsi"/>
          <w:lang w:eastAsia="en-US"/>
        </w:rPr>
      </w:pPr>
      <w:r w:rsidRPr="00E32F91">
        <w:rPr>
          <w:rFonts w:eastAsiaTheme="minorHAnsi"/>
          <w:lang w:eastAsia="en-US"/>
        </w:rPr>
        <w:t xml:space="preserve">Policy: </w:t>
      </w:r>
      <w:r w:rsidR="007C2565" w:rsidRPr="00E32F91">
        <w:rPr>
          <w:rFonts w:eastAsiaTheme="minorHAnsi"/>
          <w:lang w:eastAsia="en-US"/>
        </w:rPr>
        <w:t>addressing cost issues through dedicated low</w:t>
      </w:r>
      <w:r w:rsidR="00EC1EE7">
        <w:rPr>
          <w:rFonts w:eastAsiaTheme="minorHAnsi"/>
          <w:lang w:eastAsia="en-US"/>
        </w:rPr>
        <w:t>-</w:t>
      </w:r>
      <w:r w:rsidR="007C2565" w:rsidRPr="00E32F91">
        <w:rPr>
          <w:rFonts w:eastAsiaTheme="minorHAnsi"/>
          <w:lang w:eastAsia="en-US"/>
        </w:rPr>
        <w:t>cost services, including a once a year free extended consultation, and information access</w:t>
      </w:r>
      <w:r w:rsidR="00E32F91" w:rsidRPr="00E32F91">
        <w:rPr>
          <w:rFonts w:eastAsiaTheme="minorHAnsi"/>
          <w:lang w:eastAsia="en-US"/>
        </w:rPr>
        <w:t xml:space="preserve">; and auditing and improving health infrastructure to make it more fit for purpose for people with disability </w:t>
      </w:r>
    </w:p>
    <w:p w14:paraId="695025DD" w14:textId="08A9DE78" w:rsidR="007C2565" w:rsidRPr="007E7899" w:rsidRDefault="00B12941" w:rsidP="00F83C1A">
      <w:pPr>
        <w:pStyle w:val="ListBullet"/>
        <w:spacing w:after="120"/>
        <w:rPr>
          <w:rFonts w:eastAsiaTheme="minorHAnsi"/>
          <w:lang w:eastAsia="en-US"/>
        </w:rPr>
      </w:pPr>
      <w:r>
        <w:rPr>
          <w:rFonts w:eastAsiaTheme="minorHAnsi"/>
          <w:lang w:eastAsia="en-US"/>
        </w:rPr>
        <w:t xml:space="preserve">Workforce development: </w:t>
      </w:r>
      <w:r w:rsidR="007C2565" w:rsidRPr="007E7899">
        <w:rPr>
          <w:rFonts w:eastAsiaTheme="minorHAnsi"/>
          <w:lang w:eastAsia="en-US"/>
        </w:rPr>
        <w:t xml:space="preserve">providing a range of training, disability confidence and skills development work lead by people with </w:t>
      </w:r>
      <w:r w:rsidR="007C2565">
        <w:rPr>
          <w:rFonts w:eastAsiaTheme="minorHAnsi"/>
          <w:lang w:eastAsia="en-US"/>
        </w:rPr>
        <w:t xml:space="preserve">disability to a range of people including practitioners, health and wellness services outside the formal system and, specifically, to </w:t>
      </w:r>
      <w:r w:rsidR="00E0182B">
        <w:rPr>
          <w:rFonts w:eastAsiaTheme="minorHAnsi"/>
          <w:lang w:eastAsia="en-US"/>
        </w:rPr>
        <w:t>d</w:t>
      </w:r>
      <w:r w:rsidR="007C2565">
        <w:rPr>
          <w:rFonts w:eastAsiaTheme="minorHAnsi"/>
          <w:lang w:eastAsia="en-US"/>
        </w:rPr>
        <w:t>octor</w:t>
      </w:r>
      <w:r w:rsidR="00E32F91">
        <w:rPr>
          <w:rFonts w:eastAsiaTheme="minorHAnsi"/>
          <w:lang w:eastAsia="en-US"/>
        </w:rPr>
        <w:t>s doing Centrelink assessments</w:t>
      </w:r>
      <w:r w:rsidR="007C2565">
        <w:rPr>
          <w:rFonts w:eastAsiaTheme="minorHAnsi"/>
          <w:lang w:eastAsia="en-US"/>
        </w:rPr>
        <w:t xml:space="preserve"> </w:t>
      </w:r>
    </w:p>
    <w:p w14:paraId="594E9EA7" w14:textId="3095C7E8" w:rsidR="00E32F91" w:rsidRPr="00B12941" w:rsidRDefault="00E32F91" w:rsidP="004146D2">
      <w:pPr>
        <w:pStyle w:val="ListBullet"/>
        <w:rPr>
          <w:rFonts w:eastAsiaTheme="minorHAnsi"/>
          <w:lang w:eastAsia="en-US"/>
        </w:rPr>
      </w:pPr>
      <w:r w:rsidRPr="00B12941">
        <w:rPr>
          <w:rFonts w:eastAsiaTheme="minorHAnsi"/>
          <w:lang w:eastAsia="en-US"/>
        </w:rPr>
        <w:t>Services: establishing specialist centres of excellence for diagnostic disabilities w</w:t>
      </w:r>
      <w:r>
        <w:rPr>
          <w:rFonts w:eastAsiaTheme="minorHAnsi"/>
          <w:lang w:eastAsia="en-US"/>
        </w:rPr>
        <w:t>ith wrapped around services</w:t>
      </w:r>
      <w:r w:rsidR="004146D2">
        <w:rPr>
          <w:rFonts w:eastAsiaTheme="minorHAnsi"/>
          <w:lang w:eastAsia="en-US"/>
        </w:rPr>
        <w:t>.</w:t>
      </w:r>
      <w:r w:rsidRPr="00B12941">
        <w:rPr>
          <w:rFonts w:eastAsiaTheme="minorHAnsi"/>
          <w:lang w:eastAsia="en-US"/>
        </w:rPr>
        <w:t xml:space="preserve"> </w:t>
      </w:r>
    </w:p>
    <w:p w14:paraId="4736DB3E" w14:textId="4EFE7963" w:rsidR="007C2565" w:rsidRDefault="007C2565" w:rsidP="004146D2">
      <w:pPr>
        <w:pStyle w:val="BodyText"/>
        <w:rPr>
          <w:rFonts w:eastAsiaTheme="minorHAnsi"/>
          <w:lang w:eastAsia="en-US"/>
        </w:rPr>
      </w:pPr>
      <w:r>
        <w:rPr>
          <w:rFonts w:eastAsiaTheme="minorHAnsi"/>
          <w:lang w:eastAsia="en-US"/>
        </w:rPr>
        <w:t>There were also a number of recommendations to ensure more supports and cohesion at the NDIS and health interface, including addressing gaps and allowing people to take more NDIS supports into health care settings.</w:t>
      </w:r>
      <w:r w:rsidR="00CA7B43">
        <w:rPr>
          <w:rFonts w:eastAsiaTheme="minorHAnsi"/>
          <w:lang w:eastAsia="en-US"/>
        </w:rPr>
        <w:t xml:space="preserve"> </w:t>
      </w:r>
    </w:p>
    <w:p w14:paraId="6873D2CA" w14:textId="77777777" w:rsidR="002E375D" w:rsidRDefault="002E375D" w:rsidP="007C2565">
      <w:pPr>
        <w:rPr>
          <w:rFonts w:eastAsiaTheme="minorHAnsi"/>
          <w:lang w:eastAsia="en-US"/>
        </w:rPr>
      </w:pPr>
    </w:p>
    <w:p w14:paraId="3E6A79B5" w14:textId="77777777" w:rsidR="002E375D" w:rsidRDefault="002E375D" w:rsidP="007C2565">
      <w:pPr>
        <w:rPr>
          <w:rFonts w:eastAsiaTheme="minorHAnsi"/>
          <w:lang w:eastAsia="en-US"/>
        </w:rPr>
        <w:sectPr w:rsidR="002E375D" w:rsidSect="002C4E3A">
          <w:headerReference w:type="even" r:id="rId16"/>
          <w:headerReference w:type="default" r:id="rId17"/>
          <w:footerReference w:type="even" r:id="rId18"/>
          <w:footerReference w:type="default" r:id="rId19"/>
          <w:headerReference w:type="first" r:id="rId20"/>
          <w:footerReference w:type="first" r:id="rId21"/>
          <w:pgSz w:w="11906" w:h="16838" w:code="9"/>
          <w:pgMar w:top="1418" w:right="1701" w:bottom="1418" w:left="1701" w:header="709" w:footer="709" w:gutter="0"/>
          <w:cols w:space="708"/>
          <w:titlePg/>
          <w:docGrid w:linePitch="360"/>
        </w:sectPr>
      </w:pPr>
    </w:p>
    <w:p w14:paraId="430F6165" w14:textId="03A8825B" w:rsidR="002E375D" w:rsidRDefault="00B67324" w:rsidP="007C2565">
      <w:pPr>
        <w:rPr>
          <w:rFonts w:eastAsiaTheme="minorHAnsi"/>
          <w:lang w:eastAsia="en-US"/>
        </w:rPr>
      </w:pPr>
      <w:r>
        <w:rPr>
          <w:rFonts w:eastAsiaTheme="minorHAnsi"/>
          <w:noProof/>
          <w:lang w:eastAsia="en-AU"/>
        </w:rPr>
        <w:lastRenderedPageBreak/>
        <w:drawing>
          <wp:inline distT="0" distB="0" distL="0" distR="0" wp14:anchorId="410833B8" wp14:editId="3AA54FBC">
            <wp:extent cx="8641097" cy="501549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narrow.png"/>
                    <pic:cNvPicPr/>
                  </pic:nvPicPr>
                  <pic:blipFill>
                    <a:blip r:embed="rId22">
                      <a:extLst>
                        <a:ext uri="{28A0092B-C50C-407E-A947-70E740481C1C}">
                          <a14:useLocalDpi xmlns:a14="http://schemas.microsoft.com/office/drawing/2010/main" val="0"/>
                        </a:ext>
                      </a:extLst>
                    </a:blip>
                    <a:stretch>
                      <a:fillRect/>
                    </a:stretch>
                  </pic:blipFill>
                  <pic:spPr>
                    <a:xfrm>
                      <a:off x="0" y="0"/>
                      <a:ext cx="8641097" cy="5015494"/>
                    </a:xfrm>
                    <a:prstGeom prst="rect">
                      <a:avLst/>
                    </a:prstGeom>
                  </pic:spPr>
                </pic:pic>
              </a:graphicData>
            </a:graphic>
          </wp:inline>
        </w:drawing>
      </w:r>
    </w:p>
    <w:p w14:paraId="40184299" w14:textId="77777777" w:rsidR="002E375D" w:rsidRDefault="002E375D" w:rsidP="007C2565">
      <w:pPr>
        <w:rPr>
          <w:rFonts w:eastAsiaTheme="minorHAnsi"/>
          <w:lang w:eastAsia="en-US"/>
        </w:rPr>
      </w:pPr>
    </w:p>
    <w:p w14:paraId="7DBFB86D" w14:textId="77777777" w:rsidR="002E375D" w:rsidRDefault="002E375D" w:rsidP="007C2565">
      <w:pPr>
        <w:rPr>
          <w:rFonts w:eastAsiaTheme="minorHAnsi"/>
          <w:lang w:eastAsia="en-US"/>
        </w:rPr>
        <w:sectPr w:rsidR="002E375D" w:rsidSect="002E375D">
          <w:pgSz w:w="16838" w:h="11906" w:orient="landscape" w:code="9"/>
          <w:pgMar w:top="1701" w:right="1418" w:bottom="1701" w:left="1418" w:header="709" w:footer="709" w:gutter="0"/>
          <w:cols w:space="708"/>
          <w:titlePg/>
          <w:docGrid w:linePitch="360"/>
        </w:sectPr>
      </w:pPr>
    </w:p>
    <w:p w14:paraId="5DC283F1" w14:textId="77777777" w:rsidR="00EF716C" w:rsidRDefault="00E5055C" w:rsidP="00E20947">
      <w:pPr>
        <w:pStyle w:val="Heading1-Pagebreakbefore"/>
      </w:pPr>
      <w:bookmarkStart w:id="27" w:name="_Toc18070962"/>
      <w:r>
        <w:lastRenderedPageBreak/>
        <w:t>Focus areas for the health reform agenda</w:t>
      </w:r>
      <w:bookmarkEnd w:id="27"/>
      <w:r>
        <w:t xml:space="preserve"> </w:t>
      </w:r>
    </w:p>
    <w:p w14:paraId="0A4C8A1F" w14:textId="36A96BB3" w:rsidR="00EF716C" w:rsidRPr="00EF716C" w:rsidRDefault="00E5055C" w:rsidP="00EF716C">
      <w:pPr>
        <w:pStyle w:val="BodyText"/>
      </w:pPr>
      <w:r>
        <w:t xml:space="preserve">Based on the themes and ideas drawn out through the appreciative inquiry process, </w:t>
      </w:r>
      <w:r w:rsidR="00EF716C">
        <w:t xml:space="preserve">ACTCOSS has drawn together a number of </w:t>
      </w:r>
      <w:r>
        <w:t>issues requiring polic</w:t>
      </w:r>
      <w:r w:rsidR="00A0146E">
        <w:t xml:space="preserve">y work and potential investments </w:t>
      </w:r>
      <w:r w:rsidR="007C2565">
        <w:t xml:space="preserve">arising from this project which warrant consideration in the </w:t>
      </w:r>
      <w:r w:rsidR="002E375D">
        <w:t>broader health reform agenda.</w:t>
      </w:r>
    </w:p>
    <w:p w14:paraId="355B8B5F" w14:textId="77777777" w:rsidR="003E5463" w:rsidRDefault="003E5463" w:rsidP="00E20947">
      <w:pPr>
        <w:pStyle w:val="Heading2"/>
      </w:pPr>
      <w:bookmarkStart w:id="28" w:name="_Toc18070963"/>
      <w:r>
        <w:t>Fund, implement and resource an ACT Disability Health Strategy</w:t>
      </w:r>
      <w:bookmarkEnd w:id="28"/>
      <w:r>
        <w:t xml:space="preserve"> </w:t>
      </w:r>
    </w:p>
    <w:p w14:paraId="295847FF" w14:textId="11F19D17" w:rsidR="003E5463" w:rsidRDefault="003E5463" w:rsidP="004146D2">
      <w:pPr>
        <w:pStyle w:val="BodyText"/>
        <w:rPr>
          <w:rFonts w:eastAsiaTheme="minorHAnsi"/>
          <w:lang w:eastAsia="en-US"/>
        </w:rPr>
      </w:pPr>
      <w:r>
        <w:t xml:space="preserve">The </w:t>
      </w:r>
      <w:r w:rsidR="00AF0C30">
        <w:t>focus areas</w:t>
      </w:r>
      <w:r>
        <w:t xml:space="preserve"> in this report and the </w:t>
      </w:r>
      <w:r w:rsidR="00AF0C30">
        <w:t xml:space="preserve">infrastructure, workforce and specialist service gaps could be incorporated into the Health System Reform underway under the banner of a </w:t>
      </w:r>
      <w:r>
        <w:t xml:space="preserve">disability health strategy </w:t>
      </w:r>
      <w:r w:rsidR="00E0182B">
        <w:rPr>
          <w:rFonts w:eastAsiaTheme="minorHAnsi"/>
          <w:lang w:eastAsia="en-US"/>
        </w:rPr>
        <w:t>focu</w:t>
      </w:r>
      <w:r w:rsidR="006211BC">
        <w:rPr>
          <w:rFonts w:eastAsiaTheme="minorHAnsi"/>
          <w:lang w:eastAsia="en-US"/>
        </w:rPr>
        <w:t>s</w:t>
      </w:r>
      <w:r w:rsidR="00E0182B">
        <w:rPr>
          <w:rFonts w:eastAsiaTheme="minorHAnsi"/>
          <w:lang w:eastAsia="en-US"/>
        </w:rPr>
        <w:t>s</w:t>
      </w:r>
      <w:r>
        <w:rPr>
          <w:rFonts w:eastAsiaTheme="minorHAnsi"/>
          <w:lang w:eastAsia="en-US"/>
        </w:rPr>
        <w:t>ed on:</w:t>
      </w:r>
    </w:p>
    <w:p w14:paraId="3ACED64E" w14:textId="6F64DBB7" w:rsidR="003E5463" w:rsidRPr="007D454C" w:rsidRDefault="004146D2" w:rsidP="004146D2">
      <w:pPr>
        <w:pStyle w:val="ListBullet"/>
        <w:rPr>
          <w:rFonts w:eastAsiaTheme="minorHAnsi"/>
          <w:lang w:eastAsia="en-US"/>
        </w:rPr>
      </w:pPr>
      <w:r>
        <w:rPr>
          <w:rFonts w:eastAsiaTheme="minorHAnsi"/>
          <w:lang w:eastAsia="en-US"/>
        </w:rPr>
        <w:t>A</w:t>
      </w:r>
      <w:r w:rsidR="003E5463" w:rsidRPr="007D454C">
        <w:rPr>
          <w:rFonts w:eastAsiaTheme="minorHAnsi"/>
          <w:lang w:eastAsia="en-US"/>
        </w:rPr>
        <w:t>ddressing cost issues through dedicated low</w:t>
      </w:r>
      <w:r w:rsidR="006211BC">
        <w:rPr>
          <w:rFonts w:eastAsiaTheme="minorHAnsi"/>
          <w:lang w:eastAsia="en-US"/>
        </w:rPr>
        <w:t>-</w:t>
      </w:r>
      <w:r w:rsidR="003E5463" w:rsidRPr="007D454C">
        <w:rPr>
          <w:rFonts w:eastAsiaTheme="minorHAnsi"/>
          <w:lang w:eastAsia="en-US"/>
        </w:rPr>
        <w:t>cost services, including a once a year free extended consultation, and information access</w:t>
      </w:r>
    </w:p>
    <w:p w14:paraId="2C0051EB" w14:textId="41BF5B4B" w:rsidR="00D65D7B" w:rsidRPr="007D454C" w:rsidRDefault="004146D2" w:rsidP="004146D2">
      <w:pPr>
        <w:pStyle w:val="ListBullet"/>
        <w:rPr>
          <w:rFonts w:eastAsiaTheme="minorHAnsi"/>
          <w:lang w:eastAsia="en-US"/>
        </w:rPr>
      </w:pPr>
      <w:r>
        <w:rPr>
          <w:rFonts w:eastAsiaTheme="minorHAnsi"/>
          <w:lang w:eastAsia="en-US"/>
        </w:rPr>
        <w:t>E</w:t>
      </w:r>
      <w:r w:rsidR="003E5463" w:rsidRPr="007D454C">
        <w:rPr>
          <w:rFonts w:eastAsiaTheme="minorHAnsi"/>
          <w:lang w:eastAsia="en-US"/>
        </w:rPr>
        <w:t>stablishing specialist centres of excellence for diagnostic disabilities with wrap around services</w:t>
      </w:r>
    </w:p>
    <w:p w14:paraId="23536736" w14:textId="699E6B3E" w:rsidR="003E5463" w:rsidRPr="007D454C" w:rsidRDefault="004146D2" w:rsidP="004146D2">
      <w:pPr>
        <w:pStyle w:val="ListBullet"/>
        <w:rPr>
          <w:rFonts w:eastAsiaTheme="minorHAnsi"/>
          <w:lang w:eastAsia="en-US"/>
        </w:rPr>
      </w:pPr>
      <w:r>
        <w:rPr>
          <w:rFonts w:eastAsiaTheme="minorHAnsi"/>
          <w:lang w:eastAsia="en-US"/>
        </w:rPr>
        <w:t>A</w:t>
      </w:r>
      <w:r w:rsidR="003E5463" w:rsidRPr="007D454C">
        <w:rPr>
          <w:rFonts w:eastAsiaTheme="minorHAnsi"/>
          <w:lang w:eastAsia="en-US"/>
        </w:rPr>
        <w:t>uditing and improving health infrastructure to make it more fit for purpose for people with disability</w:t>
      </w:r>
    </w:p>
    <w:p w14:paraId="306986D7" w14:textId="05AE027C" w:rsidR="00EF2F98" w:rsidRPr="004146D2" w:rsidRDefault="004146D2" w:rsidP="004146D2">
      <w:pPr>
        <w:pStyle w:val="ListBullet"/>
        <w:rPr>
          <w:rFonts w:eastAsiaTheme="minorHAnsi"/>
          <w:lang w:eastAsia="en-US"/>
        </w:rPr>
      </w:pPr>
      <w:r>
        <w:rPr>
          <w:rFonts w:eastAsiaTheme="minorHAnsi"/>
          <w:lang w:eastAsia="en-US"/>
        </w:rPr>
        <w:t>I</w:t>
      </w:r>
      <w:r w:rsidR="00EF2F98" w:rsidRPr="007D454C">
        <w:rPr>
          <w:rFonts w:eastAsiaTheme="minorHAnsi"/>
          <w:lang w:eastAsia="en-US"/>
        </w:rPr>
        <w:t>m</w:t>
      </w:r>
      <w:r>
        <w:rPr>
          <w:rFonts w:eastAsiaTheme="minorHAnsi"/>
          <w:lang w:eastAsia="en-US"/>
        </w:rPr>
        <w:t xml:space="preserve">proving workforce readiness by </w:t>
      </w:r>
      <w:r w:rsidR="003E5463" w:rsidRPr="004146D2">
        <w:rPr>
          <w:rFonts w:eastAsiaTheme="minorHAnsi"/>
          <w:lang w:eastAsia="en-US"/>
        </w:rPr>
        <w:t>providing training, disability confidence</w:t>
      </w:r>
      <w:r w:rsidR="00AF0C30" w:rsidRPr="004146D2">
        <w:rPr>
          <w:rFonts w:eastAsiaTheme="minorHAnsi"/>
          <w:lang w:eastAsia="en-US"/>
        </w:rPr>
        <w:t xml:space="preserve"> and skills development work le</w:t>
      </w:r>
      <w:r w:rsidR="003E5463" w:rsidRPr="004146D2">
        <w:rPr>
          <w:rFonts w:eastAsiaTheme="minorHAnsi"/>
          <w:lang w:eastAsia="en-US"/>
        </w:rPr>
        <w:t xml:space="preserve">d by people with disability to </w:t>
      </w:r>
      <w:r w:rsidR="00AF0C30" w:rsidRPr="004146D2">
        <w:rPr>
          <w:rFonts w:eastAsiaTheme="minorHAnsi"/>
          <w:lang w:eastAsia="en-US"/>
        </w:rPr>
        <w:t>the health workforce</w:t>
      </w:r>
      <w:r w:rsidR="00CA7B43">
        <w:rPr>
          <w:rFonts w:eastAsiaTheme="minorHAnsi"/>
          <w:lang w:eastAsia="en-US"/>
        </w:rPr>
        <w:t xml:space="preserve"> </w:t>
      </w:r>
      <w:r w:rsidR="003E5463" w:rsidRPr="004146D2">
        <w:rPr>
          <w:rFonts w:eastAsiaTheme="minorHAnsi"/>
          <w:lang w:eastAsia="en-US"/>
        </w:rPr>
        <w:t xml:space="preserve">including practitioners, health and wellness services outside the formal system and, specifically, to </w:t>
      </w:r>
      <w:r w:rsidR="00E0182B">
        <w:rPr>
          <w:rFonts w:eastAsiaTheme="minorHAnsi"/>
          <w:lang w:eastAsia="en-US"/>
        </w:rPr>
        <w:t>d</w:t>
      </w:r>
      <w:r w:rsidR="003E5463" w:rsidRPr="004146D2">
        <w:rPr>
          <w:rFonts w:eastAsiaTheme="minorHAnsi"/>
          <w:lang w:eastAsia="en-US"/>
        </w:rPr>
        <w:t>octors doing Centrelink assessments</w:t>
      </w:r>
      <w:r w:rsidR="00AF0C30">
        <w:rPr>
          <w:rStyle w:val="FootnoteReference"/>
          <w:rFonts w:eastAsiaTheme="minorHAnsi"/>
          <w:lang w:eastAsia="en-US"/>
        </w:rPr>
        <w:footnoteReference w:id="7"/>
      </w:r>
      <w:r w:rsidR="00CA7B43">
        <w:rPr>
          <w:rFonts w:eastAsiaTheme="minorHAnsi"/>
          <w:lang w:eastAsia="en-US"/>
        </w:rPr>
        <w:t xml:space="preserve"> </w:t>
      </w:r>
    </w:p>
    <w:p w14:paraId="5B66B467" w14:textId="0C841262" w:rsidR="00EF2F98" w:rsidRPr="007D454C" w:rsidRDefault="00F42873" w:rsidP="004146D2">
      <w:pPr>
        <w:pStyle w:val="ListBullet"/>
        <w:rPr>
          <w:rFonts w:eastAsiaTheme="minorHAnsi"/>
          <w:lang w:eastAsia="en-US"/>
        </w:rPr>
      </w:pPr>
      <w:r>
        <w:rPr>
          <w:rFonts w:eastAsiaTheme="minorHAnsi"/>
          <w:lang w:eastAsia="en-US"/>
        </w:rPr>
        <w:t>Strengthening the</w:t>
      </w:r>
      <w:r w:rsidR="00EF2F98" w:rsidRPr="007D454C">
        <w:rPr>
          <w:rFonts w:eastAsiaTheme="minorHAnsi"/>
          <w:lang w:eastAsia="en-US"/>
        </w:rPr>
        <w:t xml:space="preserve"> employment of people with disability in ACT Health and</w:t>
      </w:r>
      <w:r w:rsidR="00AF0210">
        <w:rPr>
          <w:rFonts w:eastAsiaTheme="minorHAnsi"/>
          <w:lang w:eastAsia="en-US"/>
        </w:rPr>
        <w:t xml:space="preserve"> resourcing</w:t>
      </w:r>
      <w:r w:rsidR="00EF2F98" w:rsidRPr="007D454C">
        <w:rPr>
          <w:rFonts w:eastAsiaTheme="minorHAnsi"/>
          <w:lang w:eastAsia="en-US"/>
        </w:rPr>
        <w:t xml:space="preserve"> people with disability to develop and deliver training to </w:t>
      </w:r>
      <w:r w:rsidR="00E0182B">
        <w:rPr>
          <w:rFonts w:eastAsiaTheme="minorHAnsi"/>
          <w:lang w:eastAsia="en-US"/>
        </w:rPr>
        <w:t>d</w:t>
      </w:r>
      <w:r w:rsidR="00EF2F98" w:rsidRPr="007D454C">
        <w:rPr>
          <w:rFonts w:eastAsiaTheme="minorHAnsi"/>
          <w:lang w:eastAsia="en-US"/>
        </w:rPr>
        <w:t>o</w:t>
      </w:r>
      <w:r w:rsidR="00AD49FA">
        <w:rPr>
          <w:rFonts w:eastAsiaTheme="minorHAnsi"/>
          <w:lang w:eastAsia="en-US"/>
        </w:rPr>
        <w:t>ctors, n</w:t>
      </w:r>
      <w:r w:rsidR="00EF2F98" w:rsidRPr="007D454C">
        <w:rPr>
          <w:rFonts w:eastAsiaTheme="minorHAnsi"/>
          <w:lang w:eastAsia="en-US"/>
        </w:rPr>
        <w:t>urses, ancillary staff and other wellness practitioners in t</w:t>
      </w:r>
      <w:r w:rsidR="004146D2">
        <w:rPr>
          <w:rFonts w:eastAsiaTheme="minorHAnsi"/>
          <w:lang w:eastAsia="en-US"/>
        </w:rPr>
        <w:t>he social model of disability</w:t>
      </w:r>
    </w:p>
    <w:p w14:paraId="0E23CC81" w14:textId="26CBB9FD" w:rsidR="00EF2F98" w:rsidRPr="007D454C" w:rsidRDefault="00EF2F98" w:rsidP="004146D2">
      <w:pPr>
        <w:pStyle w:val="ListBullet"/>
        <w:rPr>
          <w:rFonts w:eastAsiaTheme="minorHAnsi"/>
          <w:lang w:eastAsia="en-US"/>
        </w:rPr>
      </w:pPr>
      <w:r w:rsidRPr="007D454C">
        <w:rPr>
          <w:rFonts w:eastAsiaTheme="minorHAnsi"/>
          <w:lang w:eastAsia="en-US"/>
        </w:rPr>
        <w:t>Training to increase knowledge about diagnostic overshadowing and reduce its incidence.</w:t>
      </w:r>
      <w:r w:rsidR="00CA7B43">
        <w:rPr>
          <w:rFonts w:eastAsiaTheme="minorHAnsi"/>
          <w:lang w:eastAsia="en-US"/>
        </w:rPr>
        <w:t xml:space="preserve"> </w:t>
      </w:r>
    </w:p>
    <w:p w14:paraId="0E6938B9" w14:textId="53945BA9" w:rsidR="002E375D" w:rsidRDefault="00A0146E" w:rsidP="00E20947">
      <w:pPr>
        <w:pStyle w:val="Heading2"/>
        <w:rPr>
          <w:color w:val="00A1F2"/>
        </w:rPr>
      </w:pPr>
      <w:bookmarkStart w:id="29" w:name="_Toc18070964"/>
      <w:r>
        <w:t>Use lived experience to inform service and infrastructure improvement</w:t>
      </w:r>
      <w:bookmarkEnd w:id="29"/>
    </w:p>
    <w:p w14:paraId="75B1CC19" w14:textId="7C6BF235" w:rsidR="002E375D" w:rsidRDefault="002E375D" w:rsidP="004146D2">
      <w:pPr>
        <w:pStyle w:val="BodyText"/>
      </w:pPr>
      <w:r>
        <w:t xml:space="preserve">This project has only touched the surface of a rich, detailed and </w:t>
      </w:r>
      <w:r w:rsidR="00A0146E">
        <w:t xml:space="preserve">too </w:t>
      </w:r>
      <w:r>
        <w:t xml:space="preserve">often harrowing </w:t>
      </w:r>
      <w:r w:rsidR="00A0146E">
        <w:t>lived experience</w:t>
      </w:r>
      <w:r>
        <w:t xml:space="preserve"> of the ACT health system</w:t>
      </w:r>
      <w:r w:rsidRPr="004D27D4">
        <w:t xml:space="preserve"> </w:t>
      </w:r>
      <w:r>
        <w:t xml:space="preserve">by people with disability. </w:t>
      </w:r>
    </w:p>
    <w:p w14:paraId="40EFD271" w14:textId="6257E3D7" w:rsidR="002E375D" w:rsidRDefault="002E375D" w:rsidP="004146D2">
      <w:pPr>
        <w:pStyle w:val="BodyText"/>
      </w:pPr>
      <w:r>
        <w:t xml:space="preserve">Work </w:t>
      </w:r>
      <w:r w:rsidR="00A0146E">
        <w:t xml:space="preserve">to improve the health experience of people with disability </w:t>
      </w:r>
      <w:r>
        <w:t>should be integrated into the health infrastructure and service improvement agenda.</w:t>
      </w:r>
      <w:r w:rsidR="00CA7B43">
        <w:t xml:space="preserve"> </w:t>
      </w:r>
      <w:r>
        <w:t>Health policy should continue to be informed by direct, personal lived experience of people with disability.</w:t>
      </w:r>
      <w:r w:rsidR="00CA7B43">
        <w:t xml:space="preserve"> </w:t>
      </w:r>
      <w:r>
        <w:t xml:space="preserve">Opportunities should be developed to </w:t>
      </w:r>
      <w:r>
        <w:lastRenderedPageBreak/>
        <w:t>expose practitioners to this feedback in a way that builds understanding of disability in a rights context.</w:t>
      </w:r>
      <w:r w:rsidR="00CA7B43">
        <w:t xml:space="preserve"> </w:t>
      </w:r>
      <w:r>
        <w:t>People with disability should be involved in the delivery, construction and design o</w:t>
      </w:r>
      <w:r w:rsidR="0098547B">
        <w:t>f</w:t>
      </w:r>
      <w:r>
        <w:t xml:space="preserve"> new health infrastructure. </w:t>
      </w:r>
    </w:p>
    <w:p w14:paraId="6E6DF626" w14:textId="77777777" w:rsidR="00A0146E" w:rsidRDefault="00A0146E" w:rsidP="00E20947">
      <w:pPr>
        <w:pStyle w:val="Heading2"/>
      </w:pPr>
      <w:bookmarkStart w:id="30" w:name="_Toc18070965"/>
      <w:r>
        <w:t>Improve infrastructure</w:t>
      </w:r>
      <w:bookmarkEnd w:id="30"/>
      <w:r>
        <w:t xml:space="preserve"> </w:t>
      </w:r>
    </w:p>
    <w:p w14:paraId="3A2A8AF1" w14:textId="3C6F9190" w:rsidR="00A0146E" w:rsidRDefault="00A0146E" w:rsidP="004146D2">
      <w:pPr>
        <w:pStyle w:val="BodyText"/>
      </w:pPr>
      <w:r w:rsidRPr="007D74FF">
        <w:t>Targeted investments should be made to improve the physica</w:t>
      </w:r>
      <w:r>
        <w:t>l,</w:t>
      </w:r>
      <w:r w:rsidRPr="007D74FF">
        <w:t xml:space="preserve"> digital and communications infrastructure of </w:t>
      </w:r>
      <w:r w:rsidR="002025C3">
        <w:t>health care</w:t>
      </w:r>
      <w:r w:rsidRPr="007D74FF">
        <w:t xml:space="preserve"> in Canberra</w:t>
      </w:r>
      <w:r w:rsidR="004146D2">
        <w:t>:</w:t>
      </w:r>
      <w:r w:rsidRPr="007D74FF">
        <w:t xml:space="preserve"> </w:t>
      </w:r>
    </w:p>
    <w:p w14:paraId="0D2100AB" w14:textId="188A2294" w:rsidR="00A0146E" w:rsidRDefault="00A0146E" w:rsidP="004146D2">
      <w:pPr>
        <w:pStyle w:val="ListBullet"/>
      </w:pPr>
      <w:r w:rsidRPr="007D74FF">
        <w:t xml:space="preserve">All GP clinics </w:t>
      </w:r>
      <w:r>
        <w:t xml:space="preserve">need to </w:t>
      </w:r>
      <w:r w:rsidRPr="007D74FF">
        <w:t>hav</w:t>
      </w:r>
      <w:r>
        <w:t>e height adjustable exam beds.</w:t>
      </w:r>
      <w:r w:rsidR="00CA7B43">
        <w:t xml:space="preserve"> </w:t>
      </w:r>
      <w:r>
        <w:t>It will be important to do detailed mapping of how many GP practices will need to invest in new infrastructure. This would inform timeframes within whic</w:t>
      </w:r>
      <w:r w:rsidR="00AD49FA">
        <w:t>h all GP</w:t>
      </w:r>
      <w:r w:rsidR="004146D2">
        <w:t>s would implement this</w:t>
      </w:r>
      <w:r>
        <w:t xml:space="preserve"> </w:t>
      </w:r>
    </w:p>
    <w:p w14:paraId="46234DAD" w14:textId="53AB7381" w:rsidR="00A0146E" w:rsidRDefault="00A0146E" w:rsidP="004146D2">
      <w:pPr>
        <w:pStyle w:val="ListBullet"/>
      </w:pPr>
      <w:r w:rsidRPr="007D74FF">
        <w:t>Every person with a disability in this city should be within reach of a fitness centre that is able to accommodate people with a range of physica</w:t>
      </w:r>
      <w:r w:rsidR="004146D2">
        <w:t>l and/or sensory disabilities</w:t>
      </w:r>
    </w:p>
    <w:p w14:paraId="5367D078" w14:textId="677ED12E" w:rsidR="00A0146E" w:rsidRDefault="00A0146E" w:rsidP="004146D2">
      <w:pPr>
        <w:pStyle w:val="ListBullet"/>
      </w:pPr>
      <w:r w:rsidRPr="007D74FF">
        <w:t xml:space="preserve">Hospital access should be improved to </w:t>
      </w:r>
      <w:r w:rsidR="004B38B8">
        <w:t xml:space="preserve">the Standards Australia </w:t>
      </w:r>
      <w:r w:rsidRPr="007D74FF">
        <w:t>A</w:t>
      </w:r>
      <w:r w:rsidR="00AD49FA">
        <w:t>S</w:t>
      </w:r>
      <w:r w:rsidRPr="007D74FF">
        <w:t xml:space="preserve"> 1428.1 or above in all of the public an</w:t>
      </w:r>
      <w:r w:rsidR="004146D2">
        <w:t>d private hospitals in the city</w:t>
      </w:r>
      <w:r w:rsidRPr="007D74FF">
        <w:t xml:space="preserve"> </w:t>
      </w:r>
    </w:p>
    <w:p w14:paraId="50B577A4" w14:textId="220FD0B2" w:rsidR="00A0146E" w:rsidRDefault="00A0146E" w:rsidP="004146D2">
      <w:pPr>
        <w:pStyle w:val="ListBullet"/>
      </w:pPr>
      <w:r w:rsidRPr="007D74FF">
        <w:t xml:space="preserve">The new University of Canberra Hospital should be a showcase of completely accessible </w:t>
      </w:r>
      <w:r>
        <w:t>design, equipment, care tools and disability competent practice</w:t>
      </w:r>
      <w:r w:rsidR="00FD1D30">
        <w:rPr>
          <w:rStyle w:val="FootnoteReference"/>
        </w:rPr>
        <w:footnoteReference w:id="8"/>
      </w:r>
      <w:r w:rsidR="00383A79">
        <w:t xml:space="preserve"> </w:t>
      </w:r>
    </w:p>
    <w:p w14:paraId="5CBBA592" w14:textId="444CCFE2" w:rsidR="00A0146E" w:rsidRPr="00B53C38" w:rsidRDefault="00A0146E" w:rsidP="004146D2">
      <w:pPr>
        <w:pStyle w:val="ListBullet"/>
      </w:pPr>
      <w:r w:rsidRPr="007D74FF">
        <w:t>Some early quick wins should be considered</w:t>
      </w:r>
      <w:r>
        <w:t>,</w:t>
      </w:r>
      <w:r w:rsidRPr="007D74FF">
        <w:t xml:space="preserve"> such as ensuring that every ward and every community health centre in Canberra has a communication board and knows how to use it.</w:t>
      </w:r>
      <w:r w:rsidR="00CA7B43">
        <w:t xml:space="preserve"> </w:t>
      </w:r>
    </w:p>
    <w:p w14:paraId="4B692087" w14:textId="77777777" w:rsidR="007C4DB8" w:rsidRDefault="00780EB3" w:rsidP="00E20947">
      <w:pPr>
        <w:pStyle w:val="Heading2"/>
      </w:pPr>
      <w:bookmarkStart w:id="31" w:name="_Toc18070966"/>
      <w:r>
        <w:t>Fund an extended free annual check-up for people with disability</w:t>
      </w:r>
      <w:bookmarkEnd w:id="31"/>
      <w:r>
        <w:t xml:space="preserve"> </w:t>
      </w:r>
    </w:p>
    <w:p w14:paraId="1B11AEF7" w14:textId="176A4E41" w:rsidR="00942AE0" w:rsidRDefault="00780EB3" w:rsidP="00942AE0">
      <w:pPr>
        <w:pStyle w:val="BodyText"/>
      </w:pPr>
      <w:r>
        <w:t>People with disability in Canberra on low incomes and income support should be able to access an extended free annual health a</w:t>
      </w:r>
      <w:r w:rsidR="001F37FA">
        <w:t>ss</w:t>
      </w:r>
      <w:r w:rsidR="00D65D7B">
        <w:t>essment focus</w:t>
      </w:r>
      <w:r w:rsidR="008F38A6">
        <w:t>s</w:t>
      </w:r>
      <w:r w:rsidR="00D65D7B">
        <w:t>ed on prevention, early intervention and mitigating the impacts of comorbidities.</w:t>
      </w:r>
      <w:r w:rsidR="00CA7B43">
        <w:t xml:space="preserve"> </w:t>
      </w:r>
    </w:p>
    <w:p w14:paraId="1071FDFE" w14:textId="77777777" w:rsidR="00B53C38" w:rsidRDefault="00B53C38" w:rsidP="00E20947">
      <w:pPr>
        <w:pStyle w:val="Heading2"/>
      </w:pPr>
      <w:bookmarkStart w:id="32" w:name="_Toc18070967"/>
      <w:r>
        <w:t>Encourage centres of excellence</w:t>
      </w:r>
      <w:bookmarkEnd w:id="32"/>
      <w:r>
        <w:t xml:space="preserve"> </w:t>
      </w:r>
    </w:p>
    <w:p w14:paraId="0029BEF6" w14:textId="58FBD8A7" w:rsidR="00290264" w:rsidRDefault="00B53C38" w:rsidP="00B53C38">
      <w:pPr>
        <w:pStyle w:val="BodyText"/>
      </w:pPr>
      <w:r>
        <w:t>Local and national work should be undertaken to establish centres of excellence for different diagnostic disabilities</w:t>
      </w:r>
      <w:r w:rsidR="002F4A6A">
        <w:t>.</w:t>
      </w:r>
      <w:r w:rsidR="00290264">
        <w:rPr>
          <w:rStyle w:val="FootnoteReference"/>
        </w:rPr>
        <w:footnoteReference w:id="9"/>
      </w:r>
      <w:r w:rsidR="00D65D7B">
        <w:t xml:space="preserve"> The centres of excellence would provide </w:t>
      </w:r>
      <w:r>
        <w:t>wrapped around expertise and advice for people as they manage their disabilities across their lives (not just as children).</w:t>
      </w:r>
      <w:r w:rsidR="00CA7B43">
        <w:t xml:space="preserve"> </w:t>
      </w:r>
      <w:r>
        <w:t>They should be located in regions and cities and people with disabilities</w:t>
      </w:r>
      <w:r w:rsidR="00290264">
        <w:t xml:space="preserve"> should be</w:t>
      </w:r>
      <w:r>
        <w:t xml:space="preserve"> provided with </w:t>
      </w:r>
      <w:r>
        <w:lastRenderedPageBreak/>
        <w:t>assistance to trave</w:t>
      </w:r>
      <w:r w:rsidR="00290264">
        <w:t>l to and to access them. P</w:t>
      </w:r>
      <w:r>
        <w:t>rovision of mobile centres of excellence should be considered.</w:t>
      </w:r>
      <w:r w:rsidR="00CA7B43">
        <w:t xml:space="preserve"> </w:t>
      </w:r>
    </w:p>
    <w:p w14:paraId="44D4657E" w14:textId="6E6E6B4D" w:rsidR="009B0051" w:rsidRPr="004146D2" w:rsidRDefault="00290264" w:rsidP="004146D2">
      <w:pPr>
        <w:pStyle w:val="BodyText"/>
      </w:pPr>
      <w:r>
        <w:t>For instance, e</w:t>
      </w:r>
      <w:r w:rsidR="00B53C38">
        <w:t>very person with Down</w:t>
      </w:r>
      <w:r w:rsidR="007A40B0">
        <w:t xml:space="preserve"> s</w:t>
      </w:r>
      <w:r w:rsidR="00B53C38">
        <w:t>yndrome should reasonably be able to sit down once a year with a specialist team that knows their disability</w:t>
      </w:r>
      <w:r>
        <w:t xml:space="preserve">, the common health issues associated with this disability, </w:t>
      </w:r>
      <w:r w:rsidR="0099319A">
        <w:t xml:space="preserve">and </w:t>
      </w:r>
      <w:r>
        <w:t xml:space="preserve">the most effective interventions and </w:t>
      </w:r>
      <w:r w:rsidR="007C2565">
        <w:t>self-management</w:t>
      </w:r>
      <w:r w:rsidR="00B53C38">
        <w:t xml:space="preserve"> advice </w:t>
      </w:r>
      <w:r w:rsidR="00CA7B43">
        <w:t>–</w:t>
      </w:r>
      <w:r w:rsidR="0099319A">
        <w:t xml:space="preserve"> </w:t>
      </w:r>
      <w:r w:rsidR="00B53C38">
        <w:t>if</w:t>
      </w:r>
      <w:r w:rsidR="00CA7B43">
        <w:t xml:space="preserve"> </w:t>
      </w:r>
      <w:r w:rsidR="00B53C38">
        <w:t>that is what they wish.</w:t>
      </w:r>
      <w:r w:rsidR="00CA7B43">
        <w:t xml:space="preserve"> </w:t>
      </w:r>
    </w:p>
    <w:p w14:paraId="0C073441" w14:textId="725DCAB7" w:rsidR="00B53C38" w:rsidRPr="007D74FF" w:rsidRDefault="007D74FF" w:rsidP="00E20947">
      <w:pPr>
        <w:pStyle w:val="Heading2"/>
      </w:pPr>
      <w:bookmarkStart w:id="33" w:name="_Toc18070968"/>
      <w:r w:rsidRPr="007D74FF">
        <w:t xml:space="preserve">Implement a </w:t>
      </w:r>
      <w:r w:rsidR="00136BD5" w:rsidRPr="007D74FF">
        <w:t>two-way</w:t>
      </w:r>
      <w:r w:rsidRPr="007D74FF">
        <w:t xml:space="preserve"> information strategy</w:t>
      </w:r>
      <w:bookmarkEnd w:id="33"/>
      <w:r w:rsidRPr="007D74FF">
        <w:t xml:space="preserve"> </w:t>
      </w:r>
    </w:p>
    <w:p w14:paraId="0B6C5BB0" w14:textId="319AAD11" w:rsidR="00B53C38" w:rsidRPr="003E5463" w:rsidRDefault="007D74FF" w:rsidP="003E5463">
      <w:pPr>
        <w:pStyle w:val="BodyText"/>
        <w:rPr>
          <w:rFonts w:cs="Arial"/>
          <w:color w:val="000000"/>
        </w:rPr>
      </w:pPr>
      <w:r>
        <w:rPr>
          <w:rFonts w:cs="Arial"/>
          <w:color w:val="000000"/>
        </w:rPr>
        <w:t>Every person with a disability should have access to an information resource that lists all of the bulk billing clinics in the city</w:t>
      </w:r>
      <w:r w:rsidR="00D34EF2">
        <w:rPr>
          <w:rFonts w:cs="Arial"/>
          <w:color w:val="000000"/>
        </w:rPr>
        <w:t>,</w:t>
      </w:r>
      <w:r>
        <w:rPr>
          <w:rFonts w:cs="Arial"/>
          <w:color w:val="000000"/>
        </w:rPr>
        <w:t xml:space="preserve"> </w:t>
      </w:r>
      <w:r w:rsidR="00F25A6C">
        <w:rPr>
          <w:rFonts w:cs="Arial"/>
          <w:color w:val="000000"/>
        </w:rPr>
        <w:t>ancillary</w:t>
      </w:r>
      <w:r>
        <w:rPr>
          <w:rFonts w:cs="Arial"/>
          <w:color w:val="000000"/>
        </w:rPr>
        <w:t xml:space="preserve"> services such as the walk</w:t>
      </w:r>
      <w:r w:rsidR="00D93C38">
        <w:rPr>
          <w:rFonts w:cs="Arial"/>
          <w:color w:val="000000"/>
        </w:rPr>
        <w:t>-</w:t>
      </w:r>
      <w:r>
        <w:rPr>
          <w:rFonts w:cs="Arial"/>
          <w:color w:val="000000"/>
        </w:rPr>
        <w:t>in centre</w:t>
      </w:r>
      <w:r w:rsidR="00D93C38">
        <w:rPr>
          <w:rFonts w:cs="Arial"/>
          <w:color w:val="000000"/>
        </w:rPr>
        <w:t>s</w:t>
      </w:r>
      <w:r w:rsidR="00D34EF2">
        <w:rPr>
          <w:rFonts w:cs="Arial"/>
          <w:color w:val="000000"/>
        </w:rPr>
        <w:t>,</w:t>
      </w:r>
      <w:r>
        <w:rPr>
          <w:rFonts w:cs="Arial"/>
          <w:color w:val="000000"/>
        </w:rPr>
        <w:t xml:space="preserve"> and provides joined up contacts for health and disability advocacy as well as illness</w:t>
      </w:r>
      <w:r w:rsidR="00EC3571">
        <w:rPr>
          <w:rFonts w:cs="Arial"/>
          <w:color w:val="000000"/>
        </w:rPr>
        <w:t>-</w:t>
      </w:r>
      <w:r>
        <w:rPr>
          <w:rFonts w:cs="Arial"/>
          <w:color w:val="000000"/>
        </w:rPr>
        <w:t xml:space="preserve">specific </w:t>
      </w:r>
      <w:r w:rsidR="00667ED2">
        <w:rPr>
          <w:rFonts w:cs="Arial"/>
          <w:color w:val="000000"/>
        </w:rPr>
        <w:t>self-help</w:t>
      </w:r>
      <w:r>
        <w:rPr>
          <w:rFonts w:cs="Arial"/>
          <w:color w:val="000000"/>
        </w:rPr>
        <w:t xml:space="preserve"> </w:t>
      </w:r>
      <w:r w:rsidR="00EF2F98">
        <w:rPr>
          <w:rFonts w:cs="Arial"/>
          <w:color w:val="000000"/>
        </w:rPr>
        <w:t>services and resources</w:t>
      </w:r>
      <w:r>
        <w:rPr>
          <w:rFonts w:cs="Arial"/>
          <w:color w:val="000000"/>
        </w:rPr>
        <w:t xml:space="preserve">. Every doctor and health </w:t>
      </w:r>
      <w:r w:rsidR="00CD074C">
        <w:rPr>
          <w:rFonts w:cs="Arial"/>
          <w:color w:val="000000"/>
        </w:rPr>
        <w:t>practitioner</w:t>
      </w:r>
      <w:r>
        <w:rPr>
          <w:rFonts w:cs="Arial"/>
          <w:color w:val="000000"/>
        </w:rPr>
        <w:t xml:space="preserve"> should have </w:t>
      </w:r>
      <w:r w:rsidR="00EF2F98">
        <w:rPr>
          <w:rFonts w:cs="Arial"/>
          <w:color w:val="000000"/>
        </w:rPr>
        <w:t xml:space="preserve">electronic and </w:t>
      </w:r>
      <w:r>
        <w:rPr>
          <w:rFonts w:cs="Arial"/>
          <w:color w:val="000000"/>
        </w:rPr>
        <w:t xml:space="preserve">hard copy information about ways to support, interact with and provide </w:t>
      </w:r>
      <w:r w:rsidR="00CD074C">
        <w:rPr>
          <w:rFonts w:cs="Arial"/>
          <w:color w:val="000000"/>
        </w:rPr>
        <w:t>accommodations</w:t>
      </w:r>
      <w:r>
        <w:rPr>
          <w:rFonts w:cs="Arial"/>
          <w:color w:val="000000"/>
        </w:rPr>
        <w:t xml:space="preserve"> to people with disability. This should include information on </w:t>
      </w:r>
      <w:r w:rsidR="002E375D">
        <w:rPr>
          <w:rFonts w:cs="Arial"/>
          <w:color w:val="000000"/>
        </w:rPr>
        <w:t>non-</w:t>
      </w:r>
      <w:r w:rsidR="00910527">
        <w:rPr>
          <w:rFonts w:cs="Arial"/>
          <w:color w:val="000000"/>
        </w:rPr>
        <w:t>health-based</w:t>
      </w:r>
      <w:r>
        <w:rPr>
          <w:rFonts w:cs="Arial"/>
          <w:color w:val="000000"/>
        </w:rPr>
        <w:t xml:space="preserve"> d</w:t>
      </w:r>
      <w:r w:rsidR="003E5463">
        <w:rPr>
          <w:rFonts w:cs="Arial"/>
          <w:color w:val="000000"/>
        </w:rPr>
        <w:t>isability supports and service.</w:t>
      </w:r>
    </w:p>
    <w:p w14:paraId="570619A5" w14:textId="4F3063B6" w:rsidR="00942AE0" w:rsidRDefault="00B53C38" w:rsidP="00E20947">
      <w:pPr>
        <w:pStyle w:val="Heading2"/>
      </w:pPr>
      <w:bookmarkStart w:id="34" w:name="_Toc18070969"/>
      <w:r>
        <w:t xml:space="preserve">Preventative health care </w:t>
      </w:r>
      <w:r w:rsidR="00B818FD">
        <w:t>approaches</w:t>
      </w:r>
      <w:r>
        <w:t xml:space="preserve"> should be</w:t>
      </w:r>
      <w:r w:rsidR="00B818FD">
        <w:t xml:space="preserve"> consumer </w:t>
      </w:r>
      <w:r>
        <w:t>tested</w:t>
      </w:r>
      <w:bookmarkEnd w:id="34"/>
      <w:r w:rsidR="00CA7B43">
        <w:t xml:space="preserve"> </w:t>
      </w:r>
    </w:p>
    <w:p w14:paraId="2012BD50" w14:textId="5043253F" w:rsidR="00942AE0" w:rsidRDefault="00B53C38" w:rsidP="00CD074C">
      <w:pPr>
        <w:pStyle w:val="BodyText"/>
      </w:pPr>
      <w:r>
        <w:t xml:space="preserve">New preventative health care information and kit, such as the </w:t>
      </w:r>
      <w:r w:rsidR="00EF2F98">
        <w:t>b</w:t>
      </w:r>
      <w:r w:rsidR="006328BD">
        <w:t>owel screening kits for over</w:t>
      </w:r>
      <w:r w:rsidR="00136BD5">
        <w:t>-</w:t>
      </w:r>
      <w:r w:rsidR="006328BD">
        <w:t>50</w:t>
      </w:r>
      <w:r>
        <w:t>s</w:t>
      </w:r>
      <w:r w:rsidR="00EF2F98">
        <w:t>,</w:t>
      </w:r>
      <w:r>
        <w:t xml:space="preserve"> should be reviewed and critique</w:t>
      </w:r>
      <w:r w:rsidR="00EF2F98">
        <w:t>d at draft stage</w:t>
      </w:r>
      <w:r>
        <w:t xml:space="preserve"> by a panel of people with physical, sensory and cognitive disability who might be expected to access it</w:t>
      </w:r>
      <w:r w:rsidR="006328BD">
        <w:t>.</w:t>
      </w:r>
    </w:p>
    <w:p w14:paraId="09F56EE5" w14:textId="77777777" w:rsidR="00E05A29" w:rsidRPr="004D27D4" w:rsidRDefault="004D27D4" w:rsidP="004D27D4">
      <w:pPr>
        <w:pStyle w:val="Heading1-Pagebreakbefore"/>
      </w:pPr>
      <w:bookmarkStart w:id="35" w:name="_Toc18070970"/>
      <w:r>
        <w:lastRenderedPageBreak/>
        <w:t>Purpose</w:t>
      </w:r>
      <w:bookmarkEnd w:id="35"/>
      <w:r>
        <w:t xml:space="preserve"> </w:t>
      </w:r>
    </w:p>
    <w:p w14:paraId="27AC0FF3" w14:textId="15EE2398" w:rsidR="00571165" w:rsidRPr="00571165" w:rsidRDefault="00571165" w:rsidP="004146D2">
      <w:pPr>
        <w:pStyle w:val="BodyText"/>
        <w:rPr>
          <w:rFonts w:eastAsia="Calibri"/>
          <w:lang w:eastAsia="en-US"/>
        </w:rPr>
      </w:pPr>
      <w:r w:rsidRPr="00571165">
        <w:rPr>
          <w:rFonts w:eastAsia="Calibri"/>
          <w:lang w:eastAsia="en-US"/>
        </w:rPr>
        <w:t>In 2017</w:t>
      </w:r>
      <w:r w:rsidR="00910527">
        <w:rPr>
          <w:rFonts w:eastAsia="Calibri"/>
          <w:lang w:eastAsia="en-US"/>
        </w:rPr>
        <w:t>,</w:t>
      </w:r>
      <w:r w:rsidRPr="00571165">
        <w:rPr>
          <w:rFonts w:eastAsia="Calibri"/>
          <w:lang w:eastAsia="en-US"/>
        </w:rPr>
        <w:t xml:space="preserve"> ACTCOSS </w:t>
      </w:r>
      <w:r w:rsidR="00347793" w:rsidRPr="00571165">
        <w:rPr>
          <w:rFonts w:eastAsia="Calibri"/>
          <w:lang w:eastAsia="en-US"/>
        </w:rPr>
        <w:t>w</w:t>
      </w:r>
      <w:r w:rsidR="00347793">
        <w:rPr>
          <w:rFonts w:eastAsia="Calibri"/>
          <w:lang w:eastAsia="en-US"/>
        </w:rPr>
        <w:t>as</w:t>
      </w:r>
      <w:r w:rsidR="00347793" w:rsidRPr="00571165">
        <w:rPr>
          <w:rFonts w:eastAsia="Calibri"/>
          <w:lang w:eastAsia="en-US"/>
        </w:rPr>
        <w:t xml:space="preserve"> </w:t>
      </w:r>
      <w:r w:rsidRPr="00571165">
        <w:rPr>
          <w:rFonts w:eastAsia="Calibri"/>
          <w:lang w:eastAsia="en-US"/>
        </w:rPr>
        <w:t>asked by the ACT Government</w:t>
      </w:r>
      <w:r w:rsidR="00F55E8D">
        <w:rPr>
          <w:rFonts w:eastAsia="Calibri"/>
          <w:lang w:eastAsia="en-US"/>
        </w:rPr>
        <w:t xml:space="preserve">’s Office </w:t>
      </w:r>
      <w:r w:rsidR="00E13EFC">
        <w:rPr>
          <w:rFonts w:eastAsia="Calibri"/>
          <w:lang w:eastAsia="en-US"/>
        </w:rPr>
        <w:t>f</w:t>
      </w:r>
      <w:r w:rsidR="00F55E8D">
        <w:rPr>
          <w:rFonts w:eastAsia="Calibri"/>
          <w:lang w:eastAsia="en-US"/>
        </w:rPr>
        <w:t>or Disability</w:t>
      </w:r>
      <w:r w:rsidRPr="00571165">
        <w:rPr>
          <w:rFonts w:eastAsia="Calibri"/>
          <w:lang w:eastAsia="en-US"/>
        </w:rPr>
        <w:t xml:space="preserve"> to help identify ways </w:t>
      </w:r>
      <w:r w:rsidR="00E13EFC">
        <w:rPr>
          <w:rFonts w:eastAsia="Calibri"/>
          <w:lang w:eastAsia="en-US"/>
        </w:rPr>
        <w:t>to</w:t>
      </w:r>
      <w:r w:rsidRPr="00571165">
        <w:rPr>
          <w:rFonts w:eastAsia="Calibri"/>
          <w:lang w:eastAsia="en-US"/>
        </w:rPr>
        <w:t xml:space="preserve"> ensure the ACT health system </w:t>
      </w:r>
      <w:r w:rsidR="00790EAB">
        <w:rPr>
          <w:rFonts w:eastAsia="Calibri"/>
          <w:lang w:eastAsia="en-US"/>
        </w:rPr>
        <w:t>becomes</w:t>
      </w:r>
      <w:r w:rsidRPr="00571165">
        <w:rPr>
          <w:rFonts w:eastAsia="Calibri"/>
          <w:lang w:eastAsia="en-US"/>
        </w:rPr>
        <w:t xml:space="preserve"> more responsive to people with disability who need to use it. </w:t>
      </w:r>
      <w:r w:rsidR="00F55E8D">
        <w:rPr>
          <w:rFonts w:eastAsia="Calibri"/>
          <w:lang w:eastAsia="en-US"/>
        </w:rPr>
        <w:t>The project is part of the ACT’s response to the National Disability Strategy.</w:t>
      </w:r>
    </w:p>
    <w:p w14:paraId="3FF8B287" w14:textId="3051083B" w:rsidR="002E375D" w:rsidRPr="004146D2" w:rsidRDefault="00571165" w:rsidP="004146D2">
      <w:pPr>
        <w:pStyle w:val="BodyText"/>
        <w:rPr>
          <w:rFonts w:eastAsia="Calibri"/>
          <w:lang w:eastAsia="en-US"/>
        </w:rPr>
      </w:pPr>
      <w:r w:rsidRPr="00571165">
        <w:rPr>
          <w:rFonts w:eastAsia="Calibri"/>
          <w:lang w:eastAsia="en-US"/>
        </w:rPr>
        <w:t>The project has asked</w:t>
      </w:r>
      <w:r w:rsidR="00BD5D1F">
        <w:rPr>
          <w:rFonts w:eastAsia="Calibri"/>
          <w:lang w:eastAsia="en-US"/>
        </w:rPr>
        <w:t>:</w:t>
      </w:r>
      <w:r w:rsidR="00CA7B43">
        <w:rPr>
          <w:rFonts w:eastAsia="Calibri"/>
          <w:lang w:eastAsia="en-US"/>
        </w:rPr>
        <w:t xml:space="preserve"> </w:t>
      </w:r>
    </w:p>
    <w:p w14:paraId="42E5AE19" w14:textId="77777777" w:rsidR="00571165" w:rsidRPr="00A87CF2" w:rsidRDefault="004D27D4" w:rsidP="004146D2">
      <w:pPr>
        <w:pStyle w:val="ListBullet"/>
        <w:rPr>
          <w:rFonts w:eastAsia="Calibri"/>
          <w:lang w:eastAsia="en-US"/>
        </w:rPr>
      </w:pPr>
      <w:r w:rsidRPr="00A87CF2">
        <w:rPr>
          <w:rFonts w:eastAsia="Calibri"/>
          <w:lang w:eastAsia="en-US"/>
        </w:rPr>
        <w:t>What i</w:t>
      </w:r>
      <w:r w:rsidR="00571165" w:rsidRPr="00A87CF2">
        <w:rPr>
          <w:rFonts w:eastAsia="Calibri"/>
          <w:lang w:eastAsia="en-US"/>
        </w:rPr>
        <w:t xml:space="preserve">s happening to different groups of Canberrans </w:t>
      </w:r>
      <w:r w:rsidRPr="00A87CF2">
        <w:rPr>
          <w:rFonts w:eastAsia="Calibri"/>
          <w:lang w:eastAsia="en-US"/>
        </w:rPr>
        <w:t xml:space="preserve">with disability </w:t>
      </w:r>
      <w:r w:rsidR="00571165" w:rsidRPr="00A87CF2">
        <w:rPr>
          <w:rFonts w:eastAsia="Calibri"/>
          <w:lang w:eastAsia="en-US"/>
        </w:rPr>
        <w:t>as they attempt to access health</w:t>
      </w:r>
      <w:r w:rsidRPr="00A87CF2">
        <w:rPr>
          <w:rFonts w:eastAsia="Calibri"/>
          <w:lang w:eastAsia="en-US"/>
        </w:rPr>
        <w:t xml:space="preserve"> services and build good health</w:t>
      </w:r>
      <w:r w:rsidR="00571165" w:rsidRPr="00A87CF2">
        <w:rPr>
          <w:rFonts w:eastAsia="Calibri"/>
          <w:lang w:eastAsia="en-US"/>
        </w:rPr>
        <w:t xml:space="preserve">? </w:t>
      </w:r>
    </w:p>
    <w:p w14:paraId="0054D2BF" w14:textId="77777777" w:rsidR="00571165" w:rsidRPr="00A87CF2" w:rsidRDefault="00571165" w:rsidP="004146D2">
      <w:pPr>
        <w:pStyle w:val="ListBullet"/>
        <w:rPr>
          <w:rFonts w:eastAsia="Calibri"/>
          <w:lang w:eastAsia="en-US"/>
        </w:rPr>
      </w:pPr>
      <w:r w:rsidRPr="00A87CF2">
        <w:rPr>
          <w:rFonts w:eastAsia="Calibri"/>
          <w:lang w:eastAsia="en-US"/>
        </w:rPr>
        <w:t xml:space="preserve">What are the barriers, attitudes and issues which effect access and how do these stack against key frameworks for rights and inclusion such as CRPD? </w:t>
      </w:r>
    </w:p>
    <w:p w14:paraId="51259ECF" w14:textId="13749A02" w:rsidR="004D27D4" w:rsidRPr="00A87CF2" w:rsidRDefault="004D27D4" w:rsidP="004146D2">
      <w:pPr>
        <w:pStyle w:val="ListBullet"/>
        <w:rPr>
          <w:rFonts w:eastAsia="Calibri"/>
          <w:lang w:eastAsia="en-US"/>
        </w:rPr>
      </w:pPr>
      <w:r w:rsidRPr="00A87CF2">
        <w:rPr>
          <w:rFonts w:eastAsia="Calibri"/>
          <w:lang w:eastAsia="en-US"/>
        </w:rPr>
        <w:t>What do people perceive</w:t>
      </w:r>
      <w:r w:rsidR="00D53A35">
        <w:rPr>
          <w:rFonts w:eastAsia="Calibri"/>
          <w:lang w:eastAsia="en-US"/>
        </w:rPr>
        <w:t>,</w:t>
      </w:r>
      <w:r w:rsidRPr="00A87CF2">
        <w:rPr>
          <w:rFonts w:eastAsia="Calibri"/>
          <w:lang w:eastAsia="en-US"/>
        </w:rPr>
        <w:t xml:space="preserve"> and in particular</w:t>
      </w:r>
      <w:r w:rsidR="00D53A35">
        <w:rPr>
          <w:rFonts w:eastAsia="Calibri"/>
          <w:lang w:eastAsia="en-US"/>
        </w:rPr>
        <w:t>,</w:t>
      </w:r>
      <w:r w:rsidRPr="00A87CF2">
        <w:rPr>
          <w:rFonts w:eastAsia="Calibri"/>
          <w:lang w:eastAsia="en-US"/>
        </w:rPr>
        <w:t xml:space="preserve"> a</w:t>
      </w:r>
      <w:r w:rsidR="00571165" w:rsidRPr="00A87CF2">
        <w:rPr>
          <w:rFonts w:eastAsia="Calibri"/>
          <w:lang w:eastAsia="en-US"/>
        </w:rPr>
        <w:t xml:space="preserve">re there people with disability who are under-represented in conversations about improving access to </w:t>
      </w:r>
      <w:r w:rsidR="002025C3">
        <w:rPr>
          <w:rFonts w:eastAsia="Calibri"/>
          <w:lang w:eastAsia="en-US"/>
        </w:rPr>
        <w:t>health care</w:t>
      </w:r>
      <w:r w:rsidR="00571165" w:rsidRPr="00A87CF2">
        <w:rPr>
          <w:rFonts w:eastAsia="Calibri"/>
          <w:lang w:eastAsia="en-US"/>
        </w:rPr>
        <w:t xml:space="preserve"> and what do they have to say?</w:t>
      </w:r>
      <w:r w:rsidR="00CA7B43">
        <w:rPr>
          <w:rFonts w:eastAsia="Calibri"/>
          <w:lang w:eastAsia="en-US"/>
        </w:rPr>
        <w:t xml:space="preserve"> </w:t>
      </w:r>
      <w:r w:rsidRPr="00A87CF2">
        <w:rPr>
          <w:rFonts w:eastAsia="Calibri"/>
          <w:lang w:eastAsia="en-US"/>
        </w:rPr>
        <w:t xml:space="preserve">How do their experiences match received views? </w:t>
      </w:r>
    </w:p>
    <w:p w14:paraId="2B4A5899" w14:textId="7CDDFEF1" w:rsidR="004D27D4" w:rsidRPr="00A87CF2" w:rsidRDefault="004D27D4" w:rsidP="004146D2">
      <w:pPr>
        <w:pStyle w:val="ListBullet"/>
        <w:rPr>
          <w:rFonts w:eastAsia="Calibri"/>
          <w:lang w:eastAsia="en-US"/>
        </w:rPr>
      </w:pPr>
      <w:r w:rsidRPr="00A87CF2">
        <w:rPr>
          <w:rFonts w:eastAsia="Calibri"/>
          <w:lang w:eastAsia="en-US"/>
        </w:rPr>
        <w:t>What changes in attitudes, practice or resourcing would facilitate them to make use of preventative and primary health?</w:t>
      </w:r>
      <w:r w:rsidR="00CA7B43">
        <w:rPr>
          <w:rFonts w:eastAsia="Calibri"/>
          <w:lang w:eastAsia="en-US"/>
        </w:rPr>
        <w:t xml:space="preserve"> </w:t>
      </w:r>
    </w:p>
    <w:p w14:paraId="4C85005C" w14:textId="724949F3" w:rsidR="00E05A29" w:rsidRPr="004146D2" w:rsidRDefault="004D27D4" w:rsidP="004146D2">
      <w:pPr>
        <w:pStyle w:val="ListBullet"/>
        <w:rPr>
          <w:rFonts w:eastAsia="Calibri"/>
          <w:lang w:eastAsia="en-US"/>
        </w:rPr>
      </w:pPr>
      <w:r w:rsidRPr="00A87CF2">
        <w:rPr>
          <w:rFonts w:eastAsia="Calibri"/>
          <w:lang w:eastAsia="en-US"/>
        </w:rPr>
        <w:t>When at</w:t>
      </w:r>
      <w:r w:rsidR="00263DD9">
        <w:rPr>
          <w:rFonts w:eastAsia="Calibri"/>
          <w:lang w:eastAsia="en-US"/>
        </w:rPr>
        <w:t>-</w:t>
      </w:r>
      <w:r w:rsidRPr="00A87CF2">
        <w:rPr>
          <w:rFonts w:eastAsia="Calibri"/>
          <w:lang w:eastAsia="en-US"/>
        </w:rPr>
        <w:t>risk groups have gained access, what has enabled this?</w:t>
      </w:r>
      <w:r w:rsidR="00CA7B43">
        <w:rPr>
          <w:rFonts w:eastAsia="Calibri"/>
          <w:lang w:eastAsia="en-US"/>
        </w:rPr>
        <w:t xml:space="preserve"> </w:t>
      </w:r>
      <w:r w:rsidRPr="00A87CF2">
        <w:rPr>
          <w:rFonts w:eastAsia="Calibri"/>
          <w:lang w:eastAsia="en-US"/>
        </w:rPr>
        <w:t>What do people believe might improve access?</w:t>
      </w:r>
    </w:p>
    <w:p w14:paraId="256B94BA" w14:textId="1ECA698A" w:rsidR="004D27D4" w:rsidRDefault="00571165" w:rsidP="004146D2">
      <w:pPr>
        <w:pStyle w:val="BodyText"/>
        <w:rPr>
          <w:rFonts w:eastAsia="Calibri"/>
          <w:lang w:eastAsia="en-US"/>
        </w:rPr>
      </w:pPr>
      <w:r w:rsidRPr="00E05A29">
        <w:rPr>
          <w:lang w:eastAsia="en-AU"/>
        </w:rPr>
        <w:t xml:space="preserve">The project </w:t>
      </w:r>
      <w:r w:rsidRPr="00E05A29">
        <w:rPr>
          <w:rFonts w:eastAsia="Calibri"/>
          <w:lang w:eastAsia="en-US"/>
        </w:rPr>
        <w:t xml:space="preserve">gathered evidence about barriers and outcomes for people with disability in the preventative and primary </w:t>
      </w:r>
      <w:r w:rsidR="002025C3">
        <w:rPr>
          <w:rFonts w:eastAsia="Calibri"/>
          <w:lang w:eastAsia="en-US"/>
        </w:rPr>
        <w:t>health care</w:t>
      </w:r>
      <w:r w:rsidRPr="00E05A29">
        <w:rPr>
          <w:rFonts w:eastAsia="Calibri"/>
          <w:lang w:eastAsia="en-US"/>
        </w:rPr>
        <w:t xml:space="preserve"> system.</w:t>
      </w:r>
      <w:r w:rsidR="00CA7B43">
        <w:rPr>
          <w:rFonts w:eastAsia="Calibri"/>
          <w:lang w:eastAsia="en-US"/>
        </w:rPr>
        <w:t xml:space="preserve"> </w:t>
      </w:r>
    </w:p>
    <w:p w14:paraId="3B80F4B1" w14:textId="55F33701" w:rsidR="00E05A29" w:rsidRDefault="00E05A29" w:rsidP="004146D2">
      <w:pPr>
        <w:pStyle w:val="BodyText"/>
        <w:rPr>
          <w:rFonts w:eastAsia="Calibri"/>
          <w:lang w:eastAsia="en-US"/>
        </w:rPr>
      </w:pPr>
      <w:r>
        <w:rPr>
          <w:rFonts w:eastAsia="Calibri"/>
          <w:lang w:eastAsia="en-US"/>
        </w:rPr>
        <w:t>The methodology for the project evolved as we gained an understanding of parallel work being undertaken by groups like ADACAS and People With Disabilities ACT</w:t>
      </w:r>
      <w:r w:rsidR="00D53A35">
        <w:rPr>
          <w:rFonts w:eastAsia="Calibri"/>
          <w:lang w:eastAsia="en-US"/>
        </w:rPr>
        <w:t>,</w:t>
      </w:r>
      <w:r>
        <w:rPr>
          <w:rFonts w:eastAsia="Calibri"/>
          <w:lang w:eastAsia="en-US"/>
        </w:rPr>
        <w:t xml:space="preserve"> as well as an understanding of the systemic barriers and issues facing participants.</w:t>
      </w:r>
      <w:r w:rsidR="00CA7B43">
        <w:rPr>
          <w:rFonts w:eastAsia="Calibri"/>
          <w:lang w:eastAsia="en-US"/>
        </w:rPr>
        <w:t xml:space="preserve"> </w:t>
      </w:r>
    </w:p>
    <w:p w14:paraId="549AE180" w14:textId="339A646E" w:rsidR="009D31E4" w:rsidRPr="00D26164" w:rsidRDefault="009D31E4" w:rsidP="004146D2">
      <w:pPr>
        <w:pStyle w:val="BodyText"/>
        <w:rPr>
          <w:rFonts w:eastAsia="Calibri"/>
          <w:lang w:eastAsia="en-US"/>
        </w:rPr>
      </w:pPr>
      <w:r>
        <w:rPr>
          <w:rFonts w:eastAsia="Calibri"/>
          <w:lang w:eastAsia="en-US"/>
        </w:rPr>
        <w:t xml:space="preserve">In the </w:t>
      </w:r>
      <w:r w:rsidR="00D53A35">
        <w:rPr>
          <w:rFonts w:eastAsia="Calibri"/>
          <w:lang w:eastAsia="en-US"/>
        </w:rPr>
        <w:t>end,</w:t>
      </w:r>
      <w:r>
        <w:rPr>
          <w:rFonts w:eastAsia="Calibri"/>
          <w:lang w:eastAsia="en-US"/>
        </w:rPr>
        <w:t xml:space="preserve"> we used a mixture of evidence, community engagement and depth interviews followed by an appreciative inquiry </w:t>
      </w:r>
      <w:r w:rsidR="00893944">
        <w:rPr>
          <w:rFonts w:eastAsia="Calibri"/>
          <w:lang w:eastAsia="en-US"/>
        </w:rPr>
        <w:t>element</w:t>
      </w:r>
      <w:r>
        <w:rPr>
          <w:rFonts w:eastAsia="Calibri"/>
          <w:lang w:eastAsia="en-US"/>
        </w:rPr>
        <w:t xml:space="preserve"> with a group of people unconnected to advocacy.</w:t>
      </w:r>
      <w:r w:rsidR="00CA7B43">
        <w:rPr>
          <w:rFonts w:eastAsia="Calibri"/>
          <w:lang w:eastAsia="en-US"/>
        </w:rPr>
        <w:t xml:space="preserve"> </w:t>
      </w:r>
      <w:r>
        <w:rPr>
          <w:rFonts w:eastAsia="Calibri"/>
          <w:lang w:eastAsia="en-US"/>
        </w:rPr>
        <w:t>This enabled us to get rich feedback from knowledgeable people and sources and then to provide a layer of testing with lived experience from people not in contact with formal services to add a fresh dimension to our understanding.</w:t>
      </w:r>
      <w:r w:rsidR="00CA7B43">
        <w:rPr>
          <w:rFonts w:eastAsia="Calibri"/>
          <w:lang w:eastAsia="en-US"/>
        </w:rPr>
        <w:t xml:space="preserve"> </w:t>
      </w:r>
      <w:r>
        <w:rPr>
          <w:rFonts w:eastAsia="Calibri"/>
          <w:lang w:eastAsia="en-US"/>
        </w:rPr>
        <w:t xml:space="preserve">Appreciative inquiry </w:t>
      </w:r>
      <w:r w:rsidRPr="009D31E4">
        <w:rPr>
          <w:rFonts w:eastAsia="Calibri"/>
          <w:lang w:eastAsia="en-US"/>
        </w:rPr>
        <w:t>is a model that seeks to engage stakeholders in self-determined change</w:t>
      </w:r>
      <w:r w:rsidR="00893944">
        <w:rPr>
          <w:rFonts w:eastAsia="Calibri"/>
          <w:lang w:eastAsia="en-US"/>
        </w:rPr>
        <w:t xml:space="preserve"> by seeking out what is good and working well</w:t>
      </w:r>
      <w:r w:rsidR="00D53A35">
        <w:rPr>
          <w:rFonts w:eastAsia="Calibri"/>
          <w:lang w:eastAsia="en-US"/>
        </w:rPr>
        <w:t>,</w:t>
      </w:r>
      <w:r w:rsidR="00893944">
        <w:rPr>
          <w:rFonts w:eastAsia="Calibri"/>
          <w:lang w:eastAsia="en-US"/>
        </w:rPr>
        <w:t xml:space="preserve"> in addition to critical feedback.</w:t>
      </w:r>
      <w:r w:rsidR="00CA7B43">
        <w:rPr>
          <w:rFonts w:eastAsia="Calibri"/>
          <w:lang w:eastAsia="en-US"/>
        </w:rPr>
        <w:t xml:space="preserve"> </w:t>
      </w:r>
      <w:r w:rsidR="00893944">
        <w:rPr>
          <w:rFonts w:eastAsia="Calibri"/>
          <w:lang w:eastAsia="en-US"/>
        </w:rPr>
        <w:t xml:space="preserve">The appreciative inquiry groups questions were framed to enable us to reach positive ideas for change and also to draw out “best experiences” which are featured at the conclusion of this report. </w:t>
      </w:r>
    </w:p>
    <w:p w14:paraId="5D37FC92" w14:textId="77777777" w:rsidR="00571165" w:rsidRPr="00571165" w:rsidRDefault="004D27D4" w:rsidP="00E20947">
      <w:pPr>
        <w:pStyle w:val="Heading2"/>
        <w:rPr>
          <w:rFonts w:eastAsia="Calibri"/>
          <w:lang w:eastAsia="en-US"/>
        </w:rPr>
      </w:pPr>
      <w:bookmarkStart w:id="36" w:name="_Toc18070971"/>
      <w:r>
        <w:rPr>
          <w:rFonts w:eastAsia="Calibri"/>
          <w:lang w:eastAsia="en-US"/>
        </w:rPr>
        <w:t>Project outcomes and outputs</w:t>
      </w:r>
      <w:bookmarkEnd w:id="36"/>
      <w:r>
        <w:rPr>
          <w:rFonts w:eastAsia="Calibri"/>
          <w:lang w:eastAsia="en-US"/>
        </w:rPr>
        <w:t xml:space="preserve"> </w:t>
      </w:r>
    </w:p>
    <w:p w14:paraId="47E157D0" w14:textId="2733489F" w:rsidR="00F55E8D" w:rsidRPr="00571165" w:rsidRDefault="00F55E8D" w:rsidP="004146D2">
      <w:pPr>
        <w:pStyle w:val="BodyText"/>
        <w:rPr>
          <w:rFonts w:eastAsia="Calibri"/>
          <w:lang w:eastAsia="en-US"/>
        </w:rPr>
      </w:pPr>
      <w:r w:rsidRPr="00571165">
        <w:rPr>
          <w:rFonts w:eastAsia="Calibri"/>
          <w:lang w:eastAsia="en-US"/>
        </w:rPr>
        <w:t>Drawing on lived experience</w:t>
      </w:r>
      <w:r w:rsidR="00D53A35">
        <w:rPr>
          <w:rFonts w:eastAsia="Calibri"/>
          <w:lang w:eastAsia="en-US"/>
        </w:rPr>
        <w:t>,</w:t>
      </w:r>
      <w:r w:rsidRPr="00571165">
        <w:rPr>
          <w:rFonts w:eastAsia="Calibri"/>
          <w:lang w:eastAsia="en-US"/>
        </w:rPr>
        <w:t xml:space="preserve"> </w:t>
      </w:r>
      <w:r w:rsidR="004D27D4">
        <w:rPr>
          <w:rFonts w:eastAsia="Calibri"/>
          <w:lang w:eastAsia="en-US"/>
        </w:rPr>
        <w:t>we sought to understand what can be learned about</w:t>
      </w:r>
      <w:r w:rsidRPr="00571165">
        <w:rPr>
          <w:rFonts w:eastAsia="Calibri"/>
          <w:lang w:eastAsia="en-US"/>
        </w:rPr>
        <w:t xml:space="preserve"> barriers to</w:t>
      </w:r>
      <w:r w:rsidR="00B63C32">
        <w:rPr>
          <w:rFonts w:eastAsia="Calibri"/>
          <w:lang w:eastAsia="en-US"/>
        </w:rPr>
        <w:t>,</w:t>
      </w:r>
      <w:r w:rsidRPr="00571165">
        <w:rPr>
          <w:rFonts w:eastAsia="Calibri"/>
          <w:lang w:eastAsia="en-US"/>
        </w:rPr>
        <w:t xml:space="preserve"> and enablers of</w:t>
      </w:r>
      <w:r w:rsidR="00B63C32">
        <w:rPr>
          <w:rFonts w:eastAsia="Calibri"/>
          <w:lang w:eastAsia="en-US"/>
        </w:rPr>
        <w:t>,</w:t>
      </w:r>
      <w:r w:rsidRPr="00571165">
        <w:rPr>
          <w:rFonts w:eastAsia="Calibri"/>
          <w:lang w:eastAsia="en-US"/>
        </w:rPr>
        <w:t xml:space="preserve"> better access for people with disabilities to </w:t>
      </w:r>
      <w:r w:rsidR="002025C3">
        <w:rPr>
          <w:rFonts w:eastAsia="Calibri"/>
          <w:lang w:eastAsia="en-US"/>
        </w:rPr>
        <w:lastRenderedPageBreak/>
        <w:t>health care</w:t>
      </w:r>
      <w:r w:rsidRPr="00571165">
        <w:rPr>
          <w:rFonts w:eastAsia="Calibri"/>
          <w:lang w:eastAsia="en-US"/>
        </w:rPr>
        <w:t xml:space="preserve"> in the ACT and region – improving outcomes for them and reducing unnecessary costs in service systems.</w:t>
      </w:r>
    </w:p>
    <w:p w14:paraId="2AF29A2F" w14:textId="46BEEB6C" w:rsidR="00571165" w:rsidRDefault="00B611A5" w:rsidP="004146D2">
      <w:pPr>
        <w:pStyle w:val="BodyText"/>
        <w:rPr>
          <w:rFonts w:eastAsia="Calibri"/>
          <w:lang w:eastAsia="en-US"/>
        </w:rPr>
      </w:pPr>
      <w:r>
        <w:rPr>
          <w:rFonts w:eastAsia="Calibri"/>
          <w:lang w:eastAsia="en-US"/>
        </w:rPr>
        <w:t>The three phases</w:t>
      </w:r>
      <w:r w:rsidR="00D53A35">
        <w:rPr>
          <w:rFonts w:eastAsia="Calibri"/>
          <w:lang w:eastAsia="en-US"/>
        </w:rPr>
        <w:t xml:space="preserve"> of the work included:</w:t>
      </w:r>
    </w:p>
    <w:p w14:paraId="3811CBD3" w14:textId="0B1AC815" w:rsidR="004D27D4" w:rsidRPr="004D27D4" w:rsidRDefault="00E20947" w:rsidP="00E20947">
      <w:pPr>
        <w:pStyle w:val="Heading3"/>
        <w:rPr>
          <w:rFonts w:eastAsia="Calibri"/>
          <w:lang w:eastAsia="en-US"/>
        </w:rPr>
      </w:pPr>
      <w:bookmarkStart w:id="37" w:name="_Toc18070972"/>
      <w:r>
        <w:rPr>
          <w:rFonts w:eastAsia="Calibri"/>
          <w:lang w:eastAsia="en-US"/>
        </w:rPr>
        <w:t xml:space="preserve">1. </w:t>
      </w:r>
      <w:r w:rsidR="004D27D4" w:rsidRPr="004D27D4">
        <w:rPr>
          <w:rFonts w:eastAsia="Calibri"/>
          <w:lang w:eastAsia="en-US"/>
        </w:rPr>
        <w:t>Stakeholder engagement and resource development</w:t>
      </w:r>
      <w:bookmarkEnd w:id="37"/>
      <w:r w:rsidR="004D27D4" w:rsidRPr="004D27D4">
        <w:rPr>
          <w:rFonts w:eastAsia="Calibri"/>
          <w:lang w:eastAsia="en-US"/>
        </w:rPr>
        <w:t xml:space="preserve"> </w:t>
      </w:r>
    </w:p>
    <w:p w14:paraId="1DC533D3" w14:textId="77777777" w:rsidR="00E05A29" w:rsidRDefault="00571165" w:rsidP="00B818FD">
      <w:pPr>
        <w:pStyle w:val="Heading4"/>
        <w:rPr>
          <w:rFonts w:eastAsia="Calibri"/>
          <w:lang w:eastAsia="en-US"/>
        </w:rPr>
      </w:pPr>
      <w:r w:rsidRPr="00571165">
        <w:rPr>
          <w:rFonts w:eastAsia="Calibri"/>
          <w:lang w:eastAsia="en-US"/>
        </w:rPr>
        <w:t>Project inception workshop</w:t>
      </w:r>
    </w:p>
    <w:p w14:paraId="3161D4C9" w14:textId="7B0FDC8D" w:rsidR="00571165" w:rsidRPr="00571165" w:rsidRDefault="004D27D4" w:rsidP="004146D2">
      <w:pPr>
        <w:pStyle w:val="BodyText"/>
        <w:rPr>
          <w:rFonts w:eastAsia="Calibri"/>
          <w:lang w:eastAsia="en-US"/>
        </w:rPr>
      </w:pPr>
      <w:r>
        <w:rPr>
          <w:rFonts w:eastAsia="Calibri"/>
          <w:lang w:eastAsia="en-US"/>
        </w:rPr>
        <w:t>Identified</w:t>
      </w:r>
      <w:r w:rsidR="00571165" w:rsidRPr="00571165">
        <w:rPr>
          <w:rFonts w:eastAsia="Calibri"/>
          <w:lang w:eastAsia="en-US"/>
        </w:rPr>
        <w:t xml:space="preserve"> a range of issues and consideration</w:t>
      </w:r>
      <w:r>
        <w:rPr>
          <w:rFonts w:eastAsia="Calibri"/>
          <w:lang w:eastAsia="en-US"/>
        </w:rPr>
        <w:t xml:space="preserve">s in disability and </w:t>
      </w:r>
      <w:r w:rsidR="006744A6">
        <w:rPr>
          <w:rFonts w:eastAsia="Calibri"/>
          <w:lang w:eastAsia="en-US"/>
        </w:rPr>
        <w:t>health and</w:t>
      </w:r>
      <w:r>
        <w:rPr>
          <w:rFonts w:eastAsia="Calibri"/>
          <w:lang w:eastAsia="en-US"/>
        </w:rPr>
        <w:t xml:space="preserve"> </w:t>
      </w:r>
      <w:r w:rsidR="00894604">
        <w:rPr>
          <w:rFonts w:eastAsia="Calibri"/>
          <w:lang w:eastAsia="en-US"/>
        </w:rPr>
        <w:t>define</w:t>
      </w:r>
      <w:r>
        <w:rPr>
          <w:rFonts w:eastAsia="Calibri"/>
          <w:lang w:eastAsia="en-US"/>
        </w:rPr>
        <w:t>d</w:t>
      </w:r>
      <w:r w:rsidR="00894604">
        <w:rPr>
          <w:rFonts w:eastAsia="Calibri"/>
          <w:lang w:eastAsia="en-US"/>
        </w:rPr>
        <w:t xml:space="preserve"> the scope of the project. </w:t>
      </w:r>
      <w:r w:rsidR="0016113F">
        <w:rPr>
          <w:rFonts w:eastAsia="Calibri"/>
          <w:lang w:eastAsia="en-US"/>
        </w:rPr>
        <w:t xml:space="preserve"> </w:t>
      </w:r>
      <w:r w:rsidR="00894604">
        <w:rPr>
          <w:rFonts w:eastAsia="Calibri"/>
          <w:lang w:eastAsia="en-US"/>
        </w:rPr>
        <w:t xml:space="preserve"> </w:t>
      </w:r>
    </w:p>
    <w:p w14:paraId="112CE02A" w14:textId="1036A5D7" w:rsidR="00E05A29" w:rsidRDefault="00E0182B" w:rsidP="00B818FD">
      <w:pPr>
        <w:pStyle w:val="Heading4"/>
        <w:rPr>
          <w:rFonts w:eastAsia="Calibri"/>
          <w:lang w:eastAsia="en-US"/>
        </w:rPr>
      </w:pPr>
      <w:r>
        <w:rPr>
          <w:rFonts w:eastAsia="Calibri"/>
          <w:lang w:eastAsia="en-US"/>
        </w:rPr>
        <w:t>A health focus</w:t>
      </w:r>
      <w:r w:rsidR="00AC559C">
        <w:rPr>
          <w:rFonts w:eastAsia="Calibri"/>
          <w:lang w:eastAsia="en-US"/>
        </w:rPr>
        <w:t>s</w:t>
      </w:r>
      <w:r w:rsidR="00571165" w:rsidRPr="00571165">
        <w:rPr>
          <w:rFonts w:eastAsia="Calibri"/>
          <w:lang w:eastAsia="en-US"/>
        </w:rPr>
        <w:t xml:space="preserve">ed edition of the </w:t>
      </w:r>
      <w:r w:rsidR="00571165" w:rsidRPr="00D53A35">
        <w:rPr>
          <w:rFonts w:eastAsia="Calibri"/>
          <w:i w:val="0"/>
          <w:lang w:eastAsia="en-US"/>
        </w:rPr>
        <w:t>Canberra Disability Review</w:t>
      </w:r>
    </w:p>
    <w:p w14:paraId="01A1157D" w14:textId="4988B62E" w:rsidR="004D27D4" w:rsidRPr="00D53A35" w:rsidRDefault="00E05A29" w:rsidP="00D53A35">
      <w:pPr>
        <w:pStyle w:val="BodyText"/>
        <w:rPr>
          <w:rFonts w:eastAsia="Calibri"/>
          <w:lang w:eastAsia="en-US"/>
        </w:rPr>
      </w:pPr>
      <w:r w:rsidRPr="00E05A29">
        <w:rPr>
          <w:rFonts w:eastAsia="Calibri"/>
          <w:lang w:eastAsia="en-US"/>
        </w:rPr>
        <w:t>This was</w:t>
      </w:r>
      <w:r w:rsidR="00571165" w:rsidRPr="00571165">
        <w:rPr>
          <w:rFonts w:eastAsia="Calibri"/>
          <w:lang w:eastAsia="en-US"/>
        </w:rPr>
        <w:t xml:space="preserve"> produced in partnership with PWD ACT to help start a community conversation</w:t>
      </w:r>
      <w:r>
        <w:rPr>
          <w:rFonts w:eastAsia="Calibri"/>
          <w:lang w:eastAsia="en-US"/>
        </w:rPr>
        <w:t xml:space="preserve"> and catalyse engagement from the disability rights community in the ACT</w:t>
      </w:r>
      <w:r w:rsidR="00571165" w:rsidRPr="00571165">
        <w:rPr>
          <w:rFonts w:eastAsia="Calibri"/>
          <w:lang w:eastAsia="en-US"/>
        </w:rPr>
        <w:t>.</w:t>
      </w:r>
      <w:r w:rsidR="00CA7B43">
        <w:rPr>
          <w:rFonts w:eastAsia="Calibri"/>
          <w:lang w:eastAsia="en-US"/>
        </w:rPr>
        <w:t xml:space="preserve"> </w:t>
      </w:r>
      <w:r w:rsidR="004D27D4">
        <w:rPr>
          <w:rFonts w:eastAsia="Calibri"/>
          <w:lang w:eastAsia="en-US"/>
        </w:rPr>
        <w:t xml:space="preserve">This edition of the </w:t>
      </w:r>
      <w:r w:rsidR="004D27D4" w:rsidRPr="00D53A35">
        <w:rPr>
          <w:rStyle w:val="Emphasis"/>
          <w:rFonts w:eastAsia="Calibri"/>
        </w:rPr>
        <w:t>Canberra Disability Review</w:t>
      </w:r>
      <w:r w:rsidR="004D27D4">
        <w:rPr>
          <w:rFonts w:eastAsia="Calibri"/>
          <w:lang w:eastAsia="en-US"/>
        </w:rPr>
        <w:t xml:space="preserve"> is at</w:t>
      </w:r>
      <w:r w:rsidR="007D454C">
        <w:rPr>
          <w:rFonts w:eastAsia="Calibri"/>
          <w:lang w:eastAsia="en-US"/>
        </w:rPr>
        <w:t xml:space="preserve"> </w:t>
      </w:r>
      <w:r w:rsidR="007D454C" w:rsidRPr="007D454C">
        <w:rPr>
          <w:rFonts w:eastAsia="Calibri"/>
          <w:u w:val="single"/>
          <w:lang w:eastAsia="en-US"/>
        </w:rPr>
        <w:t xml:space="preserve">Attachment </w:t>
      </w:r>
      <w:r w:rsidR="00877745">
        <w:rPr>
          <w:rFonts w:eastAsia="Calibri"/>
          <w:u w:val="single"/>
          <w:lang w:eastAsia="en-US"/>
        </w:rPr>
        <w:t>A</w:t>
      </w:r>
      <w:r w:rsidR="00D53A35">
        <w:rPr>
          <w:rFonts w:eastAsia="Calibri"/>
          <w:lang w:eastAsia="en-US"/>
        </w:rPr>
        <w:t xml:space="preserve"> and online</w:t>
      </w:r>
      <w:r w:rsidR="00E81A51">
        <w:rPr>
          <w:rFonts w:eastAsia="Calibri"/>
          <w:lang w:eastAsia="en-US"/>
        </w:rPr>
        <w:t>.</w:t>
      </w:r>
      <w:r w:rsidR="00D53A35">
        <w:rPr>
          <w:rStyle w:val="FootnoteReference"/>
          <w:rFonts w:eastAsia="Calibri"/>
          <w:lang w:eastAsia="en-US"/>
        </w:rPr>
        <w:footnoteReference w:id="10"/>
      </w:r>
    </w:p>
    <w:p w14:paraId="1BC20E3E" w14:textId="272EC31B" w:rsidR="00E05A29" w:rsidRDefault="004D27D4" w:rsidP="00B818FD">
      <w:pPr>
        <w:pStyle w:val="Heading4"/>
        <w:rPr>
          <w:rFonts w:eastAsia="Calibri"/>
          <w:lang w:eastAsia="en-US"/>
        </w:rPr>
      </w:pPr>
      <w:r>
        <w:rPr>
          <w:rFonts w:eastAsia="Calibri"/>
          <w:lang w:eastAsia="en-US"/>
        </w:rPr>
        <w:t>Develop</w:t>
      </w:r>
      <w:r w:rsidR="001D3497">
        <w:rPr>
          <w:rFonts w:eastAsia="Calibri"/>
          <w:lang w:eastAsia="en-US"/>
        </w:rPr>
        <w:t>ing</w:t>
      </w:r>
      <w:r>
        <w:rPr>
          <w:rFonts w:eastAsia="Calibri"/>
          <w:lang w:eastAsia="en-US"/>
        </w:rPr>
        <w:t xml:space="preserve"> an</w:t>
      </w:r>
      <w:r w:rsidR="00571165" w:rsidRPr="00571165">
        <w:rPr>
          <w:rFonts w:eastAsia="Calibri"/>
          <w:lang w:eastAsia="en-US"/>
        </w:rPr>
        <w:t xml:space="preserve"> infographic </w:t>
      </w:r>
      <w:r>
        <w:rPr>
          <w:rFonts w:eastAsia="Calibri"/>
          <w:lang w:eastAsia="en-US"/>
        </w:rPr>
        <w:t xml:space="preserve">illustrating choice and control issues relevant to </w:t>
      </w:r>
      <w:r w:rsidR="00571165" w:rsidRPr="00571165">
        <w:rPr>
          <w:rFonts w:eastAsia="Calibri"/>
          <w:lang w:eastAsia="en-US"/>
        </w:rPr>
        <w:t xml:space="preserve">health </w:t>
      </w:r>
      <w:r>
        <w:rPr>
          <w:rFonts w:eastAsia="Calibri"/>
          <w:lang w:eastAsia="en-US"/>
        </w:rPr>
        <w:t>status and access to care</w:t>
      </w:r>
    </w:p>
    <w:p w14:paraId="7EA9177A" w14:textId="75C477A4" w:rsidR="00162909" w:rsidRDefault="004D27D4" w:rsidP="004146D2">
      <w:pPr>
        <w:pStyle w:val="BodyText"/>
        <w:rPr>
          <w:rFonts w:eastAsia="Calibri"/>
          <w:lang w:eastAsia="en-US"/>
        </w:rPr>
      </w:pPr>
      <w:r>
        <w:rPr>
          <w:rFonts w:eastAsia="Calibri"/>
          <w:lang w:eastAsia="en-US"/>
        </w:rPr>
        <w:t>The</w:t>
      </w:r>
      <w:r w:rsidR="00894604">
        <w:rPr>
          <w:rFonts w:eastAsia="Calibri"/>
          <w:lang w:eastAsia="en-US"/>
        </w:rPr>
        <w:t xml:space="preserve"> “Medicopoly</w:t>
      </w:r>
      <w:r w:rsidR="00571165" w:rsidRPr="00571165">
        <w:rPr>
          <w:rFonts w:eastAsia="Calibri"/>
          <w:lang w:eastAsia="en-US"/>
        </w:rPr>
        <w:t>”</w:t>
      </w:r>
      <w:r w:rsidR="00894604">
        <w:rPr>
          <w:rFonts w:eastAsia="Calibri"/>
          <w:lang w:eastAsia="en-US"/>
        </w:rPr>
        <w:t xml:space="preserve"> infographic </w:t>
      </w:r>
      <w:r w:rsidR="0016113F">
        <w:rPr>
          <w:rFonts w:eastAsia="Calibri"/>
          <w:lang w:eastAsia="en-US"/>
        </w:rPr>
        <w:t>is</w:t>
      </w:r>
      <w:r>
        <w:rPr>
          <w:rFonts w:eastAsia="Calibri"/>
          <w:lang w:eastAsia="en-US"/>
        </w:rPr>
        <w:t xml:space="preserve"> at </w:t>
      </w:r>
      <w:r w:rsidRPr="007D454C">
        <w:rPr>
          <w:rFonts w:eastAsia="Calibri"/>
          <w:u w:val="single"/>
          <w:lang w:eastAsia="en-US"/>
        </w:rPr>
        <w:t>A</w:t>
      </w:r>
      <w:r w:rsidR="007D454C" w:rsidRPr="007D454C">
        <w:rPr>
          <w:rFonts w:eastAsia="Calibri"/>
          <w:u w:val="single"/>
          <w:lang w:eastAsia="en-US"/>
        </w:rPr>
        <w:t xml:space="preserve">ttachment </w:t>
      </w:r>
      <w:r w:rsidR="00877745">
        <w:rPr>
          <w:rFonts w:eastAsia="Calibri"/>
          <w:u w:val="single"/>
          <w:lang w:eastAsia="en-US"/>
        </w:rPr>
        <w:t>B</w:t>
      </w:r>
      <w:hyperlink r:id="rId23" w:history="1"/>
      <w:r w:rsidR="00E057B0" w:rsidRPr="00E057B0">
        <w:rPr>
          <w:rFonts w:eastAsia="Calibri"/>
        </w:rPr>
        <w:t xml:space="preserve">. </w:t>
      </w:r>
      <w:r w:rsidR="00216431">
        <w:rPr>
          <w:rFonts w:eastAsia="Calibri"/>
          <w:lang w:eastAsia="en-US"/>
        </w:rPr>
        <w:t>Presentation of</w:t>
      </w:r>
      <w:r w:rsidR="00CA7B43">
        <w:rPr>
          <w:rFonts w:eastAsia="Calibri"/>
          <w:lang w:eastAsia="en-US"/>
        </w:rPr>
        <w:t xml:space="preserve"> </w:t>
      </w:r>
      <w:r w:rsidR="00E05A29">
        <w:rPr>
          <w:rFonts w:eastAsia="Calibri"/>
          <w:lang w:eastAsia="en-US"/>
        </w:rPr>
        <w:t xml:space="preserve">issues within a game of chance </w:t>
      </w:r>
      <w:r w:rsidR="00216431">
        <w:rPr>
          <w:rFonts w:eastAsia="Calibri"/>
          <w:lang w:eastAsia="en-US"/>
        </w:rPr>
        <w:t>illustrated</w:t>
      </w:r>
      <w:r w:rsidR="00E05A29">
        <w:rPr>
          <w:rFonts w:eastAsia="Calibri"/>
          <w:lang w:eastAsia="en-US"/>
        </w:rPr>
        <w:t xml:space="preserve"> the unplanned and random way that health events can occur</w:t>
      </w:r>
      <w:r w:rsidR="00E057B0">
        <w:rPr>
          <w:rFonts w:eastAsia="Calibri"/>
          <w:lang w:eastAsia="en-US"/>
        </w:rPr>
        <w:t>,</w:t>
      </w:r>
      <w:r w:rsidR="00E05A29">
        <w:rPr>
          <w:rFonts w:eastAsia="Calibri"/>
          <w:lang w:eastAsia="en-US"/>
        </w:rPr>
        <w:t xml:space="preserve"> as well as the lack of choice and control that people with disability experience in their health </w:t>
      </w:r>
      <w:r w:rsidR="00C069EB">
        <w:rPr>
          <w:rFonts w:eastAsia="Calibri"/>
          <w:lang w:eastAsia="en-US"/>
        </w:rPr>
        <w:t>h</w:t>
      </w:r>
      <w:r w:rsidR="00483FBF">
        <w:rPr>
          <w:rFonts w:eastAsia="Calibri"/>
          <w:lang w:eastAsia="en-US"/>
        </w:rPr>
        <w:t>istories</w:t>
      </w:r>
      <w:r w:rsidR="00E05A29">
        <w:rPr>
          <w:rFonts w:eastAsia="Calibri"/>
          <w:lang w:eastAsia="en-US"/>
        </w:rPr>
        <w:t xml:space="preserve"> – including the ability to foresee and manage events that other people would take for granted.</w:t>
      </w:r>
      <w:r w:rsidR="00CA7B43">
        <w:rPr>
          <w:rFonts w:eastAsia="Calibri"/>
          <w:lang w:eastAsia="en-US"/>
        </w:rPr>
        <w:t xml:space="preserve"> </w:t>
      </w:r>
      <w:r w:rsidR="00E057B0">
        <w:rPr>
          <w:rFonts w:eastAsia="Calibri"/>
          <w:lang w:eastAsia="en-US"/>
        </w:rPr>
        <w:t>Key performance i</w:t>
      </w:r>
      <w:r w:rsidR="00E05A29">
        <w:rPr>
          <w:rFonts w:eastAsia="Calibri"/>
          <w:lang w:eastAsia="en-US"/>
        </w:rPr>
        <w:t xml:space="preserve">ndicators against </w:t>
      </w:r>
      <w:r w:rsidR="00216431">
        <w:rPr>
          <w:rFonts w:eastAsia="Calibri"/>
          <w:lang w:eastAsia="en-US"/>
        </w:rPr>
        <w:t>the United Nations Convention on the Rights of People with Disability (</w:t>
      </w:r>
      <w:r w:rsidR="00E05A29">
        <w:rPr>
          <w:rFonts w:eastAsia="Calibri"/>
          <w:lang w:eastAsia="en-US"/>
        </w:rPr>
        <w:t>CRPD</w:t>
      </w:r>
      <w:r w:rsidR="00216431">
        <w:rPr>
          <w:rFonts w:eastAsia="Calibri"/>
          <w:lang w:eastAsia="en-US"/>
        </w:rPr>
        <w:t>)</w:t>
      </w:r>
      <w:r w:rsidR="00E05A29">
        <w:rPr>
          <w:rFonts w:eastAsia="Calibri"/>
          <w:lang w:eastAsia="en-US"/>
        </w:rPr>
        <w:t xml:space="preserve">, especially Article 25, </w:t>
      </w:r>
      <w:r w:rsidR="00162909">
        <w:rPr>
          <w:rFonts w:eastAsia="Calibri"/>
          <w:lang w:eastAsia="en-US"/>
        </w:rPr>
        <w:t>provide</w:t>
      </w:r>
      <w:r w:rsidR="00216431">
        <w:rPr>
          <w:rFonts w:eastAsia="Calibri"/>
          <w:lang w:eastAsia="en-US"/>
        </w:rPr>
        <w:t>s</w:t>
      </w:r>
      <w:r w:rsidR="00162909">
        <w:rPr>
          <w:rFonts w:eastAsia="Calibri"/>
          <w:lang w:eastAsia="en-US"/>
        </w:rPr>
        <w:t xml:space="preserve"> a way of interpreting health within a human rights framework and </w:t>
      </w:r>
      <w:r w:rsidR="00216431">
        <w:rPr>
          <w:rFonts w:eastAsia="Calibri"/>
          <w:lang w:eastAsia="en-US"/>
        </w:rPr>
        <w:t>illuminated</w:t>
      </w:r>
      <w:r w:rsidR="00E05A29">
        <w:rPr>
          <w:rFonts w:eastAsia="Calibri"/>
          <w:lang w:eastAsia="en-US"/>
        </w:rPr>
        <w:t xml:space="preserve"> the gap between social an</w:t>
      </w:r>
      <w:r w:rsidR="00162909">
        <w:rPr>
          <w:rFonts w:eastAsia="Calibri"/>
          <w:lang w:eastAsia="en-US"/>
        </w:rPr>
        <w:t xml:space="preserve">d medical models of disability. </w:t>
      </w:r>
    </w:p>
    <w:p w14:paraId="37F6A8A8" w14:textId="61C9FF1F" w:rsidR="00162909" w:rsidRDefault="00216431" w:rsidP="00B818FD">
      <w:pPr>
        <w:pStyle w:val="Heading4"/>
        <w:rPr>
          <w:rFonts w:eastAsia="Calibri"/>
          <w:lang w:eastAsia="en-US"/>
        </w:rPr>
      </w:pPr>
      <w:r>
        <w:rPr>
          <w:rFonts w:eastAsia="Calibri"/>
          <w:lang w:eastAsia="en-US"/>
        </w:rPr>
        <w:t xml:space="preserve">Hosting an </w:t>
      </w:r>
      <w:r w:rsidR="00E057B0">
        <w:rPr>
          <w:rFonts w:eastAsia="Calibri"/>
          <w:lang w:eastAsia="en-US"/>
        </w:rPr>
        <w:t>i</w:t>
      </w:r>
      <w:r w:rsidR="00571165" w:rsidRPr="00571165">
        <w:rPr>
          <w:rFonts w:eastAsia="Calibri"/>
          <w:lang w:eastAsia="en-US"/>
        </w:rPr>
        <w:t>nteractive panel</w:t>
      </w:r>
      <w:r w:rsidR="00162909">
        <w:rPr>
          <w:rFonts w:eastAsia="Calibri"/>
          <w:lang w:eastAsia="en-US"/>
        </w:rPr>
        <w:t xml:space="preserve"> </w:t>
      </w:r>
    </w:p>
    <w:p w14:paraId="0CB10489" w14:textId="66882A25" w:rsidR="00162909" w:rsidRDefault="00216431" w:rsidP="004146D2">
      <w:pPr>
        <w:pStyle w:val="BodyText"/>
        <w:rPr>
          <w:rFonts w:eastAsia="Calibri"/>
          <w:lang w:eastAsia="en-US"/>
        </w:rPr>
      </w:pPr>
      <w:r>
        <w:rPr>
          <w:rFonts w:eastAsia="Calibri"/>
          <w:lang w:eastAsia="en-US"/>
        </w:rPr>
        <w:t>An</w:t>
      </w:r>
      <w:r w:rsidR="00571165" w:rsidRPr="00571165">
        <w:rPr>
          <w:rFonts w:eastAsia="Calibri"/>
          <w:lang w:eastAsia="en-US"/>
        </w:rPr>
        <w:t xml:space="preserve"> interactive panel of people with dis</w:t>
      </w:r>
      <w:r w:rsidR="00162909">
        <w:rPr>
          <w:rFonts w:eastAsia="Calibri"/>
          <w:lang w:eastAsia="en-US"/>
        </w:rPr>
        <w:t>ability used this</w:t>
      </w:r>
      <w:r w:rsidR="00571165" w:rsidRPr="00571165">
        <w:rPr>
          <w:rFonts w:eastAsia="Calibri"/>
          <w:lang w:eastAsia="en-US"/>
        </w:rPr>
        <w:t xml:space="preserve"> </w:t>
      </w:r>
      <w:r w:rsidR="00824A28" w:rsidRPr="00571165">
        <w:rPr>
          <w:rFonts w:eastAsia="Calibri"/>
          <w:lang w:eastAsia="en-US"/>
        </w:rPr>
        <w:t>game-based</w:t>
      </w:r>
      <w:r w:rsidR="00571165" w:rsidRPr="00571165">
        <w:rPr>
          <w:rFonts w:eastAsia="Calibri"/>
          <w:lang w:eastAsia="en-US"/>
        </w:rPr>
        <w:t xml:space="preserve"> methodology to inform practitioners and policy makers about what they can do to better serve </w:t>
      </w:r>
      <w:r>
        <w:rPr>
          <w:rFonts w:eastAsia="Calibri"/>
          <w:lang w:eastAsia="en-US"/>
        </w:rPr>
        <w:t>people</w:t>
      </w:r>
      <w:r w:rsidR="00571165" w:rsidRPr="00571165">
        <w:rPr>
          <w:rFonts w:eastAsia="Calibri"/>
          <w:lang w:eastAsia="en-US"/>
        </w:rPr>
        <w:t xml:space="preserve"> with disability.</w:t>
      </w:r>
      <w:r w:rsidR="00CA7B43">
        <w:rPr>
          <w:rFonts w:eastAsia="Calibri"/>
          <w:lang w:eastAsia="en-US"/>
        </w:rPr>
        <w:t xml:space="preserve"> </w:t>
      </w:r>
      <w:r w:rsidR="00571165" w:rsidRPr="00571165">
        <w:rPr>
          <w:rFonts w:eastAsia="Calibri"/>
          <w:lang w:eastAsia="en-US"/>
        </w:rPr>
        <w:t>The session</w:t>
      </w:r>
      <w:r w:rsidR="00162909">
        <w:rPr>
          <w:rFonts w:eastAsia="Calibri"/>
          <w:lang w:eastAsia="en-US"/>
        </w:rPr>
        <w:t>, held in conjunction with the United Nations International Day of People with Disability,</w:t>
      </w:r>
      <w:r w:rsidR="00571165" w:rsidRPr="00571165">
        <w:rPr>
          <w:rFonts w:eastAsia="Calibri"/>
          <w:lang w:eastAsia="en-US"/>
        </w:rPr>
        <w:t xml:space="preserve"> invited preventative health providers (everyone from pharmacists to dentists) to hear directly from a panel of people with disabilities about the barriers that they experience accessing primary, natural and preventative health care.</w:t>
      </w:r>
      <w:r w:rsidR="00CA7B43">
        <w:rPr>
          <w:rFonts w:eastAsia="Calibri"/>
          <w:lang w:eastAsia="en-US"/>
        </w:rPr>
        <w:t xml:space="preserve"> </w:t>
      </w:r>
      <w:r w:rsidR="00571165" w:rsidRPr="00571165">
        <w:rPr>
          <w:rFonts w:eastAsia="Calibri"/>
          <w:lang w:eastAsia="en-US"/>
        </w:rPr>
        <w:t xml:space="preserve">It used the </w:t>
      </w:r>
      <w:r>
        <w:rPr>
          <w:rFonts w:eastAsia="Calibri"/>
          <w:lang w:eastAsia="en-US"/>
        </w:rPr>
        <w:t xml:space="preserve">“Medicopoly” </w:t>
      </w:r>
      <w:r w:rsidR="00571165" w:rsidRPr="00571165">
        <w:rPr>
          <w:rFonts w:eastAsia="Calibri"/>
          <w:lang w:eastAsia="en-US"/>
        </w:rPr>
        <w:t xml:space="preserve">game to spark that discussion, </w:t>
      </w:r>
      <w:r>
        <w:rPr>
          <w:rFonts w:eastAsia="Calibri"/>
          <w:lang w:eastAsia="en-US"/>
        </w:rPr>
        <w:t xml:space="preserve">highlight </w:t>
      </w:r>
      <w:r w:rsidR="00571165" w:rsidRPr="00571165">
        <w:rPr>
          <w:rFonts w:eastAsia="Calibri"/>
          <w:lang w:eastAsia="en-US"/>
        </w:rPr>
        <w:t xml:space="preserve">a range of issues </w:t>
      </w:r>
      <w:r>
        <w:rPr>
          <w:rFonts w:eastAsia="Calibri"/>
          <w:lang w:eastAsia="en-US"/>
        </w:rPr>
        <w:t>and prompt a</w:t>
      </w:r>
      <w:r w:rsidR="00571165" w:rsidRPr="00571165">
        <w:rPr>
          <w:rFonts w:eastAsia="Calibri"/>
          <w:lang w:eastAsia="en-US"/>
        </w:rPr>
        <w:t xml:space="preserve"> lively, interactive and non-threatening</w:t>
      </w:r>
      <w:r>
        <w:rPr>
          <w:rFonts w:eastAsia="Calibri"/>
          <w:lang w:eastAsia="en-US"/>
        </w:rPr>
        <w:t xml:space="preserve"> sharing of perspectives</w:t>
      </w:r>
      <w:r w:rsidR="00571165" w:rsidRPr="00571165">
        <w:rPr>
          <w:rFonts w:eastAsia="Calibri"/>
          <w:lang w:eastAsia="en-US"/>
        </w:rPr>
        <w:t>.</w:t>
      </w:r>
      <w:r w:rsidR="00CA7B43">
        <w:rPr>
          <w:rFonts w:eastAsia="Calibri"/>
          <w:lang w:eastAsia="en-US"/>
        </w:rPr>
        <w:t xml:space="preserve"> </w:t>
      </w:r>
    </w:p>
    <w:p w14:paraId="7E07A487" w14:textId="5831AB48" w:rsidR="00571165" w:rsidRDefault="00571165" w:rsidP="004146D2">
      <w:pPr>
        <w:pStyle w:val="BodyText"/>
        <w:rPr>
          <w:rFonts w:eastAsia="Calibri"/>
          <w:lang w:eastAsia="en-US"/>
        </w:rPr>
      </w:pPr>
      <w:r w:rsidRPr="00571165">
        <w:rPr>
          <w:rFonts w:eastAsia="Calibri"/>
          <w:lang w:eastAsia="en-US"/>
        </w:rPr>
        <w:t xml:space="preserve">ACTCOSS </w:t>
      </w:r>
      <w:r w:rsidR="00894604">
        <w:rPr>
          <w:rFonts w:eastAsia="Calibri"/>
          <w:lang w:eastAsia="en-US"/>
        </w:rPr>
        <w:t>captured</w:t>
      </w:r>
      <w:r w:rsidRPr="00571165">
        <w:rPr>
          <w:rFonts w:eastAsia="Calibri"/>
          <w:lang w:eastAsia="en-US"/>
        </w:rPr>
        <w:t xml:space="preserve"> the event via</w:t>
      </w:r>
      <w:r w:rsidRPr="00E057B0">
        <w:rPr>
          <w:rFonts w:eastAsia="Calibri"/>
        </w:rPr>
        <w:t xml:space="preserve"> </w:t>
      </w:r>
      <w:r w:rsidRPr="00E057B0">
        <w:rPr>
          <w:rFonts w:eastAsia="Calibri"/>
          <w:lang w:eastAsia="en-US"/>
        </w:rPr>
        <w:t>Facebook live</w:t>
      </w:r>
      <w:r w:rsidR="00E057B0">
        <w:rPr>
          <w:rStyle w:val="FootnoteReference"/>
          <w:rFonts w:eastAsia="Calibri"/>
          <w:lang w:eastAsia="en-US"/>
        </w:rPr>
        <w:footnoteReference w:id="11"/>
      </w:r>
      <w:r w:rsidR="00E057B0">
        <w:rPr>
          <w:rFonts w:eastAsia="Calibri"/>
          <w:lang w:eastAsia="en-US"/>
        </w:rPr>
        <w:t xml:space="preserve"> </w:t>
      </w:r>
      <w:r w:rsidRPr="00571165">
        <w:rPr>
          <w:rFonts w:eastAsia="Calibri"/>
          <w:lang w:eastAsia="en-US"/>
        </w:rPr>
        <w:t xml:space="preserve">and </w:t>
      </w:r>
      <w:r w:rsidR="00216431">
        <w:rPr>
          <w:rFonts w:eastAsia="Calibri"/>
          <w:lang w:eastAsia="en-US"/>
        </w:rPr>
        <w:t xml:space="preserve">notes from the </w:t>
      </w:r>
      <w:r w:rsidR="007C2565">
        <w:rPr>
          <w:rFonts w:eastAsia="Calibri"/>
          <w:lang w:eastAsia="en-US"/>
        </w:rPr>
        <w:t>interactive</w:t>
      </w:r>
      <w:r w:rsidR="00216431">
        <w:rPr>
          <w:rFonts w:eastAsia="Calibri"/>
          <w:lang w:eastAsia="en-US"/>
        </w:rPr>
        <w:t xml:space="preserve"> panel appear</w:t>
      </w:r>
      <w:r w:rsidRPr="00571165">
        <w:rPr>
          <w:rFonts w:eastAsia="Calibri"/>
          <w:lang w:eastAsia="en-US"/>
        </w:rPr>
        <w:t xml:space="preserve"> </w:t>
      </w:r>
      <w:r w:rsidR="00894604">
        <w:rPr>
          <w:rFonts w:eastAsia="Calibri"/>
          <w:lang w:eastAsia="en-US"/>
        </w:rPr>
        <w:t xml:space="preserve">at </w:t>
      </w:r>
      <w:r w:rsidR="007D454C" w:rsidRPr="00E057B0">
        <w:rPr>
          <w:rFonts w:eastAsia="Calibri"/>
          <w:u w:val="single"/>
          <w:lang w:eastAsia="en-US"/>
        </w:rPr>
        <w:t xml:space="preserve">Attachment </w:t>
      </w:r>
      <w:r w:rsidR="00877745">
        <w:rPr>
          <w:rFonts w:eastAsia="Calibri"/>
          <w:u w:val="single"/>
          <w:lang w:eastAsia="en-US"/>
        </w:rPr>
        <w:t>C</w:t>
      </w:r>
      <w:r w:rsidR="004146D2">
        <w:rPr>
          <w:rFonts w:eastAsia="Calibri"/>
          <w:lang w:eastAsia="en-US"/>
        </w:rPr>
        <w:t>.</w:t>
      </w:r>
    </w:p>
    <w:p w14:paraId="063FC80E" w14:textId="6EE052C2" w:rsidR="00216431" w:rsidRPr="00216431" w:rsidRDefault="00E20947" w:rsidP="00E20947">
      <w:pPr>
        <w:pStyle w:val="Heading3"/>
        <w:rPr>
          <w:rFonts w:eastAsia="Calibri"/>
          <w:lang w:eastAsia="en-US"/>
        </w:rPr>
      </w:pPr>
      <w:bookmarkStart w:id="38" w:name="_Toc18070973"/>
      <w:r>
        <w:rPr>
          <w:rFonts w:eastAsia="Calibri"/>
          <w:lang w:eastAsia="en-US"/>
        </w:rPr>
        <w:lastRenderedPageBreak/>
        <w:t xml:space="preserve">2. </w:t>
      </w:r>
      <w:r w:rsidR="00216431" w:rsidRPr="00216431">
        <w:rPr>
          <w:rFonts w:eastAsia="Calibri"/>
          <w:lang w:eastAsia="en-US"/>
        </w:rPr>
        <w:t xml:space="preserve">Dialogue and </w:t>
      </w:r>
      <w:r w:rsidR="00E244CC">
        <w:rPr>
          <w:rFonts w:eastAsia="Calibri"/>
          <w:lang w:eastAsia="en-US"/>
        </w:rPr>
        <w:t>d</w:t>
      </w:r>
      <w:r w:rsidR="00216431" w:rsidRPr="00216431">
        <w:rPr>
          <w:rFonts w:eastAsia="Calibri"/>
          <w:lang w:eastAsia="en-US"/>
        </w:rPr>
        <w:t xml:space="preserve">ata </w:t>
      </w:r>
      <w:r w:rsidR="00E244CC">
        <w:rPr>
          <w:rFonts w:eastAsia="Calibri"/>
          <w:lang w:eastAsia="en-US"/>
        </w:rPr>
        <w:t>c</w:t>
      </w:r>
      <w:r w:rsidR="00216431" w:rsidRPr="00216431">
        <w:rPr>
          <w:rFonts w:eastAsia="Calibri"/>
          <w:lang w:eastAsia="en-US"/>
        </w:rPr>
        <w:t>ollection</w:t>
      </w:r>
      <w:bookmarkEnd w:id="38"/>
    </w:p>
    <w:p w14:paraId="57EA820C" w14:textId="4E88155D" w:rsidR="00894604" w:rsidRDefault="00E057B0" w:rsidP="00B818FD">
      <w:pPr>
        <w:pStyle w:val="Heading4"/>
        <w:rPr>
          <w:rFonts w:eastAsia="Calibri"/>
          <w:lang w:eastAsia="en-US"/>
        </w:rPr>
      </w:pPr>
      <w:r>
        <w:rPr>
          <w:rFonts w:eastAsia="Calibri"/>
          <w:lang w:eastAsia="en-US"/>
        </w:rPr>
        <w:t>Disability and health d</w:t>
      </w:r>
      <w:r w:rsidR="00571165" w:rsidRPr="00571165">
        <w:rPr>
          <w:rFonts w:eastAsia="Calibri"/>
          <w:lang w:eastAsia="en-US"/>
        </w:rPr>
        <w:t xml:space="preserve">ata </w:t>
      </w:r>
      <w:r>
        <w:rPr>
          <w:rFonts w:eastAsia="Calibri"/>
          <w:lang w:eastAsia="en-US"/>
        </w:rPr>
        <w:t>f</w:t>
      </w:r>
      <w:r w:rsidR="00571165" w:rsidRPr="00571165">
        <w:rPr>
          <w:rFonts w:eastAsia="Calibri"/>
          <w:lang w:eastAsia="en-US"/>
        </w:rPr>
        <w:t>actsheet</w:t>
      </w:r>
    </w:p>
    <w:p w14:paraId="5A8BF2B4" w14:textId="77777777" w:rsidR="00571165" w:rsidRPr="00894604" w:rsidRDefault="00571165" w:rsidP="004146D2">
      <w:pPr>
        <w:pStyle w:val="BodyText"/>
        <w:rPr>
          <w:rFonts w:eastAsia="Calibri"/>
          <w:b/>
          <w:lang w:eastAsia="en-US"/>
        </w:rPr>
      </w:pPr>
      <w:r w:rsidRPr="00571165">
        <w:rPr>
          <w:rFonts w:eastAsia="Calibri"/>
          <w:lang w:eastAsia="en-US"/>
        </w:rPr>
        <w:t xml:space="preserve">ACTCOSS produced a data factsheet on disability and access to health services. </w:t>
      </w:r>
    </w:p>
    <w:p w14:paraId="45EAD641" w14:textId="68E1D337" w:rsidR="00571165" w:rsidRPr="00100C75" w:rsidRDefault="00571165" w:rsidP="004146D2">
      <w:pPr>
        <w:pStyle w:val="BodyText"/>
        <w:rPr>
          <w:rFonts w:eastAsia="Calibri"/>
          <w:b/>
          <w:lang w:eastAsia="en-US"/>
        </w:rPr>
      </w:pPr>
      <w:r w:rsidRPr="00571165">
        <w:rPr>
          <w:rFonts w:eastAsia="Calibri"/>
          <w:lang w:eastAsia="en-US"/>
        </w:rPr>
        <w:t xml:space="preserve">This </w:t>
      </w:r>
      <w:r w:rsidR="00E057B0">
        <w:rPr>
          <w:rFonts w:eastAsia="Calibri"/>
          <w:lang w:eastAsia="en-US"/>
        </w:rPr>
        <w:t>f</w:t>
      </w:r>
      <w:r w:rsidR="00216431">
        <w:rPr>
          <w:rFonts w:eastAsia="Calibri"/>
          <w:lang w:eastAsia="en-US"/>
        </w:rPr>
        <w:t xml:space="preserve">actsheet </w:t>
      </w:r>
      <w:r w:rsidRPr="00571165">
        <w:rPr>
          <w:rFonts w:eastAsia="Calibri"/>
          <w:lang w:eastAsia="en-US"/>
        </w:rPr>
        <w:t xml:space="preserve">notes that disability is not the inevitable result of an individual’s impairment or health. </w:t>
      </w:r>
      <w:r w:rsidR="00216431">
        <w:rPr>
          <w:rFonts w:eastAsia="Calibri"/>
          <w:lang w:eastAsia="en-US"/>
        </w:rPr>
        <w:t>It presented data which demonstrated that p</w:t>
      </w:r>
      <w:r w:rsidRPr="00571165">
        <w:rPr>
          <w:rFonts w:eastAsia="Calibri"/>
          <w:lang w:eastAsia="en-US"/>
        </w:rPr>
        <w:t xml:space="preserve">eople with disability use health services more frequently but also face greater barriers to accessing these services. </w:t>
      </w:r>
      <w:r w:rsidR="00216431">
        <w:rPr>
          <w:rFonts w:eastAsia="Calibri"/>
          <w:lang w:eastAsia="en-US"/>
        </w:rPr>
        <w:t>The data highlighted</w:t>
      </w:r>
      <w:r w:rsidRPr="00571165">
        <w:rPr>
          <w:rFonts w:eastAsia="Calibri"/>
          <w:lang w:eastAsia="en-US"/>
        </w:rPr>
        <w:t xml:space="preserve"> a need to address barriers around affordability, accessibility, waiting times, transport, discrimination and coordination among health services in the ACT.</w:t>
      </w:r>
      <w:r w:rsidR="00162909">
        <w:rPr>
          <w:rFonts w:eastAsia="Calibri"/>
          <w:lang w:eastAsia="en-US"/>
        </w:rPr>
        <w:t xml:space="preserve"> The </w:t>
      </w:r>
      <w:r w:rsidR="00E057B0">
        <w:rPr>
          <w:rFonts w:eastAsia="Calibri"/>
          <w:lang w:eastAsia="en-US"/>
        </w:rPr>
        <w:t>f</w:t>
      </w:r>
      <w:r w:rsidR="00162909">
        <w:rPr>
          <w:rFonts w:eastAsia="Calibri"/>
          <w:lang w:eastAsia="en-US"/>
        </w:rPr>
        <w:t xml:space="preserve">actsheet can be </w:t>
      </w:r>
      <w:r w:rsidR="00E057B0">
        <w:rPr>
          <w:rFonts w:eastAsia="Calibri"/>
          <w:lang w:eastAsia="en-US"/>
        </w:rPr>
        <w:t>found online</w:t>
      </w:r>
      <w:r w:rsidR="00E057B0">
        <w:rPr>
          <w:rStyle w:val="FootnoteReference"/>
          <w:rFonts w:eastAsia="Calibri"/>
          <w:lang w:eastAsia="en-US"/>
        </w:rPr>
        <w:footnoteReference w:id="12"/>
      </w:r>
      <w:r w:rsidR="00162909">
        <w:rPr>
          <w:rFonts w:eastAsia="Calibri"/>
          <w:lang w:eastAsia="en-US"/>
        </w:rPr>
        <w:t xml:space="preserve"> </w:t>
      </w:r>
      <w:r w:rsidR="00216431">
        <w:rPr>
          <w:rFonts w:eastAsia="Calibri"/>
          <w:lang w:eastAsia="en-US"/>
        </w:rPr>
        <w:t xml:space="preserve">and at </w:t>
      </w:r>
      <w:r w:rsidR="007D454C" w:rsidRPr="00FF2391">
        <w:rPr>
          <w:rFonts w:eastAsia="Calibri"/>
          <w:u w:val="single"/>
          <w:lang w:eastAsia="en-US"/>
        </w:rPr>
        <w:t xml:space="preserve">Attachment </w:t>
      </w:r>
      <w:r w:rsidR="00DB7C83">
        <w:rPr>
          <w:rFonts w:eastAsia="Calibri"/>
          <w:u w:val="single"/>
          <w:lang w:eastAsia="en-US"/>
        </w:rPr>
        <w:t>D</w:t>
      </w:r>
      <w:r w:rsidR="00E057B0" w:rsidRPr="00E057B0">
        <w:rPr>
          <w:rFonts w:eastAsia="Calibri"/>
        </w:rPr>
        <w:t>.</w:t>
      </w:r>
    </w:p>
    <w:p w14:paraId="5D2A66E9" w14:textId="4C08A024" w:rsidR="00162909" w:rsidRDefault="006A3849" w:rsidP="00B818FD">
      <w:pPr>
        <w:pStyle w:val="Heading4"/>
        <w:rPr>
          <w:rFonts w:eastAsia="Calibri"/>
          <w:lang w:eastAsia="en-US"/>
        </w:rPr>
      </w:pPr>
      <w:r>
        <w:rPr>
          <w:rFonts w:eastAsia="Calibri"/>
          <w:lang w:eastAsia="en-US"/>
        </w:rPr>
        <w:t>In-</w:t>
      </w:r>
      <w:r w:rsidR="0018110A">
        <w:rPr>
          <w:rFonts w:eastAsia="Calibri"/>
          <w:lang w:eastAsia="en-US"/>
        </w:rPr>
        <w:t>d</w:t>
      </w:r>
      <w:r w:rsidR="00571165" w:rsidRPr="00571165">
        <w:rPr>
          <w:rFonts w:eastAsia="Calibri"/>
          <w:lang w:eastAsia="en-US"/>
        </w:rPr>
        <w:t>epth interviews</w:t>
      </w:r>
      <w:r w:rsidR="00162909">
        <w:rPr>
          <w:rFonts w:eastAsia="Calibri"/>
          <w:lang w:eastAsia="en-US"/>
        </w:rPr>
        <w:t xml:space="preserve"> and curated stories</w:t>
      </w:r>
    </w:p>
    <w:p w14:paraId="3EBAD6AE" w14:textId="7AAC7473" w:rsidR="00667ED2" w:rsidRDefault="00571165" w:rsidP="004146D2">
      <w:pPr>
        <w:pStyle w:val="BodyText"/>
        <w:rPr>
          <w:rFonts w:eastAsia="Calibri"/>
          <w:lang w:eastAsia="en-US"/>
        </w:rPr>
      </w:pPr>
      <w:r w:rsidRPr="00571165">
        <w:rPr>
          <w:rFonts w:eastAsia="Calibri"/>
          <w:lang w:eastAsia="en-US"/>
        </w:rPr>
        <w:t xml:space="preserve">ACTCOSS conducted a series of </w:t>
      </w:r>
      <w:r w:rsidR="00216431">
        <w:rPr>
          <w:rFonts w:eastAsia="Calibri"/>
          <w:lang w:eastAsia="en-US"/>
        </w:rPr>
        <w:t>in</w:t>
      </w:r>
      <w:r w:rsidR="006A3849">
        <w:rPr>
          <w:rFonts w:eastAsia="Calibri"/>
          <w:lang w:eastAsia="en-US"/>
        </w:rPr>
        <w:t>-</w:t>
      </w:r>
      <w:r w:rsidRPr="00571165">
        <w:rPr>
          <w:rFonts w:eastAsia="Calibri"/>
          <w:lang w:eastAsia="en-US"/>
        </w:rPr>
        <w:t>depth interv</w:t>
      </w:r>
      <w:r w:rsidR="00216431">
        <w:rPr>
          <w:rFonts w:eastAsia="Calibri"/>
          <w:lang w:eastAsia="en-US"/>
        </w:rPr>
        <w:t xml:space="preserve">iews and story curations with seven </w:t>
      </w:r>
      <w:r w:rsidRPr="00571165">
        <w:rPr>
          <w:rFonts w:eastAsia="Calibri"/>
          <w:lang w:eastAsia="en-US"/>
        </w:rPr>
        <w:t>people with disability</w:t>
      </w:r>
      <w:r w:rsidR="00100C75">
        <w:rPr>
          <w:rFonts w:eastAsia="Calibri"/>
          <w:lang w:eastAsia="en-US"/>
        </w:rPr>
        <w:t>.</w:t>
      </w:r>
      <w:r w:rsidR="00CA7B43">
        <w:rPr>
          <w:rFonts w:eastAsia="Calibri"/>
          <w:lang w:eastAsia="en-US"/>
        </w:rPr>
        <w:t xml:space="preserve"> </w:t>
      </w:r>
      <w:r w:rsidR="00100C75">
        <w:rPr>
          <w:rFonts w:eastAsia="Calibri"/>
          <w:lang w:eastAsia="en-US"/>
        </w:rPr>
        <w:t xml:space="preserve">The interviews and stories covered </w:t>
      </w:r>
      <w:r w:rsidRPr="00571165">
        <w:rPr>
          <w:rFonts w:eastAsia="Calibri"/>
          <w:lang w:eastAsia="en-US"/>
        </w:rPr>
        <w:t xml:space="preserve">people with different diagnostic disabilities and </w:t>
      </w:r>
      <w:r w:rsidR="00100C75">
        <w:rPr>
          <w:rFonts w:eastAsia="Calibri"/>
          <w:lang w:eastAsia="en-US"/>
        </w:rPr>
        <w:t xml:space="preserve">experiences of </w:t>
      </w:r>
      <w:r w:rsidRPr="00571165">
        <w:rPr>
          <w:rFonts w:eastAsia="Calibri"/>
          <w:lang w:eastAsia="en-US"/>
        </w:rPr>
        <w:t>various parts of the health system.</w:t>
      </w:r>
      <w:r w:rsidR="00CA7B43">
        <w:rPr>
          <w:rFonts w:eastAsia="Calibri"/>
          <w:lang w:eastAsia="en-US"/>
        </w:rPr>
        <w:t xml:space="preserve"> </w:t>
      </w:r>
      <w:r w:rsidR="00F23C10">
        <w:rPr>
          <w:rFonts w:eastAsia="Calibri"/>
          <w:lang w:eastAsia="en-US"/>
        </w:rPr>
        <w:t xml:space="preserve">These were mostly people with established connections and/or contacts with advocacy </w:t>
      </w:r>
      <w:r w:rsidR="00100C75">
        <w:rPr>
          <w:rFonts w:eastAsia="Calibri"/>
          <w:lang w:eastAsia="en-US"/>
        </w:rPr>
        <w:t xml:space="preserve">services involved in disability or </w:t>
      </w:r>
      <w:r w:rsidR="00F23C10">
        <w:rPr>
          <w:rFonts w:eastAsia="Calibri"/>
          <w:lang w:eastAsia="en-US"/>
        </w:rPr>
        <w:t>health or chronic illness</w:t>
      </w:r>
      <w:r w:rsidR="00894604">
        <w:rPr>
          <w:rFonts w:eastAsia="Calibri"/>
          <w:lang w:eastAsia="en-US"/>
        </w:rPr>
        <w:t xml:space="preserve"> organisations.</w:t>
      </w:r>
      <w:r w:rsidR="00CA7B43">
        <w:rPr>
          <w:rFonts w:eastAsia="Calibri"/>
          <w:lang w:eastAsia="en-US"/>
        </w:rPr>
        <w:t xml:space="preserve"> </w:t>
      </w:r>
    </w:p>
    <w:p w14:paraId="20CAA97B" w14:textId="3AC3A413" w:rsidR="00667ED2" w:rsidRPr="00667ED2" w:rsidRDefault="00667ED2" w:rsidP="004146D2">
      <w:pPr>
        <w:pStyle w:val="BodyText"/>
        <w:rPr>
          <w:rFonts w:eastAsia="Calibri"/>
          <w:lang w:eastAsia="en-US"/>
        </w:rPr>
      </w:pPr>
      <w:r w:rsidRPr="00667ED2">
        <w:rPr>
          <w:rFonts w:eastAsia="Calibri"/>
          <w:lang w:eastAsia="en-US"/>
        </w:rPr>
        <w:t>Stories were solicited by open invitation and directly from people with different diagnostic disabilities.</w:t>
      </w:r>
      <w:r w:rsidR="00CA7B43">
        <w:rPr>
          <w:rFonts w:eastAsia="Calibri"/>
          <w:lang w:eastAsia="en-US"/>
        </w:rPr>
        <w:t xml:space="preserve"> </w:t>
      </w:r>
      <w:r w:rsidRPr="00667ED2">
        <w:rPr>
          <w:rFonts w:eastAsia="Calibri"/>
          <w:lang w:eastAsia="en-US"/>
        </w:rPr>
        <w:t>This includes, but is not limited to, people with psychosocial disabilities and chronic illness, sensory disability, intellectual and cognitive disability and physical disability. Some people spoke to dual disabilities and dis</w:t>
      </w:r>
      <w:r>
        <w:rPr>
          <w:rFonts w:eastAsia="Calibri"/>
          <w:lang w:eastAsia="en-US"/>
        </w:rPr>
        <w:t>ability with chronic illness.</w:t>
      </w:r>
      <w:r w:rsidR="00CA7B43">
        <w:rPr>
          <w:rFonts w:eastAsia="Calibri"/>
          <w:lang w:eastAsia="en-US"/>
        </w:rPr>
        <w:t xml:space="preserve"> </w:t>
      </w:r>
    </w:p>
    <w:p w14:paraId="19D4861D" w14:textId="368254C6" w:rsidR="00667ED2" w:rsidRPr="00667ED2" w:rsidRDefault="00667ED2" w:rsidP="004146D2">
      <w:pPr>
        <w:pStyle w:val="BodyText"/>
        <w:rPr>
          <w:rFonts w:eastAsia="Calibri"/>
          <w:lang w:eastAsia="en-US"/>
        </w:rPr>
      </w:pPr>
      <w:r w:rsidRPr="00667ED2">
        <w:rPr>
          <w:rFonts w:eastAsia="Calibri"/>
          <w:lang w:eastAsia="en-US"/>
        </w:rPr>
        <w:t xml:space="preserve">People were invited to submit stories in their own words or to be interviewed and have their </w:t>
      </w:r>
      <w:r>
        <w:rPr>
          <w:rFonts w:eastAsia="Calibri"/>
          <w:lang w:eastAsia="en-US"/>
        </w:rPr>
        <w:t xml:space="preserve">stories recorded and </w:t>
      </w:r>
      <w:r w:rsidR="00AA039C">
        <w:rPr>
          <w:rFonts w:eastAsia="Calibri"/>
          <w:lang w:eastAsia="en-US"/>
        </w:rPr>
        <w:t>written up</w:t>
      </w:r>
      <w:r>
        <w:rPr>
          <w:rFonts w:eastAsia="Calibri"/>
          <w:lang w:eastAsia="en-US"/>
        </w:rPr>
        <w:t>.</w:t>
      </w:r>
      <w:r w:rsidR="00CA7B43">
        <w:rPr>
          <w:rFonts w:eastAsia="Calibri"/>
          <w:lang w:eastAsia="en-US"/>
        </w:rPr>
        <w:t xml:space="preserve"> </w:t>
      </w:r>
    </w:p>
    <w:p w14:paraId="0929C361" w14:textId="7DA7ECC7" w:rsidR="00667ED2" w:rsidRDefault="00667ED2" w:rsidP="004146D2">
      <w:pPr>
        <w:pStyle w:val="BodyText"/>
        <w:rPr>
          <w:rFonts w:eastAsia="Calibri"/>
          <w:lang w:eastAsia="en-US"/>
        </w:rPr>
      </w:pPr>
      <w:r w:rsidRPr="00667ED2">
        <w:rPr>
          <w:rFonts w:eastAsia="Calibri"/>
          <w:lang w:eastAsia="en-US"/>
        </w:rPr>
        <w:t xml:space="preserve">The seven stories are accounts from real </w:t>
      </w:r>
      <w:r w:rsidR="00AA039C" w:rsidRPr="00667ED2">
        <w:rPr>
          <w:rFonts w:eastAsia="Calibri"/>
          <w:lang w:eastAsia="en-US"/>
        </w:rPr>
        <w:t>people,</w:t>
      </w:r>
      <w:r w:rsidRPr="00667ED2">
        <w:rPr>
          <w:rFonts w:eastAsia="Calibri"/>
          <w:lang w:eastAsia="en-US"/>
        </w:rPr>
        <w:t xml:space="preserve"> but some names and locations have been changed and other details omitted to respect people’s privacy.</w:t>
      </w:r>
      <w:r w:rsidR="00CA7B43">
        <w:rPr>
          <w:rFonts w:eastAsia="Calibri"/>
          <w:lang w:eastAsia="en-US"/>
        </w:rPr>
        <w:t xml:space="preserve"> </w:t>
      </w:r>
    </w:p>
    <w:p w14:paraId="22392699" w14:textId="57F85CD7" w:rsidR="00571165" w:rsidRDefault="00162909" w:rsidP="004146D2">
      <w:pPr>
        <w:pStyle w:val="BodyText"/>
        <w:rPr>
          <w:rFonts w:eastAsia="Calibri"/>
          <w:lang w:eastAsia="en-US"/>
        </w:rPr>
      </w:pPr>
      <w:r>
        <w:rPr>
          <w:rFonts w:eastAsia="Calibri"/>
          <w:lang w:eastAsia="en-US"/>
        </w:rPr>
        <w:t>Lightly curated stories</w:t>
      </w:r>
      <w:r w:rsidR="00894604">
        <w:rPr>
          <w:rFonts w:eastAsia="Calibri"/>
          <w:lang w:eastAsia="en-US"/>
        </w:rPr>
        <w:t xml:space="preserve"> from these interviews </w:t>
      </w:r>
      <w:r w:rsidR="00667ED2">
        <w:rPr>
          <w:rFonts w:eastAsia="Calibri"/>
          <w:lang w:eastAsia="en-US"/>
        </w:rPr>
        <w:t>were provided in the evidence pack to the panel and we ha</w:t>
      </w:r>
      <w:r w:rsidR="004638E8">
        <w:rPr>
          <w:rFonts w:eastAsia="Calibri"/>
          <w:lang w:eastAsia="en-US"/>
        </w:rPr>
        <w:t>ve included some highlights and quotes in this report</w:t>
      </w:r>
      <w:r w:rsidR="00894604">
        <w:rPr>
          <w:rFonts w:eastAsia="Calibri"/>
          <w:lang w:eastAsia="en-US"/>
        </w:rPr>
        <w:t>.</w:t>
      </w:r>
      <w:r w:rsidR="00CA7B43">
        <w:rPr>
          <w:rFonts w:eastAsia="Calibri"/>
          <w:lang w:eastAsia="en-US"/>
        </w:rPr>
        <w:t xml:space="preserve"> </w:t>
      </w:r>
    </w:p>
    <w:p w14:paraId="058A8491" w14:textId="260C9B53" w:rsidR="00100C75" w:rsidRPr="00100C75" w:rsidRDefault="00E20947" w:rsidP="00E20947">
      <w:pPr>
        <w:pStyle w:val="Heading3"/>
        <w:rPr>
          <w:rFonts w:eastAsia="Calibri"/>
          <w:lang w:eastAsia="en-US"/>
        </w:rPr>
      </w:pPr>
      <w:bookmarkStart w:id="39" w:name="_Toc18070974"/>
      <w:r>
        <w:rPr>
          <w:rFonts w:eastAsia="Calibri"/>
          <w:lang w:eastAsia="en-US"/>
        </w:rPr>
        <w:t xml:space="preserve">3. </w:t>
      </w:r>
      <w:r w:rsidR="00100C75" w:rsidRPr="00100C75">
        <w:rPr>
          <w:rFonts w:eastAsia="Calibri"/>
          <w:lang w:eastAsia="en-US"/>
        </w:rPr>
        <w:t>Reflection and problem solving</w:t>
      </w:r>
      <w:bookmarkEnd w:id="39"/>
      <w:r w:rsidR="00100C75" w:rsidRPr="00100C75">
        <w:rPr>
          <w:rFonts w:eastAsia="Calibri"/>
          <w:lang w:eastAsia="en-US"/>
        </w:rPr>
        <w:t xml:space="preserve"> </w:t>
      </w:r>
    </w:p>
    <w:p w14:paraId="2BA58946" w14:textId="7A29CE3C" w:rsidR="00F25A6C" w:rsidRDefault="00571165" w:rsidP="00B818FD">
      <w:pPr>
        <w:pStyle w:val="Heading4"/>
        <w:rPr>
          <w:rFonts w:eastAsia="Calibri"/>
          <w:lang w:eastAsia="en-US"/>
        </w:rPr>
      </w:pPr>
      <w:r w:rsidRPr="00F23C10">
        <w:rPr>
          <w:rFonts w:eastAsia="Calibri"/>
          <w:lang w:eastAsia="en-US"/>
        </w:rPr>
        <w:t xml:space="preserve">Appreciative </w:t>
      </w:r>
      <w:r w:rsidR="00893944">
        <w:rPr>
          <w:rFonts w:eastAsia="Calibri"/>
          <w:lang w:eastAsia="en-US"/>
        </w:rPr>
        <w:t>Inquiry Group</w:t>
      </w:r>
    </w:p>
    <w:p w14:paraId="08900917" w14:textId="61CCE7D0" w:rsidR="00F55E8D" w:rsidRDefault="00100C75" w:rsidP="004146D2">
      <w:pPr>
        <w:pStyle w:val="BodyText"/>
        <w:rPr>
          <w:rFonts w:eastAsia="Calibri"/>
          <w:lang w:eastAsia="en-US"/>
        </w:rPr>
      </w:pPr>
      <w:r>
        <w:rPr>
          <w:rFonts w:eastAsia="Calibri"/>
          <w:lang w:eastAsia="en-US"/>
        </w:rPr>
        <w:t>A</w:t>
      </w:r>
      <w:r w:rsidRPr="00F23C10">
        <w:rPr>
          <w:rFonts w:eastAsia="Calibri"/>
          <w:lang w:eastAsia="en-US"/>
        </w:rPr>
        <w:t xml:space="preserve">n appreciative inquiry focus group on health access for Canberra people with disability </w:t>
      </w:r>
      <w:r>
        <w:rPr>
          <w:rFonts w:eastAsia="Calibri"/>
          <w:lang w:eastAsia="en-US"/>
        </w:rPr>
        <w:t xml:space="preserve">was </w:t>
      </w:r>
      <w:r w:rsidRPr="00F23C10">
        <w:rPr>
          <w:rFonts w:eastAsia="Calibri"/>
          <w:lang w:eastAsia="en-US"/>
        </w:rPr>
        <w:t>held on Thursday 28 June 2018.</w:t>
      </w:r>
      <w:r w:rsidR="00CA7B43">
        <w:rPr>
          <w:rFonts w:eastAsia="Calibri"/>
          <w:lang w:eastAsia="en-US"/>
        </w:rPr>
        <w:t xml:space="preserve"> </w:t>
      </w:r>
      <w:r>
        <w:rPr>
          <w:rFonts w:eastAsia="Calibri"/>
          <w:lang w:eastAsia="en-US"/>
        </w:rPr>
        <w:t>This brought</w:t>
      </w:r>
      <w:r w:rsidR="00F55E8D">
        <w:rPr>
          <w:rFonts w:eastAsia="Calibri"/>
          <w:lang w:eastAsia="en-US"/>
        </w:rPr>
        <w:t xml:space="preserve"> together, </w:t>
      </w:r>
      <w:r w:rsidR="00F55E8D">
        <w:rPr>
          <w:rFonts w:eastAsia="Calibri"/>
          <w:lang w:eastAsia="en-US"/>
        </w:rPr>
        <w:lastRenderedPageBreak/>
        <w:t>consider</w:t>
      </w:r>
      <w:r>
        <w:rPr>
          <w:rFonts w:eastAsia="Calibri"/>
          <w:lang w:eastAsia="en-US"/>
        </w:rPr>
        <w:t>ed</w:t>
      </w:r>
      <w:r w:rsidR="00F55E8D">
        <w:rPr>
          <w:rFonts w:eastAsia="Calibri"/>
          <w:lang w:eastAsia="en-US"/>
        </w:rPr>
        <w:t xml:space="preserve"> and </w:t>
      </w:r>
      <w:r>
        <w:rPr>
          <w:rFonts w:eastAsia="Calibri"/>
          <w:lang w:eastAsia="en-US"/>
        </w:rPr>
        <w:t>articulated</w:t>
      </w:r>
      <w:r w:rsidR="00F55E8D">
        <w:rPr>
          <w:rFonts w:eastAsia="Calibri"/>
          <w:lang w:eastAsia="en-US"/>
        </w:rPr>
        <w:t xml:space="preserve"> recommendations for change </w:t>
      </w:r>
      <w:r>
        <w:rPr>
          <w:rFonts w:eastAsia="Calibri"/>
          <w:lang w:eastAsia="en-US"/>
        </w:rPr>
        <w:t>arising out of all the project elements.</w:t>
      </w:r>
      <w:r w:rsidR="00CA7B43">
        <w:rPr>
          <w:rFonts w:eastAsia="Calibri"/>
          <w:lang w:eastAsia="en-US"/>
        </w:rPr>
        <w:t xml:space="preserve"> </w:t>
      </w:r>
    </w:p>
    <w:p w14:paraId="1DEACC0B" w14:textId="14D566DE" w:rsidR="006C1F5E" w:rsidRDefault="00F23C10" w:rsidP="004146D2">
      <w:pPr>
        <w:pStyle w:val="BodyText"/>
        <w:rPr>
          <w:rFonts w:eastAsia="Calibri"/>
          <w:lang w:eastAsia="en-US"/>
        </w:rPr>
      </w:pPr>
      <w:r w:rsidRPr="00F23C10">
        <w:rPr>
          <w:rFonts w:eastAsia="Calibri"/>
          <w:lang w:eastAsia="en-US"/>
        </w:rPr>
        <w:t xml:space="preserve">This group </w:t>
      </w:r>
      <w:r>
        <w:rPr>
          <w:rFonts w:eastAsia="Calibri"/>
          <w:lang w:eastAsia="en-US"/>
        </w:rPr>
        <w:t xml:space="preserve">was </w:t>
      </w:r>
      <w:r w:rsidRPr="00F23C10">
        <w:rPr>
          <w:rFonts w:eastAsia="Calibri"/>
          <w:lang w:eastAsia="en-US"/>
        </w:rPr>
        <w:t xml:space="preserve">drawn </w:t>
      </w:r>
      <w:r w:rsidR="00804FF6">
        <w:rPr>
          <w:rFonts w:eastAsia="Calibri"/>
          <w:lang w:eastAsia="en-US"/>
        </w:rPr>
        <w:t>from</w:t>
      </w:r>
      <w:r w:rsidRPr="00F23C10">
        <w:rPr>
          <w:rFonts w:eastAsia="Calibri"/>
          <w:lang w:eastAsia="en-US"/>
        </w:rPr>
        <w:t xml:space="preserve"> an open expression of interest process </w:t>
      </w:r>
      <w:r w:rsidR="006C1F5E">
        <w:rPr>
          <w:rFonts w:eastAsia="Calibri"/>
          <w:lang w:eastAsia="en-US"/>
        </w:rPr>
        <w:t xml:space="preserve">to identify </w:t>
      </w:r>
      <w:r w:rsidRPr="00F23C10">
        <w:rPr>
          <w:rFonts w:eastAsia="Calibri"/>
          <w:lang w:eastAsia="en-US"/>
        </w:rPr>
        <w:t>people who do not have significant existing contact with disability advocacy and health systems</w:t>
      </w:r>
      <w:r w:rsidR="006C1F5E">
        <w:rPr>
          <w:rFonts w:eastAsia="Calibri"/>
          <w:lang w:eastAsia="en-US"/>
        </w:rPr>
        <w:t xml:space="preserve"> but have deep contact with health care and disability intersections in their own lives</w:t>
      </w:r>
      <w:r w:rsidRPr="00F23C10">
        <w:rPr>
          <w:rFonts w:eastAsia="Calibri"/>
          <w:lang w:eastAsia="en-US"/>
        </w:rPr>
        <w:t>.</w:t>
      </w:r>
      <w:r w:rsidR="00CA7B43">
        <w:rPr>
          <w:rFonts w:eastAsia="Calibri"/>
          <w:lang w:eastAsia="en-US"/>
        </w:rPr>
        <w:t xml:space="preserve"> </w:t>
      </w:r>
    </w:p>
    <w:p w14:paraId="1BA3C792" w14:textId="0EC28235" w:rsidR="00F23C10" w:rsidRDefault="00F23C10" w:rsidP="004146D2">
      <w:pPr>
        <w:pStyle w:val="BodyText"/>
        <w:rPr>
          <w:rFonts w:eastAsia="Calibri"/>
          <w:lang w:eastAsia="en-US"/>
        </w:rPr>
      </w:pPr>
      <w:r>
        <w:rPr>
          <w:rFonts w:eastAsia="Calibri"/>
          <w:lang w:eastAsia="en-US"/>
        </w:rPr>
        <w:t xml:space="preserve">The </w:t>
      </w:r>
      <w:r w:rsidR="00162909">
        <w:rPr>
          <w:rFonts w:eastAsia="Calibri"/>
          <w:lang w:eastAsia="en-US"/>
        </w:rPr>
        <w:t>session</w:t>
      </w:r>
      <w:r>
        <w:rPr>
          <w:rFonts w:eastAsia="Calibri"/>
          <w:lang w:eastAsia="en-US"/>
        </w:rPr>
        <w:t xml:space="preserve"> included people with disability and family members – including people with cognitive disability.</w:t>
      </w:r>
      <w:r w:rsidR="00CA7B43">
        <w:rPr>
          <w:rFonts w:eastAsia="Calibri"/>
          <w:lang w:eastAsia="en-US"/>
        </w:rPr>
        <w:t xml:space="preserve"> </w:t>
      </w:r>
      <w:r>
        <w:rPr>
          <w:rFonts w:eastAsia="Calibri"/>
          <w:lang w:eastAsia="en-US"/>
        </w:rPr>
        <w:t xml:space="preserve">There were five </w:t>
      </w:r>
      <w:r w:rsidR="006C1F5E">
        <w:rPr>
          <w:rFonts w:eastAsia="Calibri"/>
          <w:lang w:eastAsia="en-US"/>
        </w:rPr>
        <w:t>participants</w:t>
      </w:r>
      <w:r>
        <w:rPr>
          <w:rFonts w:eastAsia="Calibri"/>
          <w:lang w:eastAsia="en-US"/>
        </w:rPr>
        <w:t xml:space="preserve"> and one participant who could not attend in person but provided written feedback. </w:t>
      </w:r>
    </w:p>
    <w:p w14:paraId="2FF6B372" w14:textId="42121771" w:rsidR="00162909" w:rsidRDefault="00F23C10" w:rsidP="004146D2">
      <w:pPr>
        <w:pStyle w:val="BodyText"/>
        <w:rPr>
          <w:rFonts w:eastAsia="Calibri"/>
          <w:lang w:eastAsia="en-US"/>
        </w:rPr>
      </w:pPr>
      <w:r w:rsidRPr="00F23C10">
        <w:rPr>
          <w:rFonts w:eastAsia="Calibri"/>
          <w:lang w:eastAsia="en-US"/>
        </w:rPr>
        <w:t xml:space="preserve">This </w:t>
      </w:r>
      <w:r w:rsidR="00162909">
        <w:rPr>
          <w:rFonts w:eastAsia="Calibri"/>
          <w:lang w:eastAsia="en-US"/>
        </w:rPr>
        <w:t>stage</w:t>
      </w:r>
      <w:r w:rsidRPr="00F23C10">
        <w:rPr>
          <w:rFonts w:eastAsia="Calibri"/>
          <w:lang w:eastAsia="en-US"/>
        </w:rPr>
        <w:t xml:space="preserve"> </w:t>
      </w:r>
      <w:r>
        <w:rPr>
          <w:rFonts w:eastAsia="Calibri"/>
          <w:lang w:eastAsia="en-US"/>
        </w:rPr>
        <w:t>was designed to</w:t>
      </w:r>
      <w:r w:rsidR="006C1F5E">
        <w:rPr>
          <w:rFonts w:eastAsia="Calibri"/>
          <w:lang w:eastAsia="en-US"/>
        </w:rPr>
        <w:t xml:space="preserve"> provide a reality check and a fresh, </w:t>
      </w:r>
      <w:r w:rsidRPr="00F23C10">
        <w:rPr>
          <w:rFonts w:eastAsia="Calibri"/>
          <w:lang w:eastAsia="en-US"/>
        </w:rPr>
        <w:t xml:space="preserve">lateral perspective on the information brought forward by thought leaders in the discussion paper, the interactive panel and </w:t>
      </w:r>
      <w:r w:rsidR="00C20EB4">
        <w:rPr>
          <w:rFonts w:eastAsia="Calibri"/>
          <w:lang w:eastAsia="en-US"/>
        </w:rPr>
        <w:t>the r</w:t>
      </w:r>
      <w:r>
        <w:rPr>
          <w:rFonts w:eastAsia="Calibri"/>
          <w:lang w:eastAsia="en-US"/>
        </w:rPr>
        <w:t>eview.</w:t>
      </w:r>
      <w:r w:rsidR="00CA7B43">
        <w:rPr>
          <w:rFonts w:eastAsia="Calibri"/>
          <w:lang w:eastAsia="en-US"/>
        </w:rPr>
        <w:t xml:space="preserve"> </w:t>
      </w:r>
    </w:p>
    <w:p w14:paraId="3AA0D772" w14:textId="2B2055CF" w:rsidR="00F23C10" w:rsidRDefault="00100C75" w:rsidP="004146D2">
      <w:pPr>
        <w:pStyle w:val="BodyText"/>
        <w:rPr>
          <w:rFonts w:eastAsia="Calibri"/>
          <w:lang w:eastAsia="en-US"/>
        </w:rPr>
      </w:pPr>
      <w:r>
        <w:rPr>
          <w:rFonts w:eastAsia="Calibri"/>
          <w:lang w:eastAsia="en-US"/>
        </w:rPr>
        <w:t xml:space="preserve">It provided an opportunity for everyday Canberrans </w:t>
      </w:r>
      <w:r w:rsidR="00F23C10">
        <w:rPr>
          <w:rFonts w:eastAsia="Calibri"/>
          <w:lang w:eastAsia="en-US"/>
        </w:rPr>
        <w:t>to reflect on the extensive feedback gathered across the project and to identify positive approaches for the future.</w:t>
      </w:r>
      <w:r w:rsidR="00CA7B43">
        <w:rPr>
          <w:rFonts w:eastAsia="Calibri"/>
          <w:lang w:eastAsia="en-US"/>
        </w:rPr>
        <w:t xml:space="preserve"> </w:t>
      </w:r>
    </w:p>
    <w:p w14:paraId="167FB0C5" w14:textId="1F0EC16B" w:rsidR="00100C75" w:rsidRPr="00100C75" w:rsidRDefault="00100C75" w:rsidP="004146D2">
      <w:pPr>
        <w:pStyle w:val="BodyText"/>
        <w:rPr>
          <w:rFonts w:eastAsia="Calibri"/>
          <w:u w:val="single"/>
          <w:lang w:eastAsia="en-US"/>
        </w:rPr>
      </w:pPr>
      <w:r>
        <w:rPr>
          <w:rFonts w:eastAsia="Calibri"/>
          <w:lang w:eastAsia="en-US"/>
        </w:rPr>
        <w:t xml:space="preserve">An evidence handbook was </w:t>
      </w:r>
      <w:r w:rsidR="00667ED2">
        <w:rPr>
          <w:rFonts w:eastAsia="Calibri"/>
          <w:lang w:eastAsia="en-US"/>
        </w:rPr>
        <w:t>collated</w:t>
      </w:r>
      <w:r>
        <w:rPr>
          <w:rFonts w:eastAsia="Calibri"/>
          <w:lang w:eastAsia="en-US"/>
        </w:rPr>
        <w:t xml:space="preserve"> that provided background information for focus group discussions.</w:t>
      </w:r>
      <w:r w:rsidR="00CA7B43">
        <w:rPr>
          <w:rFonts w:eastAsia="Calibri"/>
          <w:lang w:eastAsia="en-US"/>
        </w:rPr>
        <w:t xml:space="preserve"> </w:t>
      </w:r>
    </w:p>
    <w:p w14:paraId="004277AF" w14:textId="77777777" w:rsidR="00F23C10" w:rsidRPr="00F23C10" w:rsidRDefault="00F23C10" w:rsidP="004146D2">
      <w:pPr>
        <w:pStyle w:val="BodyText"/>
        <w:rPr>
          <w:rFonts w:eastAsia="Calibri"/>
          <w:lang w:eastAsia="en-US"/>
        </w:rPr>
      </w:pPr>
      <w:r>
        <w:rPr>
          <w:rFonts w:eastAsia="Calibri"/>
          <w:lang w:eastAsia="en-US"/>
        </w:rPr>
        <w:t xml:space="preserve">The group was invited to </w:t>
      </w:r>
      <w:r w:rsidRPr="00F23C10">
        <w:rPr>
          <w:rFonts w:eastAsia="Calibri"/>
          <w:lang w:eastAsia="en-US"/>
        </w:rPr>
        <w:t xml:space="preserve">reflect on the stories of Canberra people with three questions: </w:t>
      </w:r>
    </w:p>
    <w:p w14:paraId="1AC6E795" w14:textId="7E3A405D" w:rsidR="00F23C10" w:rsidRPr="004146D2" w:rsidRDefault="00F23C10" w:rsidP="004146D2">
      <w:pPr>
        <w:pStyle w:val="ListBullet"/>
        <w:rPr>
          <w:rFonts w:eastAsia="Calibri"/>
          <w:lang w:eastAsia="en-US"/>
        </w:rPr>
      </w:pPr>
      <w:r w:rsidRPr="00162909">
        <w:rPr>
          <w:rFonts w:eastAsia="Calibri"/>
          <w:lang w:eastAsia="en-US"/>
        </w:rPr>
        <w:t>Which stories most resemble your own or strike a chord with your experiences or knowledge?</w:t>
      </w:r>
      <w:r w:rsidR="00CA7B43">
        <w:rPr>
          <w:rFonts w:eastAsia="Calibri"/>
          <w:lang w:eastAsia="en-US"/>
        </w:rPr>
        <w:t xml:space="preserve"> </w:t>
      </w:r>
    </w:p>
    <w:p w14:paraId="62392EFF" w14:textId="384EEC9F" w:rsidR="00F23C10" w:rsidRPr="004146D2" w:rsidRDefault="00F23C10" w:rsidP="004146D2">
      <w:pPr>
        <w:pStyle w:val="ListBullet"/>
        <w:rPr>
          <w:rFonts w:eastAsia="Calibri"/>
          <w:lang w:eastAsia="en-US"/>
        </w:rPr>
      </w:pPr>
      <w:r w:rsidRPr="00162909">
        <w:rPr>
          <w:rFonts w:eastAsia="Calibri"/>
          <w:lang w:eastAsia="en-US"/>
        </w:rPr>
        <w:t xml:space="preserve">Were you surprised or did you find differences between these stories and your own experiences? </w:t>
      </w:r>
    </w:p>
    <w:p w14:paraId="46CCCDAB" w14:textId="4B1A3114" w:rsidR="00F23C10" w:rsidRPr="00162909" w:rsidRDefault="00F23C10" w:rsidP="004146D2">
      <w:pPr>
        <w:pStyle w:val="ListBullet"/>
        <w:rPr>
          <w:rFonts w:eastAsia="Calibri"/>
          <w:lang w:eastAsia="en-US"/>
        </w:rPr>
      </w:pPr>
      <w:r w:rsidRPr="00162909">
        <w:rPr>
          <w:rFonts w:eastAsia="Calibri"/>
          <w:lang w:eastAsia="en-US"/>
        </w:rPr>
        <w:t>Having regard to both the stories and your own experiences</w:t>
      </w:r>
      <w:r w:rsidR="00C20EB4">
        <w:rPr>
          <w:rFonts w:eastAsia="Calibri"/>
          <w:lang w:eastAsia="en-US"/>
        </w:rPr>
        <w:t>,</w:t>
      </w:r>
      <w:r w:rsidRPr="00162909">
        <w:rPr>
          <w:rFonts w:eastAsia="Calibri"/>
          <w:lang w:eastAsia="en-US"/>
        </w:rPr>
        <w:t xml:space="preserve"> what kinds of responses might make a positive difference to the choice, control and access experienced by people with disability in maintaining health?</w:t>
      </w:r>
      <w:r w:rsidR="00CA7B43">
        <w:rPr>
          <w:rFonts w:eastAsia="Calibri"/>
          <w:lang w:eastAsia="en-US"/>
        </w:rPr>
        <w:t xml:space="preserve"> </w:t>
      </w:r>
    </w:p>
    <w:p w14:paraId="6C922A2A" w14:textId="3638446D" w:rsidR="00571165" w:rsidRDefault="00F23C10" w:rsidP="004146D2">
      <w:pPr>
        <w:pStyle w:val="BodyText"/>
        <w:rPr>
          <w:rFonts w:eastAsia="Calibri"/>
          <w:lang w:eastAsia="en-US"/>
        </w:rPr>
      </w:pPr>
      <w:r>
        <w:rPr>
          <w:rFonts w:eastAsia="Calibri"/>
          <w:lang w:eastAsia="en-US"/>
        </w:rPr>
        <w:t xml:space="preserve">The focus group was facilitated by </w:t>
      </w:r>
      <w:r w:rsidRPr="00F23C10">
        <w:rPr>
          <w:rFonts w:eastAsia="Calibri"/>
          <w:lang w:eastAsia="en-US"/>
        </w:rPr>
        <w:t>Max Hardy who is a consultant in achieving results through different kinds of collaborative process</w:t>
      </w:r>
      <w:r w:rsidR="00F849A5">
        <w:rPr>
          <w:rFonts w:eastAsia="Calibri"/>
          <w:lang w:eastAsia="en-US"/>
        </w:rPr>
        <w:t xml:space="preserve">. Max </w:t>
      </w:r>
      <w:r>
        <w:rPr>
          <w:rFonts w:eastAsia="Calibri"/>
          <w:lang w:eastAsia="en-US"/>
        </w:rPr>
        <w:t xml:space="preserve">worked on </w:t>
      </w:r>
      <w:r w:rsidR="00D26164">
        <w:rPr>
          <w:rFonts w:eastAsia="Calibri"/>
          <w:lang w:eastAsia="en-US"/>
        </w:rPr>
        <w:t xml:space="preserve">two internationally recognised deliberative processes in the disability area </w:t>
      </w:r>
      <w:r w:rsidR="00504DA2">
        <w:rPr>
          <w:rFonts w:eastAsia="Calibri"/>
          <w:lang w:eastAsia="en-US"/>
        </w:rPr>
        <w:t>–</w:t>
      </w:r>
      <w:r w:rsidR="00D26164">
        <w:rPr>
          <w:rFonts w:eastAsia="Calibri"/>
          <w:lang w:eastAsia="en-US"/>
        </w:rPr>
        <w:t xml:space="preserve"> </w:t>
      </w:r>
      <w:r>
        <w:rPr>
          <w:rFonts w:eastAsia="Calibri"/>
          <w:lang w:eastAsia="en-US"/>
        </w:rPr>
        <w:t>the</w:t>
      </w:r>
      <w:r w:rsidR="00504DA2">
        <w:rPr>
          <w:rFonts w:eastAsia="Calibri"/>
          <w:lang w:eastAsia="en-US"/>
        </w:rPr>
        <w:t xml:space="preserve"> </w:t>
      </w:r>
      <w:r>
        <w:rPr>
          <w:rFonts w:eastAsia="Calibri"/>
          <w:lang w:eastAsia="en-US"/>
        </w:rPr>
        <w:t xml:space="preserve">Disability ACT Challenge 2014 Citizens Jury process and the Citizens Jury into the National Disability Insurance Scheme convened in early 2014. </w:t>
      </w:r>
    </w:p>
    <w:p w14:paraId="0D18405B" w14:textId="41040B4C" w:rsidR="00D8343F" w:rsidRPr="00CA7855" w:rsidRDefault="006C1F5E" w:rsidP="004146D2">
      <w:pPr>
        <w:pStyle w:val="Heading1-Pagebreakbefore"/>
      </w:pPr>
      <w:bookmarkStart w:id="40" w:name="_Toc18070975"/>
      <w:r>
        <w:lastRenderedPageBreak/>
        <w:t xml:space="preserve">What we heard </w:t>
      </w:r>
      <w:r w:rsidR="00A834FE">
        <w:t xml:space="preserve">– </w:t>
      </w:r>
      <w:r w:rsidR="00E0182B">
        <w:t>focu</w:t>
      </w:r>
      <w:r w:rsidR="001277F8">
        <w:t>s</w:t>
      </w:r>
      <w:r w:rsidR="00E0182B">
        <w:t>s</w:t>
      </w:r>
      <w:r w:rsidR="00DB4278">
        <w:t>ed consultation</w:t>
      </w:r>
      <w:bookmarkEnd w:id="40"/>
    </w:p>
    <w:p w14:paraId="76698B5E" w14:textId="7C1900B6" w:rsidR="00F54D88" w:rsidRPr="00BD3F4C" w:rsidRDefault="00F54D88" w:rsidP="004146D2">
      <w:pPr>
        <w:pStyle w:val="BodyText"/>
        <w:rPr>
          <w:iCs/>
        </w:rPr>
      </w:pPr>
      <w:r w:rsidRPr="00BD3F4C">
        <w:t xml:space="preserve">During late 2017 and early </w:t>
      </w:r>
      <w:r w:rsidR="00504DA2" w:rsidRPr="00BD3F4C">
        <w:t>2018,</w:t>
      </w:r>
      <w:r w:rsidRPr="00BD3F4C">
        <w:t xml:space="preserve"> we talked to people with disabilities about their experiences with accessing preventative, primary and tertiary hea</w:t>
      </w:r>
      <w:r w:rsidRPr="00BD3F4C">
        <w:rPr>
          <w:iCs/>
        </w:rPr>
        <w:t>lth care in the ACT.</w:t>
      </w:r>
    </w:p>
    <w:p w14:paraId="111A41CF" w14:textId="0CEA26BA" w:rsidR="00F54D88" w:rsidRPr="00BD3F4C" w:rsidRDefault="00667ED2" w:rsidP="004146D2">
      <w:pPr>
        <w:pStyle w:val="BodyText"/>
        <w:rPr>
          <w:iCs/>
        </w:rPr>
      </w:pPr>
      <w:r>
        <w:t>M</w:t>
      </w:r>
      <w:r w:rsidR="00F54D88" w:rsidRPr="00BD3F4C">
        <w:t>ost but not all of the people we spoke to had knowledge or experience of disability or health advocacy and</w:t>
      </w:r>
      <w:r w:rsidR="00F54D88" w:rsidRPr="00BD3F4C">
        <w:rPr>
          <w:iCs/>
        </w:rPr>
        <w:t xml:space="preserve"> specialist services systems.</w:t>
      </w:r>
      <w:r w:rsidR="00CA7B43">
        <w:rPr>
          <w:iCs/>
        </w:rPr>
        <w:t xml:space="preserve"> </w:t>
      </w:r>
    </w:p>
    <w:p w14:paraId="48626375" w14:textId="611A5112" w:rsidR="00F54D88" w:rsidRPr="00BD3F4C" w:rsidRDefault="00D26164" w:rsidP="004146D2">
      <w:pPr>
        <w:pStyle w:val="BodyText"/>
      </w:pPr>
      <w:r>
        <w:t>As far as possible, we have left the stories in people</w:t>
      </w:r>
      <w:r w:rsidR="00504DA2">
        <w:t>’</w:t>
      </w:r>
      <w:r>
        <w:t>s own words or speaking styles to retain the project focus on citizen voice and speaking truth to power.</w:t>
      </w:r>
      <w:r w:rsidR="00CA7B43">
        <w:t xml:space="preserve"> </w:t>
      </w:r>
    </w:p>
    <w:p w14:paraId="4B2C0BFB" w14:textId="7382AC7F" w:rsidR="00F54D88" w:rsidRDefault="00F54D88" w:rsidP="004146D2">
      <w:pPr>
        <w:pStyle w:val="BodyText"/>
        <w:rPr>
          <w:iCs/>
        </w:rPr>
      </w:pPr>
      <w:r w:rsidRPr="00BD3F4C">
        <w:t xml:space="preserve">We asked people to tell us about the times they went to hospital or accessed primary health, to talk about the experiences that have defined their opinions about the quality of </w:t>
      </w:r>
      <w:r w:rsidR="002025C3">
        <w:t>health care</w:t>
      </w:r>
      <w:r w:rsidRPr="00BD3F4C">
        <w:t xml:space="preserve"> in the ACT, to talk about positive experiences, to discuss the issues or options they exercised to maintain health</w:t>
      </w:r>
      <w:r w:rsidR="00FA06D9">
        <w:t>,</w:t>
      </w:r>
      <w:r w:rsidRPr="00BD3F4C">
        <w:t xml:space="preserve"> and lastly</w:t>
      </w:r>
      <w:r w:rsidR="00504DA2">
        <w:t>,</w:t>
      </w:r>
      <w:r w:rsidRPr="00BD3F4C">
        <w:t xml:space="preserve"> what they would do if they were in a position t</w:t>
      </w:r>
      <w:r w:rsidRPr="00BD3F4C">
        <w:rPr>
          <w:iCs/>
        </w:rPr>
        <w:t>o influence change.</w:t>
      </w:r>
    </w:p>
    <w:p w14:paraId="371A1454" w14:textId="2CC9C5BC" w:rsidR="007C4DB8" w:rsidRDefault="00A90B88" w:rsidP="004146D2">
      <w:pPr>
        <w:pStyle w:val="BodyText"/>
      </w:pPr>
      <w:r>
        <w:t xml:space="preserve">We then invited the </w:t>
      </w:r>
      <w:r w:rsidR="00504DA2">
        <w:t>A</w:t>
      </w:r>
      <w:r>
        <w:t xml:space="preserve">ppreciative </w:t>
      </w:r>
      <w:r w:rsidR="0018110A">
        <w:t>I</w:t>
      </w:r>
      <w:r>
        <w:t xml:space="preserve">nquiry </w:t>
      </w:r>
      <w:r w:rsidR="0018110A">
        <w:t>G</w:t>
      </w:r>
      <w:r>
        <w:t>roup to reflect on each of the stories in turn – what did they hear in the stories?</w:t>
      </w:r>
      <w:r w:rsidR="00CA7B43">
        <w:t xml:space="preserve"> </w:t>
      </w:r>
      <w:r>
        <w:t xml:space="preserve">What was held in common </w:t>
      </w:r>
      <w:r w:rsidR="00DB4278">
        <w:t>with their own experiences and lives</w:t>
      </w:r>
      <w:r w:rsidR="00504DA2">
        <w:t>,</w:t>
      </w:r>
      <w:r w:rsidR="00DB4278">
        <w:t xml:space="preserve"> </w:t>
      </w:r>
      <w:r>
        <w:t>and what was different?</w:t>
      </w:r>
      <w:r w:rsidR="00CA7B43">
        <w:t xml:space="preserve"> </w:t>
      </w:r>
    </w:p>
    <w:p w14:paraId="48DF07BD" w14:textId="19CB5C5E" w:rsidR="00685FD8" w:rsidRPr="00685FD8" w:rsidRDefault="00A90192" w:rsidP="007646AB">
      <w:pPr>
        <w:pStyle w:val="Heading2"/>
      </w:pPr>
      <w:bookmarkStart w:id="41" w:name="_Toc18070976"/>
      <w:r>
        <w:t xml:space="preserve">Best </w:t>
      </w:r>
      <w:r w:rsidRPr="007646AB">
        <w:t>experiences</w:t>
      </w:r>
      <w:bookmarkEnd w:id="41"/>
      <w:r w:rsidR="00234C84">
        <w:t xml:space="preserve"> </w:t>
      </w:r>
    </w:p>
    <w:p w14:paraId="7FD5CDD9" w14:textId="3A1748D5" w:rsidR="00685FD8" w:rsidRDefault="00685FD8" w:rsidP="00C77205">
      <w:pPr>
        <w:pStyle w:val="BodyText"/>
      </w:pPr>
      <w:r w:rsidRPr="00685FD8">
        <w:t>Members of the group shared some of their best experiences of the health system and the features, attitudes and ideas which made for good experiences:</w:t>
      </w:r>
    </w:p>
    <w:p w14:paraId="2EECEF46" w14:textId="2D570E8C" w:rsidR="00685FD8" w:rsidRPr="00685FD8" w:rsidRDefault="00685FD8" w:rsidP="00C77205">
      <w:pPr>
        <w:pStyle w:val="ListBullet"/>
      </w:pPr>
      <w:r w:rsidRPr="00685FD8">
        <w:t>Instances where health professionals showed an ability to see a person with disability as a whole person</w:t>
      </w:r>
    </w:p>
    <w:p w14:paraId="52A42E50" w14:textId="77777777" w:rsidR="00685FD8" w:rsidRPr="00685FD8" w:rsidRDefault="00685FD8" w:rsidP="00C77205">
      <w:pPr>
        <w:pStyle w:val="ListBullet"/>
      </w:pPr>
      <w:r w:rsidRPr="00685FD8">
        <w:t>Instances where health professionals gained an understanding of people’s experience and empathy</w:t>
      </w:r>
    </w:p>
    <w:p w14:paraId="36A45934" w14:textId="6CA92F41" w:rsidR="00685FD8" w:rsidRDefault="00685FD8" w:rsidP="00C77205">
      <w:pPr>
        <w:pStyle w:val="ListBullet"/>
      </w:pPr>
      <w:r w:rsidRPr="00685FD8">
        <w:t>Intensive care specialists with the ability to communicate effectively and appropriately – good bedside manner, respectful, calm, non-technical language, no jargon, not rushed. For one person the best experience was when specialist took their time, show</w:t>
      </w:r>
      <w:r w:rsidR="00086486">
        <w:t>ed</w:t>
      </w:r>
      <w:r w:rsidRPr="00685FD8">
        <w:t xml:space="preserve"> care and </w:t>
      </w:r>
      <w:r w:rsidR="00086486">
        <w:t>was</w:t>
      </w:r>
      <w:r w:rsidRPr="00685FD8">
        <w:t xml:space="preserve"> caring</w:t>
      </w:r>
    </w:p>
    <w:p w14:paraId="75106A2B" w14:textId="31538885" w:rsidR="00685FD8" w:rsidRDefault="00F3126F" w:rsidP="00C77205">
      <w:pPr>
        <w:pStyle w:val="ListBullet"/>
      </w:pPr>
      <w:r>
        <w:t>Instances where</w:t>
      </w:r>
      <w:r w:rsidR="00685FD8" w:rsidRPr="00685FD8">
        <w:t xml:space="preserve"> </w:t>
      </w:r>
      <w:r w:rsidR="00725FF0">
        <w:t>p</w:t>
      </w:r>
      <w:r w:rsidR="00685FD8" w:rsidRPr="00685FD8">
        <w:t>lain English</w:t>
      </w:r>
      <w:r>
        <w:t xml:space="preserve"> was used so that people could understand complex information </w:t>
      </w:r>
    </w:p>
    <w:p w14:paraId="780597F6" w14:textId="77777777" w:rsidR="00685FD8" w:rsidRDefault="00685FD8" w:rsidP="00C77205">
      <w:pPr>
        <w:pStyle w:val="ListBullet"/>
      </w:pPr>
      <w:r w:rsidRPr="00685FD8">
        <w:t>Awareness of patient’s history that enables proper preparation and treatment</w:t>
      </w:r>
    </w:p>
    <w:p w14:paraId="701BDA6B" w14:textId="77777777" w:rsidR="00B43932" w:rsidRDefault="00685FD8" w:rsidP="00C77205">
      <w:pPr>
        <w:pStyle w:val="ListBullet"/>
      </w:pPr>
      <w:r w:rsidRPr="00685FD8">
        <w:t>Valuing and acting on patient feedback</w:t>
      </w:r>
    </w:p>
    <w:p w14:paraId="2B6D8330" w14:textId="7BA418D2" w:rsidR="00B43932" w:rsidRDefault="00685FD8" w:rsidP="00C77205">
      <w:pPr>
        <w:pStyle w:val="ListBullet"/>
      </w:pPr>
      <w:r w:rsidRPr="00685FD8">
        <w:t xml:space="preserve">For one person the most crucial intervention had come from a person’s own mother who identified both the problem and a means </w:t>
      </w:r>
      <w:r w:rsidR="00B95079">
        <w:t>of</w:t>
      </w:r>
      <w:r w:rsidRPr="00685FD8">
        <w:t xml:space="preserve"> solving it</w:t>
      </w:r>
    </w:p>
    <w:p w14:paraId="0533B77E" w14:textId="77777777" w:rsidR="00B43932" w:rsidRDefault="00685FD8" w:rsidP="00C77205">
      <w:pPr>
        <w:pStyle w:val="ListBullet"/>
      </w:pPr>
      <w:r w:rsidRPr="00685FD8">
        <w:t>Finding people able to tell you what your options are, e.g. discovering that it was possible to see any specialist in a timely manner and at a low/no cost (e.g. bulk billed) – knowing the flexibility that exists within the system</w:t>
      </w:r>
    </w:p>
    <w:p w14:paraId="3271F4F0" w14:textId="2A51E44E" w:rsidR="00685FD8" w:rsidRPr="00685FD8" w:rsidRDefault="00C77671" w:rsidP="00C77205">
      <w:pPr>
        <w:pStyle w:val="ListBullet"/>
      </w:pPr>
      <w:r>
        <w:lastRenderedPageBreak/>
        <w:t>Examples</w:t>
      </w:r>
      <w:r w:rsidR="00B95079">
        <w:t xml:space="preserve"> where people had found good knowledge about what questions to </w:t>
      </w:r>
      <w:r>
        <w:t>ask, especially to overcome t</w:t>
      </w:r>
      <w:r w:rsidR="00685FD8" w:rsidRPr="00685FD8">
        <w:t>he lack of understanding of bulk billing options and entitlements</w:t>
      </w:r>
      <w:r w:rsidR="00C77205">
        <w:t>.</w:t>
      </w:r>
    </w:p>
    <w:p w14:paraId="0ED1DC0D" w14:textId="21433274" w:rsidR="00234C84" w:rsidRPr="00A90192" w:rsidRDefault="00136631" w:rsidP="00A90192">
      <w:pPr>
        <w:pStyle w:val="BodyText"/>
      </w:pPr>
      <w:r>
        <w:t xml:space="preserve">The </w:t>
      </w:r>
      <w:r w:rsidR="00971FDA">
        <w:t>group wished to convey t</w:t>
      </w:r>
      <w:r w:rsidR="00685FD8" w:rsidRPr="00685FD8">
        <w:t xml:space="preserve">wo fundamental messages for </w:t>
      </w:r>
      <w:r w:rsidR="00971FDA">
        <w:t xml:space="preserve">the </w:t>
      </w:r>
      <w:r w:rsidR="00685FD8" w:rsidRPr="00685FD8">
        <w:t>ACT Government in creating best experiences: Respect. Listen.</w:t>
      </w:r>
    </w:p>
    <w:p w14:paraId="5555DC81" w14:textId="7803F237" w:rsidR="00234C84" w:rsidRPr="00234C84" w:rsidRDefault="00A90192" w:rsidP="00A90192">
      <w:pPr>
        <w:pStyle w:val="Heading2"/>
      </w:pPr>
      <w:bookmarkStart w:id="42" w:name="_Toc18070977"/>
      <w:r w:rsidRPr="00234C84">
        <w:t>Individual reflections</w:t>
      </w:r>
      <w:bookmarkEnd w:id="42"/>
      <w:r w:rsidRPr="00234C84">
        <w:t xml:space="preserve"> </w:t>
      </w:r>
    </w:p>
    <w:p w14:paraId="7E8AA3DE" w14:textId="25F94119" w:rsidR="00EE4708" w:rsidRPr="00EE4708" w:rsidRDefault="00EE4708" w:rsidP="00A90192">
      <w:pPr>
        <w:pStyle w:val="Heading3"/>
        <w:rPr>
          <w:rFonts w:cs="Times New Roman"/>
          <w:szCs w:val="22"/>
        </w:rPr>
      </w:pPr>
      <w:bookmarkStart w:id="43" w:name="_Toc18070978"/>
      <w:r>
        <w:t xml:space="preserve">JANINE – </w:t>
      </w:r>
      <w:r w:rsidR="00711B9D">
        <w:t xml:space="preserve">They Just Don’t Get </w:t>
      </w:r>
      <w:r w:rsidR="00477F26">
        <w:t>It</w:t>
      </w:r>
      <w:bookmarkEnd w:id="43"/>
      <w:r>
        <w:t xml:space="preserve"> </w:t>
      </w:r>
    </w:p>
    <w:p w14:paraId="2A455787" w14:textId="77777777" w:rsidR="00186DEA" w:rsidRPr="00EE4708" w:rsidRDefault="007C4DB8" w:rsidP="00711B9D">
      <w:pPr>
        <w:pStyle w:val="Quote"/>
      </w:pPr>
      <w:r w:rsidRPr="00EE4708">
        <w:t>“Many people with mental illness cannot afford to see a private psychiatrist ($300 is one 1/3 of the DSP, or worse, for those receiving Newstart!) and fall through the cracks, while psychiatrists live comfortable lives.” — Janine</w:t>
      </w:r>
    </w:p>
    <w:p w14:paraId="2955E898" w14:textId="77777777" w:rsidR="00186DEA" w:rsidRPr="00EE4708" w:rsidRDefault="007C4DB8" w:rsidP="00711B9D">
      <w:pPr>
        <w:pStyle w:val="BodyText"/>
      </w:pPr>
      <w:r w:rsidRPr="007C4DB8">
        <w:t xml:space="preserve">Janine mentions the cost of medications and private psychiatrists. She uses a lot of physiotherapy and talks about the challenges she has had locating suitable treatment as well as find as find a physio that matches her need for quiet during the sessions. </w:t>
      </w:r>
    </w:p>
    <w:p w14:paraId="389C21E4" w14:textId="3553D16C" w:rsidR="00186DEA" w:rsidRPr="00EE4708" w:rsidRDefault="007C4DB8" w:rsidP="00711B9D">
      <w:pPr>
        <w:pStyle w:val="BodyText"/>
      </w:pPr>
      <w:r w:rsidRPr="007C4DB8">
        <w:t xml:space="preserve">She says there is a lack of suitable psychiatrists in Canberra and that the rate of attrition is increasing. Janine also speaks about the impact that the cost of transport has on her </w:t>
      </w:r>
      <w:r w:rsidR="002025C3">
        <w:t>health care</w:t>
      </w:r>
      <w:r w:rsidRPr="007C4DB8">
        <w:t xml:space="preserve">. </w:t>
      </w:r>
    </w:p>
    <w:p w14:paraId="4A69FE71" w14:textId="3FF791DC" w:rsidR="00186DEA" w:rsidRPr="00EE4708" w:rsidRDefault="00186DEA" w:rsidP="00711B9D">
      <w:pPr>
        <w:pStyle w:val="BodyText"/>
      </w:pPr>
      <w:r w:rsidRPr="00EE4708">
        <w:t>Asked what might make a difference</w:t>
      </w:r>
      <w:r w:rsidR="00504DA2">
        <w:t>,</w:t>
      </w:r>
      <w:r w:rsidRPr="00EE4708">
        <w:t xml:space="preserve"> Janine said:</w:t>
      </w:r>
    </w:p>
    <w:p w14:paraId="0C38ACA9" w14:textId="4CA32C50" w:rsidR="00EE4708" w:rsidRPr="00DB4278" w:rsidRDefault="00711B9D" w:rsidP="00711B9D">
      <w:pPr>
        <w:pStyle w:val="BlockText"/>
      </w:pPr>
      <w:r>
        <w:t>“</w:t>
      </w:r>
      <w:r w:rsidR="00186DEA" w:rsidRPr="00DB4278">
        <w:t>My suggestions for improvement to the ACT health system, in particular the mental health system, is to invite and draw competent psychiatrists to the ACT and make a great leap forward, by changing the payment system so that they bulk-bill their patients!</w:t>
      </w:r>
      <w:r w:rsidR="00CA7B43">
        <w:t xml:space="preserve"> </w:t>
      </w:r>
      <w:r w:rsidR="00186DEA" w:rsidRPr="00DB4278">
        <w:t>Many people with mental illness cannot afford to see a private psychiatrist ($300 is one 1/3 of the DSP, or worse, for those receiving Newstart!) and fall through the cracks, while psychiatrists live comfortable lives! Staffing and increasing the number of mental health professionals in the public sector is also something sorely needed by the system. An adolescent mental health inpatient facility is mandatory and the ACT Health System should provide one pronto, as it has long been required!</w:t>
      </w:r>
    </w:p>
    <w:p w14:paraId="754474A2" w14:textId="3048EE52" w:rsidR="00186DEA" w:rsidRPr="007C4DB8" w:rsidRDefault="00711B9D" w:rsidP="00711B9D">
      <w:pPr>
        <w:pStyle w:val="BlockText"/>
      </w:pPr>
      <w:r>
        <w:t>“</w:t>
      </w:r>
      <w:r w:rsidR="00186DEA" w:rsidRPr="00DB4278">
        <w:t>I also think that the ACT and Federal Governments, should improve the community aspect of mental health care. Not all people with mental illness need to go to hospital. They can have their chronic illnesses treated in the community. This means that more funding needs to swing that way instead of into hospitals. By far the numbers of people who could be treated in the community outweigh those who have acute</w:t>
      </w:r>
      <w:r>
        <w:t xml:space="preserve"> illness </w:t>
      </w:r>
      <w:r w:rsidR="002025C3">
        <w:t xml:space="preserve">and need to be </w:t>
      </w:r>
      <w:r>
        <w:t>hospitalised</w:t>
      </w:r>
      <w:r w:rsidR="00186DEA" w:rsidRPr="00DB4278">
        <w:t>.</w:t>
      </w:r>
      <w:r>
        <w:t>”</w:t>
      </w:r>
    </w:p>
    <w:p w14:paraId="5E3B4F41" w14:textId="77777777" w:rsidR="00EE4708" w:rsidRDefault="00EE4708" w:rsidP="00EE4708"/>
    <w:tbl>
      <w:tblPr>
        <w:tblStyle w:val="Bluebox"/>
        <w:tblW w:w="0" w:type="auto"/>
        <w:tblLook w:val="04A0" w:firstRow="1" w:lastRow="0" w:firstColumn="1" w:lastColumn="0" w:noHBand="0" w:noVBand="1"/>
      </w:tblPr>
      <w:tblGrid>
        <w:gridCol w:w="8494"/>
      </w:tblGrid>
      <w:tr w:rsidR="00A90B88" w14:paraId="412F3FBC" w14:textId="77777777" w:rsidTr="00AC756F">
        <w:tc>
          <w:tcPr>
            <w:tcW w:w="8720" w:type="dxa"/>
          </w:tcPr>
          <w:p w14:paraId="05EB7B6F" w14:textId="4690D7B5" w:rsidR="00A90B88" w:rsidRDefault="00A90B88" w:rsidP="00AC756F">
            <w:pPr>
              <w:pStyle w:val="BodyText"/>
            </w:pPr>
            <w:r>
              <w:lastRenderedPageBreak/>
              <w:t xml:space="preserve">What the Appreciative Inquiry Group heard in </w:t>
            </w:r>
            <w:r w:rsidR="002E375D">
              <w:t>Janine’s</w:t>
            </w:r>
            <w:r w:rsidR="00566824">
              <w:t xml:space="preserve"> story </w:t>
            </w:r>
            <w:r w:rsidR="00566824">
              <w:rPr>
                <w:rFonts w:cs="Arial"/>
              </w:rPr>
              <w:t>▼</w:t>
            </w:r>
          </w:p>
          <w:p w14:paraId="35EB07A6" w14:textId="0CD4463A" w:rsidR="00A90B88" w:rsidRPr="00CC30ED" w:rsidRDefault="00A90B88" w:rsidP="00AC756F">
            <w:pPr>
              <w:pStyle w:val="ListBullet"/>
            </w:pPr>
            <w:r w:rsidRPr="00CC30ED">
              <w:t>The cost of psychiatry is prohibitive, eve</w:t>
            </w:r>
            <w:r w:rsidR="00133740">
              <w:t>n when in a private health fund</w:t>
            </w:r>
          </w:p>
          <w:p w14:paraId="1491393C" w14:textId="5FB7E182" w:rsidR="00A90B88" w:rsidRPr="00CC30ED" w:rsidRDefault="00A90B88" w:rsidP="00AC756F">
            <w:pPr>
              <w:pStyle w:val="ListBullet"/>
            </w:pPr>
            <w:r w:rsidRPr="00CC30ED">
              <w:t>Experience of cost of living pr</w:t>
            </w:r>
            <w:r w:rsidR="00133740">
              <w:t>essures while living on the DSP</w:t>
            </w:r>
          </w:p>
          <w:p w14:paraId="224D62AE" w14:textId="4E4EAB3E" w:rsidR="00A90B88" w:rsidRPr="00CC30ED" w:rsidRDefault="00A90B88" w:rsidP="00AC756F">
            <w:pPr>
              <w:pStyle w:val="ListBullet"/>
            </w:pPr>
            <w:r w:rsidRPr="00CC30ED">
              <w:t xml:space="preserve">There is a lack of information sharing when seeing </w:t>
            </w:r>
            <w:r w:rsidR="00133740">
              <w:t>multiple doctors and therapists</w:t>
            </w:r>
          </w:p>
          <w:p w14:paraId="0DCF6350" w14:textId="4650FAB0" w:rsidR="00A90B88" w:rsidRPr="00CC30ED" w:rsidRDefault="00A90B88" w:rsidP="00AC756F">
            <w:pPr>
              <w:pStyle w:val="ListBullet"/>
            </w:pPr>
            <w:r w:rsidRPr="00CC30ED">
              <w:t>Reliance on public transport means that travel time to appointments</w:t>
            </w:r>
            <w:r w:rsidR="00133740">
              <w:t xml:space="preserve"> is significant and challenging</w:t>
            </w:r>
          </w:p>
          <w:p w14:paraId="6821AD15" w14:textId="4A2B62E1" w:rsidR="00A90B88" w:rsidRPr="00CC30ED" w:rsidRDefault="00DB4278" w:rsidP="00AC756F">
            <w:pPr>
              <w:pStyle w:val="ListBullet"/>
            </w:pPr>
            <w:r>
              <w:t>It c</w:t>
            </w:r>
            <w:r w:rsidR="00A90B88" w:rsidRPr="00CC30ED">
              <w:t xml:space="preserve">an take a long time to </w:t>
            </w:r>
            <w:r w:rsidR="00133740">
              <w:t>find an affordable psychiatrist</w:t>
            </w:r>
          </w:p>
          <w:p w14:paraId="6EF9E13B" w14:textId="71D1CE85" w:rsidR="00A90B88" w:rsidRPr="00CC30ED" w:rsidRDefault="00A90B88" w:rsidP="00AC756F">
            <w:pPr>
              <w:pStyle w:val="ListBullet"/>
            </w:pPr>
            <w:r w:rsidRPr="00CC30ED">
              <w:t>Bulk billing is hugely impo</w:t>
            </w:r>
            <w:r w:rsidR="00133740">
              <w:t>rtant in terms of affordability</w:t>
            </w:r>
          </w:p>
          <w:p w14:paraId="03429623" w14:textId="74082E75" w:rsidR="00A90B88" w:rsidRDefault="00A90B88" w:rsidP="00AC756F">
            <w:pPr>
              <w:pStyle w:val="ListBullet"/>
            </w:pPr>
            <w:r w:rsidRPr="00CC30ED">
              <w:t>Individuals need to be in the driver’s seat o</w:t>
            </w:r>
            <w:r w:rsidR="00133740">
              <w:t>f their condition</w:t>
            </w:r>
          </w:p>
          <w:p w14:paraId="3EF7BD8A" w14:textId="79CB86B4" w:rsidR="00A90B88" w:rsidRDefault="00A90B88" w:rsidP="00AC756F">
            <w:pPr>
              <w:pStyle w:val="ListBullet"/>
            </w:pPr>
            <w:r w:rsidRPr="00CC30ED">
              <w:t>There is a risk that providing honest answers to health professionals</w:t>
            </w:r>
            <w:r w:rsidR="00D53961">
              <w:t>’</w:t>
            </w:r>
            <w:r w:rsidRPr="00CC30ED">
              <w:t xml:space="preserve"> questions can lead to penalties, which means that people censor themselves</w:t>
            </w:r>
            <w:r w:rsidR="00AC756F">
              <w:t>.</w:t>
            </w:r>
          </w:p>
        </w:tc>
      </w:tr>
    </w:tbl>
    <w:p w14:paraId="4CACD8A7" w14:textId="77777777" w:rsidR="00A90B88" w:rsidRDefault="00A90B88" w:rsidP="00EE4708"/>
    <w:p w14:paraId="0D507069" w14:textId="7497ECFC" w:rsidR="00EE4708" w:rsidRDefault="00186DEA" w:rsidP="00A90192">
      <w:pPr>
        <w:pStyle w:val="Heading3"/>
      </w:pPr>
      <w:bookmarkStart w:id="44" w:name="_Toc18070979"/>
      <w:r w:rsidRPr="00EE4708">
        <w:t xml:space="preserve">TOM – </w:t>
      </w:r>
      <w:r w:rsidR="00504DA2">
        <w:t>I’m not s</w:t>
      </w:r>
      <w:r w:rsidR="00477F26">
        <w:t xml:space="preserve">ick, I’m sick of </w:t>
      </w:r>
      <w:r w:rsidR="00627406">
        <w:t xml:space="preserve">how </w:t>
      </w:r>
      <w:r w:rsidR="00477F26">
        <w:t>they treat me</w:t>
      </w:r>
      <w:bookmarkEnd w:id="44"/>
      <w:r w:rsidR="00CA7B43">
        <w:t xml:space="preserve"> </w:t>
      </w:r>
    </w:p>
    <w:p w14:paraId="61F534AC" w14:textId="46C6C533" w:rsidR="00EE4708" w:rsidRDefault="00EE4708" w:rsidP="00AC756F">
      <w:pPr>
        <w:pStyle w:val="Quote"/>
      </w:pPr>
      <w:r w:rsidRPr="0018110A">
        <w:t>“I feel like I can’t win… I have tried to be independent but I have set backs and most of them are in the health system. I’m not sick all the time, but I am sick of how people treat me …”</w:t>
      </w:r>
      <w:r w:rsidRPr="00EE4708">
        <w:t xml:space="preserve"> </w:t>
      </w:r>
      <w:r w:rsidR="00AC756F">
        <w:t>–</w:t>
      </w:r>
      <w:r w:rsidRPr="00EE4708">
        <w:t xml:space="preserve"> Tom</w:t>
      </w:r>
    </w:p>
    <w:p w14:paraId="637C1AAE" w14:textId="3D09CCC8" w:rsidR="00EE4708" w:rsidRDefault="00C35A93" w:rsidP="00AC756F">
      <w:pPr>
        <w:pStyle w:val="BodyText"/>
      </w:pPr>
      <w:r w:rsidRPr="00EE4708">
        <w:t>For some people with disability</w:t>
      </w:r>
      <w:r w:rsidR="00CF3ABA">
        <w:t>,</w:t>
      </w:r>
      <w:r w:rsidRPr="00EE4708">
        <w:t xml:space="preserve"> it’s not about being sick all of the time, it’s about being treated with a lack of sensitivity when you’re unwell, facing assumptions with friends, families and co-workers, dealing with anxiety and not getting the social support you need to disclose and manage the combinati</w:t>
      </w:r>
      <w:r w:rsidR="00AC756F">
        <w:t>on of disability and an illness</w:t>
      </w:r>
      <w:r w:rsidR="002025C3">
        <w:t>.</w:t>
      </w:r>
    </w:p>
    <w:p w14:paraId="65D74FC8" w14:textId="2935328A" w:rsidR="00EE4708" w:rsidRDefault="007C4DB8" w:rsidP="00AC756F">
      <w:pPr>
        <w:pStyle w:val="BodyText"/>
      </w:pPr>
      <w:r w:rsidRPr="007C4DB8">
        <w:t xml:space="preserve">Tom has </w:t>
      </w:r>
      <w:r w:rsidR="00504DA2">
        <w:t>s</w:t>
      </w:r>
      <w:r w:rsidRPr="007C4DB8">
        <w:t xml:space="preserve">pina </w:t>
      </w:r>
      <w:r w:rsidR="00504DA2">
        <w:t>b</w:t>
      </w:r>
      <w:r w:rsidRPr="007C4DB8">
        <w:t>ifida and uses a wheelchair.</w:t>
      </w:r>
      <w:r w:rsidR="00CA7B43">
        <w:t xml:space="preserve"> </w:t>
      </w:r>
      <w:r w:rsidRPr="007C4DB8">
        <w:t xml:space="preserve">He </w:t>
      </w:r>
      <w:r w:rsidR="00186DEA" w:rsidRPr="00EE4708">
        <w:t>told us</w:t>
      </w:r>
      <w:r w:rsidRPr="007C4DB8">
        <w:t xml:space="preserve"> about the lack of access to doctors</w:t>
      </w:r>
      <w:r w:rsidR="00504DA2">
        <w:t>’</w:t>
      </w:r>
      <w:r w:rsidRPr="007C4DB8">
        <w:t xml:space="preserve"> exam rooms and also to hospitals.</w:t>
      </w:r>
      <w:r w:rsidR="00CA7B43">
        <w:t xml:space="preserve"> </w:t>
      </w:r>
      <w:r w:rsidRPr="007C4DB8">
        <w:t>He says that his doctor doesn’t have an exam table that is adjustable.</w:t>
      </w:r>
      <w:r w:rsidR="00CA7B43">
        <w:t xml:space="preserve"> </w:t>
      </w:r>
    </w:p>
    <w:p w14:paraId="101CA412" w14:textId="7CF1F51F" w:rsidR="00186DEA" w:rsidRDefault="007C4DB8" w:rsidP="00AC756F">
      <w:pPr>
        <w:pStyle w:val="BodyText"/>
      </w:pPr>
      <w:r w:rsidRPr="007C4DB8">
        <w:t xml:space="preserve">He writes about being anxious in hospital and one time where they didn’t know how to support him having an </w:t>
      </w:r>
      <w:r w:rsidR="00504DA2">
        <w:t>X-r</w:t>
      </w:r>
      <w:r w:rsidRPr="007C4DB8">
        <w:t>ay</w:t>
      </w:r>
      <w:r w:rsidR="00DC6D04">
        <w:t>,</w:t>
      </w:r>
      <w:r w:rsidRPr="007C4DB8">
        <w:t xml:space="preserve"> and also provided him with medication that lead to a bowel accident on the way home.</w:t>
      </w:r>
      <w:r w:rsidR="00CA7B43">
        <w:t xml:space="preserve"> </w:t>
      </w:r>
    </w:p>
    <w:p w14:paraId="5FC1E3FA" w14:textId="69558FD5" w:rsidR="00186DEA" w:rsidRDefault="007C4DB8" w:rsidP="00AC756F">
      <w:pPr>
        <w:pStyle w:val="BodyText"/>
      </w:pPr>
      <w:r w:rsidRPr="007C4DB8">
        <w:t>He talks about the compounding pressures of being on a low income, feeling lonely and under pressure at work and isolated in Canberra</w:t>
      </w:r>
      <w:r w:rsidR="00504DA2">
        <w:t>,</w:t>
      </w:r>
      <w:r w:rsidRPr="007C4DB8">
        <w:t xml:space="preserve"> and not being able to access activities which help him feel fit and well. </w:t>
      </w:r>
    </w:p>
    <w:p w14:paraId="18197169" w14:textId="23499AE1" w:rsidR="00EE4708" w:rsidRPr="00EE4708" w:rsidRDefault="007C4DB8" w:rsidP="00AC756F">
      <w:pPr>
        <w:pStyle w:val="BodyText"/>
      </w:pPr>
      <w:r w:rsidRPr="007C4DB8">
        <w:t>Tom speaks to how many issues can accumulate to reduce your overall wellbeing.</w:t>
      </w:r>
      <w:r w:rsidR="00CA7B43">
        <w:t xml:space="preserve"> </w:t>
      </w:r>
    </w:p>
    <w:p w14:paraId="232080AB" w14:textId="213B4095" w:rsidR="00186DEA" w:rsidRDefault="00186DEA" w:rsidP="00AC756F">
      <w:pPr>
        <w:pStyle w:val="BodyText"/>
      </w:pPr>
      <w:r w:rsidRPr="00EE4708">
        <w:t xml:space="preserve">Asked what </w:t>
      </w:r>
      <w:r w:rsidR="00C35A93" w:rsidRPr="00EE4708">
        <w:t xml:space="preserve">might </w:t>
      </w:r>
      <w:r w:rsidRPr="00EE4708">
        <w:t>make a difference</w:t>
      </w:r>
      <w:r w:rsidR="00504DA2">
        <w:t>,</w:t>
      </w:r>
      <w:r w:rsidRPr="00EE4708">
        <w:t xml:space="preserve"> Tom said:</w:t>
      </w:r>
      <w:r w:rsidR="00CA7B43">
        <w:t xml:space="preserve"> </w:t>
      </w:r>
    </w:p>
    <w:p w14:paraId="4451CDA8" w14:textId="1D4AA897" w:rsidR="00EE4708" w:rsidRPr="00DB4278" w:rsidRDefault="00DB4278" w:rsidP="00AC756F">
      <w:pPr>
        <w:pStyle w:val="BlockText"/>
      </w:pPr>
      <w:r w:rsidRPr="00DB4278">
        <w:lastRenderedPageBreak/>
        <w:t>“</w:t>
      </w:r>
      <w:r w:rsidR="00186DEA" w:rsidRPr="00DB4278">
        <w:t>If I could change one thing it would be to make doctors more aware of the extra consequences of being disabled.</w:t>
      </w:r>
      <w:r w:rsidR="00CA7B43">
        <w:t xml:space="preserve"> </w:t>
      </w:r>
      <w:r w:rsidR="00186DEA" w:rsidRPr="00DB4278">
        <w:t xml:space="preserve">You can’t just give me a dose of laxative and </w:t>
      </w:r>
      <w:r w:rsidR="00CA7B43">
        <w:t>expect me to get home without ‘consequences’</w:t>
      </w:r>
      <w:r w:rsidR="00186DEA" w:rsidRPr="00DB4278">
        <w:t>.</w:t>
      </w:r>
      <w:r w:rsidR="00CA7B43">
        <w:t xml:space="preserve"> </w:t>
      </w:r>
      <w:r w:rsidR="00186DEA" w:rsidRPr="00DB4278">
        <w:t>I’d also make access better and training.</w:t>
      </w:r>
      <w:r w:rsidR="00CA7B43">
        <w:t xml:space="preserve"> </w:t>
      </w:r>
      <w:r w:rsidR="00186DEA" w:rsidRPr="00DB4278">
        <w:t>I wish that people in hospitals understood how you can be really frightened there.</w:t>
      </w:r>
      <w:r w:rsidR="00CA7B43">
        <w:t xml:space="preserve"> </w:t>
      </w:r>
      <w:r w:rsidR="00186DEA" w:rsidRPr="00DB4278">
        <w:t>I’d like the people I work with to understand that actually sometimes I’m not ok.</w:t>
      </w:r>
      <w:r w:rsidR="00CA7B43">
        <w:t xml:space="preserve"> </w:t>
      </w:r>
      <w:r w:rsidR="00186DEA" w:rsidRPr="00DB4278">
        <w:t>I feel better for telling this to someone who is the same and I hope it gets something changed.</w:t>
      </w:r>
      <w:r w:rsidR="00CA7B43">
        <w:t xml:space="preserve"> </w:t>
      </w:r>
      <w:r w:rsidR="00186DEA" w:rsidRPr="00DB4278">
        <w:t>I’m not sick all the time, but I am sick of how everyone treats me.</w:t>
      </w:r>
      <w:r w:rsidR="00CA7B43">
        <w:t xml:space="preserve"> </w:t>
      </w:r>
    </w:p>
    <w:p w14:paraId="114B736F" w14:textId="4006C328" w:rsidR="00186DEA" w:rsidRPr="00DB4278" w:rsidRDefault="00AC756F" w:rsidP="00AC756F">
      <w:pPr>
        <w:pStyle w:val="BlockText"/>
      </w:pPr>
      <w:r>
        <w:t>“</w:t>
      </w:r>
      <w:r w:rsidR="00186DEA" w:rsidRPr="00DB4278">
        <w:t>I also wish I could do more of the things I’m good at –</w:t>
      </w:r>
      <w:r w:rsidR="00D23A0E">
        <w:t xml:space="preserve"> like wheelchair sport but the [team]</w:t>
      </w:r>
      <w:r w:rsidR="00186DEA" w:rsidRPr="00DB4278">
        <w:t xml:space="preserve"> ca</w:t>
      </w:r>
      <w:r w:rsidR="00D23A0E">
        <w:t>n’t make the numbers we did in [the other state]</w:t>
      </w:r>
      <w:r w:rsidR="00186DEA" w:rsidRPr="00DB4278">
        <w:t xml:space="preserve"> and I miss it.</w:t>
      </w:r>
      <w:r w:rsidR="00CA7B43">
        <w:t xml:space="preserve"> </w:t>
      </w:r>
      <w:r w:rsidR="00186DEA" w:rsidRPr="00DB4278">
        <w:t>I’d also lik</w:t>
      </w:r>
      <w:r w:rsidR="00D23A0E">
        <w:t>e a gym that’s not upstairs in [my suburb]</w:t>
      </w:r>
      <w:r w:rsidR="00186DEA" w:rsidRPr="00DB4278">
        <w:t>.</w:t>
      </w:r>
      <w:r w:rsidR="00CA7B43">
        <w:t xml:space="preserve"> </w:t>
      </w:r>
      <w:r w:rsidR="00186DEA" w:rsidRPr="00DB4278">
        <w:t>I’m strong and used of keeping fit and setting goals and I feel better mentally when I do that but the opportunities are limited.</w:t>
      </w:r>
      <w:r>
        <w:t>”</w:t>
      </w:r>
    </w:p>
    <w:p w14:paraId="16983528" w14:textId="77777777" w:rsidR="00DB4278" w:rsidRDefault="00DB4278" w:rsidP="00EE4708"/>
    <w:tbl>
      <w:tblPr>
        <w:tblStyle w:val="Bluebox"/>
        <w:tblW w:w="0" w:type="auto"/>
        <w:tblLook w:val="04A0" w:firstRow="1" w:lastRow="0" w:firstColumn="1" w:lastColumn="0" w:noHBand="0" w:noVBand="1"/>
      </w:tblPr>
      <w:tblGrid>
        <w:gridCol w:w="8494"/>
      </w:tblGrid>
      <w:tr w:rsidR="00DB4278" w14:paraId="403695A5" w14:textId="77777777" w:rsidTr="00AC756F">
        <w:trPr>
          <w:trHeight w:val="2926"/>
        </w:trPr>
        <w:tc>
          <w:tcPr>
            <w:tcW w:w="8720" w:type="dxa"/>
          </w:tcPr>
          <w:p w14:paraId="5DDDF14B" w14:textId="240886A9" w:rsidR="00DB4278" w:rsidRDefault="00DB4278" w:rsidP="00AC756F">
            <w:pPr>
              <w:pStyle w:val="BodyText"/>
            </w:pPr>
            <w:r w:rsidRPr="00DB4278">
              <w:t xml:space="preserve">What the Appreciative Inquiry Group heard in </w:t>
            </w:r>
            <w:r>
              <w:t>Tom</w:t>
            </w:r>
            <w:r w:rsidR="00D23A0E">
              <w:t>’</w:t>
            </w:r>
            <w:r>
              <w:t>s</w:t>
            </w:r>
            <w:r w:rsidR="00566824">
              <w:t xml:space="preserve"> story </w:t>
            </w:r>
            <w:r w:rsidR="00566824">
              <w:rPr>
                <w:rFonts w:cs="Arial"/>
              </w:rPr>
              <w:t>▼</w:t>
            </w:r>
          </w:p>
          <w:p w14:paraId="267EC581" w14:textId="194464D1" w:rsidR="00DB4278" w:rsidRDefault="00DB4278" w:rsidP="00AC756F">
            <w:pPr>
              <w:pStyle w:val="ListBullet"/>
            </w:pPr>
            <w:r>
              <w:t xml:space="preserve">Highlights a failure to address the most basic access issues for people with disability in relation to the lack of accessibility of basic medical equipment, e.g. </w:t>
            </w:r>
            <w:r w:rsidR="00133740">
              <w:t>an adjustable examination table</w:t>
            </w:r>
          </w:p>
          <w:p w14:paraId="686BB7FC" w14:textId="5C869146" w:rsidR="00DB4278" w:rsidRDefault="00DB4278" w:rsidP="00AC756F">
            <w:pPr>
              <w:pStyle w:val="ListBullet"/>
            </w:pPr>
            <w:r>
              <w:t xml:space="preserve">Lack of </w:t>
            </w:r>
            <w:r w:rsidR="00133740">
              <w:t>accessibility points to neglect</w:t>
            </w:r>
          </w:p>
          <w:p w14:paraId="077E1B63" w14:textId="66C5FD3E" w:rsidR="00DB4278" w:rsidRDefault="00DB4278" w:rsidP="00AC756F">
            <w:pPr>
              <w:pStyle w:val="ListBullet"/>
            </w:pPr>
            <w:r>
              <w:t xml:space="preserve">Lack of sleep is a significant issue as it </w:t>
            </w:r>
            <w:r w:rsidR="00133740">
              <w:t>is central to living and coping</w:t>
            </w:r>
          </w:p>
          <w:p w14:paraId="0BED5A78" w14:textId="6DD7B838" w:rsidR="00DB4278" w:rsidRDefault="00DB4278" w:rsidP="00AC756F">
            <w:pPr>
              <w:pStyle w:val="ListBullet"/>
            </w:pPr>
            <w:r>
              <w:t xml:space="preserve">Experiences of work pressures and bullying in the workplace in response </w:t>
            </w:r>
            <w:r w:rsidR="00133740">
              <w:t>to disability and health issues</w:t>
            </w:r>
          </w:p>
          <w:p w14:paraId="2BB4553B" w14:textId="0AB15521" w:rsidR="00DB4278" w:rsidRDefault="00DB4278" w:rsidP="00AC756F">
            <w:pPr>
              <w:pStyle w:val="ListBullet"/>
            </w:pPr>
            <w:r>
              <w:t xml:space="preserve">For specialists it can seem as though </w:t>
            </w:r>
            <w:r w:rsidR="00477F26">
              <w:t>“</w:t>
            </w:r>
            <w:r>
              <w:t xml:space="preserve">because they are trained to be hammers </w:t>
            </w:r>
            <w:r w:rsidR="002E375D">
              <w:t xml:space="preserve">so </w:t>
            </w:r>
            <w:r>
              <w:t>all they can see/treat are nails</w:t>
            </w:r>
            <w:r w:rsidR="00477F26">
              <w:t>”</w:t>
            </w:r>
            <w:r w:rsidR="00AC756F">
              <w:t>.</w:t>
            </w:r>
          </w:p>
        </w:tc>
      </w:tr>
    </w:tbl>
    <w:p w14:paraId="517BAC98" w14:textId="77777777" w:rsidR="00E20947" w:rsidRDefault="00E20947" w:rsidP="00E20947">
      <w:pPr>
        <w:pStyle w:val="BodyText"/>
      </w:pPr>
    </w:p>
    <w:p w14:paraId="67172BBE" w14:textId="32D31269" w:rsidR="00C35A93" w:rsidRPr="00477F26" w:rsidRDefault="00C35A93" w:rsidP="00A90192">
      <w:pPr>
        <w:pStyle w:val="Heading3"/>
      </w:pPr>
      <w:bookmarkStart w:id="45" w:name="_Toc18070980"/>
      <w:r w:rsidRPr="00477F26">
        <w:t xml:space="preserve">GARY – </w:t>
      </w:r>
      <w:r w:rsidR="00477F26" w:rsidRPr="00477F26">
        <w:t>Waiting to be answered</w:t>
      </w:r>
      <w:bookmarkEnd w:id="45"/>
    </w:p>
    <w:p w14:paraId="761C315F" w14:textId="7B9EF281" w:rsidR="00C35A93" w:rsidRPr="00EE4708" w:rsidRDefault="00C35A93" w:rsidP="00AC756F">
      <w:pPr>
        <w:pStyle w:val="Quote"/>
      </w:pPr>
      <w:r w:rsidRPr="00EE4708">
        <w:t>“I get the (bowel) testing kit however I don’t use this as a blind person.</w:t>
      </w:r>
      <w:r w:rsidR="00CA7B43">
        <w:t xml:space="preserve"> </w:t>
      </w:r>
      <w:r w:rsidRPr="00EE4708">
        <w:t xml:space="preserve">…the objects are quite sharp and you could do some damage. I’m getting the message but I’m not able to do anything about it.” </w:t>
      </w:r>
      <w:r w:rsidR="00AC756F">
        <w:t>–</w:t>
      </w:r>
      <w:r w:rsidRPr="00EE4708">
        <w:t xml:space="preserve"> Gary</w:t>
      </w:r>
    </w:p>
    <w:p w14:paraId="329EFB8E" w14:textId="7531299D" w:rsidR="00EE4708" w:rsidRDefault="00EE4708" w:rsidP="00AC756F">
      <w:pPr>
        <w:pStyle w:val="BodyText"/>
      </w:pPr>
      <w:r w:rsidRPr="00EE4708">
        <w:t xml:space="preserve">People with sensory disability can face multiple barriers to access including online platforms which are inaccessible </w:t>
      </w:r>
      <w:r w:rsidR="00FA5F28">
        <w:t>and</w:t>
      </w:r>
      <w:r w:rsidRPr="00EE4708">
        <w:t xml:space="preserve"> physical kit which is inappropriate. People with disabilities can also be family carers and encounter barriers in</w:t>
      </w:r>
      <w:r w:rsidR="00AC756F">
        <w:t xml:space="preserve"> supporting a significant other</w:t>
      </w:r>
      <w:r w:rsidR="002025C3">
        <w:t>.</w:t>
      </w:r>
    </w:p>
    <w:p w14:paraId="6771DAF6" w14:textId="44C65482" w:rsidR="00EE4708" w:rsidRDefault="007C4DB8" w:rsidP="00AC756F">
      <w:pPr>
        <w:pStyle w:val="BodyText"/>
      </w:pPr>
      <w:r w:rsidRPr="007C4DB8">
        <w:t>Gary is blind and speaks about the problems he has had accessing rehab for his partner who has had an amputation.</w:t>
      </w:r>
      <w:r w:rsidR="00CA7B43">
        <w:t xml:space="preserve"> </w:t>
      </w:r>
      <w:r w:rsidRPr="007C4DB8">
        <w:t>He talks about a rushed and inadequate rehab experience and problems with residential rehab.</w:t>
      </w:r>
      <w:r w:rsidR="00CA7B43">
        <w:t xml:space="preserve"> </w:t>
      </w:r>
    </w:p>
    <w:p w14:paraId="30DEA0D8" w14:textId="5C083D40" w:rsidR="00EE4708" w:rsidRDefault="007C4DB8" w:rsidP="00AC756F">
      <w:pPr>
        <w:pStyle w:val="BodyText"/>
      </w:pPr>
      <w:r w:rsidRPr="007C4DB8">
        <w:lastRenderedPageBreak/>
        <w:t xml:space="preserve">He </w:t>
      </w:r>
      <w:r w:rsidR="009D31E4">
        <w:t>told us</w:t>
      </w:r>
      <w:r w:rsidRPr="007C4DB8">
        <w:t xml:space="preserve"> about the challenges of accessing the phone services for health advice. He also talks about issues with assuming older people can access information online and the issues people who aren’t obviously blind can have accessing pharmacy.</w:t>
      </w:r>
      <w:r w:rsidR="00CA7B43">
        <w:t xml:space="preserve"> </w:t>
      </w:r>
    </w:p>
    <w:p w14:paraId="67CD53BC" w14:textId="5EDA49BF" w:rsidR="007C4DB8" w:rsidRDefault="007C4DB8" w:rsidP="00AC756F">
      <w:pPr>
        <w:pStyle w:val="BodyText"/>
      </w:pPr>
      <w:r w:rsidRPr="007C4DB8">
        <w:t>He mentions the bowel screening kit not being fit for purpose for blind people and a lack of preventative health.</w:t>
      </w:r>
      <w:r w:rsidR="00CA7B43">
        <w:t xml:space="preserve"> </w:t>
      </w:r>
      <w:r w:rsidRPr="007C4DB8">
        <w:t>Gary also has a lot to say about the difficulties blind people can have in accessing healthy food and fitness as well as podiatry</w:t>
      </w:r>
      <w:r w:rsidR="00D23A0E">
        <w:t>,</w:t>
      </w:r>
      <w:r w:rsidRPr="007C4DB8">
        <w:t xml:space="preserve"> moving in an</w:t>
      </w:r>
      <w:r w:rsidR="006328BD">
        <w:t>d</w:t>
      </w:r>
      <w:r w:rsidRPr="007C4DB8">
        <w:t xml:space="preserve"> out of the NDIS.</w:t>
      </w:r>
      <w:r w:rsidR="00CA7B43">
        <w:t xml:space="preserve"> </w:t>
      </w:r>
    </w:p>
    <w:p w14:paraId="7E1B90C5" w14:textId="155A71C1" w:rsidR="00EE4708" w:rsidRPr="00EE4708" w:rsidRDefault="005A3890" w:rsidP="00AC756F">
      <w:pPr>
        <w:pStyle w:val="BodyText"/>
      </w:pPr>
      <w:r w:rsidRPr="00EE4708">
        <w:t>Asked what might make a difference</w:t>
      </w:r>
      <w:r w:rsidR="00D23A0E">
        <w:t>,</w:t>
      </w:r>
      <w:r w:rsidRPr="00EE4708">
        <w:t xml:space="preserve"> Gary said:</w:t>
      </w:r>
      <w:r w:rsidR="00CA7B43">
        <w:t xml:space="preserve"> </w:t>
      </w:r>
    </w:p>
    <w:p w14:paraId="17A4C900" w14:textId="4CBEAB42" w:rsidR="00EE4708" w:rsidRPr="004D4249" w:rsidRDefault="00AC756F" w:rsidP="00AC756F">
      <w:pPr>
        <w:pStyle w:val="BlockText"/>
      </w:pPr>
      <w:r w:rsidRPr="004D4249">
        <w:t>“</w:t>
      </w:r>
      <w:r w:rsidR="005A3890" w:rsidRPr="004D4249">
        <w:t xml:space="preserve">I think rehab is important and needs urgent </w:t>
      </w:r>
      <w:r w:rsidR="002025C3" w:rsidRPr="004D4249">
        <w:t>attention. We need a lot of e</w:t>
      </w:r>
      <w:r w:rsidR="005A3890" w:rsidRPr="004D4249">
        <w:t>ducation for people in the health profession particularly specialists and doctors.</w:t>
      </w:r>
      <w:r w:rsidR="00CA7B43" w:rsidRPr="004D4249">
        <w:t xml:space="preserve"> </w:t>
      </w:r>
      <w:r w:rsidR="005A3890" w:rsidRPr="004D4249">
        <w:t>We need attitudinal education particularly of senior doctors and medical people and we need a generally better approach on issues of access to information in various formats including braille.</w:t>
      </w:r>
      <w:r w:rsidR="00CA7B43" w:rsidRPr="004D4249">
        <w:t xml:space="preserve"> </w:t>
      </w:r>
    </w:p>
    <w:p w14:paraId="0459835E" w14:textId="6BB9FF76" w:rsidR="005A3890" w:rsidRPr="00B611A5" w:rsidRDefault="00AC756F" w:rsidP="00AC756F">
      <w:pPr>
        <w:pStyle w:val="BlockText"/>
      </w:pPr>
      <w:r>
        <w:t>“</w:t>
      </w:r>
      <w:r w:rsidR="005A3890" w:rsidRPr="00B611A5">
        <w:t>They should start when you go into hospital – not in the preventative space. There is a fair bit of accessible information out there on prevention but there is no accessible information in the actual hospital setting.</w:t>
      </w:r>
      <w:r w:rsidR="00CA7B43">
        <w:t xml:space="preserve"> </w:t>
      </w:r>
      <w:r w:rsidR="005A3890" w:rsidRPr="00B611A5">
        <w:t>That’s where the real gaps are – that goes for both hospital depending on the staff and the ward. Much depends on the ward staff and it also depends on the night and how busy it is.</w:t>
      </w:r>
      <w:r w:rsidR="00CA7B43">
        <w:t xml:space="preserve"> </w:t>
      </w:r>
      <w:r w:rsidR="005A3890" w:rsidRPr="00B611A5">
        <w:t>The second night I was in hospital I was actually left alone for about 10 hours.</w:t>
      </w:r>
      <w:r w:rsidR="00CA7B43">
        <w:t xml:space="preserve"> </w:t>
      </w:r>
    </w:p>
    <w:p w14:paraId="27C94D6C" w14:textId="3476F25C" w:rsidR="005A3890" w:rsidRPr="00B611A5" w:rsidRDefault="00AC756F" w:rsidP="00AC756F">
      <w:pPr>
        <w:pStyle w:val="BlockText"/>
      </w:pPr>
      <w:r>
        <w:t>“</w:t>
      </w:r>
      <w:r w:rsidR="005A3890" w:rsidRPr="00B611A5">
        <w:t>Podiatry is also a grey area.</w:t>
      </w:r>
      <w:r w:rsidR="00CA7B43">
        <w:t xml:space="preserve"> </w:t>
      </w:r>
      <w:r w:rsidR="005A3890" w:rsidRPr="00B611A5">
        <w:t>First I was told that there was podiatry and I’d be better off under NDIS.</w:t>
      </w:r>
      <w:r w:rsidR="00CA7B43">
        <w:t xml:space="preserve"> </w:t>
      </w:r>
      <w:r w:rsidR="005A3890" w:rsidRPr="00B611A5">
        <w:t xml:space="preserve">Then I access NDIS and it was good and then months into my third plan I was suddenly told that there was no podiatry because it’s in the health system. </w:t>
      </w:r>
    </w:p>
    <w:p w14:paraId="70ABFF13" w14:textId="262FF494" w:rsidR="00DB4278" w:rsidRPr="00B611A5" w:rsidRDefault="00AC756F" w:rsidP="00AC756F">
      <w:pPr>
        <w:pStyle w:val="BlockText"/>
      </w:pPr>
      <w:r>
        <w:t>“</w:t>
      </w:r>
      <w:r w:rsidR="005A3890" w:rsidRPr="00B611A5">
        <w:t>We’ve really got to educate the doctors at one end and the nurses at the other end.</w:t>
      </w:r>
      <w:r w:rsidR="00CA7B43">
        <w:t xml:space="preserve"> </w:t>
      </w:r>
      <w:r w:rsidR="005A3890" w:rsidRPr="00B611A5">
        <w:t>I think that some of the cultural issues need attention where people have different attitudes to disability</w:t>
      </w:r>
      <w:r>
        <w:t>.”</w:t>
      </w:r>
    </w:p>
    <w:p w14:paraId="116569C0" w14:textId="77777777" w:rsidR="00DB4278" w:rsidRDefault="00DB4278" w:rsidP="00EE4708"/>
    <w:tbl>
      <w:tblPr>
        <w:tblStyle w:val="Bluebox"/>
        <w:tblW w:w="0" w:type="auto"/>
        <w:tblLook w:val="04A0" w:firstRow="1" w:lastRow="0" w:firstColumn="1" w:lastColumn="0" w:noHBand="0" w:noVBand="1"/>
      </w:tblPr>
      <w:tblGrid>
        <w:gridCol w:w="8494"/>
      </w:tblGrid>
      <w:tr w:rsidR="00DB4278" w14:paraId="15244F67" w14:textId="77777777" w:rsidTr="00AC756F">
        <w:tc>
          <w:tcPr>
            <w:tcW w:w="8720" w:type="dxa"/>
          </w:tcPr>
          <w:p w14:paraId="00EA559B" w14:textId="1206762B" w:rsidR="00DB4278" w:rsidRDefault="00DB4278" w:rsidP="00AC756F">
            <w:pPr>
              <w:pStyle w:val="BodyText"/>
            </w:pPr>
            <w:r w:rsidRPr="00DB4278">
              <w:t xml:space="preserve">What the Appreciative Inquiry Group heard in </w:t>
            </w:r>
            <w:r>
              <w:t>Gary’s</w:t>
            </w:r>
            <w:r w:rsidR="00566824">
              <w:t xml:space="preserve"> story </w:t>
            </w:r>
            <w:r w:rsidR="00566824">
              <w:rPr>
                <w:rFonts w:cs="Arial"/>
              </w:rPr>
              <w:t>▼</w:t>
            </w:r>
          </w:p>
          <w:p w14:paraId="38E2D262" w14:textId="068D9CB3" w:rsidR="00DB4278" w:rsidRDefault="00DB4278" w:rsidP="00AC756F">
            <w:pPr>
              <w:pStyle w:val="ListBullet"/>
            </w:pPr>
            <w:r>
              <w:t>Access via digital technology and via phone can be extra challenging fo</w:t>
            </w:r>
            <w:r w:rsidR="00133740">
              <w:t>r people with visual impairment</w:t>
            </w:r>
          </w:p>
          <w:p w14:paraId="70ADC07B" w14:textId="6D371D47" w:rsidR="00DB4278" w:rsidRDefault="00DB4278" w:rsidP="00AC756F">
            <w:pPr>
              <w:pStyle w:val="ListBullet"/>
            </w:pPr>
            <w:r>
              <w:t>Useful to have scri</w:t>
            </w:r>
            <w:r w:rsidR="001F0B4A">
              <w:t>pt and medicine information in B</w:t>
            </w:r>
            <w:r w:rsidR="00133740">
              <w:t>raille</w:t>
            </w:r>
          </w:p>
          <w:p w14:paraId="54BE33E8" w14:textId="4870E4EA" w:rsidR="00DB4278" w:rsidRDefault="00DB4278" w:rsidP="00AC756F">
            <w:pPr>
              <w:pStyle w:val="ListBullet"/>
            </w:pPr>
            <w:r>
              <w:t>Experience of being misinformed about an eye test being bulk billed and then being informed that this was not the case and being charged $1500, while this fee was la</w:t>
            </w:r>
            <w:r w:rsidR="00133740">
              <w:t>ter dropped following complaint</w:t>
            </w:r>
          </w:p>
          <w:p w14:paraId="0E956A86" w14:textId="2D5C6317" w:rsidR="00DB4278" w:rsidRDefault="00DB4278" w:rsidP="00AC756F">
            <w:pPr>
              <w:pStyle w:val="ListBullet"/>
            </w:pPr>
            <w:r>
              <w:t>How do people respond effectively to situations where they may be given bad information or information that they feel needs to be questioned/disputed?</w:t>
            </w:r>
          </w:p>
        </w:tc>
      </w:tr>
    </w:tbl>
    <w:p w14:paraId="7D2B42A0" w14:textId="5EF6835C" w:rsidR="00EE4708" w:rsidRPr="007C4DB8" w:rsidRDefault="00EE4708" w:rsidP="00EE4708"/>
    <w:p w14:paraId="7FA7DC92" w14:textId="68FD6179" w:rsidR="00C82E47" w:rsidRPr="00477F26" w:rsidRDefault="00C82E47" w:rsidP="00A90192">
      <w:pPr>
        <w:pStyle w:val="Heading3"/>
      </w:pPr>
      <w:bookmarkStart w:id="46" w:name="_Toc18070981"/>
      <w:r w:rsidRPr="00477F26">
        <w:lastRenderedPageBreak/>
        <w:t xml:space="preserve">RAY – </w:t>
      </w:r>
      <w:r w:rsidR="00477F26" w:rsidRPr="00477F26">
        <w:t>Just talk to me</w:t>
      </w:r>
      <w:bookmarkEnd w:id="46"/>
    </w:p>
    <w:p w14:paraId="23A3049E" w14:textId="4B0C68FC" w:rsidR="009B4E67" w:rsidRPr="008C13C0" w:rsidRDefault="009B4E67" w:rsidP="00AC756F">
      <w:pPr>
        <w:pStyle w:val="Quote"/>
      </w:pPr>
      <w:r w:rsidRPr="00A90B88">
        <w:t>“My problems in hospital … would never have happened if she had talked to me.</w:t>
      </w:r>
      <w:r w:rsidR="00CA7B43">
        <w:t xml:space="preserve"> </w:t>
      </w:r>
      <w:r w:rsidRPr="00A90B88">
        <w:t xml:space="preserve">All she had to do was say hello, tell me what was going to happen and I would have filled her in.” </w:t>
      </w:r>
      <w:r w:rsidR="00172633">
        <w:t>–</w:t>
      </w:r>
      <w:r w:rsidRPr="00A90B88">
        <w:t xml:space="preserve"> Ray</w:t>
      </w:r>
    </w:p>
    <w:p w14:paraId="3251BC1D" w14:textId="1A4BA32C" w:rsidR="00C82E47" w:rsidRPr="00F54D88" w:rsidRDefault="00C82E47" w:rsidP="00AC756F">
      <w:pPr>
        <w:pStyle w:val="BodyText"/>
      </w:pPr>
      <w:r w:rsidRPr="00EE4708">
        <w:t>Many people with disabilities know their own underlying conditions well and are familiar with the signs of trouble.</w:t>
      </w:r>
      <w:r w:rsidR="00CA7B43">
        <w:t xml:space="preserve"> </w:t>
      </w:r>
      <w:r w:rsidRPr="00EE4708">
        <w:t>Serious problems can arise when a medical model of disability and misaligned communications combine at the worst possible ti</w:t>
      </w:r>
      <w:r w:rsidR="00AC756F">
        <w:t>me</w:t>
      </w:r>
      <w:r w:rsidR="002025C3">
        <w:t>.</w:t>
      </w:r>
    </w:p>
    <w:p w14:paraId="04AA6474" w14:textId="64ADEEC8" w:rsidR="00C82E47" w:rsidRPr="00EE4708" w:rsidRDefault="007C4DB8" w:rsidP="00EE4708">
      <w:r w:rsidRPr="007C4DB8">
        <w:t xml:space="preserve">Ray is a man who is a </w:t>
      </w:r>
      <w:r w:rsidR="004F25FD" w:rsidRPr="007C4DB8">
        <w:t>high-level</w:t>
      </w:r>
      <w:r w:rsidRPr="007C4DB8">
        <w:t xml:space="preserve"> quadriplegic.</w:t>
      </w:r>
      <w:r w:rsidR="00CA7B43">
        <w:t xml:space="preserve"> </w:t>
      </w:r>
      <w:r w:rsidRPr="007C4DB8">
        <w:t xml:space="preserve">He’s well educated and an informed patient and has done a lot to find the right people and treatments. </w:t>
      </w:r>
    </w:p>
    <w:p w14:paraId="7D738813" w14:textId="68B4B935" w:rsidR="009B4E67" w:rsidRPr="00AC756F" w:rsidRDefault="007C4DB8" w:rsidP="00AC756F">
      <w:pPr>
        <w:pStyle w:val="BodyText"/>
      </w:pPr>
      <w:r w:rsidRPr="007C4DB8">
        <w:t xml:space="preserve">He is a very active participant in his own </w:t>
      </w:r>
      <w:r w:rsidR="002025C3">
        <w:t>health care</w:t>
      </w:r>
      <w:r w:rsidRPr="007C4DB8">
        <w:t xml:space="preserve"> and he talks about what that looks like</w:t>
      </w:r>
      <w:r w:rsidR="00C82E47" w:rsidRPr="00EE4708">
        <w:t>, especially the presence of trusted physicians who have provided ongoing care, listening</w:t>
      </w:r>
      <w:r w:rsidR="002025C3">
        <w:t xml:space="preserve"> and/or g</w:t>
      </w:r>
      <w:r w:rsidR="00C82E47" w:rsidRPr="00EE4708">
        <w:t>ain</w:t>
      </w:r>
      <w:r w:rsidR="00C90A48">
        <w:t>ing</w:t>
      </w:r>
      <w:r w:rsidR="00C82E47" w:rsidRPr="00EE4708">
        <w:t xml:space="preserve"> good knowledge</w:t>
      </w:r>
      <w:r w:rsidRPr="007C4DB8">
        <w:t>.</w:t>
      </w:r>
      <w:r w:rsidR="00CA7B43">
        <w:t xml:space="preserve"> </w:t>
      </w:r>
    </w:p>
    <w:p w14:paraId="0EFB058E" w14:textId="2865E9DF" w:rsidR="009B4E67" w:rsidRPr="00EE4708" w:rsidRDefault="007C4DB8" w:rsidP="00AC756F">
      <w:pPr>
        <w:pStyle w:val="BodyText"/>
      </w:pPr>
      <w:r w:rsidRPr="007C4DB8">
        <w:t>However</w:t>
      </w:r>
      <w:r w:rsidR="006817EB">
        <w:t>,</w:t>
      </w:r>
      <w:r w:rsidRPr="007C4DB8">
        <w:t xml:space="preserve"> that only works when </w:t>
      </w:r>
      <w:r w:rsidR="00C82E47" w:rsidRPr="00EE4708">
        <w:t>professionals</w:t>
      </w:r>
      <w:r w:rsidRPr="007C4DB8">
        <w:t xml:space="preserve"> talk to him</w:t>
      </w:r>
      <w:r w:rsidR="00D23A0E">
        <w:t>,</w:t>
      </w:r>
      <w:r w:rsidRPr="007C4DB8">
        <w:t xml:space="preserve"> and he </w:t>
      </w:r>
      <w:r w:rsidR="00D23A0E">
        <w:t>discusses</w:t>
      </w:r>
      <w:r w:rsidRPr="007C4DB8">
        <w:t xml:space="preserve"> a really critical incident where they simply didn’t talk to him during a colonoscopy</w:t>
      </w:r>
      <w:r w:rsidR="00D23A0E">
        <w:t>,</w:t>
      </w:r>
      <w:r w:rsidRPr="007C4DB8">
        <w:t xml:space="preserve"> which caused unnecessary pain, trauma and cost to both Ray and the health system.</w:t>
      </w:r>
      <w:r w:rsidR="00CA7B43">
        <w:t xml:space="preserve"> </w:t>
      </w:r>
    </w:p>
    <w:p w14:paraId="51887DF6" w14:textId="3D68368B" w:rsidR="009B4E67" w:rsidRPr="00EE4708" w:rsidRDefault="00C82E47" w:rsidP="00AC756F">
      <w:pPr>
        <w:pStyle w:val="BodyText"/>
      </w:pPr>
      <w:r w:rsidRPr="00EE4708">
        <w:t>Asked what might make a difference</w:t>
      </w:r>
      <w:r w:rsidR="00D23A0E">
        <w:t>,</w:t>
      </w:r>
      <w:r w:rsidRPr="00EE4708">
        <w:t xml:space="preserve"> Ray said:</w:t>
      </w:r>
      <w:r w:rsidR="00CA7B43">
        <w:t xml:space="preserve"> </w:t>
      </w:r>
    </w:p>
    <w:p w14:paraId="66F8577D" w14:textId="5E88FABD" w:rsidR="00C82E47" w:rsidRPr="00DB4278" w:rsidRDefault="00DB4278" w:rsidP="00AC756F">
      <w:pPr>
        <w:pStyle w:val="BlockText"/>
      </w:pPr>
      <w:r w:rsidRPr="00DB4278">
        <w:t>“</w:t>
      </w:r>
      <w:r w:rsidR="00C82E47" w:rsidRPr="00DB4278">
        <w:t>If I was Minister for Health I would have disability awareness as part of the program for nurses and for all doctors, students, registrars, learning as students and becoming really, really good at what they do.</w:t>
      </w:r>
      <w:r w:rsidR="00CA7B43">
        <w:t xml:space="preserve"> </w:t>
      </w:r>
      <w:r w:rsidR="00C82E47" w:rsidRPr="00DB4278">
        <w:t>20% of the population has a disability of one form or another and about 10% have a serious disability.</w:t>
      </w:r>
      <w:r w:rsidR="00CA7B43">
        <w:t xml:space="preserve"> </w:t>
      </w:r>
      <w:r w:rsidR="00C82E47" w:rsidRPr="00DB4278">
        <w:t>We also tend to use health services more.</w:t>
      </w:r>
      <w:r w:rsidR="00CA7B43">
        <w:t xml:space="preserve"> </w:t>
      </w:r>
      <w:r w:rsidR="00C82E47" w:rsidRPr="00DB4278">
        <w:t>They really should be up to speed with all the different types of disability.</w:t>
      </w:r>
      <w:r w:rsidR="00CA7B43">
        <w:t xml:space="preserve"> </w:t>
      </w:r>
    </w:p>
    <w:p w14:paraId="404C5444" w14:textId="57C7F120" w:rsidR="00C82E47" w:rsidRPr="00DB4278" w:rsidRDefault="00DB4278" w:rsidP="00AC756F">
      <w:pPr>
        <w:pStyle w:val="BlockText"/>
      </w:pPr>
      <w:r w:rsidRPr="00DB4278">
        <w:t>“</w:t>
      </w:r>
      <w:r w:rsidR="00C82E47" w:rsidRPr="00DB4278">
        <w:t>I think disability awareness presented by people with a disability would be a quite good thing to do.</w:t>
      </w:r>
      <w:r w:rsidR="00CA7B43">
        <w:t xml:space="preserve"> </w:t>
      </w:r>
      <w:r w:rsidR="00C82E47" w:rsidRPr="00DB4278">
        <w:t>Simply skill the people with disability and pay them – nothing says we appreciate you more than a pay check.</w:t>
      </w:r>
      <w:r w:rsidR="00CA7B43">
        <w:t xml:space="preserve"> </w:t>
      </w:r>
      <w:r w:rsidR="00C82E47" w:rsidRPr="00DB4278">
        <w:t>Put the people through a workplace training course at CIT and train them.</w:t>
      </w:r>
      <w:r w:rsidR="00CA7B43">
        <w:t xml:space="preserve"> </w:t>
      </w:r>
      <w:r w:rsidR="00C82E47" w:rsidRPr="00DB4278">
        <w:t>Once you take that course you become an authority – there is a lady that is doing that at work at ADACA</w:t>
      </w:r>
      <w:r w:rsidR="00AC756F">
        <w:t>S called ‘Moving on with Health’.</w:t>
      </w:r>
      <w:r w:rsidR="00C82E47" w:rsidRPr="00DB4278">
        <w:t xml:space="preserve"> </w:t>
      </w:r>
    </w:p>
    <w:p w14:paraId="60A07426" w14:textId="67E325E8" w:rsidR="00C82E47" w:rsidRPr="00DB4278" w:rsidRDefault="00AC756F" w:rsidP="00AC756F">
      <w:pPr>
        <w:pStyle w:val="BlockText"/>
      </w:pPr>
      <w:r>
        <w:t>“</w:t>
      </w:r>
      <w:r w:rsidR="00C82E47" w:rsidRPr="00DB4278">
        <w:t>I think protocols around training people to advocate for themselves in a health care setting and how things work and what people can expect when getting admitted and how to approach medico’s and to come with a crash course on my disability on a piece of paper plus your medications.</w:t>
      </w:r>
      <w:r w:rsidR="00CA7B43">
        <w:t xml:space="preserve"> </w:t>
      </w:r>
    </w:p>
    <w:p w14:paraId="0694BC3C" w14:textId="020AD86A" w:rsidR="00C82E47" w:rsidRDefault="00D23A0E" w:rsidP="00AC756F">
      <w:pPr>
        <w:pStyle w:val="BlockText"/>
      </w:pPr>
      <w:r>
        <w:t>“</w:t>
      </w:r>
      <w:r w:rsidR="00C82E47" w:rsidRPr="00DB4278">
        <w:t>It’s the kind of thing everyone should be doing.</w:t>
      </w:r>
      <w:r w:rsidR="00AC756F">
        <w:t>”</w:t>
      </w:r>
      <w:r w:rsidR="00C82E47" w:rsidRPr="00DB4278">
        <w:t xml:space="preserve"> </w:t>
      </w:r>
    </w:p>
    <w:p w14:paraId="751D079D" w14:textId="77777777" w:rsidR="00C74BE0" w:rsidRPr="00DB4278" w:rsidRDefault="00C74BE0" w:rsidP="00AC756F">
      <w:pPr>
        <w:pStyle w:val="BlockText"/>
      </w:pPr>
    </w:p>
    <w:p w14:paraId="130608E4" w14:textId="77777777" w:rsidR="00C82E47" w:rsidRPr="00EE4708" w:rsidRDefault="00C82E47" w:rsidP="00EE4708"/>
    <w:tbl>
      <w:tblPr>
        <w:tblStyle w:val="Bluebox"/>
        <w:tblW w:w="0" w:type="auto"/>
        <w:tblLook w:val="04A0" w:firstRow="1" w:lastRow="0" w:firstColumn="1" w:lastColumn="0" w:noHBand="0" w:noVBand="1"/>
      </w:tblPr>
      <w:tblGrid>
        <w:gridCol w:w="8494"/>
      </w:tblGrid>
      <w:tr w:rsidR="00DB4278" w14:paraId="160E791C" w14:textId="77777777" w:rsidTr="00AC756F">
        <w:tc>
          <w:tcPr>
            <w:tcW w:w="8720" w:type="dxa"/>
          </w:tcPr>
          <w:p w14:paraId="4B6133E3" w14:textId="03A90F04" w:rsidR="00DB4278" w:rsidRDefault="00DB4278" w:rsidP="00AC756F">
            <w:pPr>
              <w:pStyle w:val="BodyText"/>
            </w:pPr>
            <w:r w:rsidRPr="00DB4278">
              <w:lastRenderedPageBreak/>
              <w:t xml:space="preserve">What the Appreciative Inquiry Group heard in </w:t>
            </w:r>
            <w:r>
              <w:t>Ray’s</w:t>
            </w:r>
            <w:r w:rsidR="00566824">
              <w:t xml:space="preserve"> story </w:t>
            </w:r>
            <w:r w:rsidR="00566824">
              <w:rPr>
                <w:rFonts w:cs="Arial"/>
              </w:rPr>
              <w:t>▼</w:t>
            </w:r>
          </w:p>
          <w:p w14:paraId="6B106D65" w14:textId="36042A8B" w:rsidR="00DB4278" w:rsidRDefault="00DB4278" w:rsidP="00AC756F">
            <w:pPr>
              <w:pStyle w:val="ListBullet"/>
            </w:pPr>
            <w:r>
              <w:t>Hi</w:t>
            </w:r>
            <w:r w:rsidR="00133740">
              <w:t>ghlights communication problems</w:t>
            </w:r>
          </w:p>
          <w:p w14:paraId="7041A50A" w14:textId="107FD06A" w:rsidR="00DB4278" w:rsidRDefault="00DB4278" w:rsidP="00AC756F">
            <w:pPr>
              <w:pStyle w:val="ListBullet"/>
            </w:pPr>
            <w:r>
              <w:t>Experience of having problems with a DSP application due to incorrect computer r</w:t>
            </w:r>
            <w:r w:rsidR="00133740">
              <w:t>ecords</w:t>
            </w:r>
          </w:p>
          <w:p w14:paraId="21655976" w14:textId="073A91B9" w:rsidR="00DB4278" w:rsidRDefault="00DB4278" w:rsidP="00AC756F">
            <w:pPr>
              <w:pStyle w:val="ListBullet"/>
            </w:pPr>
            <w:r>
              <w:t>Arroganc</w:t>
            </w:r>
            <w:r w:rsidR="00133740">
              <w:t>e of some medical professionals</w:t>
            </w:r>
          </w:p>
          <w:p w14:paraId="4825BBD7" w14:textId="2749FDF3" w:rsidR="00DB4278" w:rsidRDefault="00DB4278" w:rsidP="00AC756F">
            <w:pPr>
              <w:pStyle w:val="ListBullet"/>
            </w:pPr>
            <w:r>
              <w:t>People often lack the time, energy and/or money to ta</w:t>
            </w:r>
            <w:r w:rsidR="00133740">
              <w:t>ke on a dispute or legal battle</w:t>
            </w:r>
          </w:p>
          <w:p w14:paraId="6AA3F4E1" w14:textId="4974CC78" w:rsidR="00DB4278" w:rsidRDefault="00DB4278" w:rsidP="00AC756F">
            <w:pPr>
              <w:pStyle w:val="ListBullet"/>
            </w:pPr>
            <w:r>
              <w:t>There is an important question about being able to hold medical professionals a</w:t>
            </w:r>
            <w:r w:rsidR="00133740">
              <w:t>nd the health system to account</w:t>
            </w:r>
          </w:p>
          <w:p w14:paraId="2EF64A69" w14:textId="00F809EF" w:rsidR="00DB4278" w:rsidRDefault="00DB4278" w:rsidP="00AC756F">
            <w:pPr>
              <w:pStyle w:val="ListBullet"/>
            </w:pPr>
            <w:r>
              <w:t>Advocacy organisations do not have funding to s</w:t>
            </w:r>
            <w:r w:rsidR="00133740">
              <w:t>upport in certain circumstances</w:t>
            </w:r>
          </w:p>
          <w:p w14:paraId="39915C7C" w14:textId="516BDE41" w:rsidR="00DB4278" w:rsidRDefault="00DB4278" w:rsidP="00AC756F">
            <w:pPr>
              <w:pStyle w:val="ListBullet"/>
            </w:pPr>
            <w:r>
              <w:t>The dissemination of information is important – so much infor</w:t>
            </w:r>
            <w:r w:rsidR="00133740">
              <w:t>mation is found out by accident</w:t>
            </w:r>
          </w:p>
          <w:p w14:paraId="48B2FFDC" w14:textId="2CCDD70C" w:rsidR="00DB4278" w:rsidRDefault="00DB4278" w:rsidP="00AC756F">
            <w:pPr>
              <w:pStyle w:val="ListBullet"/>
            </w:pPr>
            <w:r>
              <w:t>Need to be given information about what you are entitled to, including how to access affordable services.</w:t>
            </w:r>
          </w:p>
        </w:tc>
      </w:tr>
    </w:tbl>
    <w:p w14:paraId="4448E703" w14:textId="77777777" w:rsidR="00C82E47" w:rsidRPr="007C4DB8" w:rsidRDefault="00C82E47" w:rsidP="00EE4708"/>
    <w:p w14:paraId="3BD32EA3" w14:textId="5E3B742E" w:rsidR="00C82E47" w:rsidRPr="00477F26" w:rsidRDefault="00C82E47" w:rsidP="00A90192">
      <w:pPr>
        <w:pStyle w:val="Heading3"/>
      </w:pPr>
      <w:bookmarkStart w:id="47" w:name="_Toc18070982"/>
      <w:r w:rsidRPr="00477F26">
        <w:t xml:space="preserve">BRON – </w:t>
      </w:r>
      <w:r w:rsidR="00477F26" w:rsidRPr="00477F26">
        <w:t>I just stopped asking</w:t>
      </w:r>
      <w:bookmarkEnd w:id="47"/>
      <w:r w:rsidRPr="00477F26">
        <w:t xml:space="preserve"> </w:t>
      </w:r>
    </w:p>
    <w:p w14:paraId="2D326A1B" w14:textId="7068D128" w:rsidR="009B4E67" w:rsidRDefault="009B4E67" w:rsidP="00AC756F">
      <w:pPr>
        <w:pStyle w:val="Quote"/>
      </w:pPr>
      <w:r w:rsidRPr="00DB4278">
        <w:t>“I have had two occasions where I’ve been unwell and I think they’re going to want me to come back and I think can I budget for that?</w:t>
      </w:r>
      <w:r w:rsidR="00CA7B43">
        <w:t xml:space="preserve"> </w:t>
      </w:r>
      <w:r w:rsidRPr="00DB4278">
        <w:t xml:space="preserve">You reasonably can’t afford to be sick.” </w:t>
      </w:r>
      <w:r w:rsidR="00AC756F">
        <w:t>–</w:t>
      </w:r>
      <w:r w:rsidRPr="00DB4278">
        <w:t xml:space="preserve"> Bron</w:t>
      </w:r>
    </w:p>
    <w:p w14:paraId="3D351BF1" w14:textId="0DAAE4D7" w:rsidR="00C82E47" w:rsidRPr="00EE4708" w:rsidRDefault="00C82E47" w:rsidP="00AC756F">
      <w:pPr>
        <w:pStyle w:val="BodyText"/>
      </w:pPr>
      <w:r w:rsidRPr="00EE4708">
        <w:t>Being on a low income as a person with a disability can mean you can’t afford to be sick</w:t>
      </w:r>
      <w:r w:rsidR="00EE2C3F">
        <w:t>.</w:t>
      </w:r>
      <w:r w:rsidRPr="00EE4708">
        <w:t xml:space="preserve"> </w:t>
      </w:r>
      <w:r w:rsidR="00EE2C3F">
        <w:t xml:space="preserve">In addition, </w:t>
      </w:r>
      <w:r w:rsidR="00F9079A">
        <w:t xml:space="preserve">it can mean </w:t>
      </w:r>
      <w:r w:rsidR="00EE2C3F">
        <w:t>rushed</w:t>
      </w:r>
      <w:r w:rsidRPr="00EE4708">
        <w:t xml:space="preserve"> consultations in bulk billing clinics that barely have the time to work with disability accommodations</w:t>
      </w:r>
      <w:r w:rsidR="00F9079A">
        <w:t>,</w:t>
      </w:r>
      <w:r w:rsidRPr="00EE4708">
        <w:t xml:space="preserve"> let alone offer a space to be heard about preventative health </w:t>
      </w:r>
      <w:r w:rsidR="0018110A">
        <w:t>issue</w:t>
      </w:r>
      <w:r w:rsidR="00AC756F">
        <w:t>s</w:t>
      </w:r>
      <w:r w:rsidR="002025C3">
        <w:t>.</w:t>
      </w:r>
    </w:p>
    <w:p w14:paraId="29EE8A78" w14:textId="1557166F" w:rsidR="009B4E67" w:rsidRPr="00EE4708" w:rsidRDefault="007C4DB8" w:rsidP="00AC756F">
      <w:pPr>
        <w:pStyle w:val="BodyText"/>
      </w:pPr>
      <w:r w:rsidRPr="007C4DB8">
        <w:t xml:space="preserve">Bron is a person who is deaf and </w:t>
      </w:r>
      <w:r w:rsidR="00B611A5">
        <w:t>spoke</w:t>
      </w:r>
      <w:r w:rsidRPr="007C4DB8">
        <w:t xml:space="preserve"> about the consequences of being on a low income and having to access a </w:t>
      </w:r>
      <w:r w:rsidR="00F9079A" w:rsidRPr="007C4DB8">
        <w:t>time-rationed</w:t>
      </w:r>
      <w:r w:rsidRPr="007C4DB8">
        <w:t xml:space="preserve"> bulk billing system.</w:t>
      </w:r>
      <w:r w:rsidR="00CA7B43">
        <w:t xml:space="preserve"> </w:t>
      </w:r>
      <w:r w:rsidRPr="007C4DB8">
        <w:t xml:space="preserve">She speaks about how that rushed and impersonal </w:t>
      </w:r>
      <w:r w:rsidR="00C82E47" w:rsidRPr="00EE4708">
        <w:t>system</w:t>
      </w:r>
      <w:r w:rsidRPr="007C4DB8">
        <w:t xml:space="preserve"> makes her less likely to have longer conversations about her health and access preventative </w:t>
      </w:r>
      <w:r w:rsidR="002025C3">
        <w:t>health care</w:t>
      </w:r>
      <w:r w:rsidRPr="007C4DB8">
        <w:t>.</w:t>
      </w:r>
      <w:r w:rsidR="00CA7B43">
        <w:t xml:space="preserve"> </w:t>
      </w:r>
    </w:p>
    <w:p w14:paraId="0529E560" w14:textId="59A6F19F" w:rsidR="009B4E67" w:rsidRPr="00EE4708" w:rsidRDefault="00B611A5" w:rsidP="00AC756F">
      <w:pPr>
        <w:pStyle w:val="BodyText"/>
      </w:pPr>
      <w:r>
        <w:t xml:space="preserve">She talks about </w:t>
      </w:r>
      <w:r w:rsidR="00E0182B">
        <w:t>d</w:t>
      </w:r>
      <w:r>
        <w:t>octors</w:t>
      </w:r>
      <w:r w:rsidR="007C4DB8" w:rsidRPr="007C4DB8">
        <w:t xml:space="preserve"> misunderstanding her and talking in front </w:t>
      </w:r>
      <w:r w:rsidR="00F9079A">
        <w:t>of</w:t>
      </w:r>
      <w:r w:rsidR="007C4DB8" w:rsidRPr="007C4DB8">
        <w:t xml:space="preserve"> her</w:t>
      </w:r>
      <w:r w:rsidR="00F9079A">
        <w:t>,</w:t>
      </w:r>
      <w:r w:rsidR="007C4DB8" w:rsidRPr="007C4DB8">
        <w:t xml:space="preserve"> and the risks of misdiagnosis.</w:t>
      </w:r>
      <w:r w:rsidR="00CA7B43">
        <w:t xml:space="preserve"> </w:t>
      </w:r>
      <w:r w:rsidR="007C4DB8" w:rsidRPr="007C4DB8">
        <w:t>She also talks about the limitations of hearing assistance in the NDIS.</w:t>
      </w:r>
      <w:r w:rsidR="00CA7B43">
        <w:t xml:space="preserve"> </w:t>
      </w:r>
    </w:p>
    <w:p w14:paraId="4DB595B0" w14:textId="41183A8C" w:rsidR="009B4E67" w:rsidRPr="00EE4708" w:rsidRDefault="00F9079A" w:rsidP="00AC756F">
      <w:pPr>
        <w:pStyle w:val="BodyText"/>
      </w:pPr>
      <w:r w:rsidRPr="007C4DB8">
        <w:t>Lastly,</w:t>
      </w:r>
      <w:r w:rsidR="007C4DB8" w:rsidRPr="007C4DB8">
        <w:t xml:space="preserve"> she compares the ACT to</w:t>
      </w:r>
      <w:r w:rsidR="00C82E47" w:rsidRPr="00EE4708">
        <w:t xml:space="preserve"> places she has lived in other </w:t>
      </w:r>
      <w:r>
        <w:t>s</w:t>
      </w:r>
      <w:r w:rsidR="007C4DB8" w:rsidRPr="007C4DB8">
        <w:t>tates and talks about gaps and not knowing about things like nurse walk</w:t>
      </w:r>
      <w:r w:rsidR="00B04AB9">
        <w:t>-</w:t>
      </w:r>
      <w:r w:rsidR="007C4DB8" w:rsidRPr="007C4DB8">
        <w:t>in centres and where to access mental health counselling.</w:t>
      </w:r>
      <w:r w:rsidR="00CA7B43">
        <w:t xml:space="preserve"> </w:t>
      </w:r>
    </w:p>
    <w:p w14:paraId="0B6753F5" w14:textId="6D2007DC" w:rsidR="009B4E67" w:rsidRPr="00EE4708" w:rsidRDefault="00CA2D09" w:rsidP="00AC756F">
      <w:pPr>
        <w:pStyle w:val="BodyText"/>
      </w:pPr>
      <w:r w:rsidRPr="00EE4708">
        <w:t>Asked what might make a difference</w:t>
      </w:r>
      <w:r w:rsidR="00F9079A">
        <w:t>,</w:t>
      </w:r>
      <w:r w:rsidRPr="00EE4708">
        <w:t xml:space="preserve"> Bron said: </w:t>
      </w:r>
    </w:p>
    <w:p w14:paraId="79B1DED0" w14:textId="13D4101B" w:rsidR="009B4E67" w:rsidRPr="00B611A5" w:rsidRDefault="00AC756F" w:rsidP="00AC756F">
      <w:pPr>
        <w:pStyle w:val="BlockText"/>
      </w:pPr>
      <w:r>
        <w:lastRenderedPageBreak/>
        <w:t>“</w:t>
      </w:r>
      <w:r w:rsidR="00CA2D09" w:rsidRPr="00B611A5">
        <w:t>I would compare the ACT to how well other states and territories are going in Australia in terms of GP usage. I think there is a fear of using GP’s.</w:t>
      </w:r>
      <w:r w:rsidR="00CA7B43">
        <w:t xml:space="preserve"> </w:t>
      </w:r>
    </w:p>
    <w:p w14:paraId="0536DFC8" w14:textId="581E2160" w:rsidR="00CA2D09" w:rsidRPr="00B611A5" w:rsidRDefault="00AC756F" w:rsidP="00AC756F">
      <w:pPr>
        <w:pStyle w:val="BlockText"/>
      </w:pPr>
      <w:r>
        <w:t>“</w:t>
      </w:r>
      <w:r w:rsidR="00CA2D09" w:rsidRPr="00B611A5">
        <w:t>I think that improving the conditions of health. Improving the knowledge of where things can be found. Not everyone has access to a website.</w:t>
      </w:r>
      <w:r w:rsidR="00CA7B43">
        <w:t xml:space="preserve"> </w:t>
      </w:r>
      <w:r w:rsidR="00CA2D09" w:rsidRPr="00B611A5">
        <w:t>Having more reasonably available information about where things can be found like the co-op health services.</w:t>
      </w:r>
      <w:r w:rsidR="00CA7B43">
        <w:t xml:space="preserve"> </w:t>
      </w:r>
      <w:r w:rsidR="00CA2D09" w:rsidRPr="00B611A5">
        <w:t>There is too much that is only available through word of mouth.</w:t>
      </w:r>
      <w:r w:rsidR="00CA7B43">
        <w:t xml:space="preserve"> </w:t>
      </w:r>
      <w:r w:rsidR="00CA2D09" w:rsidRPr="00B611A5">
        <w:t xml:space="preserve">I think a lot more written content and advertising of what is good. I feel like Canberra has too many private clinics and private health care and private expectations – that goes for private counselling as well you have to go for a bare minimal arrangement even with </w:t>
      </w:r>
      <w:r w:rsidR="00F9079A">
        <w:t>[large provider]</w:t>
      </w:r>
      <w:r w:rsidR="00CA2D09" w:rsidRPr="00B611A5">
        <w:t>.</w:t>
      </w:r>
      <w:r w:rsidR="00CA7B43">
        <w:t xml:space="preserve"> </w:t>
      </w:r>
    </w:p>
    <w:p w14:paraId="4D0E8349" w14:textId="7180F313" w:rsidR="00CA2D09" w:rsidRPr="00B611A5" w:rsidRDefault="00AC756F" w:rsidP="00AC756F">
      <w:pPr>
        <w:pStyle w:val="BlockText"/>
      </w:pPr>
      <w:r>
        <w:t>“</w:t>
      </w:r>
      <w:r w:rsidR="00CA2D09" w:rsidRPr="00B611A5">
        <w:t>The type of freely available health care and well-being you can actually get is not known unless it’s through word of mouth.</w:t>
      </w:r>
      <w:r w:rsidR="00CA7B43">
        <w:t xml:space="preserve"> </w:t>
      </w:r>
      <w:r w:rsidR="00CA2D09" w:rsidRPr="00B611A5">
        <w:t>I wouldn’t know where to go if I was stuck and a member of my family needed free mental health or free counselling services.</w:t>
      </w:r>
      <w:r w:rsidR="00CA7B43">
        <w:t xml:space="preserve"> </w:t>
      </w:r>
      <w:r w:rsidR="00CA2D09" w:rsidRPr="00B611A5">
        <w:t>I would not have a clue. Mental health is still a stigma where you are told ring Lifeline if you have some issues but it’s not immediately clear where you can go.</w:t>
      </w:r>
      <w:r w:rsidR="00CA7B43">
        <w:t xml:space="preserve"> </w:t>
      </w:r>
      <w:r w:rsidR="00477F26" w:rsidRPr="00B611A5">
        <w:t>It’s</w:t>
      </w:r>
      <w:r w:rsidR="00CA2D09" w:rsidRPr="00B611A5">
        <w:t xml:space="preserve"> more the problematic areas like drugs and alcohol that are known.</w:t>
      </w:r>
      <w:r w:rsidR="00CA7B43">
        <w:t xml:space="preserve"> </w:t>
      </w:r>
      <w:r w:rsidR="00CA2D09" w:rsidRPr="00B611A5">
        <w:t>But the ones where you just need a debrief or a mental health check-up – that’s not there.</w:t>
      </w:r>
      <w:r w:rsidR="00CA7B43">
        <w:t xml:space="preserve"> </w:t>
      </w:r>
      <w:r w:rsidR="00CA2D09" w:rsidRPr="00B611A5">
        <w:t>And I think that’s the same where you look at the mental health check-up plans to be able to referred to a psych you need to go to a GP. So here we are back in a noisy, crowded place or do you pay to get a health check.</w:t>
      </w:r>
      <w:r w:rsidR="00CA7B43">
        <w:t xml:space="preserve"> </w:t>
      </w:r>
      <w:r w:rsidR="00CA2D09" w:rsidRPr="00B611A5">
        <w:t xml:space="preserve">You wind up weighing up and saying am I well enough </w:t>
      </w:r>
      <w:r w:rsidR="00F9079A">
        <w:t>–</w:t>
      </w:r>
      <w:r w:rsidR="00477F26">
        <w:t xml:space="preserve"> </w:t>
      </w:r>
      <w:r w:rsidR="00CA2D09" w:rsidRPr="00B611A5">
        <w:t>do</w:t>
      </w:r>
      <w:r w:rsidR="00F9079A">
        <w:t xml:space="preserve"> </w:t>
      </w:r>
      <w:r w:rsidR="00CA2D09" w:rsidRPr="00B611A5">
        <w:t>I really need this now?</w:t>
      </w:r>
      <w:r w:rsidR="00CA7B43">
        <w:t xml:space="preserve"> </w:t>
      </w:r>
    </w:p>
    <w:p w14:paraId="725A8F9D" w14:textId="05A12214" w:rsidR="00CA2D09" w:rsidRPr="00B611A5" w:rsidRDefault="00AC756F" w:rsidP="00AC756F">
      <w:pPr>
        <w:pStyle w:val="BlockText"/>
      </w:pPr>
      <w:r>
        <w:t>“</w:t>
      </w:r>
      <w:r w:rsidR="00CA2D09" w:rsidRPr="00B611A5">
        <w:t>I came from a state where you could just walk in and get the highest bulk billing.</w:t>
      </w:r>
      <w:r w:rsidR="00CA7B43">
        <w:t xml:space="preserve"> </w:t>
      </w:r>
      <w:r w:rsidR="00CA2D09" w:rsidRPr="00B611A5">
        <w:t>You do tend to get used of that system after a long, long time.</w:t>
      </w:r>
      <w:r w:rsidR="00CA7B43">
        <w:t xml:space="preserve"> </w:t>
      </w:r>
      <w:r w:rsidR="00CA2D09" w:rsidRPr="00B611A5">
        <w:t>When you come to a system that’s more pay based you do get real shock and ask – am I sick enough? What do I need? What’s my priority?</w:t>
      </w:r>
      <w:r w:rsidR="00CA7B43">
        <w:t xml:space="preserve"> </w:t>
      </w:r>
    </w:p>
    <w:p w14:paraId="356C1204" w14:textId="0C7D4F1B" w:rsidR="00DB4278" w:rsidRPr="00AC756F" w:rsidRDefault="00AC756F" w:rsidP="00AC756F">
      <w:pPr>
        <w:pStyle w:val="BlockText"/>
      </w:pPr>
      <w:r>
        <w:t>“</w:t>
      </w:r>
      <w:r w:rsidR="00CA2D09" w:rsidRPr="00B611A5">
        <w:t>If there was a list of bulk billing GPs and mental health practices that were known to be deaf friendly and understood how to work with people I’d also use that.</w:t>
      </w:r>
      <w:r w:rsidR="00CA7B43">
        <w:t xml:space="preserve"> </w:t>
      </w:r>
      <w:r w:rsidR="00CA2D09" w:rsidRPr="00B611A5">
        <w:t>I’d also use something similar to My Schools website with a rating system with reviews and accessibility to say – is this accessible? Can you get in? What are the staff like? What are the GP’s like?</w:t>
      </w:r>
      <w:r w:rsidR="00CA7B43">
        <w:t xml:space="preserve"> </w:t>
      </w:r>
      <w:r w:rsidR="00CA2D09" w:rsidRPr="00B611A5">
        <w:t>If I was able to see that it would be good – but I dunno what’s around unless I ring them all manually.</w:t>
      </w:r>
      <w:r w:rsidR="00CA7B43">
        <w:t xml:space="preserve"> </w:t>
      </w:r>
      <w:r w:rsidR="00CA2D09" w:rsidRPr="00B611A5">
        <w:t>It’s about having the information where you need it.</w:t>
      </w:r>
      <w:r>
        <w:t>”</w:t>
      </w:r>
    </w:p>
    <w:p w14:paraId="66F1DAFA" w14:textId="77777777" w:rsidR="00EF716C" w:rsidRDefault="00EF716C" w:rsidP="00EE4708"/>
    <w:tbl>
      <w:tblPr>
        <w:tblStyle w:val="Bluebox"/>
        <w:tblW w:w="0" w:type="auto"/>
        <w:tblLook w:val="04A0" w:firstRow="1" w:lastRow="0" w:firstColumn="1" w:lastColumn="0" w:noHBand="0" w:noVBand="1"/>
      </w:tblPr>
      <w:tblGrid>
        <w:gridCol w:w="8494"/>
      </w:tblGrid>
      <w:tr w:rsidR="00EF716C" w14:paraId="19374F98" w14:textId="77777777" w:rsidTr="00561733">
        <w:trPr>
          <w:cantSplit/>
        </w:trPr>
        <w:tc>
          <w:tcPr>
            <w:tcW w:w="8720" w:type="dxa"/>
          </w:tcPr>
          <w:p w14:paraId="01FA1BD2" w14:textId="07DE386E" w:rsidR="00EF716C" w:rsidRDefault="00EF716C" w:rsidP="00AC756F">
            <w:pPr>
              <w:pStyle w:val="BodyText"/>
            </w:pPr>
            <w:r w:rsidRPr="00DB4278">
              <w:lastRenderedPageBreak/>
              <w:t xml:space="preserve">What the Appreciative Inquiry Group heard in </w:t>
            </w:r>
            <w:r>
              <w:t>Bron’s</w:t>
            </w:r>
            <w:r w:rsidR="00566824">
              <w:t xml:space="preserve"> story </w:t>
            </w:r>
            <w:r w:rsidR="00566824">
              <w:rPr>
                <w:rFonts w:cs="Arial"/>
              </w:rPr>
              <w:t>▼</w:t>
            </w:r>
          </w:p>
          <w:p w14:paraId="7309FFB5" w14:textId="020F9214" w:rsidR="00EF716C" w:rsidRDefault="00EF716C" w:rsidP="00AC756F">
            <w:pPr>
              <w:pStyle w:val="ListBullet"/>
            </w:pPr>
            <w:r>
              <w:t xml:space="preserve">Public and private psychiatrists are scarce in the ACT and there is also a </w:t>
            </w:r>
            <w:r w:rsidR="00133740">
              <w:t>low ratio of GPs to population</w:t>
            </w:r>
          </w:p>
          <w:p w14:paraId="61A3BA57" w14:textId="42A48FFC" w:rsidR="00EF716C" w:rsidRDefault="00EF716C" w:rsidP="00AC756F">
            <w:pPr>
              <w:pStyle w:val="ListBullet"/>
            </w:pPr>
            <w:r>
              <w:t>People are treated lik</w:t>
            </w:r>
            <w:r w:rsidR="00133740">
              <w:t>e a number in the public system</w:t>
            </w:r>
          </w:p>
          <w:p w14:paraId="613088A0" w14:textId="7FDCC0BF" w:rsidR="00EF716C" w:rsidRDefault="00EF716C" w:rsidP="00AC756F">
            <w:pPr>
              <w:pStyle w:val="ListBullet"/>
            </w:pPr>
            <w:r>
              <w:t>Even if you can afford a consultation, you may not be able</w:t>
            </w:r>
            <w:r w:rsidR="00133740">
              <w:t xml:space="preserve"> to afford the actual treatment</w:t>
            </w:r>
          </w:p>
          <w:p w14:paraId="1DF646FB" w14:textId="2764F13F" w:rsidR="00EF716C" w:rsidRDefault="00EF716C" w:rsidP="00AC756F">
            <w:pPr>
              <w:pStyle w:val="ListBullet"/>
            </w:pPr>
            <w:r>
              <w:t>Useful to have free annual health and dental checks as a means to preventative</w:t>
            </w:r>
            <w:r w:rsidR="00133740">
              <w:t xml:space="preserve"> health</w:t>
            </w:r>
          </w:p>
          <w:p w14:paraId="0C0DD165" w14:textId="77777777" w:rsidR="00EF716C" w:rsidRDefault="00EF716C" w:rsidP="00AC756F">
            <w:pPr>
              <w:pStyle w:val="ListBullet"/>
            </w:pPr>
            <w:r>
              <w:t>People end up making decisions about whether to seek medical assistance on a financial basis – can I afford it? And will I survive without it?</w:t>
            </w:r>
          </w:p>
          <w:p w14:paraId="303C6D3B" w14:textId="7A541D57" w:rsidR="00EF716C" w:rsidRDefault="00EF716C" w:rsidP="00F9079A">
            <w:pPr>
              <w:pStyle w:val="ListBullet"/>
            </w:pPr>
            <w:r>
              <w:t>Experiences of a lack of appropriate response (</w:t>
            </w:r>
            <w:r w:rsidR="00F9079A">
              <w:t>three</w:t>
            </w:r>
            <w:r w:rsidR="00352EA6">
              <w:t>-</w:t>
            </w:r>
            <w:r>
              <w:t xml:space="preserve">hour wait with a heart condition) and a lack of appropriate supplies (bandages) at </w:t>
            </w:r>
            <w:r w:rsidR="00F9079A">
              <w:t>walk</w:t>
            </w:r>
            <w:r w:rsidR="00352EA6">
              <w:t>-</w:t>
            </w:r>
            <w:r w:rsidR="00F9079A">
              <w:t>i</w:t>
            </w:r>
            <w:r>
              <w:t xml:space="preserve">n </w:t>
            </w:r>
            <w:r w:rsidR="00F9079A">
              <w:t>c</w:t>
            </w:r>
            <w:r>
              <w:t>entres with long waiting times and unclear triaging process.</w:t>
            </w:r>
          </w:p>
        </w:tc>
      </w:tr>
    </w:tbl>
    <w:p w14:paraId="70249D5C" w14:textId="77777777" w:rsidR="00EF716C" w:rsidRDefault="00EF716C" w:rsidP="00EE4708"/>
    <w:p w14:paraId="47B5D70B" w14:textId="13B75FB8" w:rsidR="00CA2D09" w:rsidRPr="00477F26" w:rsidRDefault="00CA2D09" w:rsidP="00A90192">
      <w:pPr>
        <w:pStyle w:val="Heading3"/>
      </w:pPr>
      <w:bookmarkStart w:id="48" w:name="_Toc18070983"/>
      <w:r w:rsidRPr="00477F26">
        <w:t xml:space="preserve">ANNE – </w:t>
      </w:r>
      <w:r w:rsidR="00477F26">
        <w:t>Disbelieved and denied</w:t>
      </w:r>
      <w:bookmarkEnd w:id="48"/>
      <w:r w:rsidR="00477F26">
        <w:t xml:space="preserve"> </w:t>
      </w:r>
    </w:p>
    <w:p w14:paraId="024AA879" w14:textId="316DB2F9" w:rsidR="00EF716C" w:rsidRDefault="00EF716C" w:rsidP="00AC756F">
      <w:pPr>
        <w:pStyle w:val="Quote"/>
      </w:pPr>
      <w:r w:rsidRPr="00EF716C">
        <w:t>“I had an issue where I believed that I had had an adverse effect from a procedure and just wanted to let them know about it – I wasn’t interested in making a complaint or a case or whatever.</w:t>
      </w:r>
      <w:r w:rsidR="00CA7B43">
        <w:t xml:space="preserve"> </w:t>
      </w:r>
      <w:r w:rsidRPr="00EF716C">
        <w:t>But they just went straight into denial and I lost a valued specialist</w:t>
      </w:r>
      <w:r w:rsidR="00AC756F">
        <w:t>.</w:t>
      </w:r>
      <w:r w:rsidRPr="00EF716C">
        <w:t xml:space="preserve">” </w:t>
      </w:r>
      <w:r w:rsidR="00AC756F">
        <w:t xml:space="preserve">– </w:t>
      </w:r>
      <w:r w:rsidRPr="00EF716C">
        <w:t>Anne</w:t>
      </w:r>
    </w:p>
    <w:p w14:paraId="4CF08D59" w14:textId="40E0AC9B" w:rsidR="00CA2D09" w:rsidRPr="00EE4708" w:rsidRDefault="00CA2D09" w:rsidP="00AC756F">
      <w:pPr>
        <w:pStyle w:val="BodyText"/>
      </w:pPr>
      <w:r w:rsidRPr="00EE4708">
        <w:t>Sometimes having a disability and ongoing contacts with the health system can be a process of mounting frustration from being disbelieved, misunderstood and then feeling misinformed. A risk averse system with rationed supports can also close conversations and leave patients with disability limited opportuni</w:t>
      </w:r>
      <w:r w:rsidR="00AC756F">
        <w:t>ties to even start a dialogue</w:t>
      </w:r>
      <w:r w:rsidR="002025C3">
        <w:t>.</w:t>
      </w:r>
    </w:p>
    <w:p w14:paraId="436B7FCA" w14:textId="1330DCE4" w:rsidR="00CA2D09" w:rsidRPr="00EE4708" w:rsidRDefault="007C4DB8" w:rsidP="00AC756F">
      <w:pPr>
        <w:pStyle w:val="BodyText"/>
      </w:pPr>
      <w:r w:rsidRPr="007C4DB8">
        <w:t xml:space="preserve">Anne is a person with multiple chronic illnesses </w:t>
      </w:r>
      <w:r w:rsidR="00CA2D09" w:rsidRPr="00EE4708">
        <w:t xml:space="preserve">and a disability </w:t>
      </w:r>
      <w:r w:rsidRPr="007C4DB8">
        <w:t>who struggles to be believed and understood by the medical profession</w:t>
      </w:r>
      <w:r w:rsidR="00E04EDA">
        <w:t>,</w:t>
      </w:r>
      <w:r w:rsidRPr="007C4DB8">
        <w:t xml:space="preserve"> as well as experienc</w:t>
      </w:r>
      <w:r w:rsidR="00E04EDA">
        <w:t xml:space="preserve">es </w:t>
      </w:r>
      <w:r w:rsidRPr="007C4DB8">
        <w:t>frustrations when trying to give feedback and dealing with complaints.</w:t>
      </w:r>
      <w:r w:rsidR="00CA7B43">
        <w:t xml:space="preserve"> </w:t>
      </w:r>
    </w:p>
    <w:p w14:paraId="6EEAA636" w14:textId="59172266" w:rsidR="00CA2D09" w:rsidRPr="00EE4708" w:rsidRDefault="007C4DB8" w:rsidP="00AC756F">
      <w:pPr>
        <w:pStyle w:val="BodyText"/>
      </w:pPr>
      <w:r w:rsidRPr="007C4DB8">
        <w:t xml:space="preserve">She has found it is important to have a </w:t>
      </w:r>
      <w:r w:rsidR="00E0182B">
        <w:t>d</w:t>
      </w:r>
      <w:r w:rsidRPr="007C4DB8">
        <w:t>octor that understands you and builds rapport.</w:t>
      </w:r>
      <w:r w:rsidR="00CA7B43">
        <w:t xml:space="preserve"> </w:t>
      </w:r>
      <w:r w:rsidRPr="007C4DB8">
        <w:t xml:space="preserve">She has had trouble obtaining </w:t>
      </w:r>
      <w:r w:rsidR="00940CAF">
        <w:t xml:space="preserve">some </w:t>
      </w:r>
      <w:r w:rsidR="00224E49">
        <w:t>aids and equipment that skirt health and disability functions</w:t>
      </w:r>
      <w:r w:rsidRPr="007C4DB8">
        <w:t xml:space="preserve"> under the NDIS.</w:t>
      </w:r>
      <w:r w:rsidR="00CA7B43">
        <w:t xml:space="preserve"> </w:t>
      </w:r>
      <w:r w:rsidRPr="007C4DB8">
        <w:t>Anne found the tertiary system unfriendly to people needing mobility equipment.</w:t>
      </w:r>
      <w:r w:rsidR="00CA7B43">
        <w:t xml:space="preserve"> </w:t>
      </w:r>
      <w:r w:rsidRPr="007C4DB8">
        <w:t>She feels that communication needs to be improved</w:t>
      </w:r>
      <w:r w:rsidR="00F9079A">
        <w:t>,</w:t>
      </w:r>
      <w:r w:rsidRPr="007C4DB8">
        <w:t xml:space="preserve"> especially after procedures.</w:t>
      </w:r>
      <w:r w:rsidR="00CA7B43">
        <w:t xml:space="preserve"> </w:t>
      </w:r>
    </w:p>
    <w:p w14:paraId="3D833836" w14:textId="556913CF" w:rsidR="00EF716C" w:rsidRPr="00EE4708" w:rsidRDefault="00CA2D09" w:rsidP="00AC756F">
      <w:pPr>
        <w:pStyle w:val="BodyText"/>
      </w:pPr>
      <w:r w:rsidRPr="00EE4708">
        <w:t>Asked what might make a difference</w:t>
      </w:r>
      <w:r w:rsidR="00F9079A">
        <w:t>,</w:t>
      </w:r>
      <w:r w:rsidRPr="00EE4708">
        <w:t xml:space="preserve"> Anne said:</w:t>
      </w:r>
      <w:r w:rsidR="00CA7B43">
        <w:t xml:space="preserve"> </w:t>
      </w:r>
    </w:p>
    <w:p w14:paraId="6E103719" w14:textId="47EB33AF" w:rsidR="00CA2D09" w:rsidRDefault="00AC756F" w:rsidP="00AC756F">
      <w:pPr>
        <w:pStyle w:val="BlockText"/>
      </w:pPr>
      <w:r>
        <w:t>“</w:t>
      </w:r>
      <w:r w:rsidR="00CA2D09" w:rsidRPr="00EF716C">
        <w:t>I believe there ought to be a really deep, detailed set of agreements between the NDIA and the health systems about which bit fits where and what each bit will do about various health issues.</w:t>
      </w:r>
      <w:r>
        <w:t>”</w:t>
      </w:r>
    </w:p>
    <w:p w14:paraId="7F1E9EDB" w14:textId="77777777" w:rsidR="00EF716C" w:rsidRPr="00133740" w:rsidRDefault="00EF716C" w:rsidP="00EE4708"/>
    <w:tbl>
      <w:tblPr>
        <w:tblStyle w:val="Bluebox"/>
        <w:tblW w:w="0" w:type="auto"/>
        <w:tblLook w:val="04A0" w:firstRow="1" w:lastRow="0" w:firstColumn="1" w:lastColumn="0" w:noHBand="0" w:noVBand="1"/>
      </w:tblPr>
      <w:tblGrid>
        <w:gridCol w:w="8494"/>
      </w:tblGrid>
      <w:tr w:rsidR="00EF716C" w14:paraId="0D3CEAC9" w14:textId="77777777" w:rsidTr="00B12F85">
        <w:trPr>
          <w:cantSplit/>
        </w:trPr>
        <w:tc>
          <w:tcPr>
            <w:tcW w:w="8720" w:type="dxa"/>
          </w:tcPr>
          <w:p w14:paraId="154B3128" w14:textId="1D10C1D1" w:rsidR="00EF716C" w:rsidRDefault="00EF716C" w:rsidP="00133740">
            <w:pPr>
              <w:pStyle w:val="BodyText"/>
            </w:pPr>
            <w:r w:rsidRPr="00DB4278">
              <w:t xml:space="preserve">What the Appreciative Inquiry Group heard in </w:t>
            </w:r>
            <w:r>
              <w:t>Anne’s</w:t>
            </w:r>
            <w:r w:rsidR="00566824">
              <w:t xml:space="preserve"> story </w:t>
            </w:r>
            <w:r w:rsidR="00566824">
              <w:rPr>
                <w:rFonts w:cs="Arial"/>
              </w:rPr>
              <w:t>▼</w:t>
            </w:r>
          </w:p>
          <w:p w14:paraId="00A98694" w14:textId="4AD151F9" w:rsidR="00EF716C" w:rsidRDefault="00EF716C" w:rsidP="00133740">
            <w:pPr>
              <w:pStyle w:val="ListBullet"/>
            </w:pPr>
            <w:r>
              <w:t>Highlights issues around feedback mechanisms – responses to feedback are often defensive rather than b</w:t>
            </w:r>
            <w:r w:rsidR="00133740">
              <w:t>eing constructive or responsive</w:t>
            </w:r>
          </w:p>
          <w:p w14:paraId="7B4ACA9A" w14:textId="7F4B75B2" w:rsidR="00566824" w:rsidRDefault="00566824" w:rsidP="00133740">
            <w:pPr>
              <w:pStyle w:val="ListBullet"/>
            </w:pPr>
            <w:r>
              <w:t>Knowledge gaps around complex issues and conditions</w:t>
            </w:r>
          </w:p>
          <w:p w14:paraId="5877F69E" w14:textId="6E00502D" w:rsidR="00EF716C" w:rsidRDefault="00EF716C" w:rsidP="00133740">
            <w:pPr>
              <w:pStyle w:val="ListBullet"/>
            </w:pPr>
            <w:r>
              <w:t>Challenges in finding NDIS providers and the cutting back of NDIS packages.</w:t>
            </w:r>
          </w:p>
        </w:tc>
      </w:tr>
    </w:tbl>
    <w:p w14:paraId="57E821AD" w14:textId="60A4035D" w:rsidR="00CA2D09" w:rsidRPr="00477F26" w:rsidRDefault="00CA2D09" w:rsidP="00A90192">
      <w:pPr>
        <w:pStyle w:val="Heading3"/>
      </w:pPr>
      <w:bookmarkStart w:id="49" w:name="_Toc18070984"/>
      <w:r w:rsidRPr="00477F26">
        <w:t xml:space="preserve">JIM – </w:t>
      </w:r>
      <w:r w:rsidR="00477F26" w:rsidRPr="00477F26">
        <w:t>Let’s get this over with</w:t>
      </w:r>
      <w:bookmarkEnd w:id="49"/>
    </w:p>
    <w:p w14:paraId="33E27605" w14:textId="47128B1A" w:rsidR="00DB4278" w:rsidRDefault="009B4E67" w:rsidP="00133740">
      <w:pPr>
        <w:pStyle w:val="Quote"/>
      </w:pPr>
      <w:r w:rsidRPr="00DB4278">
        <w:t>“The Centrelink Doctor was the first medical person I disclosed to and he was angry with me… that meeting with the doctor about my pension has stuck</w:t>
      </w:r>
      <w:r w:rsidR="00133740">
        <w:t xml:space="preserve"> with me for a very long time.” – </w:t>
      </w:r>
      <w:r w:rsidRPr="00DB4278">
        <w:t>Jim</w:t>
      </w:r>
    </w:p>
    <w:p w14:paraId="6BC1D950" w14:textId="21E63936" w:rsidR="00CA2D09" w:rsidRDefault="00CA2D09" w:rsidP="00133740">
      <w:pPr>
        <w:pStyle w:val="BodyText"/>
      </w:pPr>
      <w:r w:rsidRPr="00EE4708">
        <w:t>Centrelink requirements can bring patients with disabilities and doctors together in a first contact that has lasting effects in areas like disclosure. Having a support network to maintain health and fitness is part of the picture</w:t>
      </w:r>
      <w:r w:rsidR="00F9079A">
        <w:t>,</w:t>
      </w:r>
      <w:r w:rsidRPr="00EE4708">
        <w:t xml:space="preserve"> as is accessible information and understanding for people with an intellectual or cognitive disability</w:t>
      </w:r>
      <w:r w:rsidR="002025C3">
        <w:t>.</w:t>
      </w:r>
    </w:p>
    <w:p w14:paraId="4635C27D" w14:textId="5785B3F1" w:rsidR="009B4E67" w:rsidRPr="00EE4708" w:rsidRDefault="007C4DB8" w:rsidP="00133740">
      <w:pPr>
        <w:pStyle w:val="BodyText"/>
      </w:pPr>
      <w:r w:rsidRPr="007C4DB8">
        <w:t>Jim has a mild intellectual disability.</w:t>
      </w:r>
      <w:r w:rsidR="00CA7B43">
        <w:t xml:space="preserve"> </w:t>
      </w:r>
      <w:r w:rsidRPr="007C4DB8">
        <w:t xml:space="preserve">His experience with </w:t>
      </w:r>
      <w:r w:rsidR="00E0182B">
        <w:t>d</w:t>
      </w:r>
      <w:r w:rsidRPr="007C4DB8">
        <w:t>octors has been coloured by his negative experience during a Centrelink assessment where he found that person to be brusque.</w:t>
      </w:r>
      <w:r w:rsidR="00CA7B43">
        <w:t xml:space="preserve"> </w:t>
      </w:r>
      <w:r w:rsidRPr="007C4DB8">
        <w:t>He is reluctant to disclose his disability to other practitioners because he doesn’t know what their reaction would be.</w:t>
      </w:r>
      <w:r w:rsidR="00CA7B43">
        <w:t xml:space="preserve"> </w:t>
      </w:r>
      <w:r w:rsidRPr="007C4DB8">
        <w:t>He worries about his personal fitness and preventative health but lacks the social network needed to sustain it.</w:t>
      </w:r>
      <w:r w:rsidR="00CA7B43">
        <w:t xml:space="preserve"> </w:t>
      </w:r>
      <w:r w:rsidRPr="007C4DB8">
        <w:t>Cost is a major issue for him</w:t>
      </w:r>
      <w:r w:rsidR="00F9079A">
        <w:t>,</w:t>
      </w:r>
      <w:r w:rsidRPr="007C4DB8">
        <w:t xml:space="preserve"> especially with dentistry.</w:t>
      </w:r>
      <w:r w:rsidR="00CA7B43">
        <w:t xml:space="preserve"> </w:t>
      </w:r>
    </w:p>
    <w:p w14:paraId="362AE442" w14:textId="64900998" w:rsidR="009B4E67" w:rsidRPr="00EE4708" w:rsidRDefault="00EE4708" w:rsidP="00133740">
      <w:pPr>
        <w:pStyle w:val="BodyText"/>
      </w:pPr>
      <w:r w:rsidRPr="00EE4708">
        <w:t>Asked what might make a difference</w:t>
      </w:r>
      <w:r w:rsidR="00F9079A">
        <w:t>,</w:t>
      </w:r>
      <w:r w:rsidRPr="00EE4708">
        <w:t xml:space="preserve"> Jim said:</w:t>
      </w:r>
    </w:p>
    <w:p w14:paraId="1CA3DCF5" w14:textId="7BD7D978" w:rsidR="007C2565" w:rsidRPr="00B611A5" w:rsidRDefault="00572CBF" w:rsidP="00133740">
      <w:pPr>
        <w:pStyle w:val="BlockText"/>
      </w:pPr>
      <w:r w:rsidRPr="00B611A5">
        <w:t>“</w:t>
      </w:r>
      <w:r w:rsidR="00EE4708" w:rsidRPr="00B611A5">
        <w:t>Why don’t dentists sign up to the NDIS?</w:t>
      </w:r>
      <w:r w:rsidR="00CA7B43">
        <w:t xml:space="preserve"> </w:t>
      </w:r>
      <w:r w:rsidR="00EE4708" w:rsidRPr="00B611A5">
        <w:t xml:space="preserve">I know it’s not covered but it’s confusing. Dentists should have some sort of concession at least… </w:t>
      </w:r>
    </w:p>
    <w:p w14:paraId="70ADE721" w14:textId="092729F0" w:rsidR="007C2565" w:rsidRPr="00B611A5" w:rsidRDefault="00133740" w:rsidP="00133740">
      <w:pPr>
        <w:pStyle w:val="BlockText"/>
      </w:pPr>
      <w:r>
        <w:t>“On disclosure</w:t>
      </w:r>
      <w:r w:rsidR="00EE4708" w:rsidRPr="00B611A5">
        <w:t>… I’m always advocating for people with intellectual disability but when it comes to my own health it</w:t>
      </w:r>
      <w:r w:rsidR="00575A95">
        <w:t>’</w:t>
      </w:r>
      <w:r w:rsidR="00EE4708" w:rsidRPr="00B611A5">
        <w:t>s almost reversed.</w:t>
      </w:r>
      <w:r w:rsidR="00CA7B43">
        <w:t xml:space="preserve"> </w:t>
      </w:r>
      <w:r w:rsidR="00EE4708" w:rsidRPr="00B611A5">
        <w:t>I don’t tell my doctors and I’m conservative.</w:t>
      </w:r>
      <w:r w:rsidR="00CA7B43">
        <w:t xml:space="preserve"> </w:t>
      </w:r>
      <w:r w:rsidR="00EE4708" w:rsidRPr="00B611A5">
        <w:t xml:space="preserve">I’d want to hear that I’m not going to treat you </w:t>
      </w:r>
      <w:r w:rsidR="00931CC5">
        <w:t>differently -</w:t>
      </w:r>
      <w:r w:rsidR="00EE4708" w:rsidRPr="00B611A5">
        <w:t xml:space="preserve"> I’m</w:t>
      </w:r>
      <w:r>
        <w:t xml:space="preserve"> </w:t>
      </w:r>
      <w:r w:rsidR="00EE4708" w:rsidRPr="00B611A5">
        <w:t xml:space="preserve">not going to </w:t>
      </w:r>
      <w:r w:rsidR="00931CC5" w:rsidRPr="00B611A5">
        <w:t>belittle</w:t>
      </w:r>
      <w:r w:rsidR="00EE4708" w:rsidRPr="00B611A5">
        <w:t xml:space="preserve"> you.</w:t>
      </w:r>
      <w:r w:rsidR="00CA7B43">
        <w:t xml:space="preserve"> </w:t>
      </w:r>
    </w:p>
    <w:p w14:paraId="4BAD1513" w14:textId="550EAED9" w:rsidR="007476CC" w:rsidRDefault="00133740" w:rsidP="00984646">
      <w:pPr>
        <w:pStyle w:val="BlockText"/>
      </w:pPr>
      <w:r>
        <w:t>“</w:t>
      </w:r>
      <w:r w:rsidR="00EE4708" w:rsidRPr="00B611A5">
        <w:t>Centrelink assessments … need to be professional and detached. Plus I’ve got my advocate – let him in</w:t>
      </w:r>
      <w:r w:rsidR="00572CBF" w:rsidRPr="00B611A5">
        <w:t>!”</w:t>
      </w:r>
      <w:r w:rsidR="00EE4708" w:rsidRPr="00B611A5">
        <w:t xml:space="preserve"> </w:t>
      </w:r>
    </w:p>
    <w:tbl>
      <w:tblPr>
        <w:tblStyle w:val="Bluebox"/>
        <w:tblW w:w="0" w:type="auto"/>
        <w:tblLook w:val="04A0" w:firstRow="1" w:lastRow="0" w:firstColumn="1" w:lastColumn="0" w:noHBand="0" w:noVBand="1"/>
      </w:tblPr>
      <w:tblGrid>
        <w:gridCol w:w="8494"/>
      </w:tblGrid>
      <w:tr w:rsidR="00A861BB" w14:paraId="324E1FF8" w14:textId="77777777" w:rsidTr="00561733">
        <w:trPr>
          <w:cantSplit/>
        </w:trPr>
        <w:tc>
          <w:tcPr>
            <w:tcW w:w="8720" w:type="dxa"/>
          </w:tcPr>
          <w:p w14:paraId="0B1B9688" w14:textId="77777777" w:rsidR="00A861BB" w:rsidRDefault="00A861BB" w:rsidP="00F75AC9">
            <w:pPr>
              <w:pStyle w:val="BodyText"/>
            </w:pPr>
            <w:r w:rsidRPr="00DB4278">
              <w:lastRenderedPageBreak/>
              <w:t xml:space="preserve">What the Appreciative Inquiry Group heard in </w:t>
            </w:r>
            <w:r>
              <w:t xml:space="preserve">Jim’s story </w:t>
            </w:r>
            <w:r>
              <w:rPr>
                <w:rFonts w:cs="Arial"/>
              </w:rPr>
              <w:t>▼</w:t>
            </w:r>
          </w:p>
          <w:p w14:paraId="3C6AA3E4" w14:textId="77777777" w:rsidR="00A861BB" w:rsidRDefault="00A861BB" w:rsidP="00A861BB">
            <w:pPr>
              <w:pStyle w:val="ListBullet"/>
              <w:numPr>
                <w:ilvl w:val="0"/>
                <w:numId w:val="1"/>
              </w:numPr>
              <w:tabs>
                <w:tab w:val="clear" w:pos="567"/>
              </w:tabs>
            </w:pPr>
            <w:r>
              <w:t>Patchy nature of care and knowledge</w:t>
            </w:r>
          </w:p>
          <w:p w14:paraId="621E3C6A" w14:textId="77777777" w:rsidR="00A861BB" w:rsidRDefault="00A861BB" w:rsidP="00A861BB">
            <w:pPr>
              <w:pStyle w:val="ListBullet"/>
              <w:numPr>
                <w:ilvl w:val="0"/>
                <w:numId w:val="1"/>
              </w:numPr>
              <w:tabs>
                <w:tab w:val="clear" w:pos="567"/>
              </w:tabs>
            </w:pPr>
            <w:r>
              <w:t>Lasting impacts of negative interactions</w:t>
            </w:r>
          </w:p>
          <w:p w14:paraId="3D009F80" w14:textId="2643C5EF" w:rsidR="00A861BB" w:rsidRDefault="00A861BB" w:rsidP="00A861BB">
            <w:pPr>
              <w:pStyle w:val="ListBullet"/>
              <w:numPr>
                <w:ilvl w:val="0"/>
                <w:numId w:val="1"/>
              </w:numPr>
              <w:tabs>
                <w:tab w:val="clear" w:pos="567"/>
              </w:tabs>
            </w:pPr>
            <w:r>
              <w:t>You can’t isolate interactions – they are experienced by people as medical interactions whether or not they are about an income support payment. Respect needs to be consistent</w:t>
            </w:r>
          </w:p>
          <w:p w14:paraId="5BF3C80A" w14:textId="77777777" w:rsidR="00A861BB" w:rsidRDefault="00A861BB" w:rsidP="00A861BB">
            <w:pPr>
              <w:pStyle w:val="ListBullet"/>
              <w:numPr>
                <w:ilvl w:val="0"/>
                <w:numId w:val="1"/>
              </w:numPr>
              <w:tabs>
                <w:tab w:val="clear" w:pos="567"/>
              </w:tabs>
            </w:pPr>
            <w:r>
              <w:t>Importance of understanding the relationship between medication with diet, obesity/being overweight, and fitness.</w:t>
            </w:r>
          </w:p>
        </w:tc>
      </w:tr>
    </w:tbl>
    <w:p w14:paraId="618B9723" w14:textId="481A213D" w:rsidR="002C4E3A" w:rsidRPr="00CA7855" w:rsidRDefault="002C4E3A" w:rsidP="00A861BB"/>
    <w:sectPr w:rsidR="002C4E3A" w:rsidRPr="00CA7855" w:rsidSect="002E375D">
      <w:pgSz w:w="11906" w:h="16838"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0ADC7" w14:textId="77777777" w:rsidR="006522FB" w:rsidRDefault="006522FB">
      <w:r>
        <w:separator/>
      </w:r>
    </w:p>
  </w:endnote>
  <w:endnote w:type="continuationSeparator" w:id="0">
    <w:p w14:paraId="017B920C" w14:textId="77777777" w:rsidR="006522FB" w:rsidRDefault="0065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4883F" w14:textId="77777777" w:rsidR="00C251D1" w:rsidRDefault="00C251D1" w:rsidP="000355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BB81B8" w14:textId="77777777" w:rsidR="00C251D1" w:rsidRDefault="00C251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AAE6C" w14:textId="77777777" w:rsidR="00C251D1" w:rsidRDefault="00C251D1" w:rsidP="000355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064A">
      <w:rPr>
        <w:rStyle w:val="PageNumber"/>
        <w:noProof/>
      </w:rPr>
      <w:t>4</w:t>
    </w:r>
    <w:r>
      <w:rPr>
        <w:rStyle w:val="PageNumber"/>
      </w:rPr>
      <w:fldChar w:fldCharType="end"/>
    </w:r>
  </w:p>
  <w:p w14:paraId="0DD224B4" w14:textId="77777777" w:rsidR="00C251D1" w:rsidRDefault="00C251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6B0FA" w14:textId="77777777" w:rsidR="00D71C38" w:rsidRDefault="00D71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F84FA" w14:textId="77777777" w:rsidR="006522FB" w:rsidRDefault="006522FB">
      <w:r>
        <w:separator/>
      </w:r>
    </w:p>
  </w:footnote>
  <w:footnote w:type="continuationSeparator" w:id="0">
    <w:p w14:paraId="4BD4CB8F" w14:textId="77777777" w:rsidR="006522FB" w:rsidRDefault="006522FB">
      <w:r>
        <w:continuationSeparator/>
      </w:r>
    </w:p>
  </w:footnote>
  <w:footnote w:id="1">
    <w:p w14:paraId="344A0799" w14:textId="68364C1B" w:rsidR="00C251D1" w:rsidRPr="00C13413" w:rsidRDefault="00C251D1">
      <w:pPr>
        <w:pStyle w:val="FootnoteText"/>
      </w:pPr>
      <w:r w:rsidRPr="00802E9D">
        <w:footnoteRef/>
      </w:r>
      <w:r w:rsidRPr="00802E9D">
        <w:t xml:space="preserve"> </w:t>
      </w:r>
      <w:r>
        <w:tab/>
        <w:t xml:space="preserve">Australian Human Rights Commission, </w:t>
      </w:r>
      <w:r>
        <w:rPr>
          <w:i/>
        </w:rPr>
        <w:t>Right to health</w:t>
      </w:r>
      <w:r w:rsidRPr="00802E9D">
        <w:t>, Australian Human Rights Commission</w:t>
      </w:r>
      <w:r>
        <w:t>, nd,</w:t>
      </w:r>
      <w:r w:rsidRPr="00802E9D">
        <w:t xml:space="preserve"> </w:t>
      </w:r>
      <w:r>
        <w:t>viewed 19 July 2018, &lt;</w:t>
      </w:r>
      <w:hyperlink r:id="rId1" w:history="1">
        <w:r w:rsidRPr="00F41883">
          <w:rPr>
            <w:rStyle w:val="Hyperlink"/>
          </w:rPr>
          <w:t>https://www.humanrights.gov.au/right-health</w:t>
        </w:r>
      </w:hyperlink>
      <w:r>
        <w:t>&gt;.</w:t>
      </w:r>
    </w:p>
  </w:footnote>
  <w:footnote w:id="2">
    <w:p w14:paraId="17125053" w14:textId="157FD33C" w:rsidR="00C251D1" w:rsidRDefault="00C251D1">
      <w:pPr>
        <w:pStyle w:val="FootnoteText"/>
      </w:pPr>
      <w:r w:rsidRPr="00802E9D">
        <w:footnoteRef/>
      </w:r>
      <w:r w:rsidRPr="00802E9D">
        <w:t xml:space="preserve"> </w:t>
      </w:r>
      <w:r>
        <w:tab/>
        <w:t>World Health Organisation</w:t>
      </w:r>
      <w:r w:rsidRPr="00C13413">
        <w:rPr>
          <w:i/>
        </w:rPr>
        <w:t xml:space="preserve">, Human </w:t>
      </w:r>
      <w:r>
        <w:rPr>
          <w:i/>
        </w:rPr>
        <w:t>r</w:t>
      </w:r>
      <w:r w:rsidRPr="00C13413">
        <w:rPr>
          <w:i/>
        </w:rPr>
        <w:t xml:space="preserve">ights and </w:t>
      </w:r>
      <w:r>
        <w:rPr>
          <w:i/>
        </w:rPr>
        <w:t>h</w:t>
      </w:r>
      <w:r w:rsidRPr="00C13413">
        <w:rPr>
          <w:i/>
        </w:rPr>
        <w:t>ealth</w:t>
      </w:r>
      <w:r>
        <w:t>, World Health Organisation, 29 December 2017, viewed 19 July 2018, &lt;</w:t>
      </w:r>
      <w:hyperlink r:id="rId2" w:history="1">
        <w:r w:rsidRPr="00F41883">
          <w:rPr>
            <w:rStyle w:val="Hyperlink"/>
          </w:rPr>
          <w:t>http://www.who.int/news-room/fact-sheets/detail/human-rights-and-health</w:t>
        </w:r>
      </w:hyperlink>
      <w:r>
        <w:t>&gt;.</w:t>
      </w:r>
    </w:p>
  </w:footnote>
  <w:footnote w:id="3">
    <w:p w14:paraId="34A04E87" w14:textId="4091CAF8" w:rsidR="00C251D1" w:rsidRDefault="00C251D1">
      <w:pPr>
        <w:pStyle w:val="FootnoteText"/>
      </w:pPr>
      <w:r w:rsidRPr="00802E9D">
        <w:footnoteRef/>
      </w:r>
      <w:r w:rsidRPr="00802E9D">
        <w:t xml:space="preserve"> </w:t>
      </w:r>
      <w:r>
        <w:tab/>
      </w:r>
      <w:r w:rsidRPr="003A6509">
        <w:t>National People with Disabilities and Care</w:t>
      </w:r>
      <w:r>
        <w:t xml:space="preserve">rs Council, </w:t>
      </w:r>
      <w:r w:rsidRPr="00802E9D">
        <w:rPr>
          <w:rStyle w:val="Emphasis"/>
        </w:rPr>
        <w:t>Shut Out: The Experience of People with Disabilities and their Families in Australia</w:t>
      </w:r>
      <w:r w:rsidRPr="003A6509">
        <w:t xml:space="preserve">, </w:t>
      </w:r>
      <w:r>
        <w:t xml:space="preserve">Australian Government, </w:t>
      </w:r>
      <w:r w:rsidRPr="003A6509">
        <w:t>2009</w:t>
      </w:r>
      <w:r>
        <w:t xml:space="preserve">, </w:t>
      </w:r>
      <w:r w:rsidRPr="003A6509">
        <w:t>viewed 19 July 2018</w:t>
      </w:r>
      <w:r>
        <w:t>,</w:t>
      </w:r>
      <w:r w:rsidRPr="003A6509">
        <w:t xml:space="preserve"> &lt;</w:t>
      </w:r>
      <w:hyperlink r:id="rId3" w:history="1">
        <w:r w:rsidRPr="0073339C">
          <w:rPr>
            <w:rStyle w:val="Hyperlink"/>
          </w:rPr>
          <w:t>https://www.dss.gov.au/our-responsibilities/disability-and-carers/publications-articles/policy-research/shut-out-the-experience-of-people-with-disabilities-and-their-families-in-australia</w:t>
        </w:r>
      </w:hyperlink>
      <w:r w:rsidRPr="003A6509">
        <w:t>&gt;</w:t>
      </w:r>
      <w:r>
        <w:t>.</w:t>
      </w:r>
    </w:p>
  </w:footnote>
  <w:footnote w:id="4">
    <w:p w14:paraId="43974832" w14:textId="2BC921D8" w:rsidR="0036030F" w:rsidRPr="0036030F" w:rsidRDefault="0036030F">
      <w:pPr>
        <w:pStyle w:val="FootnoteText"/>
        <w:rPr>
          <w:lang w:val="en-US"/>
        </w:rPr>
      </w:pPr>
      <w:r w:rsidRPr="00B0735D">
        <w:footnoteRef/>
      </w:r>
      <w:r w:rsidRPr="00B0735D">
        <w:t xml:space="preserve"> </w:t>
      </w:r>
      <w:r w:rsidR="00B0735D">
        <w:tab/>
      </w:r>
      <w:r w:rsidRPr="006328BD">
        <w:t xml:space="preserve">Diagnostic overshadowing is the attribution of a person’s symptoms to their mental condition, when such symptoms actually suggest a comorbid condition. The term was first used to describe the underdiagnosis of mental illness in people with intellectual disability. In </w:t>
      </w:r>
      <w:r>
        <w:t xml:space="preserve">recent years, the term has also </w:t>
      </w:r>
      <w:r w:rsidRPr="006328BD">
        <w:t>been used when physical illnesses are overlooked in people wit</w:t>
      </w:r>
      <w:r>
        <w:t xml:space="preserve">h mental illness. Read more at: S Jones, L Howard and G Thornicroft, ‘”Diagnostic overshadowing”: worse physical health care for people with mental illness’, </w:t>
      </w:r>
      <w:r w:rsidRPr="00D42628">
        <w:rPr>
          <w:rStyle w:val="Emphasis"/>
        </w:rPr>
        <w:t>Acta Psychiatrica Scandinavica</w:t>
      </w:r>
      <w:r>
        <w:t>, 2008, vol. 118, pp.169-171, &lt;</w:t>
      </w:r>
      <w:hyperlink r:id="rId4" w:history="1">
        <w:r w:rsidRPr="0073339C">
          <w:rPr>
            <w:rStyle w:val="Hyperlink"/>
          </w:rPr>
          <w:t>https://onlinelibrary.wiley.com/doi/pdf/10.1111/j.1600-0447.2008.01211.x</w:t>
        </w:r>
      </w:hyperlink>
      <w:r>
        <w:t>&gt;.</w:t>
      </w:r>
    </w:p>
  </w:footnote>
  <w:footnote w:id="5">
    <w:p w14:paraId="3B86672A" w14:textId="3880D895" w:rsidR="00C251D1" w:rsidRDefault="00C251D1">
      <w:pPr>
        <w:pStyle w:val="FootnoteText"/>
      </w:pPr>
      <w:r w:rsidRPr="00D42628">
        <w:footnoteRef/>
      </w:r>
      <w:r w:rsidRPr="00D42628">
        <w:t xml:space="preserve"> </w:t>
      </w:r>
      <w:r>
        <w:tab/>
        <w:t xml:space="preserve">Australian Institute of Health and Welfare, </w:t>
      </w:r>
      <w:r w:rsidRPr="00D42628">
        <w:rPr>
          <w:rStyle w:val="Emphasis"/>
        </w:rPr>
        <w:t>Healthy Communities: Patients' out-of-pocket spending on Medicare services, 2016-17</w:t>
      </w:r>
      <w:r>
        <w:t>, Australian Government, 16 August 2018, &lt;</w:t>
      </w:r>
      <w:hyperlink r:id="rId5" w:history="1">
        <w:r w:rsidRPr="00DC7951">
          <w:rPr>
            <w:rStyle w:val="Hyperlink"/>
          </w:rPr>
          <w:t>https://www.myhealthycommunities.gov.au/our-reports/out-of-pocket-spending/august-2018</w:t>
        </w:r>
      </w:hyperlink>
      <w:r>
        <w:t>&gt;.</w:t>
      </w:r>
    </w:p>
  </w:footnote>
  <w:footnote w:id="6">
    <w:p w14:paraId="3C987208" w14:textId="6A268BF3" w:rsidR="00C251D1" w:rsidRDefault="00C251D1" w:rsidP="00EF716C">
      <w:pPr>
        <w:pStyle w:val="FootnoteText"/>
      </w:pPr>
      <w:r w:rsidRPr="00D42628">
        <w:footnoteRef/>
      </w:r>
      <w:r w:rsidRPr="00D42628">
        <w:t xml:space="preserve"> </w:t>
      </w:r>
      <w:r>
        <w:tab/>
        <w:t xml:space="preserve">An example would be Shriners Hospital in the US, which has a </w:t>
      </w:r>
      <w:hyperlink r:id="rId6" w:history="1">
        <w:r w:rsidRPr="0079371D">
          <w:rPr>
            <w:rStyle w:val="Hyperlink"/>
          </w:rPr>
          <w:t xml:space="preserve">designated spina bifida </w:t>
        </w:r>
        <w:r w:rsidR="0079371D" w:rsidRPr="0079371D">
          <w:rPr>
            <w:rStyle w:val="Hyperlink"/>
          </w:rPr>
          <w:t>clinic</w:t>
        </w:r>
        <w:r w:rsidRPr="0079371D">
          <w:rPr>
            <w:rStyle w:val="Hyperlink"/>
          </w:rPr>
          <w:t>.</w:t>
        </w:r>
      </w:hyperlink>
    </w:p>
  </w:footnote>
  <w:footnote w:id="7">
    <w:p w14:paraId="3F5B7E8A" w14:textId="2AC1EEC0" w:rsidR="00C251D1" w:rsidRDefault="00C251D1">
      <w:pPr>
        <w:pStyle w:val="FootnoteText"/>
      </w:pPr>
      <w:r w:rsidRPr="00D42628">
        <w:footnoteRef/>
      </w:r>
      <w:r w:rsidRPr="00D42628">
        <w:t xml:space="preserve"> </w:t>
      </w:r>
      <w:r>
        <w:tab/>
        <w:t>This could include use of the “Medicopoly” device developed by ACTCOSS and PWD ACT as an awareness</w:t>
      </w:r>
      <w:r w:rsidR="001351EC">
        <w:t xml:space="preserve"> </w:t>
      </w:r>
      <w:r>
        <w:t>raising and service development tool.</w:t>
      </w:r>
    </w:p>
  </w:footnote>
  <w:footnote w:id="8">
    <w:p w14:paraId="53C60EA2" w14:textId="17639C3E" w:rsidR="00FD1D30" w:rsidRPr="00FD1D30" w:rsidRDefault="00FD1D30">
      <w:pPr>
        <w:pStyle w:val="FootnoteText"/>
        <w:rPr>
          <w:lang w:val="en-US"/>
        </w:rPr>
      </w:pPr>
      <w:r w:rsidRPr="00B921FA">
        <w:footnoteRef/>
      </w:r>
      <w:r w:rsidRPr="00B921FA">
        <w:t xml:space="preserve"> </w:t>
      </w:r>
      <w:r w:rsidR="00B921FA">
        <w:tab/>
      </w:r>
      <w:r>
        <w:rPr>
          <w:lang w:val="en-US"/>
        </w:rPr>
        <w:t xml:space="preserve">ACTCOSS notes that the </w:t>
      </w:r>
      <w:r w:rsidR="00B921FA">
        <w:rPr>
          <w:lang w:val="en-US"/>
        </w:rPr>
        <w:t>h</w:t>
      </w:r>
      <w:r>
        <w:rPr>
          <w:lang w:val="en-US"/>
        </w:rPr>
        <w:t xml:space="preserve">ospital has opened </w:t>
      </w:r>
      <w:r w:rsidR="00425E1B">
        <w:rPr>
          <w:lang w:val="en-US"/>
        </w:rPr>
        <w:t xml:space="preserve">since the project began with good feedback from consumers and organisations about its </w:t>
      </w:r>
      <w:r w:rsidR="00411A5D">
        <w:rPr>
          <w:lang w:val="en-US"/>
        </w:rPr>
        <w:t>access and design for patients and visitors</w:t>
      </w:r>
      <w:r w:rsidR="00B921FA">
        <w:rPr>
          <w:lang w:val="en-US"/>
        </w:rPr>
        <w:t>.</w:t>
      </w:r>
      <w:r w:rsidR="00411A5D">
        <w:rPr>
          <w:lang w:val="en-US"/>
        </w:rPr>
        <w:t xml:space="preserve"> </w:t>
      </w:r>
    </w:p>
  </w:footnote>
  <w:footnote w:id="9">
    <w:p w14:paraId="3412419C" w14:textId="636DA8F3" w:rsidR="00C251D1" w:rsidRDefault="00C251D1">
      <w:pPr>
        <w:pStyle w:val="FootnoteText"/>
      </w:pPr>
      <w:r w:rsidRPr="00D42628">
        <w:footnoteRef/>
      </w:r>
      <w:r w:rsidRPr="00D42628">
        <w:t xml:space="preserve"> </w:t>
      </w:r>
      <w:r>
        <w:tab/>
      </w:r>
      <w:r w:rsidR="0014152C">
        <w:t>i.e.</w:t>
      </w:r>
      <w:r>
        <w:t xml:space="preserve"> different types of disabilities – such as Down syndrome, spina bifida and other groups of conditions with similar presentations and attending issues.</w:t>
      </w:r>
    </w:p>
  </w:footnote>
  <w:footnote w:id="10">
    <w:p w14:paraId="30A1C0D3" w14:textId="34B61254" w:rsidR="00C251D1" w:rsidRDefault="00C251D1">
      <w:pPr>
        <w:pStyle w:val="FootnoteText"/>
      </w:pPr>
      <w:r w:rsidRPr="00D42628">
        <w:footnoteRef/>
      </w:r>
      <w:r w:rsidRPr="00D42628">
        <w:t xml:space="preserve"> </w:t>
      </w:r>
      <w:r w:rsidRPr="00D42628">
        <w:tab/>
      </w:r>
      <w:r>
        <w:t xml:space="preserve">People With Disabilities ACT, </w:t>
      </w:r>
      <w:r w:rsidRPr="00D42628">
        <w:rPr>
          <w:rStyle w:val="Emphasis"/>
        </w:rPr>
        <w:t>Canberra Disability Review</w:t>
      </w:r>
      <w:r>
        <w:t>, People With Disabilities ACT, 2017, vol. 4, &lt;</w:t>
      </w:r>
      <w:hyperlink r:id="rId7" w:history="1">
        <w:r w:rsidRPr="00E16218">
          <w:rPr>
            <w:rStyle w:val="Hyperlink"/>
            <w:rFonts w:eastAsia="Calibri" w:cs="Arial"/>
            <w:szCs w:val="24"/>
            <w:lang w:eastAsia="en-US"/>
          </w:rPr>
          <w:t>https://www.pwdact.org.au/index.php/articles</w:t>
        </w:r>
      </w:hyperlink>
      <w:r w:rsidRPr="00D42628">
        <w:rPr>
          <w:rFonts w:eastAsia="Calibri"/>
        </w:rPr>
        <w:t>&gt;.</w:t>
      </w:r>
    </w:p>
  </w:footnote>
  <w:footnote w:id="11">
    <w:p w14:paraId="0FC30468" w14:textId="06E3AD91" w:rsidR="00C251D1" w:rsidRDefault="00C251D1">
      <w:pPr>
        <w:pStyle w:val="FootnoteText"/>
      </w:pPr>
      <w:r w:rsidRPr="00D42628">
        <w:footnoteRef/>
      </w:r>
      <w:r w:rsidRPr="00D42628">
        <w:t xml:space="preserve"> </w:t>
      </w:r>
      <w:r w:rsidRPr="00D42628">
        <w:tab/>
      </w:r>
      <w:r>
        <w:t xml:space="preserve">ACTCOSS, </w:t>
      </w:r>
      <w:r w:rsidRPr="00D42628">
        <w:rPr>
          <w:rStyle w:val="Emphasis"/>
        </w:rPr>
        <w:t>Let’s Talk Health – ACTCOSS Forum 8 Dec 2017</w:t>
      </w:r>
      <w:r>
        <w:t>, Facebook Live video,</w:t>
      </w:r>
      <w:r w:rsidRPr="00D42628">
        <w:t xml:space="preserve"> </w:t>
      </w:r>
      <w:r>
        <w:t>ACTCOSS, 8 December 2017, &lt;</w:t>
      </w:r>
      <w:hyperlink r:id="rId8" w:history="1">
        <w:r w:rsidRPr="0073339C">
          <w:rPr>
            <w:rStyle w:val="Hyperlink"/>
          </w:rPr>
          <w:t>https://www.facebook.com/actcoss/videos/954990897982795/</w:t>
        </w:r>
      </w:hyperlink>
      <w:r>
        <w:t>&gt;.</w:t>
      </w:r>
    </w:p>
  </w:footnote>
  <w:footnote w:id="12">
    <w:p w14:paraId="17F3D6F3" w14:textId="0A47423E" w:rsidR="00C251D1" w:rsidRDefault="00C251D1">
      <w:pPr>
        <w:pStyle w:val="FootnoteText"/>
      </w:pPr>
      <w:r w:rsidRPr="00D42628">
        <w:footnoteRef/>
      </w:r>
      <w:r w:rsidRPr="00D42628">
        <w:t xml:space="preserve"> </w:t>
      </w:r>
      <w:r>
        <w:tab/>
        <w:t xml:space="preserve">ACTCOSS, </w:t>
      </w:r>
      <w:r w:rsidRPr="00D42628">
        <w:rPr>
          <w:rStyle w:val="Emphasis"/>
        </w:rPr>
        <w:t>Factsheet: Disability and access to health services</w:t>
      </w:r>
      <w:r>
        <w:t>, ACTCOSS, December 2017, &lt;</w:t>
      </w:r>
      <w:hyperlink r:id="rId9" w:history="1">
        <w:r w:rsidRPr="0073339C">
          <w:rPr>
            <w:rStyle w:val="Hyperlink"/>
          </w:rPr>
          <w:t>https://www.actcoss.org.au/publications/advocacy-publications/factsheet-disability-and-access-health-services</w:t>
        </w:r>
      </w:hyperlink>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E284A" w14:textId="77777777" w:rsidR="00D71C38" w:rsidRDefault="00D71C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6E7AF" w14:textId="06F9F814" w:rsidR="00D71C38" w:rsidRDefault="00D71C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85A84" w14:textId="77777777" w:rsidR="00D71C38" w:rsidRDefault="00D71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62AC96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B05A86"/>
    <w:multiLevelType w:val="multilevel"/>
    <w:tmpl w:val="F10CE0A8"/>
    <w:lvl w:ilvl="0">
      <w:start w:val="1"/>
      <w:numFmt w:val="lowerLetter"/>
      <w:pStyle w:val="BlockText-ListLetter"/>
      <w:lvlText w:val="%1."/>
      <w:lvlJc w:val="left"/>
      <w:pPr>
        <w:tabs>
          <w:tab w:val="num" w:pos="1134"/>
        </w:tabs>
        <w:ind w:left="1134" w:hanging="567"/>
      </w:pPr>
      <w:rPr>
        <w:rFonts w:hint="default"/>
      </w:rPr>
    </w:lvl>
    <w:lvl w:ilvl="1">
      <w:start w:val="1"/>
      <w:numFmt w:val="lowerLetter"/>
      <w:pStyle w:val="BlockText-ListLetter2"/>
      <w:lvlText w:val="%2."/>
      <w:lvlJc w:val="left"/>
      <w:pPr>
        <w:tabs>
          <w:tab w:val="num" w:pos="1701"/>
        </w:tabs>
        <w:ind w:left="1701" w:hanging="567"/>
      </w:pPr>
      <w:rPr>
        <w:rFonts w:hint="default"/>
      </w:rPr>
    </w:lvl>
    <w:lvl w:ilvl="2">
      <w:start w:val="1"/>
      <w:numFmt w:val="lowerLetter"/>
      <w:pStyle w:val="BlockText-ListLetter3"/>
      <w:lvlText w:val="%3."/>
      <w:lvlJc w:val="left"/>
      <w:pPr>
        <w:tabs>
          <w:tab w:val="num" w:pos="2268"/>
        </w:tabs>
        <w:ind w:left="2268" w:hanging="567"/>
      </w:pPr>
      <w:rPr>
        <w:rFonts w:hint="default"/>
      </w:rPr>
    </w:lvl>
    <w:lvl w:ilvl="3">
      <w:start w:val="1"/>
      <w:numFmt w:val="lowerLetter"/>
      <w:pStyle w:val="BlockText-ListLetter4"/>
      <w:lvlText w:val="%4."/>
      <w:lvlJc w:val="left"/>
      <w:pPr>
        <w:tabs>
          <w:tab w:val="num" w:pos="2835"/>
        </w:tabs>
        <w:ind w:left="2835" w:hanging="567"/>
      </w:pPr>
      <w:rPr>
        <w:rFonts w:hint="default"/>
      </w:rPr>
    </w:lvl>
    <w:lvl w:ilvl="4">
      <w:start w:val="1"/>
      <w:numFmt w:val="lowerLetter"/>
      <w:pStyle w:val="BlockText-ListLetter5"/>
      <w:lvlText w:val="%5."/>
      <w:lvlJc w:val="left"/>
      <w:pPr>
        <w:tabs>
          <w:tab w:val="num" w:pos="3402"/>
        </w:tabs>
        <w:ind w:left="3402" w:hanging="567"/>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 w15:restartNumberingAfterBreak="0">
    <w:nsid w:val="05C7657D"/>
    <w:multiLevelType w:val="multilevel"/>
    <w:tmpl w:val="CED68300"/>
    <w:lvl w:ilvl="0">
      <w:start w:val="1"/>
      <w:numFmt w:val="lowerRoman"/>
      <w:pStyle w:val="Table-ListRoman"/>
      <w:lvlText w:val="%1."/>
      <w:lvlJc w:val="left"/>
      <w:pPr>
        <w:tabs>
          <w:tab w:val="num" w:pos="284"/>
        </w:tabs>
        <w:ind w:left="284" w:hanging="284"/>
      </w:pPr>
      <w:rPr>
        <w:rFonts w:hint="default"/>
      </w:rPr>
    </w:lvl>
    <w:lvl w:ilvl="1">
      <w:start w:val="1"/>
      <w:numFmt w:val="lowerRoman"/>
      <w:pStyle w:val="Table-ListRoman2"/>
      <w:lvlText w:val="%2."/>
      <w:lvlJc w:val="left"/>
      <w:pPr>
        <w:tabs>
          <w:tab w:val="num" w:pos="567"/>
        </w:tabs>
        <w:ind w:left="567" w:hanging="283"/>
      </w:pPr>
      <w:rPr>
        <w:rFonts w:hint="default"/>
      </w:rPr>
    </w:lvl>
    <w:lvl w:ilvl="2">
      <w:start w:val="1"/>
      <w:numFmt w:val="lowerRoman"/>
      <w:pStyle w:val="Table-ListRoman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 w15:restartNumberingAfterBreak="0">
    <w:nsid w:val="0851413A"/>
    <w:multiLevelType w:val="hybridMultilevel"/>
    <w:tmpl w:val="399EC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176078"/>
    <w:multiLevelType w:val="multilevel"/>
    <w:tmpl w:val="C00C042A"/>
    <w:lvl w:ilvl="0">
      <w:start w:val="1"/>
      <w:numFmt w:val="bullet"/>
      <w:pStyle w:val="ListBullet"/>
      <w:lvlText w:val=""/>
      <w:lvlJc w:val="left"/>
      <w:pPr>
        <w:tabs>
          <w:tab w:val="num" w:pos="567"/>
        </w:tabs>
        <w:ind w:left="567" w:hanging="567"/>
      </w:pPr>
      <w:rPr>
        <w:rFonts w:ascii="Symbol" w:hAnsi="Symbol" w:hint="default"/>
        <w:b w:val="0"/>
        <w:i w:val="0"/>
        <w:color w:val="005984"/>
        <w:sz w:val="20"/>
      </w:rPr>
    </w:lvl>
    <w:lvl w:ilvl="1">
      <w:start w:val="1"/>
      <w:numFmt w:val="bullet"/>
      <w:pStyle w:val="ListBullet2"/>
      <w:lvlText w:val=""/>
      <w:lvlJc w:val="left"/>
      <w:pPr>
        <w:tabs>
          <w:tab w:val="num" w:pos="1134"/>
        </w:tabs>
        <w:ind w:left="1134" w:hanging="567"/>
      </w:pPr>
      <w:rPr>
        <w:rFonts w:ascii="Symbol" w:hAnsi="Symbol" w:hint="default"/>
        <w:color w:val="005984"/>
        <w:sz w:val="20"/>
      </w:rPr>
    </w:lvl>
    <w:lvl w:ilvl="2">
      <w:start w:val="1"/>
      <w:numFmt w:val="bullet"/>
      <w:pStyle w:val="ListBullet3"/>
      <w:lvlText w:val=""/>
      <w:lvlJc w:val="left"/>
      <w:pPr>
        <w:tabs>
          <w:tab w:val="num" w:pos="1701"/>
        </w:tabs>
        <w:ind w:left="1701" w:hanging="567"/>
      </w:pPr>
      <w:rPr>
        <w:rFonts w:ascii="Symbol" w:hAnsi="Symbol" w:hint="default"/>
        <w:color w:val="005984"/>
        <w:sz w:val="20"/>
      </w:rPr>
    </w:lvl>
    <w:lvl w:ilvl="3">
      <w:start w:val="1"/>
      <w:numFmt w:val="bullet"/>
      <w:pStyle w:val="ListBullet4"/>
      <w:lvlText w:val=""/>
      <w:lvlJc w:val="left"/>
      <w:pPr>
        <w:tabs>
          <w:tab w:val="num" w:pos="2268"/>
        </w:tabs>
        <w:ind w:left="2268" w:hanging="567"/>
      </w:pPr>
      <w:rPr>
        <w:rFonts w:ascii="Symbol" w:hAnsi="Symbol" w:hint="default"/>
        <w:color w:val="005984"/>
        <w:sz w:val="20"/>
      </w:rPr>
    </w:lvl>
    <w:lvl w:ilvl="4">
      <w:start w:val="1"/>
      <w:numFmt w:val="bullet"/>
      <w:pStyle w:val="ListBullet5"/>
      <w:lvlText w:val=""/>
      <w:lvlJc w:val="left"/>
      <w:pPr>
        <w:tabs>
          <w:tab w:val="num" w:pos="2835"/>
        </w:tabs>
        <w:ind w:left="2835" w:hanging="567"/>
      </w:pPr>
      <w:rPr>
        <w:rFonts w:ascii="Symbol" w:hAnsi="Symbol" w:hint="default"/>
        <w:color w:val="005984"/>
        <w:sz w:val="20"/>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09D2764A"/>
    <w:multiLevelType w:val="multilevel"/>
    <w:tmpl w:val="8DAA325A"/>
    <w:lvl w:ilvl="0">
      <w:start w:val="1"/>
      <w:numFmt w:val="lowerLetter"/>
      <w:pStyle w:val="ListLetter"/>
      <w:lvlText w:val="%1."/>
      <w:lvlJc w:val="left"/>
      <w:pPr>
        <w:tabs>
          <w:tab w:val="num" w:pos="567"/>
        </w:tabs>
        <w:ind w:left="567" w:hanging="567"/>
      </w:pPr>
      <w:rPr>
        <w:rFonts w:hint="default"/>
        <w:b w:val="0"/>
        <w:i w:val="0"/>
        <w:color w:val="auto"/>
      </w:rPr>
    </w:lvl>
    <w:lvl w:ilvl="1">
      <w:start w:val="1"/>
      <w:numFmt w:val="lowerLetter"/>
      <w:pStyle w:val="ListLetter2"/>
      <w:lvlText w:val="%2."/>
      <w:lvlJc w:val="left"/>
      <w:pPr>
        <w:tabs>
          <w:tab w:val="num" w:pos="1134"/>
        </w:tabs>
        <w:ind w:left="1134" w:hanging="567"/>
      </w:pPr>
      <w:rPr>
        <w:rFonts w:hint="default"/>
        <w:b w:val="0"/>
        <w:i w:val="0"/>
        <w:color w:val="auto"/>
      </w:rPr>
    </w:lvl>
    <w:lvl w:ilvl="2">
      <w:start w:val="1"/>
      <w:numFmt w:val="lowerLetter"/>
      <w:pStyle w:val="ListLetter3"/>
      <w:lvlText w:val="%3."/>
      <w:lvlJc w:val="left"/>
      <w:pPr>
        <w:tabs>
          <w:tab w:val="num" w:pos="1701"/>
        </w:tabs>
        <w:ind w:left="1701" w:hanging="567"/>
      </w:pPr>
      <w:rPr>
        <w:rFonts w:hint="default"/>
        <w:b w:val="0"/>
        <w:i w:val="0"/>
        <w:color w:val="auto"/>
      </w:rPr>
    </w:lvl>
    <w:lvl w:ilvl="3">
      <w:start w:val="1"/>
      <w:numFmt w:val="lowerLetter"/>
      <w:pStyle w:val="ListLetter4"/>
      <w:lvlText w:val="%4."/>
      <w:lvlJc w:val="left"/>
      <w:pPr>
        <w:tabs>
          <w:tab w:val="num" w:pos="2268"/>
        </w:tabs>
        <w:ind w:left="2268" w:hanging="567"/>
      </w:pPr>
      <w:rPr>
        <w:rFonts w:hint="default"/>
        <w:b w:val="0"/>
        <w:i w:val="0"/>
        <w:color w:val="auto"/>
      </w:rPr>
    </w:lvl>
    <w:lvl w:ilvl="4">
      <w:start w:val="1"/>
      <w:numFmt w:val="lowerLetter"/>
      <w:pStyle w:val="ListLetter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 w15:restartNumberingAfterBreak="0">
    <w:nsid w:val="0CB24400"/>
    <w:multiLevelType w:val="multilevel"/>
    <w:tmpl w:val="194E070E"/>
    <w:lvl w:ilvl="0">
      <w:start w:val="1"/>
      <w:numFmt w:val="decimal"/>
      <w:pStyle w:val="ListNumber"/>
      <w:lvlText w:val="%1."/>
      <w:lvlJc w:val="left"/>
      <w:pPr>
        <w:tabs>
          <w:tab w:val="num" w:pos="567"/>
        </w:tabs>
        <w:ind w:left="567" w:hanging="567"/>
      </w:pPr>
      <w:rPr>
        <w:rFonts w:hint="default"/>
        <w:b w:val="0"/>
        <w:i w:val="0"/>
        <w:color w:val="auto"/>
      </w:rPr>
    </w:lvl>
    <w:lvl w:ilvl="1">
      <w:start w:val="1"/>
      <w:numFmt w:val="decimal"/>
      <w:pStyle w:val="ListNumber2"/>
      <w:lvlText w:val="%2."/>
      <w:lvlJc w:val="left"/>
      <w:pPr>
        <w:tabs>
          <w:tab w:val="num" w:pos="1134"/>
        </w:tabs>
        <w:ind w:left="1134" w:hanging="567"/>
      </w:pPr>
      <w:rPr>
        <w:rFonts w:hint="default"/>
        <w:b w:val="0"/>
        <w:i w:val="0"/>
        <w:color w:val="auto"/>
      </w:rPr>
    </w:lvl>
    <w:lvl w:ilvl="2">
      <w:start w:val="1"/>
      <w:numFmt w:val="decimal"/>
      <w:pStyle w:val="ListNumber3"/>
      <w:lvlText w:val="%3."/>
      <w:lvlJc w:val="left"/>
      <w:pPr>
        <w:tabs>
          <w:tab w:val="num" w:pos="1701"/>
        </w:tabs>
        <w:ind w:left="1701" w:hanging="567"/>
      </w:pPr>
      <w:rPr>
        <w:rFonts w:hint="default"/>
        <w:b w:val="0"/>
        <w:i w:val="0"/>
        <w:color w:val="auto"/>
      </w:rPr>
    </w:lvl>
    <w:lvl w:ilvl="3">
      <w:start w:val="1"/>
      <w:numFmt w:val="decimal"/>
      <w:pStyle w:val="ListNumber4"/>
      <w:lvlText w:val="%4."/>
      <w:lvlJc w:val="left"/>
      <w:pPr>
        <w:tabs>
          <w:tab w:val="num" w:pos="2268"/>
        </w:tabs>
        <w:ind w:left="2268" w:hanging="567"/>
      </w:pPr>
      <w:rPr>
        <w:rFonts w:hint="default"/>
        <w:b w:val="0"/>
        <w:i w:val="0"/>
        <w:color w:val="auto"/>
      </w:rPr>
    </w:lvl>
    <w:lvl w:ilvl="4">
      <w:start w:val="1"/>
      <w:numFmt w:val="decimal"/>
      <w:pStyle w:val="ListNumber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12DB10C4"/>
    <w:multiLevelType w:val="hybridMultilevel"/>
    <w:tmpl w:val="C70A8406"/>
    <w:lvl w:ilvl="0" w:tplc="CF7448D0">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555EF5"/>
    <w:multiLevelType w:val="hybridMultilevel"/>
    <w:tmpl w:val="2A464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DF06C3"/>
    <w:multiLevelType w:val="multilevel"/>
    <w:tmpl w:val="1D4A2A4C"/>
    <w:lvl w:ilvl="0">
      <w:start w:val="1"/>
      <w:numFmt w:val="decimal"/>
      <w:pStyle w:val="BlockText-ListNumber"/>
      <w:lvlText w:val="%1."/>
      <w:lvlJc w:val="left"/>
      <w:pPr>
        <w:tabs>
          <w:tab w:val="num" w:pos="1134"/>
        </w:tabs>
        <w:ind w:left="1134" w:hanging="567"/>
      </w:pPr>
      <w:rPr>
        <w:rFonts w:hint="default"/>
      </w:rPr>
    </w:lvl>
    <w:lvl w:ilvl="1">
      <w:start w:val="1"/>
      <w:numFmt w:val="decimal"/>
      <w:pStyle w:val="BlockText-ListNumber2"/>
      <w:lvlText w:val="%2."/>
      <w:lvlJc w:val="left"/>
      <w:pPr>
        <w:tabs>
          <w:tab w:val="num" w:pos="1701"/>
        </w:tabs>
        <w:ind w:left="1701" w:hanging="567"/>
      </w:pPr>
      <w:rPr>
        <w:rFonts w:hint="default"/>
      </w:rPr>
    </w:lvl>
    <w:lvl w:ilvl="2">
      <w:start w:val="1"/>
      <w:numFmt w:val="decimal"/>
      <w:pStyle w:val="BlockText-ListNumber3"/>
      <w:lvlText w:val="%3."/>
      <w:lvlJc w:val="left"/>
      <w:pPr>
        <w:tabs>
          <w:tab w:val="num" w:pos="2268"/>
        </w:tabs>
        <w:ind w:left="2268" w:hanging="567"/>
      </w:pPr>
      <w:rPr>
        <w:rFonts w:hint="default"/>
      </w:rPr>
    </w:lvl>
    <w:lvl w:ilvl="3">
      <w:start w:val="1"/>
      <w:numFmt w:val="decimal"/>
      <w:pStyle w:val="BlockText-ListNumber4"/>
      <w:lvlText w:val="%4."/>
      <w:lvlJc w:val="left"/>
      <w:pPr>
        <w:tabs>
          <w:tab w:val="num" w:pos="2835"/>
        </w:tabs>
        <w:ind w:left="2835" w:hanging="567"/>
      </w:pPr>
      <w:rPr>
        <w:rFonts w:hint="default"/>
      </w:rPr>
    </w:lvl>
    <w:lvl w:ilvl="4">
      <w:start w:val="1"/>
      <w:numFmt w:val="decimal"/>
      <w:pStyle w:val="BlockText-ListNumber5"/>
      <w:lvlText w:val="%5."/>
      <w:lvlJc w:val="left"/>
      <w:pPr>
        <w:tabs>
          <w:tab w:val="num" w:pos="3402"/>
        </w:tabs>
        <w:ind w:left="3402" w:hanging="567"/>
      </w:pPr>
      <w:rPr>
        <w:rFonts w:hint="default"/>
      </w:rPr>
    </w:lvl>
    <w:lvl w:ilvl="5">
      <w:start w:val="1"/>
      <w:numFmt w:val="none"/>
      <w:lvlText w:val="%6"/>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15115611"/>
    <w:multiLevelType w:val="multilevel"/>
    <w:tmpl w:val="93EA0254"/>
    <w:lvl w:ilvl="0">
      <w:start w:val="1"/>
      <w:numFmt w:val="bullet"/>
      <w:pStyle w:val="BlockText-ListBullet"/>
      <w:lvlText w:val=""/>
      <w:lvlJc w:val="left"/>
      <w:pPr>
        <w:tabs>
          <w:tab w:val="num" w:pos="1134"/>
        </w:tabs>
        <w:ind w:left="1134" w:hanging="567"/>
      </w:pPr>
      <w:rPr>
        <w:rFonts w:ascii="Symbol" w:hAnsi="Symbol" w:hint="default"/>
        <w:b w:val="0"/>
        <w:i w:val="0"/>
        <w:color w:val="005984"/>
        <w:sz w:val="18"/>
      </w:rPr>
    </w:lvl>
    <w:lvl w:ilvl="1">
      <w:start w:val="1"/>
      <w:numFmt w:val="bullet"/>
      <w:pStyle w:val="BlockText-ListBullet2"/>
      <w:lvlText w:val=""/>
      <w:lvlJc w:val="left"/>
      <w:pPr>
        <w:tabs>
          <w:tab w:val="num" w:pos="1701"/>
        </w:tabs>
        <w:ind w:left="1701" w:hanging="567"/>
      </w:pPr>
      <w:rPr>
        <w:rFonts w:ascii="Symbol" w:hAnsi="Symbol" w:hint="default"/>
        <w:color w:val="005984"/>
        <w:sz w:val="18"/>
      </w:rPr>
    </w:lvl>
    <w:lvl w:ilvl="2">
      <w:start w:val="1"/>
      <w:numFmt w:val="bullet"/>
      <w:pStyle w:val="BlockText-ListBullet3"/>
      <w:lvlText w:val=""/>
      <w:lvlJc w:val="left"/>
      <w:pPr>
        <w:tabs>
          <w:tab w:val="num" w:pos="2268"/>
        </w:tabs>
        <w:ind w:left="2268" w:hanging="567"/>
      </w:pPr>
      <w:rPr>
        <w:rFonts w:ascii="Symbol" w:hAnsi="Symbol" w:hint="default"/>
        <w:color w:val="005984"/>
        <w:sz w:val="18"/>
      </w:rPr>
    </w:lvl>
    <w:lvl w:ilvl="3">
      <w:start w:val="1"/>
      <w:numFmt w:val="bullet"/>
      <w:pStyle w:val="BlockText-ListBullet4"/>
      <w:lvlText w:val=""/>
      <w:lvlJc w:val="left"/>
      <w:pPr>
        <w:tabs>
          <w:tab w:val="num" w:pos="2835"/>
        </w:tabs>
        <w:ind w:left="2835" w:hanging="567"/>
      </w:pPr>
      <w:rPr>
        <w:rFonts w:ascii="Symbol" w:hAnsi="Symbol" w:hint="default"/>
        <w:color w:val="005984"/>
        <w:sz w:val="18"/>
      </w:rPr>
    </w:lvl>
    <w:lvl w:ilvl="4">
      <w:start w:val="1"/>
      <w:numFmt w:val="bullet"/>
      <w:pStyle w:val="BlockText-ListBullet5"/>
      <w:lvlText w:val=""/>
      <w:lvlJc w:val="left"/>
      <w:pPr>
        <w:tabs>
          <w:tab w:val="num" w:pos="3402"/>
        </w:tabs>
        <w:ind w:left="3402" w:hanging="567"/>
      </w:pPr>
      <w:rPr>
        <w:rFonts w:ascii="Symbol" w:hAnsi="Symbol" w:hint="default"/>
        <w:color w:val="005984"/>
        <w:sz w:val="18"/>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1" w15:restartNumberingAfterBreak="0">
    <w:nsid w:val="1CCC6B58"/>
    <w:multiLevelType w:val="multilevel"/>
    <w:tmpl w:val="DC5E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5B269E"/>
    <w:multiLevelType w:val="hybridMultilevel"/>
    <w:tmpl w:val="826873C2"/>
    <w:lvl w:ilvl="0" w:tplc="21507774">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274377BE"/>
    <w:multiLevelType w:val="hybridMultilevel"/>
    <w:tmpl w:val="C332ECC2"/>
    <w:lvl w:ilvl="0" w:tplc="CF7448D0">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FE6A7C"/>
    <w:multiLevelType w:val="multilevel"/>
    <w:tmpl w:val="0D9A3C00"/>
    <w:lvl w:ilvl="0">
      <w:start w:val="1"/>
      <w:numFmt w:val="lowerLetter"/>
      <w:pStyle w:val="Table-ListLetter"/>
      <w:lvlText w:val="%1."/>
      <w:lvlJc w:val="left"/>
      <w:pPr>
        <w:tabs>
          <w:tab w:val="num" w:pos="284"/>
        </w:tabs>
        <w:ind w:left="284" w:hanging="284"/>
      </w:pPr>
      <w:rPr>
        <w:rFonts w:hint="default"/>
      </w:rPr>
    </w:lvl>
    <w:lvl w:ilvl="1">
      <w:start w:val="1"/>
      <w:numFmt w:val="lowerLetter"/>
      <w:pStyle w:val="Table-ListLetter2"/>
      <w:lvlText w:val="%2."/>
      <w:lvlJc w:val="left"/>
      <w:pPr>
        <w:tabs>
          <w:tab w:val="num" w:pos="567"/>
        </w:tabs>
        <w:ind w:left="567" w:hanging="283"/>
      </w:pPr>
      <w:rPr>
        <w:rFonts w:hint="default"/>
      </w:rPr>
    </w:lvl>
    <w:lvl w:ilvl="2">
      <w:start w:val="1"/>
      <w:numFmt w:val="lowerLetter"/>
      <w:pStyle w:val="Table-ListLett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6" w15:restartNumberingAfterBreak="0">
    <w:nsid w:val="32187FF7"/>
    <w:multiLevelType w:val="hybridMultilevel"/>
    <w:tmpl w:val="24B8F0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A12497"/>
    <w:multiLevelType w:val="multilevel"/>
    <w:tmpl w:val="21F63714"/>
    <w:lvl w:ilvl="0">
      <w:start w:val="1"/>
      <w:numFmt w:val="none"/>
      <w:pStyle w:val="BlockText-ListContinue"/>
      <w:lvlText w:val=""/>
      <w:lvlJc w:val="left"/>
      <w:pPr>
        <w:tabs>
          <w:tab w:val="num" w:pos="1134"/>
        </w:tabs>
        <w:ind w:left="1134" w:hanging="567"/>
      </w:pPr>
      <w:rPr>
        <w:rFonts w:hint="default"/>
      </w:rPr>
    </w:lvl>
    <w:lvl w:ilvl="1">
      <w:start w:val="1"/>
      <w:numFmt w:val="none"/>
      <w:pStyle w:val="BlockText-ListContinue2"/>
      <w:lvlText w:val=""/>
      <w:lvlJc w:val="left"/>
      <w:pPr>
        <w:tabs>
          <w:tab w:val="num" w:pos="1701"/>
        </w:tabs>
        <w:ind w:left="1701" w:hanging="567"/>
      </w:pPr>
      <w:rPr>
        <w:rFonts w:hint="default"/>
      </w:rPr>
    </w:lvl>
    <w:lvl w:ilvl="2">
      <w:start w:val="1"/>
      <w:numFmt w:val="none"/>
      <w:pStyle w:val="BlockText-ListContinue3"/>
      <w:lvlText w:val=""/>
      <w:lvlJc w:val="left"/>
      <w:pPr>
        <w:tabs>
          <w:tab w:val="num" w:pos="2268"/>
        </w:tabs>
        <w:ind w:left="2268" w:hanging="567"/>
      </w:pPr>
      <w:rPr>
        <w:rFonts w:hint="default"/>
      </w:rPr>
    </w:lvl>
    <w:lvl w:ilvl="3">
      <w:start w:val="1"/>
      <w:numFmt w:val="none"/>
      <w:pStyle w:val="BlockText-ListContinue4"/>
      <w:lvlText w:val=""/>
      <w:lvlJc w:val="left"/>
      <w:pPr>
        <w:tabs>
          <w:tab w:val="num" w:pos="2835"/>
        </w:tabs>
        <w:ind w:left="2835" w:hanging="567"/>
      </w:pPr>
      <w:rPr>
        <w:rFonts w:hint="default"/>
      </w:rPr>
    </w:lvl>
    <w:lvl w:ilvl="4">
      <w:start w:val="1"/>
      <w:numFmt w:val="none"/>
      <w:pStyle w:val="BlockText-ListContinue5"/>
      <w:lvlText w:val=""/>
      <w:lvlJc w:val="left"/>
      <w:pPr>
        <w:tabs>
          <w:tab w:val="num" w:pos="3402"/>
        </w:tabs>
        <w:ind w:left="3402" w:hanging="567"/>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8" w15:restartNumberingAfterBreak="0">
    <w:nsid w:val="36395485"/>
    <w:multiLevelType w:val="hybridMultilevel"/>
    <w:tmpl w:val="809EA2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BE113D"/>
    <w:multiLevelType w:val="hybridMultilevel"/>
    <w:tmpl w:val="06961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200CA9"/>
    <w:multiLevelType w:val="hybridMultilevel"/>
    <w:tmpl w:val="D19614E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3B24094D"/>
    <w:multiLevelType w:val="hybridMultilevel"/>
    <w:tmpl w:val="03AE9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A652B7"/>
    <w:multiLevelType w:val="multilevel"/>
    <w:tmpl w:val="8A1A986E"/>
    <w:styleLink w:val="111111"/>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567"/>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15:restartNumberingAfterBreak="0">
    <w:nsid w:val="40BC3F1E"/>
    <w:multiLevelType w:val="hybridMultilevel"/>
    <w:tmpl w:val="54A22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441AA7"/>
    <w:multiLevelType w:val="hybridMultilevel"/>
    <w:tmpl w:val="38267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303B0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4ED22684"/>
    <w:multiLevelType w:val="multilevel"/>
    <w:tmpl w:val="B46AF934"/>
    <w:lvl w:ilvl="0">
      <w:start w:val="1"/>
      <w:numFmt w:val="bullet"/>
      <w:pStyle w:val="Table-ListBullet"/>
      <w:lvlText w:val=""/>
      <w:lvlJc w:val="left"/>
      <w:pPr>
        <w:tabs>
          <w:tab w:val="num" w:pos="284"/>
        </w:tabs>
        <w:ind w:left="284" w:hanging="284"/>
      </w:pPr>
      <w:rPr>
        <w:rFonts w:ascii="Symbol" w:hAnsi="Symbol" w:hint="default"/>
        <w:b w:val="0"/>
        <w:i w:val="0"/>
        <w:color w:val="005984"/>
        <w:sz w:val="18"/>
      </w:rPr>
    </w:lvl>
    <w:lvl w:ilvl="1">
      <w:start w:val="1"/>
      <w:numFmt w:val="bullet"/>
      <w:pStyle w:val="Table-ListBullet2"/>
      <w:lvlText w:val=""/>
      <w:lvlJc w:val="left"/>
      <w:pPr>
        <w:tabs>
          <w:tab w:val="num" w:pos="567"/>
        </w:tabs>
        <w:ind w:left="567" w:hanging="283"/>
      </w:pPr>
      <w:rPr>
        <w:rFonts w:ascii="Symbol" w:hAnsi="Symbol" w:hint="default"/>
        <w:color w:val="005984"/>
        <w:sz w:val="18"/>
      </w:rPr>
    </w:lvl>
    <w:lvl w:ilvl="2">
      <w:start w:val="1"/>
      <w:numFmt w:val="bullet"/>
      <w:pStyle w:val="Table-ListBullet3"/>
      <w:lvlText w:val=""/>
      <w:lvlJc w:val="left"/>
      <w:pPr>
        <w:tabs>
          <w:tab w:val="num" w:pos="851"/>
        </w:tabs>
        <w:ind w:left="851" w:hanging="284"/>
      </w:pPr>
      <w:rPr>
        <w:rFonts w:ascii="Symbol" w:hAnsi="Symbol" w:hint="default"/>
        <w:color w:val="005984"/>
        <w:sz w:val="18"/>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7" w15:restartNumberingAfterBreak="0">
    <w:nsid w:val="53DE3467"/>
    <w:multiLevelType w:val="hybridMultilevel"/>
    <w:tmpl w:val="3D787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32156C"/>
    <w:multiLevelType w:val="multilevel"/>
    <w:tmpl w:val="6A9697C2"/>
    <w:styleLink w:val="1ai"/>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9" w15:restartNumberingAfterBreak="0">
    <w:nsid w:val="55735B65"/>
    <w:multiLevelType w:val="multilevel"/>
    <w:tmpl w:val="447EF884"/>
    <w:lvl w:ilvl="0">
      <w:start w:val="1"/>
      <w:numFmt w:val="lowerRoman"/>
      <w:pStyle w:val="BlockText-ListRoman"/>
      <w:lvlText w:val="%1."/>
      <w:lvlJc w:val="left"/>
      <w:pPr>
        <w:tabs>
          <w:tab w:val="num" w:pos="1134"/>
        </w:tabs>
        <w:ind w:left="1134" w:hanging="567"/>
      </w:pPr>
      <w:rPr>
        <w:rFonts w:hint="default"/>
      </w:rPr>
    </w:lvl>
    <w:lvl w:ilvl="1">
      <w:start w:val="1"/>
      <w:numFmt w:val="lowerRoman"/>
      <w:pStyle w:val="BlockText-ListRoman2"/>
      <w:lvlText w:val="%2."/>
      <w:lvlJc w:val="left"/>
      <w:pPr>
        <w:tabs>
          <w:tab w:val="num" w:pos="1701"/>
        </w:tabs>
        <w:ind w:left="1701" w:hanging="567"/>
      </w:pPr>
      <w:rPr>
        <w:rFonts w:hint="default"/>
      </w:rPr>
    </w:lvl>
    <w:lvl w:ilvl="2">
      <w:start w:val="1"/>
      <w:numFmt w:val="lowerRoman"/>
      <w:pStyle w:val="BlockText-ListRoman3"/>
      <w:lvlText w:val="%3."/>
      <w:lvlJc w:val="left"/>
      <w:pPr>
        <w:tabs>
          <w:tab w:val="num" w:pos="2268"/>
        </w:tabs>
        <w:ind w:left="2268" w:hanging="567"/>
      </w:pPr>
      <w:rPr>
        <w:rFonts w:hint="default"/>
      </w:rPr>
    </w:lvl>
    <w:lvl w:ilvl="3">
      <w:start w:val="1"/>
      <w:numFmt w:val="lowerRoman"/>
      <w:pStyle w:val="BlockText-ListRoman4"/>
      <w:lvlText w:val="%4."/>
      <w:lvlJc w:val="left"/>
      <w:pPr>
        <w:tabs>
          <w:tab w:val="num" w:pos="2835"/>
        </w:tabs>
        <w:ind w:left="2835" w:hanging="567"/>
      </w:pPr>
      <w:rPr>
        <w:rFonts w:hint="default"/>
      </w:rPr>
    </w:lvl>
    <w:lvl w:ilvl="4">
      <w:start w:val="1"/>
      <w:numFmt w:val="lowerRoman"/>
      <w:pStyle w:val="BlockText-ListRoman5"/>
      <w:lvlText w:val="%5."/>
      <w:lvlJc w:val="left"/>
      <w:pPr>
        <w:tabs>
          <w:tab w:val="num" w:pos="3402"/>
        </w:tabs>
        <w:ind w:left="3402" w:hanging="567"/>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0" w15:restartNumberingAfterBreak="0">
    <w:nsid w:val="5B796D78"/>
    <w:multiLevelType w:val="multilevel"/>
    <w:tmpl w:val="26F4C10A"/>
    <w:lvl w:ilvl="0">
      <w:start w:val="1"/>
      <w:numFmt w:val="lowerRoman"/>
      <w:pStyle w:val="ListRoman"/>
      <w:lvlText w:val="%1."/>
      <w:lvlJc w:val="left"/>
      <w:pPr>
        <w:tabs>
          <w:tab w:val="num" w:pos="567"/>
        </w:tabs>
        <w:ind w:left="567" w:hanging="567"/>
      </w:pPr>
      <w:rPr>
        <w:rFonts w:hint="default"/>
        <w:b w:val="0"/>
        <w:i w:val="0"/>
        <w:color w:val="auto"/>
      </w:rPr>
    </w:lvl>
    <w:lvl w:ilvl="1">
      <w:start w:val="1"/>
      <w:numFmt w:val="lowerRoman"/>
      <w:pStyle w:val="ListRoman2"/>
      <w:lvlText w:val="%2."/>
      <w:lvlJc w:val="left"/>
      <w:pPr>
        <w:tabs>
          <w:tab w:val="num" w:pos="1134"/>
        </w:tabs>
        <w:ind w:left="1134" w:hanging="567"/>
      </w:pPr>
      <w:rPr>
        <w:rFonts w:hint="default"/>
        <w:b w:val="0"/>
        <w:i w:val="0"/>
        <w:color w:val="auto"/>
      </w:rPr>
    </w:lvl>
    <w:lvl w:ilvl="2">
      <w:start w:val="1"/>
      <w:numFmt w:val="lowerRoman"/>
      <w:pStyle w:val="ListRoman3"/>
      <w:lvlText w:val="%3."/>
      <w:lvlJc w:val="left"/>
      <w:pPr>
        <w:tabs>
          <w:tab w:val="num" w:pos="1701"/>
        </w:tabs>
        <w:ind w:left="1701" w:hanging="567"/>
      </w:pPr>
      <w:rPr>
        <w:rFonts w:hint="default"/>
        <w:b w:val="0"/>
        <w:i w:val="0"/>
        <w:color w:val="auto"/>
      </w:rPr>
    </w:lvl>
    <w:lvl w:ilvl="3">
      <w:start w:val="1"/>
      <w:numFmt w:val="lowerRoman"/>
      <w:pStyle w:val="ListRoman4"/>
      <w:lvlText w:val="%4."/>
      <w:lvlJc w:val="left"/>
      <w:pPr>
        <w:tabs>
          <w:tab w:val="num" w:pos="2268"/>
        </w:tabs>
        <w:ind w:left="2268" w:hanging="567"/>
      </w:pPr>
      <w:rPr>
        <w:rFonts w:hint="default"/>
        <w:b w:val="0"/>
        <w:i w:val="0"/>
        <w:color w:val="auto"/>
      </w:rPr>
    </w:lvl>
    <w:lvl w:ilvl="4">
      <w:start w:val="1"/>
      <w:numFmt w:val="lowerRoman"/>
      <w:pStyle w:val="ListRoman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1" w15:restartNumberingAfterBreak="0">
    <w:nsid w:val="5BED57EC"/>
    <w:multiLevelType w:val="hybridMultilevel"/>
    <w:tmpl w:val="8D208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683252"/>
    <w:multiLevelType w:val="hybridMultilevel"/>
    <w:tmpl w:val="81DAF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395E5F"/>
    <w:multiLevelType w:val="multilevel"/>
    <w:tmpl w:val="7AA80116"/>
    <w:lvl w:ilvl="0">
      <w:start w:val="1"/>
      <w:numFmt w:val="none"/>
      <w:pStyle w:val="ListContinue"/>
      <w:lvlText w:val=""/>
      <w:lvlJc w:val="left"/>
      <w:pPr>
        <w:tabs>
          <w:tab w:val="num" w:pos="567"/>
        </w:tabs>
        <w:ind w:left="567" w:hanging="567"/>
      </w:pPr>
      <w:rPr>
        <w:rFonts w:hint="default"/>
      </w:rPr>
    </w:lvl>
    <w:lvl w:ilvl="1">
      <w:start w:val="1"/>
      <w:numFmt w:val="none"/>
      <w:pStyle w:val="ListContinue2"/>
      <w:lvlText w:val=""/>
      <w:lvlJc w:val="left"/>
      <w:pPr>
        <w:tabs>
          <w:tab w:val="num" w:pos="1134"/>
        </w:tabs>
        <w:ind w:left="1134" w:hanging="567"/>
      </w:pPr>
      <w:rPr>
        <w:rFonts w:hint="default"/>
      </w:rPr>
    </w:lvl>
    <w:lvl w:ilvl="2">
      <w:start w:val="1"/>
      <w:numFmt w:val="none"/>
      <w:pStyle w:val="ListContinue3"/>
      <w:lvlText w:val=""/>
      <w:lvlJc w:val="left"/>
      <w:pPr>
        <w:tabs>
          <w:tab w:val="num" w:pos="1701"/>
        </w:tabs>
        <w:ind w:left="1701" w:hanging="567"/>
      </w:pPr>
      <w:rPr>
        <w:rFonts w:hint="default"/>
      </w:rPr>
    </w:lvl>
    <w:lvl w:ilvl="3">
      <w:start w:val="1"/>
      <w:numFmt w:val="none"/>
      <w:pStyle w:val="ListContinue4"/>
      <w:lvlText w:val=""/>
      <w:lvlJc w:val="left"/>
      <w:pPr>
        <w:tabs>
          <w:tab w:val="num" w:pos="2268"/>
        </w:tabs>
        <w:ind w:left="2268" w:hanging="567"/>
      </w:pPr>
      <w:rPr>
        <w:rFonts w:hint="default"/>
      </w:rPr>
    </w:lvl>
    <w:lvl w:ilvl="4">
      <w:start w:val="1"/>
      <w:numFmt w:val="none"/>
      <w:pStyle w:val="ListContinue5"/>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34" w15:restartNumberingAfterBreak="0">
    <w:nsid w:val="66A35906"/>
    <w:multiLevelType w:val="hybridMultilevel"/>
    <w:tmpl w:val="1ED8BFFA"/>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35" w15:restartNumberingAfterBreak="0">
    <w:nsid w:val="66E938C6"/>
    <w:multiLevelType w:val="hybridMultilevel"/>
    <w:tmpl w:val="434C42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8EC75D2"/>
    <w:multiLevelType w:val="hybridMultilevel"/>
    <w:tmpl w:val="8884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18485A"/>
    <w:multiLevelType w:val="hybridMultilevel"/>
    <w:tmpl w:val="D212B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EB6200"/>
    <w:multiLevelType w:val="hybridMultilevel"/>
    <w:tmpl w:val="4BD243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6"/>
  </w:num>
  <w:num w:numId="3">
    <w:abstractNumId w:val="28"/>
  </w:num>
  <w:num w:numId="4">
    <w:abstractNumId w:val="25"/>
  </w:num>
  <w:num w:numId="5">
    <w:abstractNumId w:val="22"/>
  </w:num>
  <w:num w:numId="6">
    <w:abstractNumId w:val="26"/>
  </w:num>
  <w:num w:numId="7">
    <w:abstractNumId w:val="10"/>
  </w:num>
  <w:num w:numId="8">
    <w:abstractNumId w:val="33"/>
  </w:num>
  <w:num w:numId="9">
    <w:abstractNumId w:val="5"/>
  </w:num>
  <w:num w:numId="10">
    <w:abstractNumId w:val="30"/>
  </w:num>
  <w:num w:numId="11">
    <w:abstractNumId w:val="9"/>
  </w:num>
  <w:num w:numId="12">
    <w:abstractNumId w:val="1"/>
  </w:num>
  <w:num w:numId="13">
    <w:abstractNumId w:val="29"/>
  </w:num>
  <w:num w:numId="14">
    <w:abstractNumId w:val="13"/>
  </w:num>
  <w:num w:numId="15">
    <w:abstractNumId w:val="15"/>
  </w:num>
  <w:num w:numId="16">
    <w:abstractNumId w:val="2"/>
  </w:num>
  <w:num w:numId="17">
    <w:abstractNumId w:val="17"/>
  </w:num>
  <w:num w:numId="18">
    <w:abstractNumId w:val="12"/>
  </w:num>
  <w:num w:numId="19">
    <w:abstractNumId w:val="3"/>
  </w:num>
  <w:num w:numId="20">
    <w:abstractNumId w:val="31"/>
  </w:num>
  <w:num w:numId="21">
    <w:abstractNumId w:val="23"/>
  </w:num>
  <w:num w:numId="22">
    <w:abstractNumId w:val="8"/>
  </w:num>
  <w:num w:numId="23">
    <w:abstractNumId w:val="20"/>
  </w:num>
  <w:num w:numId="24">
    <w:abstractNumId w:val="24"/>
  </w:num>
  <w:num w:numId="25">
    <w:abstractNumId w:val="18"/>
  </w:num>
  <w:num w:numId="26">
    <w:abstractNumId w:val="19"/>
  </w:num>
  <w:num w:numId="27">
    <w:abstractNumId w:val="14"/>
  </w:num>
  <w:num w:numId="28">
    <w:abstractNumId w:val="7"/>
  </w:num>
  <w:num w:numId="29">
    <w:abstractNumId w:val="0"/>
  </w:num>
  <w:num w:numId="30">
    <w:abstractNumId w:val="35"/>
  </w:num>
  <w:num w:numId="31">
    <w:abstractNumId w:val="32"/>
  </w:num>
  <w:num w:numId="32">
    <w:abstractNumId w:val="27"/>
  </w:num>
  <w:num w:numId="33">
    <w:abstractNumId w:val="21"/>
  </w:num>
  <w:num w:numId="34">
    <w:abstractNumId w:val="16"/>
  </w:num>
  <w:num w:numId="35">
    <w:abstractNumId w:val="38"/>
  </w:num>
  <w:num w:numId="36">
    <w:abstractNumId w:val="37"/>
  </w:num>
  <w:num w:numId="37">
    <w:abstractNumId w:val="34"/>
  </w:num>
  <w:num w:numId="38">
    <w:abstractNumId w:val="11"/>
  </w:num>
  <w:num w:numId="39">
    <w:abstractNumId w:val="4"/>
  </w:num>
  <w:num w:numId="40">
    <w:abstractNumId w:val="4"/>
  </w:num>
  <w:num w:numId="41">
    <w:abstractNumId w:val="4"/>
  </w:num>
  <w:num w:numId="42">
    <w:abstractNumId w:val="4"/>
  </w:num>
  <w:num w:numId="43">
    <w:abstractNumId w:val="4"/>
  </w:num>
  <w:num w:numId="44">
    <w:abstractNumId w:val="3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165"/>
    <w:rsid w:val="0000015B"/>
    <w:rsid w:val="00000585"/>
    <w:rsid w:val="00001157"/>
    <w:rsid w:val="00001CC1"/>
    <w:rsid w:val="0000255E"/>
    <w:rsid w:val="000027A8"/>
    <w:rsid w:val="00002C41"/>
    <w:rsid w:val="000040BA"/>
    <w:rsid w:val="00004697"/>
    <w:rsid w:val="00004C9A"/>
    <w:rsid w:val="0000517C"/>
    <w:rsid w:val="0000588C"/>
    <w:rsid w:val="00005A28"/>
    <w:rsid w:val="00005AF7"/>
    <w:rsid w:val="00005B30"/>
    <w:rsid w:val="00005FF4"/>
    <w:rsid w:val="00006B64"/>
    <w:rsid w:val="00007467"/>
    <w:rsid w:val="00007AF0"/>
    <w:rsid w:val="00010F14"/>
    <w:rsid w:val="000116AF"/>
    <w:rsid w:val="00011872"/>
    <w:rsid w:val="00011B78"/>
    <w:rsid w:val="000120D3"/>
    <w:rsid w:val="00012365"/>
    <w:rsid w:val="00012633"/>
    <w:rsid w:val="00012D83"/>
    <w:rsid w:val="00012E73"/>
    <w:rsid w:val="000132C9"/>
    <w:rsid w:val="00013ED8"/>
    <w:rsid w:val="00014172"/>
    <w:rsid w:val="00014206"/>
    <w:rsid w:val="00014249"/>
    <w:rsid w:val="000143A5"/>
    <w:rsid w:val="00014A41"/>
    <w:rsid w:val="00014B3B"/>
    <w:rsid w:val="0001514A"/>
    <w:rsid w:val="000152FD"/>
    <w:rsid w:val="00015F7A"/>
    <w:rsid w:val="000162D8"/>
    <w:rsid w:val="000164F8"/>
    <w:rsid w:val="000166C8"/>
    <w:rsid w:val="00016946"/>
    <w:rsid w:val="00017087"/>
    <w:rsid w:val="00017887"/>
    <w:rsid w:val="000215B8"/>
    <w:rsid w:val="00021975"/>
    <w:rsid w:val="00021F61"/>
    <w:rsid w:val="00022381"/>
    <w:rsid w:val="0002251B"/>
    <w:rsid w:val="00022CA9"/>
    <w:rsid w:val="000233EA"/>
    <w:rsid w:val="000238CB"/>
    <w:rsid w:val="000239A2"/>
    <w:rsid w:val="00023C3F"/>
    <w:rsid w:val="0002453D"/>
    <w:rsid w:val="000246AF"/>
    <w:rsid w:val="000247E6"/>
    <w:rsid w:val="00024A48"/>
    <w:rsid w:val="00024DDE"/>
    <w:rsid w:val="000252FB"/>
    <w:rsid w:val="000253A9"/>
    <w:rsid w:val="00025A2F"/>
    <w:rsid w:val="00025F23"/>
    <w:rsid w:val="00026723"/>
    <w:rsid w:val="00026A30"/>
    <w:rsid w:val="0002726C"/>
    <w:rsid w:val="0002768E"/>
    <w:rsid w:val="00030229"/>
    <w:rsid w:val="000302A3"/>
    <w:rsid w:val="0003057E"/>
    <w:rsid w:val="00030AAE"/>
    <w:rsid w:val="00031E30"/>
    <w:rsid w:val="00031E69"/>
    <w:rsid w:val="00031F38"/>
    <w:rsid w:val="00031FE2"/>
    <w:rsid w:val="000320C0"/>
    <w:rsid w:val="000321B4"/>
    <w:rsid w:val="00032F54"/>
    <w:rsid w:val="0003306C"/>
    <w:rsid w:val="000333CF"/>
    <w:rsid w:val="0003344E"/>
    <w:rsid w:val="00033717"/>
    <w:rsid w:val="00033E4C"/>
    <w:rsid w:val="000340E0"/>
    <w:rsid w:val="000343C8"/>
    <w:rsid w:val="0003459E"/>
    <w:rsid w:val="00034610"/>
    <w:rsid w:val="00034E48"/>
    <w:rsid w:val="0003516D"/>
    <w:rsid w:val="000355EE"/>
    <w:rsid w:val="00035679"/>
    <w:rsid w:val="000358E8"/>
    <w:rsid w:val="00036236"/>
    <w:rsid w:val="00036701"/>
    <w:rsid w:val="00036EFE"/>
    <w:rsid w:val="000372C0"/>
    <w:rsid w:val="00037427"/>
    <w:rsid w:val="00037470"/>
    <w:rsid w:val="00037BE6"/>
    <w:rsid w:val="00040A4C"/>
    <w:rsid w:val="00040CFB"/>
    <w:rsid w:val="00040DD7"/>
    <w:rsid w:val="00040F25"/>
    <w:rsid w:val="000418AF"/>
    <w:rsid w:val="00041995"/>
    <w:rsid w:val="00041BF1"/>
    <w:rsid w:val="00041F28"/>
    <w:rsid w:val="00042382"/>
    <w:rsid w:val="00042E96"/>
    <w:rsid w:val="00043919"/>
    <w:rsid w:val="00043CF4"/>
    <w:rsid w:val="00043D22"/>
    <w:rsid w:val="00043F97"/>
    <w:rsid w:val="00044716"/>
    <w:rsid w:val="000447F4"/>
    <w:rsid w:val="00044A07"/>
    <w:rsid w:val="00044D90"/>
    <w:rsid w:val="0004507D"/>
    <w:rsid w:val="000454CC"/>
    <w:rsid w:val="00046C0E"/>
    <w:rsid w:val="00046F42"/>
    <w:rsid w:val="000471FF"/>
    <w:rsid w:val="00047283"/>
    <w:rsid w:val="00047642"/>
    <w:rsid w:val="00047B01"/>
    <w:rsid w:val="000503BF"/>
    <w:rsid w:val="00050620"/>
    <w:rsid w:val="000506CD"/>
    <w:rsid w:val="00050BFA"/>
    <w:rsid w:val="00050C3C"/>
    <w:rsid w:val="00050D10"/>
    <w:rsid w:val="00050E6A"/>
    <w:rsid w:val="0005220F"/>
    <w:rsid w:val="00053BED"/>
    <w:rsid w:val="00054130"/>
    <w:rsid w:val="00054338"/>
    <w:rsid w:val="000546C5"/>
    <w:rsid w:val="00054AD4"/>
    <w:rsid w:val="000550EC"/>
    <w:rsid w:val="0005513A"/>
    <w:rsid w:val="000553B2"/>
    <w:rsid w:val="00055A5F"/>
    <w:rsid w:val="00055D5E"/>
    <w:rsid w:val="00056271"/>
    <w:rsid w:val="0005637E"/>
    <w:rsid w:val="0005647A"/>
    <w:rsid w:val="00056819"/>
    <w:rsid w:val="00056969"/>
    <w:rsid w:val="000574A2"/>
    <w:rsid w:val="000576F3"/>
    <w:rsid w:val="00057763"/>
    <w:rsid w:val="00057BF2"/>
    <w:rsid w:val="00060934"/>
    <w:rsid w:val="00060E6E"/>
    <w:rsid w:val="00060F36"/>
    <w:rsid w:val="00060F8B"/>
    <w:rsid w:val="00060FF2"/>
    <w:rsid w:val="0006183F"/>
    <w:rsid w:val="00061BD0"/>
    <w:rsid w:val="00061DBB"/>
    <w:rsid w:val="00061F5A"/>
    <w:rsid w:val="00062092"/>
    <w:rsid w:val="000622B1"/>
    <w:rsid w:val="00063064"/>
    <w:rsid w:val="000631D9"/>
    <w:rsid w:val="0006342A"/>
    <w:rsid w:val="00063917"/>
    <w:rsid w:val="0006399D"/>
    <w:rsid w:val="00063DF4"/>
    <w:rsid w:val="00063EE6"/>
    <w:rsid w:val="0006459D"/>
    <w:rsid w:val="000646B1"/>
    <w:rsid w:val="0006512C"/>
    <w:rsid w:val="000659DC"/>
    <w:rsid w:val="00065AF2"/>
    <w:rsid w:val="00066893"/>
    <w:rsid w:val="00066F37"/>
    <w:rsid w:val="00067018"/>
    <w:rsid w:val="00067248"/>
    <w:rsid w:val="00067529"/>
    <w:rsid w:val="000677B2"/>
    <w:rsid w:val="00067900"/>
    <w:rsid w:val="00067A96"/>
    <w:rsid w:val="00070148"/>
    <w:rsid w:val="0007044D"/>
    <w:rsid w:val="00070586"/>
    <w:rsid w:val="0007074A"/>
    <w:rsid w:val="000717FA"/>
    <w:rsid w:val="00071BF7"/>
    <w:rsid w:val="00072957"/>
    <w:rsid w:val="0007344A"/>
    <w:rsid w:val="00073589"/>
    <w:rsid w:val="000739EE"/>
    <w:rsid w:val="00073A77"/>
    <w:rsid w:val="00073E5F"/>
    <w:rsid w:val="00073F40"/>
    <w:rsid w:val="00073F60"/>
    <w:rsid w:val="0007435C"/>
    <w:rsid w:val="0007474E"/>
    <w:rsid w:val="0007534D"/>
    <w:rsid w:val="00075471"/>
    <w:rsid w:val="000755E9"/>
    <w:rsid w:val="000762BD"/>
    <w:rsid w:val="00076AAA"/>
    <w:rsid w:val="00076CEF"/>
    <w:rsid w:val="00076D5C"/>
    <w:rsid w:val="00076F20"/>
    <w:rsid w:val="000771DF"/>
    <w:rsid w:val="000773D8"/>
    <w:rsid w:val="00077575"/>
    <w:rsid w:val="00077C59"/>
    <w:rsid w:val="00077FF6"/>
    <w:rsid w:val="00080AFB"/>
    <w:rsid w:val="00080F27"/>
    <w:rsid w:val="000812BB"/>
    <w:rsid w:val="00081DF2"/>
    <w:rsid w:val="00081EC0"/>
    <w:rsid w:val="00082109"/>
    <w:rsid w:val="00082527"/>
    <w:rsid w:val="000825FA"/>
    <w:rsid w:val="00082CD6"/>
    <w:rsid w:val="00082E7C"/>
    <w:rsid w:val="000837F9"/>
    <w:rsid w:val="00084C86"/>
    <w:rsid w:val="0008599F"/>
    <w:rsid w:val="00085D47"/>
    <w:rsid w:val="00085EEB"/>
    <w:rsid w:val="00085F3A"/>
    <w:rsid w:val="00086280"/>
    <w:rsid w:val="00086486"/>
    <w:rsid w:val="0008672D"/>
    <w:rsid w:val="0008683F"/>
    <w:rsid w:val="00086BE3"/>
    <w:rsid w:val="00086DBE"/>
    <w:rsid w:val="00086E1B"/>
    <w:rsid w:val="00087011"/>
    <w:rsid w:val="00087369"/>
    <w:rsid w:val="000900A1"/>
    <w:rsid w:val="00090209"/>
    <w:rsid w:val="000909A8"/>
    <w:rsid w:val="000909FD"/>
    <w:rsid w:val="00090A4F"/>
    <w:rsid w:val="000910AE"/>
    <w:rsid w:val="000915C3"/>
    <w:rsid w:val="00091E3A"/>
    <w:rsid w:val="00091F32"/>
    <w:rsid w:val="000923E3"/>
    <w:rsid w:val="000923E8"/>
    <w:rsid w:val="000924F7"/>
    <w:rsid w:val="00092606"/>
    <w:rsid w:val="00092A6C"/>
    <w:rsid w:val="00092D66"/>
    <w:rsid w:val="000932CC"/>
    <w:rsid w:val="000938E3"/>
    <w:rsid w:val="00093E89"/>
    <w:rsid w:val="00094301"/>
    <w:rsid w:val="000943A8"/>
    <w:rsid w:val="00095480"/>
    <w:rsid w:val="00095E56"/>
    <w:rsid w:val="00096103"/>
    <w:rsid w:val="0009615B"/>
    <w:rsid w:val="0009660D"/>
    <w:rsid w:val="00096802"/>
    <w:rsid w:val="00096939"/>
    <w:rsid w:val="00096D8F"/>
    <w:rsid w:val="00097786"/>
    <w:rsid w:val="000A056E"/>
    <w:rsid w:val="000A1539"/>
    <w:rsid w:val="000A161D"/>
    <w:rsid w:val="000A1786"/>
    <w:rsid w:val="000A21CD"/>
    <w:rsid w:val="000A2225"/>
    <w:rsid w:val="000A3386"/>
    <w:rsid w:val="000A34B6"/>
    <w:rsid w:val="000A3862"/>
    <w:rsid w:val="000A3ABE"/>
    <w:rsid w:val="000A3BFE"/>
    <w:rsid w:val="000A3DD1"/>
    <w:rsid w:val="000A435D"/>
    <w:rsid w:val="000A4B05"/>
    <w:rsid w:val="000A501C"/>
    <w:rsid w:val="000A5475"/>
    <w:rsid w:val="000A59FF"/>
    <w:rsid w:val="000A5C70"/>
    <w:rsid w:val="000A61ED"/>
    <w:rsid w:val="000A65BC"/>
    <w:rsid w:val="000A6756"/>
    <w:rsid w:val="000A762F"/>
    <w:rsid w:val="000A7647"/>
    <w:rsid w:val="000A76C9"/>
    <w:rsid w:val="000A7934"/>
    <w:rsid w:val="000A7A09"/>
    <w:rsid w:val="000A7F11"/>
    <w:rsid w:val="000B0144"/>
    <w:rsid w:val="000B0386"/>
    <w:rsid w:val="000B039C"/>
    <w:rsid w:val="000B04EF"/>
    <w:rsid w:val="000B07D4"/>
    <w:rsid w:val="000B1357"/>
    <w:rsid w:val="000B16EF"/>
    <w:rsid w:val="000B1876"/>
    <w:rsid w:val="000B2114"/>
    <w:rsid w:val="000B2377"/>
    <w:rsid w:val="000B2A20"/>
    <w:rsid w:val="000B2AF8"/>
    <w:rsid w:val="000B35E3"/>
    <w:rsid w:val="000B3A3C"/>
    <w:rsid w:val="000B4051"/>
    <w:rsid w:val="000B4866"/>
    <w:rsid w:val="000B4A23"/>
    <w:rsid w:val="000B54FC"/>
    <w:rsid w:val="000B58B6"/>
    <w:rsid w:val="000B5CDA"/>
    <w:rsid w:val="000B69F9"/>
    <w:rsid w:val="000B6F08"/>
    <w:rsid w:val="000B705F"/>
    <w:rsid w:val="000B7BA2"/>
    <w:rsid w:val="000C03B8"/>
    <w:rsid w:val="000C06D1"/>
    <w:rsid w:val="000C0C16"/>
    <w:rsid w:val="000C1329"/>
    <w:rsid w:val="000C1B6B"/>
    <w:rsid w:val="000C22A7"/>
    <w:rsid w:val="000C363D"/>
    <w:rsid w:val="000C37C8"/>
    <w:rsid w:val="000C52BB"/>
    <w:rsid w:val="000C5437"/>
    <w:rsid w:val="000C57A3"/>
    <w:rsid w:val="000C5BD7"/>
    <w:rsid w:val="000C5D11"/>
    <w:rsid w:val="000C60EE"/>
    <w:rsid w:val="000C662B"/>
    <w:rsid w:val="000C7B0F"/>
    <w:rsid w:val="000C7C48"/>
    <w:rsid w:val="000D0B03"/>
    <w:rsid w:val="000D0F69"/>
    <w:rsid w:val="000D108B"/>
    <w:rsid w:val="000D1282"/>
    <w:rsid w:val="000D1B74"/>
    <w:rsid w:val="000D1EE1"/>
    <w:rsid w:val="000D1F22"/>
    <w:rsid w:val="000D23EA"/>
    <w:rsid w:val="000D27EB"/>
    <w:rsid w:val="000D3102"/>
    <w:rsid w:val="000D32E6"/>
    <w:rsid w:val="000D3721"/>
    <w:rsid w:val="000D3F21"/>
    <w:rsid w:val="000D4915"/>
    <w:rsid w:val="000D4CA8"/>
    <w:rsid w:val="000D51EE"/>
    <w:rsid w:val="000D52C3"/>
    <w:rsid w:val="000D5432"/>
    <w:rsid w:val="000D5DE6"/>
    <w:rsid w:val="000D6BB1"/>
    <w:rsid w:val="000D71DB"/>
    <w:rsid w:val="000D7415"/>
    <w:rsid w:val="000E0D39"/>
    <w:rsid w:val="000E0D95"/>
    <w:rsid w:val="000E1A65"/>
    <w:rsid w:val="000E1A74"/>
    <w:rsid w:val="000E1C2E"/>
    <w:rsid w:val="000E203E"/>
    <w:rsid w:val="000E208D"/>
    <w:rsid w:val="000E20E8"/>
    <w:rsid w:val="000E2C55"/>
    <w:rsid w:val="000E31E8"/>
    <w:rsid w:val="000E3698"/>
    <w:rsid w:val="000E36BA"/>
    <w:rsid w:val="000E3D46"/>
    <w:rsid w:val="000E3E97"/>
    <w:rsid w:val="000E4AAD"/>
    <w:rsid w:val="000E4F34"/>
    <w:rsid w:val="000E5AC7"/>
    <w:rsid w:val="000E5F84"/>
    <w:rsid w:val="000E610D"/>
    <w:rsid w:val="000E6774"/>
    <w:rsid w:val="000E78F7"/>
    <w:rsid w:val="000F098E"/>
    <w:rsid w:val="000F0AA6"/>
    <w:rsid w:val="000F14F7"/>
    <w:rsid w:val="000F1A19"/>
    <w:rsid w:val="000F1CDC"/>
    <w:rsid w:val="000F262E"/>
    <w:rsid w:val="000F27FF"/>
    <w:rsid w:val="000F39F4"/>
    <w:rsid w:val="000F4692"/>
    <w:rsid w:val="000F4F71"/>
    <w:rsid w:val="000F5085"/>
    <w:rsid w:val="000F56AC"/>
    <w:rsid w:val="000F5B27"/>
    <w:rsid w:val="000F5FDF"/>
    <w:rsid w:val="000F6BDC"/>
    <w:rsid w:val="000F6DC9"/>
    <w:rsid w:val="000F71B8"/>
    <w:rsid w:val="000F73C5"/>
    <w:rsid w:val="00100B87"/>
    <w:rsid w:val="00100C37"/>
    <w:rsid w:val="00100C75"/>
    <w:rsid w:val="00100C86"/>
    <w:rsid w:val="00101373"/>
    <w:rsid w:val="00101589"/>
    <w:rsid w:val="001017B4"/>
    <w:rsid w:val="001027CF"/>
    <w:rsid w:val="00102A07"/>
    <w:rsid w:val="00102D95"/>
    <w:rsid w:val="00102D9C"/>
    <w:rsid w:val="00103BE9"/>
    <w:rsid w:val="00103FC7"/>
    <w:rsid w:val="001040E9"/>
    <w:rsid w:val="001040EC"/>
    <w:rsid w:val="00104C21"/>
    <w:rsid w:val="00104FBE"/>
    <w:rsid w:val="001052A2"/>
    <w:rsid w:val="001056BD"/>
    <w:rsid w:val="00105EE5"/>
    <w:rsid w:val="0010628C"/>
    <w:rsid w:val="00106F30"/>
    <w:rsid w:val="00107469"/>
    <w:rsid w:val="00107A8C"/>
    <w:rsid w:val="00111019"/>
    <w:rsid w:val="001112E3"/>
    <w:rsid w:val="0011178F"/>
    <w:rsid w:val="00111DEF"/>
    <w:rsid w:val="00112027"/>
    <w:rsid w:val="001120E4"/>
    <w:rsid w:val="00112C38"/>
    <w:rsid w:val="00112D44"/>
    <w:rsid w:val="00112D70"/>
    <w:rsid w:val="00113216"/>
    <w:rsid w:val="00113510"/>
    <w:rsid w:val="001135C2"/>
    <w:rsid w:val="00113866"/>
    <w:rsid w:val="00114787"/>
    <w:rsid w:val="001148A7"/>
    <w:rsid w:val="00114932"/>
    <w:rsid w:val="00114D34"/>
    <w:rsid w:val="00115181"/>
    <w:rsid w:val="001151E6"/>
    <w:rsid w:val="00115270"/>
    <w:rsid w:val="00115C21"/>
    <w:rsid w:val="00116097"/>
    <w:rsid w:val="0011629A"/>
    <w:rsid w:val="0011641A"/>
    <w:rsid w:val="00116AB3"/>
    <w:rsid w:val="00116D55"/>
    <w:rsid w:val="00116F58"/>
    <w:rsid w:val="00117F25"/>
    <w:rsid w:val="001204E3"/>
    <w:rsid w:val="001205A1"/>
    <w:rsid w:val="001205A4"/>
    <w:rsid w:val="00120DE1"/>
    <w:rsid w:val="001213A3"/>
    <w:rsid w:val="0012177B"/>
    <w:rsid w:val="00121AE3"/>
    <w:rsid w:val="00121D44"/>
    <w:rsid w:val="00122740"/>
    <w:rsid w:val="00122DF0"/>
    <w:rsid w:val="00122FBC"/>
    <w:rsid w:val="001232C5"/>
    <w:rsid w:val="00123B15"/>
    <w:rsid w:val="001244FA"/>
    <w:rsid w:val="0012505F"/>
    <w:rsid w:val="001250CD"/>
    <w:rsid w:val="001254E9"/>
    <w:rsid w:val="00125793"/>
    <w:rsid w:val="00125B92"/>
    <w:rsid w:val="00125C11"/>
    <w:rsid w:val="00126713"/>
    <w:rsid w:val="00126C09"/>
    <w:rsid w:val="00126D22"/>
    <w:rsid w:val="001270EE"/>
    <w:rsid w:val="0012720B"/>
    <w:rsid w:val="0012762E"/>
    <w:rsid w:val="001277F8"/>
    <w:rsid w:val="00127B24"/>
    <w:rsid w:val="001303D4"/>
    <w:rsid w:val="00130751"/>
    <w:rsid w:val="00131322"/>
    <w:rsid w:val="00131965"/>
    <w:rsid w:val="00131AFB"/>
    <w:rsid w:val="00131D3F"/>
    <w:rsid w:val="00131D95"/>
    <w:rsid w:val="001320F0"/>
    <w:rsid w:val="00132190"/>
    <w:rsid w:val="00132552"/>
    <w:rsid w:val="00132F5E"/>
    <w:rsid w:val="0013344D"/>
    <w:rsid w:val="00133740"/>
    <w:rsid w:val="00133C57"/>
    <w:rsid w:val="001347CA"/>
    <w:rsid w:val="00134B44"/>
    <w:rsid w:val="00134D46"/>
    <w:rsid w:val="001351EC"/>
    <w:rsid w:val="00135A61"/>
    <w:rsid w:val="00135E66"/>
    <w:rsid w:val="00136631"/>
    <w:rsid w:val="0013698C"/>
    <w:rsid w:val="00136BD5"/>
    <w:rsid w:val="0013747A"/>
    <w:rsid w:val="001377DE"/>
    <w:rsid w:val="0013785B"/>
    <w:rsid w:val="00137AF8"/>
    <w:rsid w:val="001405FD"/>
    <w:rsid w:val="001406ED"/>
    <w:rsid w:val="00140A42"/>
    <w:rsid w:val="00140A6B"/>
    <w:rsid w:val="00140DEA"/>
    <w:rsid w:val="00141410"/>
    <w:rsid w:val="0014152C"/>
    <w:rsid w:val="0014153A"/>
    <w:rsid w:val="0014161E"/>
    <w:rsid w:val="001428F3"/>
    <w:rsid w:val="00142B78"/>
    <w:rsid w:val="00143411"/>
    <w:rsid w:val="001434FA"/>
    <w:rsid w:val="001442B1"/>
    <w:rsid w:val="0014484F"/>
    <w:rsid w:val="0014496B"/>
    <w:rsid w:val="00144FA2"/>
    <w:rsid w:val="001452BE"/>
    <w:rsid w:val="0014538A"/>
    <w:rsid w:val="001454B7"/>
    <w:rsid w:val="00145717"/>
    <w:rsid w:val="00146E81"/>
    <w:rsid w:val="001473CD"/>
    <w:rsid w:val="00147756"/>
    <w:rsid w:val="00147AB7"/>
    <w:rsid w:val="0015006B"/>
    <w:rsid w:val="001503A1"/>
    <w:rsid w:val="00150904"/>
    <w:rsid w:val="001517BD"/>
    <w:rsid w:val="00151BC0"/>
    <w:rsid w:val="00151BFA"/>
    <w:rsid w:val="00152293"/>
    <w:rsid w:val="00152A93"/>
    <w:rsid w:val="00152D3F"/>
    <w:rsid w:val="00153BAA"/>
    <w:rsid w:val="001542FF"/>
    <w:rsid w:val="0015462C"/>
    <w:rsid w:val="00154F9C"/>
    <w:rsid w:val="0015585B"/>
    <w:rsid w:val="00156217"/>
    <w:rsid w:val="001562C6"/>
    <w:rsid w:val="00156923"/>
    <w:rsid w:val="00156A23"/>
    <w:rsid w:val="00156BB1"/>
    <w:rsid w:val="00156BED"/>
    <w:rsid w:val="00156DB0"/>
    <w:rsid w:val="00157B88"/>
    <w:rsid w:val="00160900"/>
    <w:rsid w:val="00160947"/>
    <w:rsid w:val="00160AD9"/>
    <w:rsid w:val="001610FE"/>
    <w:rsid w:val="0016113F"/>
    <w:rsid w:val="0016115D"/>
    <w:rsid w:val="0016197C"/>
    <w:rsid w:val="00161ABA"/>
    <w:rsid w:val="00161F07"/>
    <w:rsid w:val="0016245C"/>
    <w:rsid w:val="00162909"/>
    <w:rsid w:val="0016318D"/>
    <w:rsid w:val="00163482"/>
    <w:rsid w:val="0016363B"/>
    <w:rsid w:val="00164895"/>
    <w:rsid w:val="001648A4"/>
    <w:rsid w:val="00165605"/>
    <w:rsid w:val="00165792"/>
    <w:rsid w:val="001659AB"/>
    <w:rsid w:val="00165ABE"/>
    <w:rsid w:val="00165F8F"/>
    <w:rsid w:val="0016628A"/>
    <w:rsid w:val="00166D83"/>
    <w:rsid w:val="00167200"/>
    <w:rsid w:val="00167331"/>
    <w:rsid w:val="001704BE"/>
    <w:rsid w:val="00170817"/>
    <w:rsid w:val="00170CE5"/>
    <w:rsid w:val="00172155"/>
    <w:rsid w:val="00172183"/>
    <w:rsid w:val="00172633"/>
    <w:rsid w:val="001728CB"/>
    <w:rsid w:val="00172970"/>
    <w:rsid w:val="001734E5"/>
    <w:rsid w:val="00173CE1"/>
    <w:rsid w:val="00174751"/>
    <w:rsid w:val="001747DD"/>
    <w:rsid w:val="001751C7"/>
    <w:rsid w:val="001761B3"/>
    <w:rsid w:val="00176412"/>
    <w:rsid w:val="00176562"/>
    <w:rsid w:val="001774D8"/>
    <w:rsid w:val="00177588"/>
    <w:rsid w:val="001779C5"/>
    <w:rsid w:val="00177FC3"/>
    <w:rsid w:val="001800E6"/>
    <w:rsid w:val="001800FA"/>
    <w:rsid w:val="00180A90"/>
    <w:rsid w:val="0018110A"/>
    <w:rsid w:val="00181C54"/>
    <w:rsid w:val="001822D7"/>
    <w:rsid w:val="0018260E"/>
    <w:rsid w:val="00182F1F"/>
    <w:rsid w:val="00182FE7"/>
    <w:rsid w:val="00183229"/>
    <w:rsid w:val="00183456"/>
    <w:rsid w:val="00183779"/>
    <w:rsid w:val="00183F6B"/>
    <w:rsid w:val="001845B2"/>
    <w:rsid w:val="00185011"/>
    <w:rsid w:val="001852B7"/>
    <w:rsid w:val="00185509"/>
    <w:rsid w:val="0018574B"/>
    <w:rsid w:val="00186CFD"/>
    <w:rsid w:val="00186DEA"/>
    <w:rsid w:val="001870E5"/>
    <w:rsid w:val="0018739F"/>
    <w:rsid w:val="001875F8"/>
    <w:rsid w:val="00187A6C"/>
    <w:rsid w:val="00187CBC"/>
    <w:rsid w:val="0019036A"/>
    <w:rsid w:val="00190D7B"/>
    <w:rsid w:val="0019104D"/>
    <w:rsid w:val="00191DCE"/>
    <w:rsid w:val="00192451"/>
    <w:rsid w:val="0019257F"/>
    <w:rsid w:val="00192C79"/>
    <w:rsid w:val="00193B91"/>
    <w:rsid w:val="00193ED3"/>
    <w:rsid w:val="00194214"/>
    <w:rsid w:val="001949F5"/>
    <w:rsid w:val="00194AD4"/>
    <w:rsid w:val="00194B72"/>
    <w:rsid w:val="00194C6D"/>
    <w:rsid w:val="00194DDD"/>
    <w:rsid w:val="00195619"/>
    <w:rsid w:val="00195B32"/>
    <w:rsid w:val="00195E3B"/>
    <w:rsid w:val="00195E7B"/>
    <w:rsid w:val="00196D40"/>
    <w:rsid w:val="00196F97"/>
    <w:rsid w:val="00197372"/>
    <w:rsid w:val="00197582"/>
    <w:rsid w:val="001A0305"/>
    <w:rsid w:val="001A0F4E"/>
    <w:rsid w:val="001A0FF4"/>
    <w:rsid w:val="001A120B"/>
    <w:rsid w:val="001A14C2"/>
    <w:rsid w:val="001A1730"/>
    <w:rsid w:val="001A177A"/>
    <w:rsid w:val="001A177B"/>
    <w:rsid w:val="001A17EB"/>
    <w:rsid w:val="001A187D"/>
    <w:rsid w:val="001A19AC"/>
    <w:rsid w:val="001A1A7D"/>
    <w:rsid w:val="001A1CA6"/>
    <w:rsid w:val="001A2E42"/>
    <w:rsid w:val="001A2E55"/>
    <w:rsid w:val="001A2FCA"/>
    <w:rsid w:val="001A3255"/>
    <w:rsid w:val="001A32E2"/>
    <w:rsid w:val="001A37B1"/>
    <w:rsid w:val="001A3C8C"/>
    <w:rsid w:val="001A40F4"/>
    <w:rsid w:val="001A4EF6"/>
    <w:rsid w:val="001A52A3"/>
    <w:rsid w:val="001A68BD"/>
    <w:rsid w:val="001A6928"/>
    <w:rsid w:val="001A6C17"/>
    <w:rsid w:val="001A7D8C"/>
    <w:rsid w:val="001A7E66"/>
    <w:rsid w:val="001B05E9"/>
    <w:rsid w:val="001B07B5"/>
    <w:rsid w:val="001B111D"/>
    <w:rsid w:val="001B162F"/>
    <w:rsid w:val="001B1863"/>
    <w:rsid w:val="001B1A7A"/>
    <w:rsid w:val="001B1EE2"/>
    <w:rsid w:val="001B2112"/>
    <w:rsid w:val="001B211B"/>
    <w:rsid w:val="001B2807"/>
    <w:rsid w:val="001B28B6"/>
    <w:rsid w:val="001B29BA"/>
    <w:rsid w:val="001B2F70"/>
    <w:rsid w:val="001B2FCD"/>
    <w:rsid w:val="001B3723"/>
    <w:rsid w:val="001B3BDD"/>
    <w:rsid w:val="001B3D3F"/>
    <w:rsid w:val="001B3DA9"/>
    <w:rsid w:val="001B4A5C"/>
    <w:rsid w:val="001B5035"/>
    <w:rsid w:val="001B5137"/>
    <w:rsid w:val="001B5490"/>
    <w:rsid w:val="001B55E6"/>
    <w:rsid w:val="001B707A"/>
    <w:rsid w:val="001B74C0"/>
    <w:rsid w:val="001B7632"/>
    <w:rsid w:val="001B76ED"/>
    <w:rsid w:val="001B7AC6"/>
    <w:rsid w:val="001C017E"/>
    <w:rsid w:val="001C01A5"/>
    <w:rsid w:val="001C061C"/>
    <w:rsid w:val="001C0DCF"/>
    <w:rsid w:val="001C177B"/>
    <w:rsid w:val="001C1A79"/>
    <w:rsid w:val="001C1DFC"/>
    <w:rsid w:val="001C2858"/>
    <w:rsid w:val="001C285C"/>
    <w:rsid w:val="001C2B7D"/>
    <w:rsid w:val="001C2E76"/>
    <w:rsid w:val="001C32EA"/>
    <w:rsid w:val="001C34D7"/>
    <w:rsid w:val="001C3589"/>
    <w:rsid w:val="001C3731"/>
    <w:rsid w:val="001C3800"/>
    <w:rsid w:val="001C3A84"/>
    <w:rsid w:val="001C3BA7"/>
    <w:rsid w:val="001C3D63"/>
    <w:rsid w:val="001C4152"/>
    <w:rsid w:val="001C4246"/>
    <w:rsid w:val="001C4311"/>
    <w:rsid w:val="001C441B"/>
    <w:rsid w:val="001C4727"/>
    <w:rsid w:val="001C499F"/>
    <w:rsid w:val="001C4D0A"/>
    <w:rsid w:val="001C50CA"/>
    <w:rsid w:val="001C549D"/>
    <w:rsid w:val="001C54B3"/>
    <w:rsid w:val="001C562C"/>
    <w:rsid w:val="001C69F0"/>
    <w:rsid w:val="001C6AF4"/>
    <w:rsid w:val="001C75E9"/>
    <w:rsid w:val="001C7C79"/>
    <w:rsid w:val="001C7CBE"/>
    <w:rsid w:val="001C7D84"/>
    <w:rsid w:val="001D01D4"/>
    <w:rsid w:val="001D08F7"/>
    <w:rsid w:val="001D0975"/>
    <w:rsid w:val="001D0ADC"/>
    <w:rsid w:val="001D0FDD"/>
    <w:rsid w:val="001D17FD"/>
    <w:rsid w:val="001D1843"/>
    <w:rsid w:val="001D1E2C"/>
    <w:rsid w:val="001D2019"/>
    <w:rsid w:val="001D2123"/>
    <w:rsid w:val="001D31C1"/>
    <w:rsid w:val="001D3497"/>
    <w:rsid w:val="001D35F6"/>
    <w:rsid w:val="001D3902"/>
    <w:rsid w:val="001D3EEA"/>
    <w:rsid w:val="001D4272"/>
    <w:rsid w:val="001D50B3"/>
    <w:rsid w:val="001D52A0"/>
    <w:rsid w:val="001D5767"/>
    <w:rsid w:val="001D5CCF"/>
    <w:rsid w:val="001D6D28"/>
    <w:rsid w:val="001D6EEF"/>
    <w:rsid w:val="001D7906"/>
    <w:rsid w:val="001E05EA"/>
    <w:rsid w:val="001E1035"/>
    <w:rsid w:val="001E1990"/>
    <w:rsid w:val="001E1A2C"/>
    <w:rsid w:val="001E1F60"/>
    <w:rsid w:val="001E20E6"/>
    <w:rsid w:val="001E2886"/>
    <w:rsid w:val="001E4636"/>
    <w:rsid w:val="001E468C"/>
    <w:rsid w:val="001E4979"/>
    <w:rsid w:val="001E49B5"/>
    <w:rsid w:val="001E4A2B"/>
    <w:rsid w:val="001E4B25"/>
    <w:rsid w:val="001E5335"/>
    <w:rsid w:val="001E553F"/>
    <w:rsid w:val="001E5641"/>
    <w:rsid w:val="001E623A"/>
    <w:rsid w:val="001E6272"/>
    <w:rsid w:val="001E6369"/>
    <w:rsid w:val="001E63AC"/>
    <w:rsid w:val="001E70ED"/>
    <w:rsid w:val="001E7515"/>
    <w:rsid w:val="001E7934"/>
    <w:rsid w:val="001E7E3C"/>
    <w:rsid w:val="001F0485"/>
    <w:rsid w:val="001F0B4A"/>
    <w:rsid w:val="001F0CD7"/>
    <w:rsid w:val="001F0CE3"/>
    <w:rsid w:val="001F0DBC"/>
    <w:rsid w:val="001F1049"/>
    <w:rsid w:val="001F1192"/>
    <w:rsid w:val="001F15DF"/>
    <w:rsid w:val="001F16F2"/>
    <w:rsid w:val="001F1A50"/>
    <w:rsid w:val="001F1F59"/>
    <w:rsid w:val="001F2C64"/>
    <w:rsid w:val="001F2CDD"/>
    <w:rsid w:val="001F374E"/>
    <w:rsid w:val="001F37FA"/>
    <w:rsid w:val="001F3948"/>
    <w:rsid w:val="001F3F33"/>
    <w:rsid w:val="001F463F"/>
    <w:rsid w:val="001F495E"/>
    <w:rsid w:val="001F49A7"/>
    <w:rsid w:val="001F4E75"/>
    <w:rsid w:val="001F4EDD"/>
    <w:rsid w:val="001F5229"/>
    <w:rsid w:val="001F55B9"/>
    <w:rsid w:val="001F5781"/>
    <w:rsid w:val="001F5B8D"/>
    <w:rsid w:val="001F5E3C"/>
    <w:rsid w:val="001F6B00"/>
    <w:rsid w:val="001F6B7E"/>
    <w:rsid w:val="001F6BC4"/>
    <w:rsid w:val="001F71B1"/>
    <w:rsid w:val="001F7329"/>
    <w:rsid w:val="001F74B3"/>
    <w:rsid w:val="001F799C"/>
    <w:rsid w:val="001F7B0D"/>
    <w:rsid w:val="001F7FF3"/>
    <w:rsid w:val="0020038B"/>
    <w:rsid w:val="0020072D"/>
    <w:rsid w:val="0020082D"/>
    <w:rsid w:val="00200D28"/>
    <w:rsid w:val="00201216"/>
    <w:rsid w:val="002013C2"/>
    <w:rsid w:val="0020160B"/>
    <w:rsid w:val="00201783"/>
    <w:rsid w:val="00201D57"/>
    <w:rsid w:val="00202337"/>
    <w:rsid w:val="002025C3"/>
    <w:rsid w:val="002025DA"/>
    <w:rsid w:val="00203060"/>
    <w:rsid w:val="0020314B"/>
    <w:rsid w:val="002035EC"/>
    <w:rsid w:val="002037E3"/>
    <w:rsid w:val="00203A60"/>
    <w:rsid w:val="00203D00"/>
    <w:rsid w:val="00204192"/>
    <w:rsid w:val="00205671"/>
    <w:rsid w:val="00206353"/>
    <w:rsid w:val="0020643D"/>
    <w:rsid w:val="00206802"/>
    <w:rsid w:val="00206878"/>
    <w:rsid w:val="00206882"/>
    <w:rsid w:val="00210128"/>
    <w:rsid w:val="002107DC"/>
    <w:rsid w:val="00210BB4"/>
    <w:rsid w:val="00211195"/>
    <w:rsid w:val="00211866"/>
    <w:rsid w:val="0021190B"/>
    <w:rsid w:val="00211BFA"/>
    <w:rsid w:val="00211E14"/>
    <w:rsid w:val="0021218B"/>
    <w:rsid w:val="00212593"/>
    <w:rsid w:val="0021378D"/>
    <w:rsid w:val="00213D6A"/>
    <w:rsid w:val="00213EE7"/>
    <w:rsid w:val="00214B9A"/>
    <w:rsid w:val="00214ED9"/>
    <w:rsid w:val="00215534"/>
    <w:rsid w:val="002156C9"/>
    <w:rsid w:val="00215AE8"/>
    <w:rsid w:val="00216431"/>
    <w:rsid w:val="0021650F"/>
    <w:rsid w:val="002179F6"/>
    <w:rsid w:val="00220240"/>
    <w:rsid w:val="002208BA"/>
    <w:rsid w:val="00220F80"/>
    <w:rsid w:val="002212FD"/>
    <w:rsid w:val="00221DC9"/>
    <w:rsid w:val="00222321"/>
    <w:rsid w:val="00222565"/>
    <w:rsid w:val="00222CE1"/>
    <w:rsid w:val="00222E88"/>
    <w:rsid w:val="00223CC2"/>
    <w:rsid w:val="002243E1"/>
    <w:rsid w:val="002244B7"/>
    <w:rsid w:val="00224E49"/>
    <w:rsid w:val="00224FB2"/>
    <w:rsid w:val="0022506C"/>
    <w:rsid w:val="00225085"/>
    <w:rsid w:val="002252EC"/>
    <w:rsid w:val="002254F6"/>
    <w:rsid w:val="002261C9"/>
    <w:rsid w:val="00226FEF"/>
    <w:rsid w:val="00227061"/>
    <w:rsid w:val="002272FA"/>
    <w:rsid w:val="00227630"/>
    <w:rsid w:val="00231640"/>
    <w:rsid w:val="00231AF3"/>
    <w:rsid w:val="00231BCE"/>
    <w:rsid w:val="002329E2"/>
    <w:rsid w:val="00232AE3"/>
    <w:rsid w:val="00232B10"/>
    <w:rsid w:val="00232FF4"/>
    <w:rsid w:val="002330E4"/>
    <w:rsid w:val="00233783"/>
    <w:rsid w:val="0023406A"/>
    <w:rsid w:val="002340FA"/>
    <w:rsid w:val="0023457A"/>
    <w:rsid w:val="00234A2A"/>
    <w:rsid w:val="00234A85"/>
    <w:rsid w:val="00234C84"/>
    <w:rsid w:val="00234C94"/>
    <w:rsid w:val="0023500A"/>
    <w:rsid w:val="00235AAD"/>
    <w:rsid w:val="00235F09"/>
    <w:rsid w:val="00235FD5"/>
    <w:rsid w:val="002366F5"/>
    <w:rsid w:val="00236863"/>
    <w:rsid w:val="00236FE7"/>
    <w:rsid w:val="00237044"/>
    <w:rsid w:val="00240658"/>
    <w:rsid w:val="0024066C"/>
    <w:rsid w:val="00240EA7"/>
    <w:rsid w:val="00241283"/>
    <w:rsid w:val="002413BF"/>
    <w:rsid w:val="00241D76"/>
    <w:rsid w:val="002427A4"/>
    <w:rsid w:val="00242F1F"/>
    <w:rsid w:val="002431A5"/>
    <w:rsid w:val="0024387E"/>
    <w:rsid w:val="0024420E"/>
    <w:rsid w:val="00245019"/>
    <w:rsid w:val="00245475"/>
    <w:rsid w:val="00245A7F"/>
    <w:rsid w:val="00245ADA"/>
    <w:rsid w:val="00246869"/>
    <w:rsid w:val="00246C9A"/>
    <w:rsid w:val="002478AE"/>
    <w:rsid w:val="002478E4"/>
    <w:rsid w:val="002479B4"/>
    <w:rsid w:val="00250702"/>
    <w:rsid w:val="002507B5"/>
    <w:rsid w:val="00250F34"/>
    <w:rsid w:val="0025148C"/>
    <w:rsid w:val="002527E2"/>
    <w:rsid w:val="002528E6"/>
    <w:rsid w:val="00252ABF"/>
    <w:rsid w:val="00252AE6"/>
    <w:rsid w:val="00253195"/>
    <w:rsid w:val="0025367C"/>
    <w:rsid w:val="0025393B"/>
    <w:rsid w:val="002539DE"/>
    <w:rsid w:val="00253EF6"/>
    <w:rsid w:val="002544EA"/>
    <w:rsid w:val="00254592"/>
    <w:rsid w:val="00255650"/>
    <w:rsid w:val="00255695"/>
    <w:rsid w:val="00255977"/>
    <w:rsid w:val="00255AD3"/>
    <w:rsid w:val="00255C8A"/>
    <w:rsid w:val="00257376"/>
    <w:rsid w:val="00257752"/>
    <w:rsid w:val="002578C4"/>
    <w:rsid w:val="00260322"/>
    <w:rsid w:val="00261092"/>
    <w:rsid w:val="00261161"/>
    <w:rsid w:val="00261B5A"/>
    <w:rsid w:val="00261CB9"/>
    <w:rsid w:val="0026237A"/>
    <w:rsid w:val="002623A2"/>
    <w:rsid w:val="002629FD"/>
    <w:rsid w:val="00262C33"/>
    <w:rsid w:val="00262D87"/>
    <w:rsid w:val="00263252"/>
    <w:rsid w:val="00263929"/>
    <w:rsid w:val="0026396B"/>
    <w:rsid w:val="00263A0C"/>
    <w:rsid w:val="00263DD9"/>
    <w:rsid w:val="0026498C"/>
    <w:rsid w:val="00264A36"/>
    <w:rsid w:val="002651E6"/>
    <w:rsid w:val="002652D0"/>
    <w:rsid w:val="002660F6"/>
    <w:rsid w:val="00266CE7"/>
    <w:rsid w:val="002670F7"/>
    <w:rsid w:val="002670F9"/>
    <w:rsid w:val="00267612"/>
    <w:rsid w:val="00270AFC"/>
    <w:rsid w:val="00270DFE"/>
    <w:rsid w:val="002714EE"/>
    <w:rsid w:val="002715E4"/>
    <w:rsid w:val="00271AE4"/>
    <w:rsid w:val="00271BDE"/>
    <w:rsid w:val="00271C59"/>
    <w:rsid w:val="002723FE"/>
    <w:rsid w:val="0027242A"/>
    <w:rsid w:val="002726DA"/>
    <w:rsid w:val="00272D0D"/>
    <w:rsid w:val="00272E49"/>
    <w:rsid w:val="0027301B"/>
    <w:rsid w:val="00274187"/>
    <w:rsid w:val="00274836"/>
    <w:rsid w:val="00274B0D"/>
    <w:rsid w:val="00274BA8"/>
    <w:rsid w:val="00274FE0"/>
    <w:rsid w:val="00275E45"/>
    <w:rsid w:val="002769F1"/>
    <w:rsid w:val="00276C2C"/>
    <w:rsid w:val="00276C4D"/>
    <w:rsid w:val="00277039"/>
    <w:rsid w:val="00277936"/>
    <w:rsid w:val="0027793C"/>
    <w:rsid w:val="002806A9"/>
    <w:rsid w:val="00281791"/>
    <w:rsid w:val="00281EA2"/>
    <w:rsid w:val="00281F49"/>
    <w:rsid w:val="00282041"/>
    <w:rsid w:val="00282838"/>
    <w:rsid w:val="00282854"/>
    <w:rsid w:val="00282A20"/>
    <w:rsid w:val="0028317F"/>
    <w:rsid w:val="00283514"/>
    <w:rsid w:val="002839B5"/>
    <w:rsid w:val="00283D06"/>
    <w:rsid w:val="00283E74"/>
    <w:rsid w:val="00285514"/>
    <w:rsid w:val="002859DA"/>
    <w:rsid w:val="00286057"/>
    <w:rsid w:val="00286203"/>
    <w:rsid w:val="002868A7"/>
    <w:rsid w:val="00287082"/>
    <w:rsid w:val="00287EE3"/>
    <w:rsid w:val="002900F3"/>
    <w:rsid w:val="00290264"/>
    <w:rsid w:val="00290414"/>
    <w:rsid w:val="00290564"/>
    <w:rsid w:val="00290911"/>
    <w:rsid w:val="002909C2"/>
    <w:rsid w:val="00290D0B"/>
    <w:rsid w:val="00291CEE"/>
    <w:rsid w:val="00291E9B"/>
    <w:rsid w:val="0029219A"/>
    <w:rsid w:val="00292FD6"/>
    <w:rsid w:val="002933B3"/>
    <w:rsid w:val="00294DD4"/>
    <w:rsid w:val="0029564D"/>
    <w:rsid w:val="00295F5E"/>
    <w:rsid w:val="00295F60"/>
    <w:rsid w:val="00295F71"/>
    <w:rsid w:val="0029615B"/>
    <w:rsid w:val="00296F85"/>
    <w:rsid w:val="002973AB"/>
    <w:rsid w:val="002977B2"/>
    <w:rsid w:val="0029781B"/>
    <w:rsid w:val="00297F31"/>
    <w:rsid w:val="002A045E"/>
    <w:rsid w:val="002A0F34"/>
    <w:rsid w:val="002A17D5"/>
    <w:rsid w:val="002A1B1B"/>
    <w:rsid w:val="002A202F"/>
    <w:rsid w:val="002A2339"/>
    <w:rsid w:val="002A2535"/>
    <w:rsid w:val="002A277B"/>
    <w:rsid w:val="002A2F3E"/>
    <w:rsid w:val="002A2FA7"/>
    <w:rsid w:val="002A3342"/>
    <w:rsid w:val="002A3803"/>
    <w:rsid w:val="002A384A"/>
    <w:rsid w:val="002A4333"/>
    <w:rsid w:val="002A43BB"/>
    <w:rsid w:val="002A4618"/>
    <w:rsid w:val="002A503D"/>
    <w:rsid w:val="002A50C4"/>
    <w:rsid w:val="002A52C4"/>
    <w:rsid w:val="002A5554"/>
    <w:rsid w:val="002A6076"/>
    <w:rsid w:val="002A66E2"/>
    <w:rsid w:val="002A74CB"/>
    <w:rsid w:val="002A7776"/>
    <w:rsid w:val="002B0A88"/>
    <w:rsid w:val="002B0B42"/>
    <w:rsid w:val="002B0C9D"/>
    <w:rsid w:val="002B176B"/>
    <w:rsid w:val="002B184E"/>
    <w:rsid w:val="002B1EC9"/>
    <w:rsid w:val="002B2464"/>
    <w:rsid w:val="002B258B"/>
    <w:rsid w:val="002B27AB"/>
    <w:rsid w:val="002B2BF7"/>
    <w:rsid w:val="002B2C02"/>
    <w:rsid w:val="002B2ED0"/>
    <w:rsid w:val="002B3829"/>
    <w:rsid w:val="002B3DBF"/>
    <w:rsid w:val="002B4102"/>
    <w:rsid w:val="002B411A"/>
    <w:rsid w:val="002B43BC"/>
    <w:rsid w:val="002B490E"/>
    <w:rsid w:val="002B4A8C"/>
    <w:rsid w:val="002B5E59"/>
    <w:rsid w:val="002B5F9F"/>
    <w:rsid w:val="002B607A"/>
    <w:rsid w:val="002B615C"/>
    <w:rsid w:val="002B61B8"/>
    <w:rsid w:val="002B642E"/>
    <w:rsid w:val="002C0CC8"/>
    <w:rsid w:val="002C11C4"/>
    <w:rsid w:val="002C16DF"/>
    <w:rsid w:val="002C1933"/>
    <w:rsid w:val="002C2BFC"/>
    <w:rsid w:val="002C34EA"/>
    <w:rsid w:val="002C41F2"/>
    <w:rsid w:val="002C46D4"/>
    <w:rsid w:val="002C4E3A"/>
    <w:rsid w:val="002C4E96"/>
    <w:rsid w:val="002C59C5"/>
    <w:rsid w:val="002C6425"/>
    <w:rsid w:val="002C6DB1"/>
    <w:rsid w:val="002C72EF"/>
    <w:rsid w:val="002C750C"/>
    <w:rsid w:val="002C7811"/>
    <w:rsid w:val="002C7F58"/>
    <w:rsid w:val="002D00FA"/>
    <w:rsid w:val="002D02C0"/>
    <w:rsid w:val="002D0595"/>
    <w:rsid w:val="002D078E"/>
    <w:rsid w:val="002D0B60"/>
    <w:rsid w:val="002D0B65"/>
    <w:rsid w:val="002D0E8C"/>
    <w:rsid w:val="002D1338"/>
    <w:rsid w:val="002D2363"/>
    <w:rsid w:val="002D3697"/>
    <w:rsid w:val="002D387F"/>
    <w:rsid w:val="002D3F34"/>
    <w:rsid w:val="002D3FEF"/>
    <w:rsid w:val="002D4114"/>
    <w:rsid w:val="002D4412"/>
    <w:rsid w:val="002D4421"/>
    <w:rsid w:val="002D47AF"/>
    <w:rsid w:val="002D4CC6"/>
    <w:rsid w:val="002D532B"/>
    <w:rsid w:val="002D5A24"/>
    <w:rsid w:val="002D5AA3"/>
    <w:rsid w:val="002D73AC"/>
    <w:rsid w:val="002D761B"/>
    <w:rsid w:val="002D7706"/>
    <w:rsid w:val="002D79D5"/>
    <w:rsid w:val="002E0255"/>
    <w:rsid w:val="002E0CC1"/>
    <w:rsid w:val="002E0EBA"/>
    <w:rsid w:val="002E1BD6"/>
    <w:rsid w:val="002E2751"/>
    <w:rsid w:val="002E2779"/>
    <w:rsid w:val="002E27A1"/>
    <w:rsid w:val="002E375D"/>
    <w:rsid w:val="002E38EA"/>
    <w:rsid w:val="002E3997"/>
    <w:rsid w:val="002E3B2B"/>
    <w:rsid w:val="002E3CC9"/>
    <w:rsid w:val="002E3D95"/>
    <w:rsid w:val="002E40DF"/>
    <w:rsid w:val="002E4902"/>
    <w:rsid w:val="002E4B5B"/>
    <w:rsid w:val="002E4D57"/>
    <w:rsid w:val="002E4FC9"/>
    <w:rsid w:val="002E55AA"/>
    <w:rsid w:val="002E5801"/>
    <w:rsid w:val="002E6A58"/>
    <w:rsid w:val="002E7015"/>
    <w:rsid w:val="002E70B3"/>
    <w:rsid w:val="002E76D5"/>
    <w:rsid w:val="002E7862"/>
    <w:rsid w:val="002E78DB"/>
    <w:rsid w:val="002F034A"/>
    <w:rsid w:val="002F075D"/>
    <w:rsid w:val="002F089B"/>
    <w:rsid w:val="002F0B7D"/>
    <w:rsid w:val="002F0C87"/>
    <w:rsid w:val="002F0EC7"/>
    <w:rsid w:val="002F1736"/>
    <w:rsid w:val="002F1993"/>
    <w:rsid w:val="002F1D8D"/>
    <w:rsid w:val="002F230D"/>
    <w:rsid w:val="002F297F"/>
    <w:rsid w:val="002F2CDD"/>
    <w:rsid w:val="002F3814"/>
    <w:rsid w:val="002F3A2E"/>
    <w:rsid w:val="002F3A98"/>
    <w:rsid w:val="002F3E06"/>
    <w:rsid w:val="002F3FB6"/>
    <w:rsid w:val="002F4325"/>
    <w:rsid w:val="002F4A6A"/>
    <w:rsid w:val="002F4ECA"/>
    <w:rsid w:val="002F4FBF"/>
    <w:rsid w:val="002F516E"/>
    <w:rsid w:val="002F5B91"/>
    <w:rsid w:val="002F5E04"/>
    <w:rsid w:val="002F63AC"/>
    <w:rsid w:val="002F67D0"/>
    <w:rsid w:val="002F7947"/>
    <w:rsid w:val="00300045"/>
    <w:rsid w:val="003006E1"/>
    <w:rsid w:val="00300F23"/>
    <w:rsid w:val="00301102"/>
    <w:rsid w:val="00301763"/>
    <w:rsid w:val="003019F2"/>
    <w:rsid w:val="00301B48"/>
    <w:rsid w:val="00301C6C"/>
    <w:rsid w:val="00301E3C"/>
    <w:rsid w:val="0030200C"/>
    <w:rsid w:val="00302190"/>
    <w:rsid w:val="003021CB"/>
    <w:rsid w:val="003028F5"/>
    <w:rsid w:val="0030297F"/>
    <w:rsid w:val="00302ACA"/>
    <w:rsid w:val="00302E5C"/>
    <w:rsid w:val="003030B0"/>
    <w:rsid w:val="00303551"/>
    <w:rsid w:val="0030378F"/>
    <w:rsid w:val="003037A8"/>
    <w:rsid w:val="003040F2"/>
    <w:rsid w:val="00304321"/>
    <w:rsid w:val="00304544"/>
    <w:rsid w:val="00304930"/>
    <w:rsid w:val="00304B34"/>
    <w:rsid w:val="00304DED"/>
    <w:rsid w:val="00304F01"/>
    <w:rsid w:val="00304F75"/>
    <w:rsid w:val="0030586D"/>
    <w:rsid w:val="00305DD5"/>
    <w:rsid w:val="00306577"/>
    <w:rsid w:val="003067DC"/>
    <w:rsid w:val="00306809"/>
    <w:rsid w:val="003069D8"/>
    <w:rsid w:val="00310543"/>
    <w:rsid w:val="003107A9"/>
    <w:rsid w:val="0031175C"/>
    <w:rsid w:val="00311D17"/>
    <w:rsid w:val="0031221C"/>
    <w:rsid w:val="003122AA"/>
    <w:rsid w:val="00312D6B"/>
    <w:rsid w:val="00312DD3"/>
    <w:rsid w:val="00312FD5"/>
    <w:rsid w:val="00313593"/>
    <w:rsid w:val="003139E1"/>
    <w:rsid w:val="003151CA"/>
    <w:rsid w:val="003151D0"/>
    <w:rsid w:val="0031549A"/>
    <w:rsid w:val="00315C2C"/>
    <w:rsid w:val="0031600C"/>
    <w:rsid w:val="0031605A"/>
    <w:rsid w:val="003161D0"/>
    <w:rsid w:val="0031629A"/>
    <w:rsid w:val="0031676C"/>
    <w:rsid w:val="00316B24"/>
    <w:rsid w:val="0031737A"/>
    <w:rsid w:val="00320722"/>
    <w:rsid w:val="00320C74"/>
    <w:rsid w:val="00321264"/>
    <w:rsid w:val="003212E7"/>
    <w:rsid w:val="003214B7"/>
    <w:rsid w:val="003215F3"/>
    <w:rsid w:val="00321CC2"/>
    <w:rsid w:val="00321F49"/>
    <w:rsid w:val="00322058"/>
    <w:rsid w:val="00322350"/>
    <w:rsid w:val="00322ACA"/>
    <w:rsid w:val="00322E6D"/>
    <w:rsid w:val="00322F70"/>
    <w:rsid w:val="003236E0"/>
    <w:rsid w:val="003236F2"/>
    <w:rsid w:val="0032393B"/>
    <w:rsid w:val="00324516"/>
    <w:rsid w:val="00324B57"/>
    <w:rsid w:val="00324BBE"/>
    <w:rsid w:val="00324C46"/>
    <w:rsid w:val="00325C26"/>
    <w:rsid w:val="00325DD1"/>
    <w:rsid w:val="00326FCE"/>
    <w:rsid w:val="003271A7"/>
    <w:rsid w:val="00327244"/>
    <w:rsid w:val="00327A3B"/>
    <w:rsid w:val="00327A96"/>
    <w:rsid w:val="00327C3F"/>
    <w:rsid w:val="00330021"/>
    <w:rsid w:val="00330266"/>
    <w:rsid w:val="00330300"/>
    <w:rsid w:val="003308F2"/>
    <w:rsid w:val="00330F22"/>
    <w:rsid w:val="00332647"/>
    <w:rsid w:val="0033271E"/>
    <w:rsid w:val="0033277D"/>
    <w:rsid w:val="00332781"/>
    <w:rsid w:val="00332BBB"/>
    <w:rsid w:val="00333131"/>
    <w:rsid w:val="00333145"/>
    <w:rsid w:val="0033392C"/>
    <w:rsid w:val="00334558"/>
    <w:rsid w:val="003348F4"/>
    <w:rsid w:val="003353E7"/>
    <w:rsid w:val="003355C3"/>
    <w:rsid w:val="00335DBA"/>
    <w:rsid w:val="00335E48"/>
    <w:rsid w:val="00336038"/>
    <w:rsid w:val="00336934"/>
    <w:rsid w:val="00336974"/>
    <w:rsid w:val="00336AFC"/>
    <w:rsid w:val="003402F1"/>
    <w:rsid w:val="003402FF"/>
    <w:rsid w:val="003405E1"/>
    <w:rsid w:val="0034088E"/>
    <w:rsid w:val="00340990"/>
    <w:rsid w:val="00340B17"/>
    <w:rsid w:val="00340C76"/>
    <w:rsid w:val="00341B81"/>
    <w:rsid w:val="00341CD2"/>
    <w:rsid w:val="00341E8C"/>
    <w:rsid w:val="003421CE"/>
    <w:rsid w:val="00342588"/>
    <w:rsid w:val="003425FE"/>
    <w:rsid w:val="003428BC"/>
    <w:rsid w:val="00342EB3"/>
    <w:rsid w:val="00343227"/>
    <w:rsid w:val="003433C6"/>
    <w:rsid w:val="0034359D"/>
    <w:rsid w:val="003436DD"/>
    <w:rsid w:val="00343AA7"/>
    <w:rsid w:val="00343E41"/>
    <w:rsid w:val="00344C5D"/>
    <w:rsid w:val="00344FBD"/>
    <w:rsid w:val="003459BF"/>
    <w:rsid w:val="00346190"/>
    <w:rsid w:val="003461A1"/>
    <w:rsid w:val="00346420"/>
    <w:rsid w:val="003468B6"/>
    <w:rsid w:val="00347105"/>
    <w:rsid w:val="00347401"/>
    <w:rsid w:val="00347793"/>
    <w:rsid w:val="00347BBC"/>
    <w:rsid w:val="00347BE5"/>
    <w:rsid w:val="00347F01"/>
    <w:rsid w:val="0035051B"/>
    <w:rsid w:val="0035067B"/>
    <w:rsid w:val="00350F59"/>
    <w:rsid w:val="00351307"/>
    <w:rsid w:val="003519F2"/>
    <w:rsid w:val="00352287"/>
    <w:rsid w:val="00352393"/>
    <w:rsid w:val="00352539"/>
    <w:rsid w:val="00352900"/>
    <w:rsid w:val="00352994"/>
    <w:rsid w:val="00352EA6"/>
    <w:rsid w:val="00353455"/>
    <w:rsid w:val="003537B8"/>
    <w:rsid w:val="00353906"/>
    <w:rsid w:val="0035476E"/>
    <w:rsid w:val="0035497B"/>
    <w:rsid w:val="00354B4F"/>
    <w:rsid w:val="00354F32"/>
    <w:rsid w:val="00355582"/>
    <w:rsid w:val="0035565A"/>
    <w:rsid w:val="00355727"/>
    <w:rsid w:val="00355FA3"/>
    <w:rsid w:val="003563E1"/>
    <w:rsid w:val="003577AB"/>
    <w:rsid w:val="0035782E"/>
    <w:rsid w:val="00357D2F"/>
    <w:rsid w:val="0036030F"/>
    <w:rsid w:val="00360728"/>
    <w:rsid w:val="00360A0C"/>
    <w:rsid w:val="0036104C"/>
    <w:rsid w:val="003617F5"/>
    <w:rsid w:val="003628F9"/>
    <w:rsid w:val="00363F8E"/>
    <w:rsid w:val="00364470"/>
    <w:rsid w:val="00364548"/>
    <w:rsid w:val="003648DB"/>
    <w:rsid w:val="003649C7"/>
    <w:rsid w:val="00365899"/>
    <w:rsid w:val="00365BB7"/>
    <w:rsid w:val="00365D44"/>
    <w:rsid w:val="00366020"/>
    <w:rsid w:val="00366217"/>
    <w:rsid w:val="00366618"/>
    <w:rsid w:val="00366A49"/>
    <w:rsid w:val="003678ED"/>
    <w:rsid w:val="00367C4F"/>
    <w:rsid w:val="00367CBE"/>
    <w:rsid w:val="003709B0"/>
    <w:rsid w:val="00370B5E"/>
    <w:rsid w:val="00370C93"/>
    <w:rsid w:val="00371448"/>
    <w:rsid w:val="0037158D"/>
    <w:rsid w:val="003715B6"/>
    <w:rsid w:val="00371931"/>
    <w:rsid w:val="00371C35"/>
    <w:rsid w:val="00371D9F"/>
    <w:rsid w:val="00371EAC"/>
    <w:rsid w:val="00372F8A"/>
    <w:rsid w:val="003735E1"/>
    <w:rsid w:val="00373754"/>
    <w:rsid w:val="0037387B"/>
    <w:rsid w:val="003738C5"/>
    <w:rsid w:val="00374349"/>
    <w:rsid w:val="00374A72"/>
    <w:rsid w:val="003763BA"/>
    <w:rsid w:val="0037678B"/>
    <w:rsid w:val="00376C3B"/>
    <w:rsid w:val="00376E2D"/>
    <w:rsid w:val="00377AEA"/>
    <w:rsid w:val="003809CA"/>
    <w:rsid w:val="00380D94"/>
    <w:rsid w:val="003812E6"/>
    <w:rsid w:val="00381763"/>
    <w:rsid w:val="00381EDF"/>
    <w:rsid w:val="00381F19"/>
    <w:rsid w:val="00382568"/>
    <w:rsid w:val="0038323C"/>
    <w:rsid w:val="00383981"/>
    <w:rsid w:val="003839DF"/>
    <w:rsid w:val="00383A79"/>
    <w:rsid w:val="003846CE"/>
    <w:rsid w:val="00385819"/>
    <w:rsid w:val="003859D4"/>
    <w:rsid w:val="00386482"/>
    <w:rsid w:val="00386BA9"/>
    <w:rsid w:val="00387462"/>
    <w:rsid w:val="00387698"/>
    <w:rsid w:val="0038793B"/>
    <w:rsid w:val="00387AEF"/>
    <w:rsid w:val="00387B48"/>
    <w:rsid w:val="00387E8D"/>
    <w:rsid w:val="003905A8"/>
    <w:rsid w:val="003908AA"/>
    <w:rsid w:val="00391629"/>
    <w:rsid w:val="00391A05"/>
    <w:rsid w:val="003925D4"/>
    <w:rsid w:val="00392EDF"/>
    <w:rsid w:val="003930F2"/>
    <w:rsid w:val="00393213"/>
    <w:rsid w:val="0039368C"/>
    <w:rsid w:val="003938A9"/>
    <w:rsid w:val="00393A4C"/>
    <w:rsid w:val="00393A60"/>
    <w:rsid w:val="00394089"/>
    <w:rsid w:val="003943DF"/>
    <w:rsid w:val="003947AF"/>
    <w:rsid w:val="003947CF"/>
    <w:rsid w:val="00394858"/>
    <w:rsid w:val="00394B21"/>
    <w:rsid w:val="00395364"/>
    <w:rsid w:val="003959AB"/>
    <w:rsid w:val="0039703B"/>
    <w:rsid w:val="00397175"/>
    <w:rsid w:val="00397234"/>
    <w:rsid w:val="0039753B"/>
    <w:rsid w:val="003976CA"/>
    <w:rsid w:val="0039775F"/>
    <w:rsid w:val="00397974"/>
    <w:rsid w:val="003A0150"/>
    <w:rsid w:val="003A0B98"/>
    <w:rsid w:val="003A1130"/>
    <w:rsid w:val="003A1600"/>
    <w:rsid w:val="003A17A7"/>
    <w:rsid w:val="003A23EC"/>
    <w:rsid w:val="003A25C2"/>
    <w:rsid w:val="003A26CC"/>
    <w:rsid w:val="003A2A3E"/>
    <w:rsid w:val="003A2BF3"/>
    <w:rsid w:val="003A303A"/>
    <w:rsid w:val="003A34C5"/>
    <w:rsid w:val="003A3897"/>
    <w:rsid w:val="003A3985"/>
    <w:rsid w:val="003A3E0E"/>
    <w:rsid w:val="003A3F59"/>
    <w:rsid w:val="003A436A"/>
    <w:rsid w:val="003A521B"/>
    <w:rsid w:val="003A528A"/>
    <w:rsid w:val="003A53B0"/>
    <w:rsid w:val="003A5998"/>
    <w:rsid w:val="003A61E5"/>
    <w:rsid w:val="003A62B0"/>
    <w:rsid w:val="003A6509"/>
    <w:rsid w:val="003A6566"/>
    <w:rsid w:val="003A7014"/>
    <w:rsid w:val="003A79AA"/>
    <w:rsid w:val="003B064A"/>
    <w:rsid w:val="003B0651"/>
    <w:rsid w:val="003B0C6A"/>
    <w:rsid w:val="003B0EC3"/>
    <w:rsid w:val="003B12E6"/>
    <w:rsid w:val="003B1BDE"/>
    <w:rsid w:val="003B1DA8"/>
    <w:rsid w:val="003B1DEF"/>
    <w:rsid w:val="003B1E25"/>
    <w:rsid w:val="003B1F0B"/>
    <w:rsid w:val="003B251C"/>
    <w:rsid w:val="003B265D"/>
    <w:rsid w:val="003B2EF6"/>
    <w:rsid w:val="003B34D9"/>
    <w:rsid w:val="003B3622"/>
    <w:rsid w:val="003B3992"/>
    <w:rsid w:val="003B4118"/>
    <w:rsid w:val="003B45BF"/>
    <w:rsid w:val="003B4D7F"/>
    <w:rsid w:val="003B534D"/>
    <w:rsid w:val="003B5F20"/>
    <w:rsid w:val="003B60A7"/>
    <w:rsid w:val="003B6261"/>
    <w:rsid w:val="003B6799"/>
    <w:rsid w:val="003B6A83"/>
    <w:rsid w:val="003B73D3"/>
    <w:rsid w:val="003B76F5"/>
    <w:rsid w:val="003B7927"/>
    <w:rsid w:val="003B7A61"/>
    <w:rsid w:val="003B7A9F"/>
    <w:rsid w:val="003C14D2"/>
    <w:rsid w:val="003C1793"/>
    <w:rsid w:val="003C2013"/>
    <w:rsid w:val="003C2158"/>
    <w:rsid w:val="003C26DE"/>
    <w:rsid w:val="003C27CE"/>
    <w:rsid w:val="003C296F"/>
    <w:rsid w:val="003C2EF0"/>
    <w:rsid w:val="003C3155"/>
    <w:rsid w:val="003C3468"/>
    <w:rsid w:val="003C375F"/>
    <w:rsid w:val="003C3C21"/>
    <w:rsid w:val="003C3C83"/>
    <w:rsid w:val="003C3E24"/>
    <w:rsid w:val="003C427E"/>
    <w:rsid w:val="003C4ED1"/>
    <w:rsid w:val="003C5AFB"/>
    <w:rsid w:val="003C67E9"/>
    <w:rsid w:val="003C6865"/>
    <w:rsid w:val="003C6FCD"/>
    <w:rsid w:val="003C79DA"/>
    <w:rsid w:val="003D0071"/>
    <w:rsid w:val="003D0130"/>
    <w:rsid w:val="003D0558"/>
    <w:rsid w:val="003D0921"/>
    <w:rsid w:val="003D0966"/>
    <w:rsid w:val="003D158F"/>
    <w:rsid w:val="003D1B7F"/>
    <w:rsid w:val="003D1EF8"/>
    <w:rsid w:val="003D200E"/>
    <w:rsid w:val="003D21FE"/>
    <w:rsid w:val="003D304D"/>
    <w:rsid w:val="003D320D"/>
    <w:rsid w:val="003D3636"/>
    <w:rsid w:val="003D3638"/>
    <w:rsid w:val="003D3772"/>
    <w:rsid w:val="003D5E16"/>
    <w:rsid w:val="003D62C3"/>
    <w:rsid w:val="003D6C69"/>
    <w:rsid w:val="003D6F08"/>
    <w:rsid w:val="003D7038"/>
    <w:rsid w:val="003D75D4"/>
    <w:rsid w:val="003D7AFC"/>
    <w:rsid w:val="003D7DFA"/>
    <w:rsid w:val="003E0953"/>
    <w:rsid w:val="003E095C"/>
    <w:rsid w:val="003E0A7A"/>
    <w:rsid w:val="003E173D"/>
    <w:rsid w:val="003E178C"/>
    <w:rsid w:val="003E1EE7"/>
    <w:rsid w:val="003E1F57"/>
    <w:rsid w:val="003E2694"/>
    <w:rsid w:val="003E288C"/>
    <w:rsid w:val="003E3926"/>
    <w:rsid w:val="003E438A"/>
    <w:rsid w:val="003E47A9"/>
    <w:rsid w:val="003E4BE5"/>
    <w:rsid w:val="003E50EC"/>
    <w:rsid w:val="003E5463"/>
    <w:rsid w:val="003E58AF"/>
    <w:rsid w:val="003E595A"/>
    <w:rsid w:val="003E5E45"/>
    <w:rsid w:val="003E62AF"/>
    <w:rsid w:val="003E6820"/>
    <w:rsid w:val="003E6EF5"/>
    <w:rsid w:val="003E7332"/>
    <w:rsid w:val="003F12D4"/>
    <w:rsid w:val="003F1990"/>
    <w:rsid w:val="003F1AD4"/>
    <w:rsid w:val="003F2D20"/>
    <w:rsid w:val="003F301A"/>
    <w:rsid w:val="003F32F7"/>
    <w:rsid w:val="003F3564"/>
    <w:rsid w:val="003F393B"/>
    <w:rsid w:val="003F3AC3"/>
    <w:rsid w:val="003F489E"/>
    <w:rsid w:val="003F4B3E"/>
    <w:rsid w:val="003F4CB4"/>
    <w:rsid w:val="003F4DBF"/>
    <w:rsid w:val="003F5F43"/>
    <w:rsid w:val="003F6031"/>
    <w:rsid w:val="003F6410"/>
    <w:rsid w:val="003F657F"/>
    <w:rsid w:val="003F6C45"/>
    <w:rsid w:val="003F6DE4"/>
    <w:rsid w:val="0040019B"/>
    <w:rsid w:val="00400377"/>
    <w:rsid w:val="00400491"/>
    <w:rsid w:val="004007BB"/>
    <w:rsid w:val="00400CFD"/>
    <w:rsid w:val="00400F72"/>
    <w:rsid w:val="004013BC"/>
    <w:rsid w:val="00402B62"/>
    <w:rsid w:val="00402D20"/>
    <w:rsid w:val="0040311E"/>
    <w:rsid w:val="00403B06"/>
    <w:rsid w:val="00403B58"/>
    <w:rsid w:val="00404BBB"/>
    <w:rsid w:val="00405862"/>
    <w:rsid w:val="00405982"/>
    <w:rsid w:val="00405DE5"/>
    <w:rsid w:val="00405F16"/>
    <w:rsid w:val="004061CE"/>
    <w:rsid w:val="00406872"/>
    <w:rsid w:val="004072EF"/>
    <w:rsid w:val="004075DA"/>
    <w:rsid w:val="004077E3"/>
    <w:rsid w:val="0040792B"/>
    <w:rsid w:val="00407D9B"/>
    <w:rsid w:val="00407DF6"/>
    <w:rsid w:val="00410671"/>
    <w:rsid w:val="00410B8E"/>
    <w:rsid w:val="00411A5D"/>
    <w:rsid w:val="00411A8C"/>
    <w:rsid w:val="00411E86"/>
    <w:rsid w:val="00411EBD"/>
    <w:rsid w:val="00412522"/>
    <w:rsid w:val="004125A1"/>
    <w:rsid w:val="00412A9B"/>
    <w:rsid w:val="00413062"/>
    <w:rsid w:val="0041312C"/>
    <w:rsid w:val="0041338B"/>
    <w:rsid w:val="00413A3A"/>
    <w:rsid w:val="0041464D"/>
    <w:rsid w:val="004146D2"/>
    <w:rsid w:val="00414C53"/>
    <w:rsid w:val="00415279"/>
    <w:rsid w:val="0041530D"/>
    <w:rsid w:val="004154CD"/>
    <w:rsid w:val="00415E4B"/>
    <w:rsid w:val="00416059"/>
    <w:rsid w:val="004164A1"/>
    <w:rsid w:val="00420DBD"/>
    <w:rsid w:val="00421119"/>
    <w:rsid w:val="0042120F"/>
    <w:rsid w:val="004219A0"/>
    <w:rsid w:val="00421AE6"/>
    <w:rsid w:val="00422678"/>
    <w:rsid w:val="00422942"/>
    <w:rsid w:val="00422B55"/>
    <w:rsid w:val="004230BD"/>
    <w:rsid w:val="0042393D"/>
    <w:rsid w:val="00423C00"/>
    <w:rsid w:val="0042409B"/>
    <w:rsid w:val="004247B4"/>
    <w:rsid w:val="00424EE1"/>
    <w:rsid w:val="00425AE2"/>
    <w:rsid w:val="00425E1B"/>
    <w:rsid w:val="004260BB"/>
    <w:rsid w:val="004268CB"/>
    <w:rsid w:val="004269BA"/>
    <w:rsid w:val="004274EE"/>
    <w:rsid w:val="00427C27"/>
    <w:rsid w:val="00427CCC"/>
    <w:rsid w:val="004300CB"/>
    <w:rsid w:val="00430453"/>
    <w:rsid w:val="00430BCC"/>
    <w:rsid w:val="0043295B"/>
    <w:rsid w:val="0043367B"/>
    <w:rsid w:val="004336E9"/>
    <w:rsid w:val="00433981"/>
    <w:rsid w:val="00433AAE"/>
    <w:rsid w:val="00434C95"/>
    <w:rsid w:val="0043510A"/>
    <w:rsid w:val="0043628A"/>
    <w:rsid w:val="0043646E"/>
    <w:rsid w:val="004371D7"/>
    <w:rsid w:val="00437437"/>
    <w:rsid w:val="0043750A"/>
    <w:rsid w:val="00437641"/>
    <w:rsid w:val="004378BC"/>
    <w:rsid w:val="00437DAA"/>
    <w:rsid w:val="0044013B"/>
    <w:rsid w:val="00440C17"/>
    <w:rsid w:val="00440E91"/>
    <w:rsid w:val="00441A68"/>
    <w:rsid w:val="00441E0E"/>
    <w:rsid w:val="00442EFE"/>
    <w:rsid w:val="004433C6"/>
    <w:rsid w:val="0044349D"/>
    <w:rsid w:val="00443D48"/>
    <w:rsid w:val="00444056"/>
    <w:rsid w:val="004440B5"/>
    <w:rsid w:val="0044488A"/>
    <w:rsid w:val="00444C2D"/>
    <w:rsid w:val="00444F5C"/>
    <w:rsid w:val="0044610F"/>
    <w:rsid w:val="00446316"/>
    <w:rsid w:val="00446833"/>
    <w:rsid w:val="00450CA7"/>
    <w:rsid w:val="00450D1D"/>
    <w:rsid w:val="00450E29"/>
    <w:rsid w:val="00451082"/>
    <w:rsid w:val="00451C48"/>
    <w:rsid w:val="0045351A"/>
    <w:rsid w:val="004537B4"/>
    <w:rsid w:val="004539A1"/>
    <w:rsid w:val="004544BC"/>
    <w:rsid w:val="004546C3"/>
    <w:rsid w:val="00454A40"/>
    <w:rsid w:val="004551D5"/>
    <w:rsid w:val="00455D82"/>
    <w:rsid w:val="004564BE"/>
    <w:rsid w:val="00456D24"/>
    <w:rsid w:val="0045729F"/>
    <w:rsid w:val="004573F7"/>
    <w:rsid w:val="004574E2"/>
    <w:rsid w:val="00457A81"/>
    <w:rsid w:val="00457AAB"/>
    <w:rsid w:val="004601B2"/>
    <w:rsid w:val="0046032F"/>
    <w:rsid w:val="00460519"/>
    <w:rsid w:val="0046065B"/>
    <w:rsid w:val="00460FD9"/>
    <w:rsid w:val="004610EC"/>
    <w:rsid w:val="00461268"/>
    <w:rsid w:val="00461327"/>
    <w:rsid w:val="004614CA"/>
    <w:rsid w:val="004621F8"/>
    <w:rsid w:val="004622A5"/>
    <w:rsid w:val="00462646"/>
    <w:rsid w:val="004626EB"/>
    <w:rsid w:val="00462C08"/>
    <w:rsid w:val="00462C40"/>
    <w:rsid w:val="004638E8"/>
    <w:rsid w:val="00463ECF"/>
    <w:rsid w:val="004640A5"/>
    <w:rsid w:val="0046428D"/>
    <w:rsid w:val="0046450E"/>
    <w:rsid w:val="00464B63"/>
    <w:rsid w:val="00464E17"/>
    <w:rsid w:val="00464E39"/>
    <w:rsid w:val="00465D3D"/>
    <w:rsid w:val="00466050"/>
    <w:rsid w:val="0046613A"/>
    <w:rsid w:val="004669A1"/>
    <w:rsid w:val="00466BD6"/>
    <w:rsid w:val="00466D26"/>
    <w:rsid w:val="00467186"/>
    <w:rsid w:val="0046733B"/>
    <w:rsid w:val="004673C3"/>
    <w:rsid w:val="004674A5"/>
    <w:rsid w:val="0046761A"/>
    <w:rsid w:val="00467837"/>
    <w:rsid w:val="00467A99"/>
    <w:rsid w:val="00467E8D"/>
    <w:rsid w:val="00467EFF"/>
    <w:rsid w:val="00470052"/>
    <w:rsid w:val="0047022F"/>
    <w:rsid w:val="00470514"/>
    <w:rsid w:val="00470832"/>
    <w:rsid w:val="0047134A"/>
    <w:rsid w:val="0047195B"/>
    <w:rsid w:val="00471E03"/>
    <w:rsid w:val="004722CE"/>
    <w:rsid w:val="004723E6"/>
    <w:rsid w:val="00472D1F"/>
    <w:rsid w:val="004731B6"/>
    <w:rsid w:val="00473274"/>
    <w:rsid w:val="00473A5B"/>
    <w:rsid w:val="004741C3"/>
    <w:rsid w:val="00475940"/>
    <w:rsid w:val="004761A7"/>
    <w:rsid w:val="00476CCF"/>
    <w:rsid w:val="00476D01"/>
    <w:rsid w:val="00476F39"/>
    <w:rsid w:val="00477321"/>
    <w:rsid w:val="00477499"/>
    <w:rsid w:val="00477781"/>
    <w:rsid w:val="00477962"/>
    <w:rsid w:val="00477A08"/>
    <w:rsid w:val="00477F26"/>
    <w:rsid w:val="00477FA4"/>
    <w:rsid w:val="0048043A"/>
    <w:rsid w:val="00480B52"/>
    <w:rsid w:val="004819E0"/>
    <w:rsid w:val="0048202B"/>
    <w:rsid w:val="0048212A"/>
    <w:rsid w:val="00482349"/>
    <w:rsid w:val="0048290A"/>
    <w:rsid w:val="00482D1C"/>
    <w:rsid w:val="00482EC7"/>
    <w:rsid w:val="0048302C"/>
    <w:rsid w:val="0048306C"/>
    <w:rsid w:val="00483383"/>
    <w:rsid w:val="00483441"/>
    <w:rsid w:val="00483EA9"/>
    <w:rsid w:val="00483FBF"/>
    <w:rsid w:val="00484659"/>
    <w:rsid w:val="0048474B"/>
    <w:rsid w:val="004847D9"/>
    <w:rsid w:val="00484F1C"/>
    <w:rsid w:val="004853FA"/>
    <w:rsid w:val="00485868"/>
    <w:rsid w:val="00485A2F"/>
    <w:rsid w:val="00485B68"/>
    <w:rsid w:val="00485D1E"/>
    <w:rsid w:val="00486159"/>
    <w:rsid w:val="0048640C"/>
    <w:rsid w:val="004867EE"/>
    <w:rsid w:val="00487036"/>
    <w:rsid w:val="00487243"/>
    <w:rsid w:val="004873A7"/>
    <w:rsid w:val="0048797C"/>
    <w:rsid w:val="00487EE1"/>
    <w:rsid w:val="00490467"/>
    <w:rsid w:val="0049184C"/>
    <w:rsid w:val="00491A12"/>
    <w:rsid w:val="00491BA6"/>
    <w:rsid w:val="0049217C"/>
    <w:rsid w:val="004924E6"/>
    <w:rsid w:val="004925DF"/>
    <w:rsid w:val="004930B3"/>
    <w:rsid w:val="00493223"/>
    <w:rsid w:val="0049327D"/>
    <w:rsid w:val="004935F7"/>
    <w:rsid w:val="00493D53"/>
    <w:rsid w:val="00494B73"/>
    <w:rsid w:val="00495005"/>
    <w:rsid w:val="00496102"/>
    <w:rsid w:val="0049632C"/>
    <w:rsid w:val="004969C7"/>
    <w:rsid w:val="00496D13"/>
    <w:rsid w:val="00497CE6"/>
    <w:rsid w:val="00497F1E"/>
    <w:rsid w:val="004A1197"/>
    <w:rsid w:val="004A1855"/>
    <w:rsid w:val="004A1A16"/>
    <w:rsid w:val="004A2197"/>
    <w:rsid w:val="004A2804"/>
    <w:rsid w:val="004A29B2"/>
    <w:rsid w:val="004A29B3"/>
    <w:rsid w:val="004A2F68"/>
    <w:rsid w:val="004A36C6"/>
    <w:rsid w:val="004A3D9E"/>
    <w:rsid w:val="004A4E31"/>
    <w:rsid w:val="004A5E2D"/>
    <w:rsid w:val="004A5E42"/>
    <w:rsid w:val="004A628A"/>
    <w:rsid w:val="004A6976"/>
    <w:rsid w:val="004A73A7"/>
    <w:rsid w:val="004B0151"/>
    <w:rsid w:val="004B056E"/>
    <w:rsid w:val="004B0B81"/>
    <w:rsid w:val="004B1670"/>
    <w:rsid w:val="004B16A3"/>
    <w:rsid w:val="004B2234"/>
    <w:rsid w:val="004B265B"/>
    <w:rsid w:val="004B2A86"/>
    <w:rsid w:val="004B2CEA"/>
    <w:rsid w:val="004B317F"/>
    <w:rsid w:val="004B3509"/>
    <w:rsid w:val="004B38B8"/>
    <w:rsid w:val="004B3C3E"/>
    <w:rsid w:val="004B4166"/>
    <w:rsid w:val="004B430E"/>
    <w:rsid w:val="004B4D11"/>
    <w:rsid w:val="004B4E7C"/>
    <w:rsid w:val="004B4ECD"/>
    <w:rsid w:val="004B548C"/>
    <w:rsid w:val="004B54EA"/>
    <w:rsid w:val="004B5787"/>
    <w:rsid w:val="004B6062"/>
    <w:rsid w:val="004B6238"/>
    <w:rsid w:val="004B6510"/>
    <w:rsid w:val="004B6A79"/>
    <w:rsid w:val="004B6D08"/>
    <w:rsid w:val="004B6DD2"/>
    <w:rsid w:val="004B7126"/>
    <w:rsid w:val="004B76A9"/>
    <w:rsid w:val="004C01BF"/>
    <w:rsid w:val="004C06EF"/>
    <w:rsid w:val="004C0E18"/>
    <w:rsid w:val="004C14C0"/>
    <w:rsid w:val="004C1D53"/>
    <w:rsid w:val="004C20B8"/>
    <w:rsid w:val="004C2935"/>
    <w:rsid w:val="004C2B94"/>
    <w:rsid w:val="004C33E8"/>
    <w:rsid w:val="004C3E56"/>
    <w:rsid w:val="004C42B9"/>
    <w:rsid w:val="004C46C5"/>
    <w:rsid w:val="004C4911"/>
    <w:rsid w:val="004C4B9F"/>
    <w:rsid w:val="004C588A"/>
    <w:rsid w:val="004C5DEB"/>
    <w:rsid w:val="004C64AB"/>
    <w:rsid w:val="004C64F9"/>
    <w:rsid w:val="004C660B"/>
    <w:rsid w:val="004C6666"/>
    <w:rsid w:val="004C70BD"/>
    <w:rsid w:val="004C7A14"/>
    <w:rsid w:val="004C7B9E"/>
    <w:rsid w:val="004C7E97"/>
    <w:rsid w:val="004D034C"/>
    <w:rsid w:val="004D0675"/>
    <w:rsid w:val="004D0BB3"/>
    <w:rsid w:val="004D0CE2"/>
    <w:rsid w:val="004D1330"/>
    <w:rsid w:val="004D1B0D"/>
    <w:rsid w:val="004D27D4"/>
    <w:rsid w:val="004D29F0"/>
    <w:rsid w:val="004D2A84"/>
    <w:rsid w:val="004D32F6"/>
    <w:rsid w:val="004D33E4"/>
    <w:rsid w:val="004D3F44"/>
    <w:rsid w:val="004D3FC2"/>
    <w:rsid w:val="004D4249"/>
    <w:rsid w:val="004D456C"/>
    <w:rsid w:val="004D485F"/>
    <w:rsid w:val="004D4FC2"/>
    <w:rsid w:val="004D55D2"/>
    <w:rsid w:val="004D59A0"/>
    <w:rsid w:val="004D6C99"/>
    <w:rsid w:val="004D734E"/>
    <w:rsid w:val="004D741D"/>
    <w:rsid w:val="004D783B"/>
    <w:rsid w:val="004E0223"/>
    <w:rsid w:val="004E0242"/>
    <w:rsid w:val="004E0A75"/>
    <w:rsid w:val="004E0B3F"/>
    <w:rsid w:val="004E0D1D"/>
    <w:rsid w:val="004E14B8"/>
    <w:rsid w:val="004E1DB4"/>
    <w:rsid w:val="004E1E35"/>
    <w:rsid w:val="004E2110"/>
    <w:rsid w:val="004E254A"/>
    <w:rsid w:val="004E3213"/>
    <w:rsid w:val="004E3255"/>
    <w:rsid w:val="004E3338"/>
    <w:rsid w:val="004E3B7A"/>
    <w:rsid w:val="004E3CEB"/>
    <w:rsid w:val="004E4659"/>
    <w:rsid w:val="004E4B03"/>
    <w:rsid w:val="004E4E17"/>
    <w:rsid w:val="004E5872"/>
    <w:rsid w:val="004E5D63"/>
    <w:rsid w:val="004E6617"/>
    <w:rsid w:val="004E693B"/>
    <w:rsid w:val="004E6ED3"/>
    <w:rsid w:val="004E7459"/>
    <w:rsid w:val="004E7D14"/>
    <w:rsid w:val="004F0192"/>
    <w:rsid w:val="004F01A7"/>
    <w:rsid w:val="004F0383"/>
    <w:rsid w:val="004F03E9"/>
    <w:rsid w:val="004F1C2F"/>
    <w:rsid w:val="004F1E8F"/>
    <w:rsid w:val="004F1EC7"/>
    <w:rsid w:val="004F2066"/>
    <w:rsid w:val="004F242D"/>
    <w:rsid w:val="004F25FD"/>
    <w:rsid w:val="004F2855"/>
    <w:rsid w:val="004F32EA"/>
    <w:rsid w:val="004F429F"/>
    <w:rsid w:val="004F42D6"/>
    <w:rsid w:val="004F4466"/>
    <w:rsid w:val="004F4562"/>
    <w:rsid w:val="004F4C9C"/>
    <w:rsid w:val="004F519E"/>
    <w:rsid w:val="004F5EC1"/>
    <w:rsid w:val="004F6015"/>
    <w:rsid w:val="004F62FD"/>
    <w:rsid w:val="004F6332"/>
    <w:rsid w:val="004F67A2"/>
    <w:rsid w:val="004F68B0"/>
    <w:rsid w:val="004F7BDE"/>
    <w:rsid w:val="0050034B"/>
    <w:rsid w:val="00503191"/>
    <w:rsid w:val="0050326D"/>
    <w:rsid w:val="005035DD"/>
    <w:rsid w:val="00503E32"/>
    <w:rsid w:val="005047CB"/>
    <w:rsid w:val="005047F1"/>
    <w:rsid w:val="00504B40"/>
    <w:rsid w:val="00504DA2"/>
    <w:rsid w:val="00505225"/>
    <w:rsid w:val="00505D84"/>
    <w:rsid w:val="0050601B"/>
    <w:rsid w:val="00506108"/>
    <w:rsid w:val="0050667D"/>
    <w:rsid w:val="005068F5"/>
    <w:rsid w:val="00506BB4"/>
    <w:rsid w:val="00506C38"/>
    <w:rsid w:val="00506C3E"/>
    <w:rsid w:val="00506E46"/>
    <w:rsid w:val="0050702C"/>
    <w:rsid w:val="005101F9"/>
    <w:rsid w:val="005105DB"/>
    <w:rsid w:val="00510683"/>
    <w:rsid w:val="00510876"/>
    <w:rsid w:val="00510AAD"/>
    <w:rsid w:val="0051130C"/>
    <w:rsid w:val="00511429"/>
    <w:rsid w:val="00512111"/>
    <w:rsid w:val="005124E1"/>
    <w:rsid w:val="005129C7"/>
    <w:rsid w:val="005132AC"/>
    <w:rsid w:val="005139AB"/>
    <w:rsid w:val="005139B9"/>
    <w:rsid w:val="005143FD"/>
    <w:rsid w:val="00514F81"/>
    <w:rsid w:val="00515684"/>
    <w:rsid w:val="0051582F"/>
    <w:rsid w:val="00515CFA"/>
    <w:rsid w:val="0051655C"/>
    <w:rsid w:val="005166BA"/>
    <w:rsid w:val="00516D97"/>
    <w:rsid w:val="00517731"/>
    <w:rsid w:val="00517788"/>
    <w:rsid w:val="005179F5"/>
    <w:rsid w:val="00517AFB"/>
    <w:rsid w:val="005207FB"/>
    <w:rsid w:val="00521139"/>
    <w:rsid w:val="00521725"/>
    <w:rsid w:val="0052175E"/>
    <w:rsid w:val="005219A8"/>
    <w:rsid w:val="00522AD0"/>
    <w:rsid w:val="00522B23"/>
    <w:rsid w:val="00522BFC"/>
    <w:rsid w:val="00522CA9"/>
    <w:rsid w:val="00522E09"/>
    <w:rsid w:val="00522EFA"/>
    <w:rsid w:val="005233E4"/>
    <w:rsid w:val="00523E8E"/>
    <w:rsid w:val="00524908"/>
    <w:rsid w:val="00524C72"/>
    <w:rsid w:val="00525088"/>
    <w:rsid w:val="005250E1"/>
    <w:rsid w:val="005258A2"/>
    <w:rsid w:val="00525972"/>
    <w:rsid w:val="00525D2D"/>
    <w:rsid w:val="00526991"/>
    <w:rsid w:val="00526FBE"/>
    <w:rsid w:val="00527322"/>
    <w:rsid w:val="00527605"/>
    <w:rsid w:val="00527DD2"/>
    <w:rsid w:val="005304A4"/>
    <w:rsid w:val="00530B7B"/>
    <w:rsid w:val="00530C74"/>
    <w:rsid w:val="0053128D"/>
    <w:rsid w:val="005313FE"/>
    <w:rsid w:val="00531429"/>
    <w:rsid w:val="0053157E"/>
    <w:rsid w:val="00531671"/>
    <w:rsid w:val="00531D3A"/>
    <w:rsid w:val="00531E7F"/>
    <w:rsid w:val="005320F9"/>
    <w:rsid w:val="0053263B"/>
    <w:rsid w:val="0053263D"/>
    <w:rsid w:val="00532BA0"/>
    <w:rsid w:val="00533102"/>
    <w:rsid w:val="005337F3"/>
    <w:rsid w:val="00534056"/>
    <w:rsid w:val="0053447F"/>
    <w:rsid w:val="00534C4A"/>
    <w:rsid w:val="00535522"/>
    <w:rsid w:val="00535625"/>
    <w:rsid w:val="00535754"/>
    <w:rsid w:val="00535D54"/>
    <w:rsid w:val="00535F5D"/>
    <w:rsid w:val="00536582"/>
    <w:rsid w:val="005365A8"/>
    <w:rsid w:val="00536855"/>
    <w:rsid w:val="00536A50"/>
    <w:rsid w:val="00536D53"/>
    <w:rsid w:val="00536EB7"/>
    <w:rsid w:val="005370DC"/>
    <w:rsid w:val="005376E4"/>
    <w:rsid w:val="00537CE9"/>
    <w:rsid w:val="0054035C"/>
    <w:rsid w:val="00540720"/>
    <w:rsid w:val="0054094E"/>
    <w:rsid w:val="00540AD1"/>
    <w:rsid w:val="005426C3"/>
    <w:rsid w:val="00542AB1"/>
    <w:rsid w:val="00542C0F"/>
    <w:rsid w:val="00542D06"/>
    <w:rsid w:val="00542E4E"/>
    <w:rsid w:val="00543A31"/>
    <w:rsid w:val="00543AE9"/>
    <w:rsid w:val="00543E2F"/>
    <w:rsid w:val="005442DF"/>
    <w:rsid w:val="00544747"/>
    <w:rsid w:val="00545029"/>
    <w:rsid w:val="00545620"/>
    <w:rsid w:val="00545AD8"/>
    <w:rsid w:val="00545D8E"/>
    <w:rsid w:val="0054612E"/>
    <w:rsid w:val="00546465"/>
    <w:rsid w:val="00546855"/>
    <w:rsid w:val="005469E6"/>
    <w:rsid w:val="00546E3A"/>
    <w:rsid w:val="005474B0"/>
    <w:rsid w:val="005478D2"/>
    <w:rsid w:val="00547A54"/>
    <w:rsid w:val="00547F6E"/>
    <w:rsid w:val="005506A3"/>
    <w:rsid w:val="005508AA"/>
    <w:rsid w:val="005509AE"/>
    <w:rsid w:val="00550C30"/>
    <w:rsid w:val="00551575"/>
    <w:rsid w:val="00551A99"/>
    <w:rsid w:val="00551D50"/>
    <w:rsid w:val="00551F88"/>
    <w:rsid w:val="005525C4"/>
    <w:rsid w:val="00552759"/>
    <w:rsid w:val="0055280A"/>
    <w:rsid w:val="00552915"/>
    <w:rsid w:val="0055299B"/>
    <w:rsid w:val="0055321E"/>
    <w:rsid w:val="005536C2"/>
    <w:rsid w:val="00553C0D"/>
    <w:rsid w:val="00553E04"/>
    <w:rsid w:val="00553FB2"/>
    <w:rsid w:val="00554195"/>
    <w:rsid w:val="00554BEF"/>
    <w:rsid w:val="00555085"/>
    <w:rsid w:val="00555428"/>
    <w:rsid w:val="005554E9"/>
    <w:rsid w:val="0055654B"/>
    <w:rsid w:val="005566D6"/>
    <w:rsid w:val="00556839"/>
    <w:rsid w:val="00556ECF"/>
    <w:rsid w:val="005572EF"/>
    <w:rsid w:val="0055771E"/>
    <w:rsid w:val="00557F04"/>
    <w:rsid w:val="00560DE1"/>
    <w:rsid w:val="00560EB2"/>
    <w:rsid w:val="00561733"/>
    <w:rsid w:val="00561A9B"/>
    <w:rsid w:val="00562138"/>
    <w:rsid w:val="005622AF"/>
    <w:rsid w:val="00562571"/>
    <w:rsid w:val="00562BF6"/>
    <w:rsid w:val="00562E87"/>
    <w:rsid w:val="00562F6F"/>
    <w:rsid w:val="005630AA"/>
    <w:rsid w:val="005638C1"/>
    <w:rsid w:val="00563A1C"/>
    <w:rsid w:val="005648FF"/>
    <w:rsid w:val="005651F6"/>
    <w:rsid w:val="0056540C"/>
    <w:rsid w:val="00566824"/>
    <w:rsid w:val="00566A41"/>
    <w:rsid w:val="00566DB5"/>
    <w:rsid w:val="0056720E"/>
    <w:rsid w:val="00567BA4"/>
    <w:rsid w:val="00567ED0"/>
    <w:rsid w:val="00567F82"/>
    <w:rsid w:val="005701D9"/>
    <w:rsid w:val="00570538"/>
    <w:rsid w:val="00570A2C"/>
    <w:rsid w:val="00570AD7"/>
    <w:rsid w:val="00571012"/>
    <w:rsid w:val="00571165"/>
    <w:rsid w:val="00571319"/>
    <w:rsid w:val="00571341"/>
    <w:rsid w:val="005719E7"/>
    <w:rsid w:val="0057206E"/>
    <w:rsid w:val="00572B7E"/>
    <w:rsid w:val="00572BFE"/>
    <w:rsid w:val="00572CBF"/>
    <w:rsid w:val="00572D65"/>
    <w:rsid w:val="005734F0"/>
    <w:rsid w:val="0057369A"/>
    <w:rsid w:val="00573985"/>
    <w:rsid w:val="00573D75"/>
    <w:rsid w:val="00573E5C"/>
    <w:rsid w:val="00574050"/>
    <w:rsid w:val="0057449D"/>
    <w:rsid w:val="005749A3"/>
    <w:rsid w:val="00575514"/>
    <w:rsid w:val="005755AD"/>
    <w:rsid w:val="00575A95"/>
    <w:rsid w:val="00575D8C"/>
    <w:rsid w:val="00576318"/>
    <w:rsid w:val="005765A5"/>
    <w:rsid w:val="00576830"/>
    <w:rsid w:val="00577101"/>
    <w:rsid w:val="00577123"/>
    <w:rsid w:val="00577189"/>
    <w:rsid w:val="0057761F"/>
    <w:rsid w:val="005778F3"/>
    <w:rsid w:val="005779E6"/>
    <w:rsid w:val="00577C5B"/>
    <w:rsid w:val="005808E8"/>
    <w:rsid w:val="00581542"/>
    <w:rsid w:val="00581671"/>
    <w:rsid w:val="0058288A"/>
    <w:rsid w:val="00582D17"/>
    <w:rsid w:val="00582F6E"/>
    <w:rsid w:val="005833C2"/>
    <w:rsid w:val="00583B0A"/>
    <w:rsid w:val="005859A4"/>
    <w:rsid w:val="00585A18"/>
    <w:rsid w:val="00585D00"/>
    <w:rsid w:val="00586039"/>
    <w:rsid w:val="00586E5E"/>
    <w:rsid w:val="0058714C"/>
    <w:rsid w:val="005876FA"/>
    <w:rsid w:val="00591383"/>
    <w:rsid w:val="005913F7"/>
    <w:rsid w:val="00591521"/>
    <w:rsid w:val="00591578"/>
    <w:rsid w:val="00591658"/>
    <w:rsid w:val="00591768"/>
    <w:rsid w:val="00591E51"/>
    <w:rsid w:val="0059206E"/>
    <w:rsid w:val="005921FE"/>
    <w:rsid w:val="00592369"/>
    <w:rsid w:val="00592A5F"/>
    <w:rsid w:val="00592B76"/>
    <w:rsid w:val="00592C2A"/>
    <w:rsid w:val="00592CDB"/>
    <w:rsid w:val="00592D8A"/>
    <w:rsid w:val="0059370F"/>
    <w:rsid w:val="00593977"/>
    <w:rsid w:val="005942A7"/>
    <w:rsid w:val="00594A5A"/>
    <w:rsid w:val="00594B39"/>
    <w:rsid w:val="00594D16"/>
    <w:rsid w:val="00595057"/>
    <w:rsid w:val="005952EA"/>
    <w:rsid w:val="00595513"/>
    <w:rsid w:val="00595607"/>
    <w:rsid w:val="00595852"/>
    <w:rsid w:val="00595A38"/>
    <w:rsid w:val="00595D50"/>
    <w:rsid w:val="00595F6D"/>
    <w:rsid w:val="00596235"/>
    <w:rsid w:val="005964B7"/>
    <w:rsid w:val="005973F1"/>
    <w:rsid w:val="00597544"/>
    <w:rsid w:val="00597852"/>
    <w:rsid w:val="0059792A"/>
    <w:rsid w:val="00597984"/>
    <w:rsid w:val="00597EA2"/>
    <w:rsid w:val="005A05EF"/>
    <w:rsid w:val="005A068F"/>
    <w:rsid w:val="005A176F"/>
    <w:rsid w:val="005A17EA"/>
    <w:rsid w:val="005A2481"/>
    <w:rsid w:val="005A26D9"/>
    <w:rsid w:val="005A27E4"/>
    <w:rsid w:val="005A286A"/>
    <w:rsid w:val="005A2D7F"/>
    <w:rsid w:val="005A3890"/>
    <w:rsid w:val="005A38A1"/>
    <w:rsid w:val="005A44C3"/>
    <w:rsid w:val="005A5211"/>
    <w:rsid w:val="005A5555"/>
    <w:rsid w:val="005A6096"/>
    <w:rsid w:val="005A6AC5"/>
    <w:rsid w:val="005A6C10"/>
    <w:rsid w:val="005A6F15"/>
    <w:rsid w:val="005A737B"/>
    <w:rsid w:val="005A74ED"/>
    <w:rsid w:val="005A7C48"/>
    <w:rsid w:val="005B0296"/>
    <w:rsid w:val="005B0E69"/>
    <w:rsid w:val="005B12CD"/>
    <w:rsid w:val="005B1A92"/>
    <w:rsid w:val="005B1B30"/>
    <w:rsid w:val="005B2805"/>
    <w:rsid w:val="005B2859"/>
    <w:rsid w:val="005B2EA2"/>
    <w:rsid w:val="005B3282"/>
    <w:rsid w:val="005B3546"/>
    <w:rsid w:val="005B35AA"/>
    <w:rsid w:val="005B3675"/>
    <w:rsid w:val="005B36AC"/>
    <w:rsid w:val="005B3E02"/>
    <w:rsid w:val="005B4B27"/>
    <w:rsid w:val="005B4BE9"/>
    <w:rsid w:val="005B5036"/>
    <w:rsid w:val="005B52D5"/>
    <w:rsid w:val="005B57B6"/>
    <w:rsid w:val="005B591D"/>
    <w:rsid w:val="005B5ADE"/>
    <w:rsid w:val="005B5C55"/>
    <w:rsid w:val="005B5DC4"/>
    <w:rsid w:val="005B682C"/>
    <w:rsid w:val="005B6A11"/>
    <w:rsid w:val="005B7163"/>
    <w:rsid w:val="005B7306"/>
    <w:rsid w:val="005B7602"/>
    <w:rsid w:val="005B79E9"/>
    <w:rsid w:val="005B7DDB"/>
    <w:rsid w:val="005B7F53"/>
    <w:rsid w:val="005C00DE"/>
    <w:rsid w:val="005C0CF3"/>
    <w:rsid w:val="005C147E"/>
    <w:rsid w:val="005C1810"/>
    <w:rsid w:val="005C1C3F"/>
    <w:rsid w:val="005C1E9F"/>
    <w:rsid w:val="005C23A4"/>
    <w:rsid w:val="005C2C71"/>
    <w:rsid w:val="005C2DB6"/>
    <w:rsid w:val="005C2F2F"/>
    <w:rsid w:val="005C2F40"/>
    <w:rsid w:val="005C33FE"/>
    <w:rsid w:val="005C3AD0"/>
    <w:rsid w:val="005C3D13"/>
    <w:rsid w:val="005C3DE2"/>
    <w:rsid w:val="005C477A"/>
    <w:rsid w:val="005C47DE"/>
    <w:rsid w:val="005C48F5"/>
    <w:rsid w:val="005C4933"/>
    <w:rsid w:val="005C4B8B"/>
    <w:rsid w:val="005C4DE5"/>
    <w:rsid w:val="005C50A6"/>
    <w:rsid w:val="005C50FE"/>
    <w:rsid w:val="005C52AC"/>
    <w:rsid w:val="005C532D"/>
    <w:rsid w:val="005C7131"/>
    <w:rsid w:val="005C7726"/>
    <w:rsid w:val="005C7E2F"/>
    <w:rsid w:val="005D00E9"/>
    <w:rsid w:val="005D0275"/>
    <w:rsid w:val="005D0D2D"/>
    <w:rsid w:val="005D117B"/>
    <w:rsid w:val="005D1596"/>
    <w:rsid w:val="005D1782"/>
    <w:rsid w:val="005D17B9"/>
    <w:rsid w:val="005D1E03"/>
    <w:rsid w:val="005D20D0"/>
    <w:rsid w:val="005D27C0"/>
    <w:rsid w:val="005D2BE4"/>
    <w:rsid w:val="005D306F"/>
    <w:rsid w:val="005D3801"/>
    <w:rsid w:val="005D3984"/>
    <w:rsid w:val="005D502C"/>
    <w:rsid w:val="005D51F1"/>
    <w:rsid w:val="005D5636"/>
    <w:rsid w:val="005D5BB7"/>
    <w:rsid w:val="005D5CC3"/>
    <w:rsid w:val="005D5D49"/>
    <w:rsid w:val="005D6019"/>
    <w:rsid w:val="005D6F67"/>
    <w:rsid w:val="005D6FE9"/>
    <w:rsid w:val="005D7896"/>
    <w:rsid w:val="005D7902"/>
    <w:rsid w:val="005E06BD"/>
    <w:rsid w:val="005E0CCE"/>
    <w:rsid w:val="005E0D7D"/>
    <w:rsid w:val="005E1841"/>
    <w:rsid w:val="005E1FF7"/>
    <w:rsid w:val="005E2653"/>
    <w:rsid w:val="005E2A08"/>
    <w:rsid w:val="005E2F1A"/>
    <w:rsid w:val="005E304B"/>
    <w:rsid w:val="005E34B0"/>
    <w:rsid w:val="005E35FB"/>
    <w:rsid w:val="005E365E"/>
    <w:rsid w:val="005E3909"/>
    <w:rsid w:val="005E3E39"/>
    <w:rsid w:val="005E42E3"/>
    <w:rsid w:val="005E449E"/>
    <w:rsid w:val="005E4528"/>
    <w:rsid w:val="005E49E4"/>
    <w:rsid w:val="005E4B45"/>
    <w:rsid w:val="005E4E72"/>
    <w:rsid w:val="005E70A5"/>
    <w:rsid w:val="005E7B4E"/>
    <w:rsid w:val="005F00DE"/>
    <w:rsid w:val="005F066A"/>
    <w:rsid w:val="005F2236"/>
    <w:rsid w:val="005F24E0"/>
    <w:rsid w:val="005F2671"/>
    <w:rsid w:val="005F29C5"/>
    <w:rsid w:val="005F2A4E"/>
    <w:rsid w:val="005F2E76"/>
    <w:rsid w:val="005F3220"/>
    <w:rsid w:val="005F3443"/>
    <w:rsid w:val="005F45AF"/>
    <w:rsid w:val="005F4C69"/>
    <w:rsid w:val="005F4F3C"/>
    <w:rsid w:val="005F504C"/>
    <w:rsid w:val="005F51D3"/>
    <w:rsid w:val="005F5693"/>
    <w:rsid w:val="005F5AAD"/>
    <w:rsid w:val="005F615D"/>
    <w:rsid w:val="005F644A"/>
    <w:rsid w:val="005F6728"/>
    <w:rsid w:val="005F6B3F"/>
    <w:rsid w:val="005F6B88"/>
    <w:rsid w:val="005F6BF9"/>
    <w:rsid w:val="005F76C0"/>
    <w:rsid w:val="00600213"/>
    <w:rsid w:val="00600BDB"/>
    <w:rsid w:val="006018AA"/>
    <w:rsid w:val="00601BF3"/>
    <w:rsid w:val="00601C3A"/>
    <w:rsid w:val="00602059"/>
    <w:rsid w:val="00602283"/>
    <w:rsid w:val="00603AA1"/>
    <w:rsid w:val="00603DBC"/>
    <w:rsid w:val="00603E9C"/>
    <w:rsid w:val="00603F4E"/>
    <w:rsid w:val="006040A7"/>
    <w:rsid w:val="00604687"/>
    <w:rsid w:val="0060484A"/>
    <w:rsid w:val="00605A01"/>
    <w:rsid w:val="00606C10"/>
    <w:rsid w:val="0060745B"/>
    <w:rsid w:val="00607593"/>
    <w:rsid w:val="0061012C"/>
    <w:rsid w:val="00610C46"/>
    <w:rsid w:val="00610F08"/>
    <w:rsid w:val="006115A3"/>
    <w:rsid w:val="00611729"/>
    <w:rsid w:val="00611AD5"/>
    <w:rsid w:val="00611B39"/>
    <w:rsid w:val="00612C40"/>
    <w:rsid w:val="00612FBE"/>
    <w:rsid w:val="006139D4"/>
    <w:rsid w:val="00614446"/>
    <w:rsid w:val="00614D59"/>
    <w:rsid w:val="00614FE8"/>
    <w:rsid w:val="0061580D"/>
    <w:rsid w:val="00615A74"/>
    <w:rsid w:val="00615C4E"/>
    <w:rsid w:val="00615EFD"/>
    <w:rsid w:val="00616D1F"/>
    <w:rsid w:val="00616D71"/>
    <w:rsid w:val="00617041"/>
    <w:rsid w:val="00617644"/>
    <w:rsid w:val="00617769"/>
    <w:rsid w:val="006177A2"/>
    <w:rsid w:val="0062026C"/>
    <w:rsid w:val="006202C4"/>
    <w:rsid w:val="00620364"/>
    <w:rsid w:val="0062059D"/>
    <w:rsid w:val="00620994"/>
    <w:rsid w:val="006211BC"/>
    <w:rsid w:val="00622604"/>
    <w:rsid w:val="006227DD"/>
    <w:rsid w:val="00622F82"/>
    <w:rsid w:val="0062336D"/>
    <w:rsid w:val="00623DA3"/>
    <w:rsid w:val="00623F4C"/>
    <w:rsid w:val="00623F8D"/>
    <w:rsid w:val="006245DC"/>
    <w:rsid w:val="0062536F"/>
    <w:rsid w:val="00625492"/>
    <w:rsid w:val="00625A21"/>
    <w:rsid w:val="0062605B"/>
    <w:rsid w:val="0062623D"/>
    <w:rsid w:val="00626355"/>
    <w:rsid w:val="006270C7"/>
    <w:rsid w:val="00627406"/>
    <w:rsid w:val="006275F5"/>
    <w:rsid w:val="0062793F"/>
    <w:rsid w:val="006279E3"/>
    <w:rsid w:val="00627FDE"/>
    <w:rsid w:val="00630012"/>
    <w:rsid w:val="006306F2"/>
    <w:rsid w:val="00630F45"/>
    <w:rsid w:val="0063109E"/>
    <w:rsid w:val="00632193"/>
    <w:rsid w:val="0063286A"/>
    <w:rsid w:val="006328BD"/>
    <w:rsid w:val="00632E65"/>
    <w:rsid w:val="00632EFF"/>
    <w:rsid w:val="006330CE"/>
    <w:rsid w:val="0063331F"/>
    <w:rsid w:val="006338CA"/>
    <w:rsid w:val="006342FF"/>
    <w:rsid w:val="006344E8"/>
    <w:rsid w:val="0063456E"/>
    <w:rsid w:val="006348E3"/>
    <w:rsid w:val="00634D3E"/>
    <w:rsid w:val="00634E51"/>
    <w:rsid w:val="0063539D"/>
    <w:rsid w:val="006368BF"/>
    <w:rsid w:val="00636AAA"/>
    <w:rsid w:val="00636B6B"/>
    <w:rsid w:val="00636CB0"/>
    <w:rsid w:val="00637310"/>
    <w:rsid w:val="00637572"/>
    <w:rsid w:val="0063766D"/>
    <w:rsid w:val="00637673"/>
    <w:rsid w:val="00637DDD"/>
    <w:rsid w:val="00637F03"/>
    <w:rsid w:val="006408E8"/>
    <w:rsid w:val="006409BD"/>
    <w:rsid w:val="00640FF1"/>
    <w:rsid w:val="00641156"/>
    <w:rsid w:val="00641B60"/>
    <w:rsid w:val="0064266E"/>
    <w:rsid w:val="006428AB"/>
    <w:rsid w:val="00643008"/>
    <w:rsid w:val="00643809"/>
    <w:rsid w:val="00643C58"/>
    <w:rsid w:val="00644558"/>
    <w:rsid w:val="00644768"/>
    <w:rsid w:val="00644847"/>
    <w:rsid w:val="006454A0"/>
    <w:rsid w:val="006461AC"/>
    <w:rsid w:val="006462B7"/>
    <w:rsid w:val="00646435"/>
    <w:rsid w:val="00646966"/>
    <w:rsid w:val="00646B49"/>
    <w:rsid w:val="006470CB"/>
    <w:rsid w:val="00647756"/>
    <w:rsid w:val="00647CA5"/>
    <w:rsid w:val="00650286"/>
    <w:rsid w:val="006507D6"/>
    <w:rsid w:val="0065103A"/>
    <w:rsid w:val="006511F1"/>
    <w:rsid w:val="00651487"/>
    <w:rsid w:val="006522FB"/>
    <w:rsid w:val="0065282D"/>
    <w:rsid w:val="00652C4A"/>
    <w:rsid w:val="00652E8D"/>
    <w:rsid w:val="006535BE"/>
    <w:rsid w:val="00653B20"/>
    <w:rsid w:val="00654944"/>
    <w:rsid w:val="00654964"/>
    <w:rsid w:val="0065506E"/>
    <w:rsid w:val="00655168"/>
    <w:rsid w:val="006552D8"/>
    <w:rsid w:val="0065572F"/>
    <w:rsid w:val="00655928"/>
    <w:rsid w:val="00657055"/>
    <w:rsid w:val="006572E7"/>
    <w:rsid w:val="00657663"/>
    <w:rsid w:val="00657B4E"/>
    <w:rsid w:val="0066143C"/>
    <w:rsid w:val="00661900"/>
    <w:rsid w:val="0066191E"/>
    <w:rsid w:val="00661AAF"/>
    <w:rsid w:val="00662BEB"/>
    <w:rsid w:val="00663955"/>
    <w:rsid w:val="00663F92"/>
    <w:rsid w:val="006641B3"/>
    <w:rsid w:val="006641DC"/>
    <w:rsid w:val="006645ED"/>
    <w:rsid w:val="00665105"/>
    <w:rsid w:val="00665197"/>
    <w:rsid w:val="006654B0"/>
    <w:rsid w:val="0066568F"/>
    <w:rsid w:val="00665D3E"/>
    <w:rsid w:val="0066618F"/>
    <w:rsid w:val="006667BB"/>
    <w:rsid w:val="006668DE"/>
    <w:rsid w:val="006669ED"/>
    <w:rsid w:val="00666A07"/>
    <w:rsid w:val="00667060"/>
    <w:rsid w:val="0066755E"/>
    <w:rsid w:val="00667672"/>
    <w:rsid w:val="006676BF"/>
    <w:rsid w:val="00667ED2"/>
    <w:rsid w:val="00670205"/>
    <w:rsid w:val="0067040A"/>
    <w:rsid w:val="00670795"/>
    <w:rsid w:val="00670A26"/>
    <w:rsid w:val="00670F1F"/>
    <w:rsid w:val="00671170"/>
    <w:rsid w:val="00671A1F"/>
    <w:rsid w:val="00671D24"/>
    <w:rsid w:val="00672293"/>
    <w:rsid w:val="00672346"/>
    <w:rsid w:val="00672368"/>
    <w:rsid w:val="00673148"/>
    <w:rsid w:val="00673D54"/>
    <w:rsid w:val="00673EB3"/>
    <w:rsid w:val="006743A3"/>
    <w:rsid w:val="006744A6"/>
    <w:rsid w:val="00675105"/>
    <w:rsid w:val="0067525D"/>
    <w:rsid w:val="00675C04"/>
    <w:rsid w:val="00675C6E"/>
    <w:rsid w:val="006766BA"/>
    <w:rsid w:val="00676AE5"/>
    <w:rsid w:val="00676EDF"/>
    <w:rsid w:val="00677A1B"/>
    <w:rsid w:val="00677B69"/>
    <w:rsid w:val="00677BA6"/>
    <w:rsid w:val="00677E60"/>
    <w:rsid w:val="0068001E"/>
    <w:rsid w:val="00680DBD"/>
    <w:rsid w:val="006810AB"/>
    <w:rsid w:val="006817EB"/>
    <w:rsid w:val="00681808"/>
    <w:rsid w:val="00681E07"/>
    <w:rsid w:val="00681E39"/>
    <w:rsid w:val="00682864"/>
    <w:rsid w:val="006828FA"/>
    <w:rsid w:val="006831FB"/>
    <w:rsid w:val="0068377F"/>
    <w:rsid w:val="00683A74"/>
    <w:rsid w:val="00683AEB"/>
    <w:rsid w:val="00683CD7"/>
    <w:rsid w:val="00683E93"/>
    <w:rsid w:val="00683FA7"/>
    <w:rsid w:val="0068432B"/>
    <w:rsid w:val="006844F6"/>
    <w:rsid w:val="006845B4"/>
    <w:rsid w:val="00684E25"/>
    <w:rsid w:val="00685DDA"/>
    <w:rsid w:val="00685FD8"/>
    <w:rsid w:val="00686418"/>
    <w:rsid w:val="00686C68"/>
    <w:rsid w:val="006870A3"/>
    <w:rsid w:val="006871BA"/>
    <w:rsid w:val="006875BD"/>
    <w:rsid w:val="00687852"/>
    <w:rsid w:val="00687CD8"/>
    <w:rsid w:val="00690440"/>
    <w:rsid w:val="00690508"/>
    <w:rsid w:val="0069088E"/>
    <w:rsid w:val="00690D0F"/>
    <w:rsid w:val="00690F90"/>
    <w:rsid w:val="00691402"/>
    <w:rsid w:val="00691B7F"/>
    <w:rsid w:val="00691FEB"/>
    <w:rsid w:val="00692849"/>
    <w:rsid w:val="00692DC8"/>
    <w:rsid w:val="006934DC"/>
    <w:rsid w:val="006936A6"/>
    <w:rsid w:val="0069418D"/>
    <w:rsid w:val="00694492"/>
    <w:rsid w:val="006950D2"/>
    <w:rsid w:val="006958A4"/>
    <w:rsid w:val="00695920"/>
    <w:rsid w:val="006959FD"/>
    <w:rsid w:val="006967C8"/>
    <w:rsid w:val="006968D1"/>
    <w:rsid w:val="006970A0"/>
    <w:rsid w:val="00697628"/>
    <w:rsid w:val="00697CB2"/>
    <w:rsid w:val="006A0020"/>
    <w:rsid w:val="006A0727"/>
    <w:rsid w:val="006A093E"/>
    <w:rsid w:val="006A0D25"/>
    <w:rsid w:val="006A0D68"/>
    <w:rsid w:val="006A0EDA"/>
    <w:rsid w:val="006A1C3F"/>
    <w:rsid w:val="006A21B0"/>
    <w:rsid w:val="006A2469"/>
    <w:rsid w:val="006A24A0"/>
    <w:rsid w:val="006A2827"/>
    <w:rsid w:val="006A2C2E"/>
    <w:rsid w:val="006A33AA"/>
    <w:rsid w:val="006A3849"/>
    <w:rsid w:val="006A40E4"/>
    <w:rsid w:val="006A4531"/>
    <w:rsid w:val="006A4D4D"/>
    <w:rsid w:val="006A4F9C"/>
    <w:rsid w:val="006A512C"/>
    <w:rsid w:val="006A5806"/>
    <w:rsid w:val="006A67BD"/>
    <w:rsid w:val="006A6FE5"/>
    <w:rsid w:val="006A74BD"/>
    <w:rsid w:val="006A7588"/>
    <w:rsid w:val="006B0991"/>
    <w:rsid w:val="006B0EFA"/>
    <w:rsid w:val="006B0F0D"/>
    <w:rsid w:val="006B1587"/>
    <w:rsid w:val="006B15F6"/>
    <w:rsid w:val="006B1CEB"/>
    <w:rsid w:val="006B1D20"/>
    <w:rsid w:val="006B2AB8"/>
    <w:rsid w:val="006B2AC2"/>
    <w:rsid w:val="006B2C89"/>
    <w:rsid w:val="006B2D23"/>
    <w:rsid w:val="006B2E2F"/>
    <w:rsid w:val="006B311C"/>
    <w:rsid w:val="006B333E"/>
    <w:rsid w:val="006B37B8"/>
    <w:rsid w:val="006B38A8"/>
    <w:rsid w:val="006B39FB"/>
    <w:rsid w:val="006B3E41"/>
    <w:rsid w:val="006B46B5"/>
    <w:rsid w:val="006B48D3"/>
    <w:rsid w:val="006B4F91"/>
    <w:rsid w:val="006B51C1"/>
    <w:rsid w:val="006B533D"/>
    <w:rsid w:val="006B5598"/>
    <w:rsid w:val="006B7472"/>
    <w:rsid w:val="006B74A7"/>
    <w:rsid w:val="006B74DC"/>
    <w:rsid w:val="006B7619"/>
    <w:rsid w:val="006B7943"/>
    <w:rsid w:val="006C0AEF"/>
    <w:rsid w:val="006C0D30"/>
    <w:rsid w:val="006C1086"/>
    <w:rsid w:val="006C1447"/>
    <w:rsid w:val="006C1F5E"/>
    <w:rsid w:val="006C27C6"/>
    <w:rsid w:val="006C28B6"/>
    <w:rsid w:val="006C2ACF"/>
    <w:rsid w:val="006C324E"/>
    <w:rsid w:val="006C3496"/>
    <w:rsid w:val="006C3584"/>
    <w:rsid w:val="006C4249"/>
    <w:rsid w:val="006C4592"/>
    <w:rsid w:val="006C490B"/>
    <w:rsid w:val="006C4C9A"/>
    <w:rsid w:val="006C5846"/>
    <w:rsid w:val="006C5A35"/>
    <w:rsid w:val="006C5C1B"/>
    <w:rsid w:val="006C60E5"/>
    <w:rsid w:val="006C6B4A"/>
    <w:rsid w:val="006C6F0E"/>
    <w:rsid w:val="006C70F8"/>
    <w:rsid w:val="006C7489"/>
    <w:rsid w:val="006C75C0"/>
    <w:rsid w:val="006C75FF"/>
    <w:rsid w:val="006C7834"/>
    <w:rsid w:val="006C7873"/>
    <w:rsid w:val="006C7FC3"/>
    <w:rsid w:val="006D0CDD"/>
    <w:rsid w:val="006D10B6"/>
    <w:rsid w:val="006D10F4"/>
    <w:rsid w:val="006D1DB6"/>
    <w:rsid w:val="006D1E75"/>
    <w:rsid w:val="006D1EA6"/>
    <w:rsid w:val="006D2177"/>
    <w:rsid w:val="006D33EB"/>
    <w:rsid w:val="006D349E"/>
    <w:rsid w:val="006D3A28"/>
    <w:rsid w:val="006D466B"/>
    <w:rsid w:val="006D5700"/>
    <w:rsid w:val="006D58A0"/>
    <w:rsid w:val="006D5D14"/>
    <w:rsid w:val="006D6742"/>
    <w:rsid w:val="006D6A56"/>
    <w:rsid w:val="006D6E79"/>
    <w:rsid w:val="006D702C"/>
    <w:rsid w:val="006D7526"/>
    <w:rsid w:val="006D7575"/>
    <w:rsid w:val="006D7C2A"/>
    <w:rsid w:val="006E0884"/>
    <w:rsid w:val="006E0F37"/>
    <w:rsid w:val="006E1825"/>
    <w:rsid w:val="006E3531"/>
    <w:rsid w:val="006E3A95"/>
    <w:rsid w:val="006E3CF2"/>
    <w:rsid w:val="006E3D94"/>
    <w:rsid w:val="006E4094"/>
    <w:rsid w:val="006E47D5"/>
    <w:rsid w:val="006E4FAE"/>
    <w:rsid w:val="006E519B"/>
    <w:rsid w:val="006E577F"/>
    <w:rsid w:val="006E59C4"/>
    <w:rsid w:val="006E5A7C"/>
    <w:rsid w:val="006E75EF"/>
    <w:rsid w:val="006E79D5"/>
    <w:rsid w:val="006F00AF"/>
    <w:rsid w:val="006F00F4"/>
    <w:rsid w:val="006F0739"/>
    <w:rsid w:val="006F08DA"/>
    <w:rsid w:val="006F1050"/>
    <w:rsid w:val="006F1743"/>
    <w:rsid w:val="006F188F"/>
    <w:rsid w:val="006F1E87"/>
    <w:rsid w:val="006F1FC6"/>
    <w:rsid w:val="006F2204"/>
    <w:rsid w:val="006F2339"/>
    <w:rsid w:val="006F24CA"/>
    <w:rsid w:val="006F2669"/>
    <w:rsid w:val="006F2CBE"/>
    <w:rsid w:val="006F31DD"/>
    <w:rsid w:val="006F362E"/>
    <w:rsid w:val="006F3748"/>
    <w:rsid w:val="006F3B13"/>
    <w:rsid w:val="006F3D09"/>
    <w:rsid w:val="006F3E14"/>
    <w:rsid w:val="006F4D0A"/>
    <w:rsid w:val="006F4D0D"/>
    <w:rsid w:val="006F5443"/>
    <w:rsid w:val="006F55BD"/>
    <w:rsid w:val="006F5926"/>
    <w:rsid w:val="006F5DF7"/>
    <w:rsid w:val="006F61C3"/>
    <w:rsid w:val="006F6489"/>
    <w:rsid w:val="006F690B"/>
    <w:rsid w:val="006F6C23"/>
    <w:rsid w:val="006F7845"/>
    <w:rsid w:val="006F7B86"/>
    <w:rsid w:val="006F7BC7"/>
    <w:rsid w:val="006F7F84"/>
    <w:rsid w:val="007001D5"/>
    <w:rsid w:val="00700C49"/>
    <w:rsid w:val="007013C3"/>
    <w:rsid w:val="00701783"/>
    <w:rsid w:val="00701DD2"/>
    <w:rsid w:val="0070284D"/>
    <w:rsid w:val="00702938"/>
    <w:rsid w:val="00703089"/>
    <w:rsid w:val="007035F3"/>
    <w:rsid w:val="00703974"/>
    <w:rsid w:val="00703B06"/>
    <w:rsid w:val="00703E35"/>
    <w:rsid w:val="007044BD"/>
    <w:rsid w:val="007048B5"/>
    <w:rsid w:val="00704C54"/>
    <w:rsid w:val="00704DBE"/>
    <w:rsid w:val="0070512A"/>
    <w:rsid w:val="007054B3"/>
    <w:rsid w:val="00705B4B"/>
    <w:rsid w:val="00706C8F"/>
    <w:rsid w:val="00706EE5"/>
    <w:rsid w:val="007070B2"/>
    <w:rsid w:val="00707781"/>
    <w:rsid w:val="007077C5"/>
    <w:rsid w:val="00707CC2"/>
    <w:rsid w:val="00707F84"/>
    <w:rsid w:val="00710C17"/>
    <w:rsid w:val="00710E3E"/>
    <w:rsid w:val="0071177A"/>
    <w:rsid w:val="00711B92"/>
    <w:rsid w:val="00711B9D"/>
    <w:rsid w:val="00711F91"/>
    <w:rsid w:val="00712967"/>
    <w:rsid w:val="00712EA0"/>
    <w:rsid w:val="007132D3"/>
    <w:rsid w:val="0071415C"/>
    <w:rsid w:val="00714686"/>
    <w:rsid w:val="007146CE"/>
    <w:rsid w:val="0071471F"/>
    <w:rsid w:val="00714865"/>
    <w:rsid w:val="00714E19"/>
    <w:rsid w:val="00715050"/>
    <w:rsid w:val="007155CF"/>
    <w:rsid w:val="00715A31"/>
    <w:rsid w:val="00715C40"/>
    <w:rsid w:val="00715D51"/>
    <w:rsid w:val="0071615B"/>
    <w:rsid w:val="00716D70"/>
    <w:rsid w:val="00717113"/>
    <w:rsid w:val="00717AC9"/>
    <w:rsid w:val="00717B73"/>
    <w:rsid w:val="0072053A"/>
    <w:rsid w:val="0072084C"/>
    <w:rsid w:val="00720F26"/>
    <w:rsid w:val="00720F95"/>
    <w:rsid w:val="007211DA"/>
    <w:rsid w:val="007211E8"/>
    <w:rsid w:val="00721ACE"/>
    <w:rsid w:val="00721DE8"/>
    <w:rsid w:val="00721EF3"/>
    <w:rsid w:val="007223C2"/>
    <w:rsid w:val="0072272C"/>
    <w:rsid w:val="00722998"/>
    <w:rsid w:val="007239E0"/>
    <w:rsid w:val="0072479C"/>
    <w:rsid w:val="00724FA7"/>
    <w:rsid w:val="0072513C"/>
    <w:rsid w:val="007254C6"/>
    <w:rsid w:val="00725783"/>
    <w:rsid w:val="00725E2E"/>
    <w:rsid w:val="00725FF0"/>
    <w:rsid w:val="007262F0"/>
    <w:rsid w:val="0072645E"/>
    <w:rsid w:val="007266A0"/>
    <w:rsid w:val="007269B3"/>
    <w:rsid w:val="007277F8"/>
    <w:rsid w:val="00727ECC"/>
    <w:rsid w:val="00727FD8"/>
    <w:rsid w:val="0073003E"/>
    <w:rsid w:val="00730601"/>
    <w:rsid w:val="00730D41"/>
    <w:rsid w:val="00731E6C"/>
    <w:rsid w:val="00732072"/>
    <w:rsid w:val="00732181"/>
    <w:rsid w:val="007323A6"/>
    <w:rsid w:val="00732A07"/>
    <w:rsid w:val="007337EA"/>
    <w:rsid w:val="007337F9"/>
    <w:rsid w:val="00733D16"/>
    <w:rsid w:val="00733D34"/>
    <w:rsid w:val="00733DBB"/>
    <w:rsid w:val="00734073"/>
    <w:rsid w:val="007340FF"/>
    <w:rsid w:val="00734361"/>
    <w:rsid w:val="00734388"/>
    <w:rsid w:val="007345F4"/>
    <w:rsid w:val="00734B27"/>
    <w:rsid w:val="00735FD8"/>
    <w:rsid w:val="007362E3"/>
    <w:rsid w:val="007365D6"/>
    <w:rsid w:val="00736CDF"/>
    <w:rsid w:val="00736EDD"/>
    <w:rsid w:val="007372C2"/>
    <w:rsid w:val="00737B55"/>
    <w:rsid w:val="0074001E"/>
    <w:rsid w:val="007400ED"/>
    <w:rsid w:val="0074112C"/>
    <w:rsid w:val="00741866"/>
    <w:rsid w:val="00741D26"/>
    <w:rsid w:val="00741D40"/>
    <w:rsid w:val="0074208D"/>
    <w:rsid w:val="00742895"/>
    <w:rsid w:val="007435F0"/>
    <w:rsid w:val="00743E96"/>
    <w:rsid w:val="00744029"/>
    <w:rsid w:val="007440DF"/>
    <w:rsid w:val="00744329"/>
    <w:rsid w:val="007443B4"/>
    <w:rsid w:val="00744F72"/>
    <w:rsid w:val="007458DC"/>
    <w:rsid w:val="00745A27"/>
    <w:rsid w:val="0074650A"/>
    <w:rsid w:val="00746785"/>
    <w:rsid w:val="00746958"/>
    <w:rsid w:val="00747417"/>
    <w:rsid w:val="0074748F"/>
    <w:rsid w:val="007476CC"/>
    <w:rsid w:val="00747A66"/>
    <w:rsid w:val="00747CD7"/>
    <w:rsid w:val="00750154"/>
    <w:rsid w:val="00750FE0"/>
    <w:rsid w:val="00751868"/>
    <w:rsid w:val="00751B16"/>
    <w:rsid w:val="0075278F"/>
    <w:rsid w:val="00753890"/>
    <w:rsid w:val="00753A8E"/>
    <w:rsid w:val="00753B90"/>
    <w:rsid w:val="00754142"/>
    <w:rsid w:val="00754335"/>
    <w:rsid w:val="00754671"/>
    <w:rsid w:val="0075484F"/>
    <w:rsid w:val="00755C38"/>
    <w:rsid w:val="00755DE8"/>
    <w:rsid w:val="0075606C"/>
    <w:rsid w:val="007566BB"/>
    <w:rsid w:val="0075674F"/>
    <w:rsid w:val="00756E93"/>
    <w:rsid w:val="00756F1C"/>
    <w:rsid w:val="00757A80"/>
    <w:rsid w:val="007604BC"/>
    <w:rsid w:val="00760895"/>
    <w:rsid w:val="00760AFB"/>
    <w:rsid w:val="00760EE2"/>
    <w:rsid w:val="00761A45"/>
    <w:rsid w:val="00762335"/>
    <w:rsid w:val="0076283A"/>
    <w:rsid w:val="00762CCA"/>
    <w:rsid w:val="00762E8E"/>
    <w:rsid w:val="00763B3D"/>
    <w:rsid w:val="00763BFD"/>
    <w:rsid w:val="00763DF7"/>
    <w:rsid w:val="007646AB"/>
    <w:rsid w:val="00764A66"/>
    <w:rsid w:val="00765092"/>
    <w:rsid w:val="00765238"/>
    <w:rsid w:val="00765D40"/>
    <w:rsid w:val="007667C7"/>
    <w:rsid w:val="00766BA7"/>
    <w:rsid w:val="00766CBB"/>
    <w:rsid w:val="00766CCF"/>
    <w:rsid w:val="00766F41"/>
    <w:rsid w:val="007671EE"/>
    <w:rsid w:val="007677DA"/>
    <w:rsid w:val="00770486"/>
    <w:rsid w:val="0077106A"/>
    <w:rsid w:val="00771699"/>
    <w:rsid w:val="00772161"/>
    <w:rsid w:val="00772200"/>
    <w:rsid w:val="007724E6"/>
    <w:rsid w:val="0077286D"/>
    <w:rsid w:val="007730E5"/>
    <w:rsid w:val="007736D7"/>
    <w:rsid w:val="00774281"/>
    <w:rsid w:val="007743B0"/>
    <w:rsid w:val="007755F8"/>
    <w:rsid w:val="00775C01"/>
    <w:rsid w:val="007762F6"/>
    <w:rsid w:val="00776737"/>
    <w:rsid w:val="00776BAC"/>
    <w:rsid w:val="00776BE8"/>
    <w:rsid w:val="00780760"/>
    <w:rsid w:val="00780A48"/>
    <w:rsid w:val="00780EB3"/>
    <w:rsid w:val="00781112"/>
    <w:rsid w:val="00781277"/>
    <w:rsid w:val="00781DC1"/>
    <w:rsid w:val="00781F4B"/>
    <w:rsid w:val="007823A8"/>
    <w:rsid w:val="00782818"/>
    <w:rsid w:val="007829C5"/>
    <w:rsid w:val="00783EFD"/>
    <w:rsid w:val="00784625"/>
    <w:rsid w:val="00784774"/>
    <w:rsid w:val="0078492A"/>
    <w:rsid w:val="007851A4"/>
    <w:rsid w:val="00785732"/>
    <w:rsid w:val="0078595D"/>
    <w:rsid w:val="00785B6E"/>
    <w:rsid w:val="00785B71"/>
    <w:rsid w:val="00785E62"/>
    <w:rsid w:val="00785FF5"/>
    <w:rsid w:val="00786012"/>
    <w:rsid w:val="00786095"/>
    <w:rsid w:val="007861B8"/>
    <w:rsid w:val="00786C53"/>
    <w:rsid w:val="00786C90"/>
    <w:rsid w:val="007873A4"/>
    <w:rsid w:val="007873DF"/>
    <w:rsid w:val="00787772"/>
    <w:rsid w:val="00787C53"/>
    <w:rsid w:val="00787FC0"/>
    <w:rsid w:val="0079037D"/>
    <w:rsid w:val="0079043D"/>
    <w:rsid w:val="00790719"/>
    <w:rsid w:val="00790EAB"/>
    <w:rsid w:val="0079153B"/>
    <w:rsid w:val="00791AA4"/>
    <w:rsid w:val="00792108"/>
    <w:rsid w:val="00792176"/>
    <w:rsid w:val="00792625"/>
    <w:rsid w:val="00792959"/>
    <w:rsid w:val="00792DFE"/>
    <w:rsid w:val="0079371D"/>
    <w:rsid w:val="00793831"/>
    <w:rsid w:val="00793B73"/>
    <w:rsid w:val="00793D5B"/>
    <w:rsid w:val="007943BF"/>
    <w:rsid w:val="007944CC"/>
    <w:rsid w:val="00795136"/>
    <w:rsid w:val="00795838"/>
    <w:rsid w:val="007959ED"/>
    <w:rsid w:val="007969AA"/>
    <w:rsid w:val="00797054"/>
    <w:rsid w:val="00797169"/>
    <w:rsid w:val="00797380"/>
    <w:rsid w:val="0079764A"/>
    <w:rsid w:val="0079791B"/>
    <w:rsid w:val="00797BC9"/>
    <w:rsid w:val="00797C1E"/>
    <w:rsid w:val="007A093C"/>
    <w:rsid w:val="007A0E6C"/>
    <w:rsid w:val="007A0EA2"/>
    <w:rsid w:val="007A115F"/>
    <w:rsid w:val="007A1371"/>
    <w:rsid w:val="007A21AD"/>
    <w:rsid w:val="007A2247"/>
    <w:rsid w:val="007A23C9"/>
    <w:rsid w:val="007A2479"/>
    <w:rsid w:val="007A2551"/>
    <w:rsid w:val="007A40B0"/>
    <w:rsid w:val="007A4A59"/>
    <w:rsid w:val="007A53F3"/>
    <w:rsid w:val="007A6989"/>
    <w:rsid w:val="007A73D1"/>
    <w:rsid w:val="007A75F8"/>
    <w:rsid w:val="007B027E"/>
    <w:rsid w:val="007B02F5"/>
    <w:rsid w:val="007B0A90"/>
    <w:rsid w:val="007B106B"/>
    <w:rsid w:val="007B1133"/>
    <w:rsid w:val="007B1493"/>
    <w:rsid w:val="007B1F0B"/>
    <w:rsid w:val="007B25B4"/>
    <w:rsid w:val="007B2C6A"/>
    <w:rsid w:val="007B317A"/>
    <w:rsid w:val="007B3A87"/>
    <w:rsid w:val="007B3E2A"/>
    <w:rsid w:val="007B3F96"/>
    <w:rsid w:val="007B4042"/>
    <w:rsid w:val="007B433F"/>
    <w:rsid w:val="007B4484"/>
    <w:rsid w:val="007B4AF3"/>
    <w:rsid w:val="007B4D44"/>
    <w:rsid w:val="007B4DF3"/>
    <w:rsid w:val="007B4E55"/>
    <w:rsid w:val="007B4EC4"/>
    <w:rsid w:val="007B4FB5"/>
    <w:rsid w:val="007B50D5"/>
    <w:rsid w:val="007B556E"/>
    <w:rsid w:val="007B573D"/>
    <w:rsid w:val="007B5C7E"/>
    <w:rsid w:val="007B6523"/>
    <w:rsid w:val="007B6551"/>
    <w:rsid w:val="007B6CC1"/>
    <w:rsid w:val="007B6F75"/>
    <w:rsid w:val="007B6FED"/>
    <w:rsid w:val="007B6FFF"/>
    <w:rsid w:val="007B7543"/>
    <w:rsid w:val="007B79E2"/>
    <w:rsid w:val="007C0B63"/>
    <w:rsid w:val="007C11F7"/>
    <w:rsid w:val="007C1C54"/>
    <w:rsid w:val="007C1E7F"/>
    <w:rsid w:val="007C2290"/>
    <w:rsid w:val="007C2447"/>
    <w:rsid w:val="007C2565"/>
    <w:rsid w:val="007C2A95"/>
    <w:rsid w:val="007C2D2F"/>
    <w:rsid w:val="007C2F1E"/>
    <w:rsid w:val="007C340C"/>
    <w:rsid w:val="007C3A66"/>
    <w:rsid w:val="007C3C7A"/>
    <w:rsid w:val="007C4DB8"/>
    <w:rsid w:val="007C5631"/>
    <w:rsid w:val="007C5A00"/>
    <w:rsid w:val="007C5E18"/>
    <w:rsid w:val="007C6241"/>
    <w:rsid w:val="007C68BD"/>
    <w:rsid w:val="007C6983"/>
    <w:rsid w:val="007C6B95"/>
    <w:rsid w:val="007C6C85"/>
    <w:rsid w:val="007C76B6"/>
    <w:rsid w:val="007C76EB"/>
    <w:rsid w:val="007C7733"/>
    <w:rsid w:val="007D0307"/>
    <w:rsid w:val="007D0900"/>
    <w:rsid w:val="007D0C05"/>
    <w:rsid w:val="007D0F06"/>
    <w:rsid w:val="007D219A"/>
    <w:rsid w:val="007D229C"/>
    <w:rsid w:val="007D2591"/>
    <w:rsid w:val="007D274F"/>
    <w:rsid w:val="007D27B0"/>
    <w:rsid w:val="007D3010"/>
    <w:rsid w:val="007D3188"/>
    <w:rsid w:val="007D33A3"/>
    <w:rsid w:val="007D34D9"/>
    <w:rsid w:val="007D373B"/>
    <w:rsid w:val="007D3A2C"/>
    <w:rsid w:val="007D3D83"/>
    <w:rsid w:val="007D3FEF"/>
    <w:rsid w:val="007D454C"/>
    <w:rsid w:val="007D4691"/>
    <w:rsid w:val="007D4CCD"/>
    <w:rsid w:val="007D5762"/>
    <w:rsid w:val="007D74FF"/>
    <w:rsid w:val="007E02E8"/>
    <w:rsid w:val="007E0618"/>
    <w:rsid w:val="007E0689"/>
    <w:rsid w:val="007E0BF8"/>
    <w:rsid w:val="007E12E8"/>
    <w:rsid w:val="007E1650"/>
    <w:rsid w:val="007E1B64"/>
    <w:rsid w:val="007E1BBB"/>
    <w:rsid w:val="007E1F60"/>
    <w:rsid w:val="007E262C"/>
    <w:rsid w:val="007E265A"/>
    <w:rsid w:val="007E353D"/>
    <w:rsid w:val="007E4679"/>
    <w:rsid w:val="007E486A"/>
    <w:rsid w:val="007E4F58"/>
    <w:rsid w:val="007E5101"/>
    <w:rsid w:val="007E62B1"/>
    <w:rsid w:val="007E62ED"/>
    <w:rsid w:val="007E680E"/>
    <w:rsid w:val="007E6CF7"/>
    <w:rsid w:val="007E71CE"/>
    <w:rsid w:val="007E7899"/>
    <w:rsid w:val="007E7993"/>
    <w:rsid w:val="007E7C66"/>
    <w:rsid w:val="007E7F21"/>
    <w:rsid w:val="007F0328"/>
    <w:rsid w:val="007F04DD"/>
    <w:rsid w:val="007F06B8"/>
    <w:rsid w:val="007F0B73"/>
    <w:rsid w:val="007F0CDB"/>
    <w:rsid w:val="007F1074"/>
    <w:rsid w:val="007F13D0"/>
    <w:rsid w:val="007F14A5"/>
    <w:rsid w:val="007F1553"/>
    <w:rsid w:val="007F1B5B"/>
    <w:rsid w:val="007F2141"/>
    <w:rsid w:val="007F2984"/>
    <w:rsid w:val="007F2A49"/>
    <w:rsid w:val="007F2B1C"/>
    <w:rsid w:val="007F2EB1"/>
    <w:rsid w:val="007F2FBE"/>
    <w:rsid w:val="007F3851"/>
    <w:rsid w:val="007F3ACD"/>
    <w:rsid w:val="007F45C5"/>
    <w:rsid w:val="007F5E02"/>
    <w:rsid w:val="007F62AE"/>
    <w:rsid w:val="007F6922"/>
    <w:rsid w:val="007F70FA"/>
    <w:rsid w:val="007F71C9"/>
    <w:rsid w:val="007F7634"/>
    <w:rsid w:val="007F7BF2"/>
    <w:rsid w:val="007F7CAC"/>
    <w:rsid w:val="007F7E8D"/>
    <w:rsid w:val="007F7EAB"/>
    <w:rsid w:val="008000DF"/>
    <w:rsid w:val="00800758"/>
    <w:rsid w:val="008010C5"/>
    <w:rsid w:val="008015A8"/>
    <w:rsid w:val="00801603"/>
    <w:rsid w:val="008017E9"/>
    <w:rsid w:val="00801AC0"/>
    <w:rsid w:val="00801CF0"/>
    <w:rsid w:val="00801D13"/>
    <w:rsid w:val="008021F1"/>
    <w:rsid w:val="00802266"/>
    <w:rsid w:val="00802327"/>
    <w:rsid w:val="00802AAF"/>
    <w:rsid w:val="00802DCD"/>
    <w:rsid w:val="00802E9D"/>
    <w:rsid w:val="008032D7"/>
    <w:rsid w:val="00803961"/>
    <w:rsid w:val="00803C9F"/>
    <w:rsid w:val="00803CD8"/>
    <w:rsid w:val="00804333"/>
    <w:rsid w:val="00804343"/>
    <w:rsid w:val="008047E8"/>
    <w:rsid w:val="00804FF6"/>
    <w:rsid w:val="0080513B"/>
    <w:rsid w:val="0080586A"/>
    <w:rsid w:val="008067C1"/>
    <w:rsid w:val="00806860"/>
    <w:rsid w:val="00806C7B"/>
    <w:rsid w:val="00807627"/>
    <w:rsid w:val="008103D4"/>
    <w:rsid w:val="008104FB"/>
    <w:rsid w:val="00810C07"/>
    <w:rsid w:val="00811217"/>
    <w:rsid w:val="0081167C"/>
    <w:rsid w:val="00811CCA"/>
    <w:rsid w:val="008122B2"/>
    <w:rsid w:val="008129B2"/>
    <w:rsid w:val="00812D9C"/>
    <w:rsid w:val="00813264"/>
    <w:rsid w:val="00813A2C"/>
    <w:rsid w:val="0081431D"/>
    <w:rsid w:val="008143B4"/>
    <w:rsid w:val="0081459C"/>
    <w:rsid w:val="0081477D"/>
    <w:rsid w:val="0081500C"/>
    <w:rsid w:val="008154AA"/>
    <w:rsid w:val="008157FD"/>
    <w:rsid w:val="00816192"/>
    <w:rsid w:val="0081667A"/>
    <w:rsid w:val="008166C7"/>
    <w:rsid w:val="008167B7"/>
    <w:rsid w:val="0081683D"/>
    <w:rsid w:val="00816C3B"/>
    <w:rsid w:val="00817744"/>
    <w:rsid w:val="00820524"/>
    <w:rsid w:val="00820D7A"/>
    <w:rsid w:val="00820E2F"/>
    <w:rsid w:val="00820F7E"/>
    <w:rsid w:val="0082177C"/>
    <w:rsid w:val="008218A2"/>
    <w:rsid w:val="0082194B"/>
    <w:rsid w:val="0082195A"/>
    <w:rsid w:val="008226B0"/>
    <w:rsid w:val="00822A82"/>
    <w:rsid w:val="0082315F"/>
    <w:rsid w:val="00823568"/>
    <w:rsid w:val="0082397E"/>
    <w:rsid w:val="00824A28"/>
    <w:rsid w:val="00824DD9"/>
    <w:rsid w:val="0082547D"/>
    <w:rsid w:val="00825AC1"/>
    <w:rsid w:val="00825C2B"/>
    <w:rsid w:val="00825D19"/>
    <w:rsid w:val="00825F2B"/>
    <w:rsid w:val="0082606F"/>
    <w:rsid w:val="00826174"/>
    <w:rsid w:val="0082654E"/>
    <w:rsid w:val="008268F0"/>
    <w:rsid w:val="008269F8"/>
    <w:rsid w:val="00826A21"/>
    <w:rsid w:val="00827270"/>
    <w:rsid w:val="00827322"/>
    <w:rsid w:val="00827BC9"/>
    <w:rsid w:val="008301E5"/>
    <w:rsid w:val="00830299"/>
    <w:rsid w:val="00831028"/>
    <w:rsid w:val="00831594"/>
    <w:rsid w:val="008318AC"/>
    <w:rsid w:val="00831B2B"/>
    <w:rsid w:val="00831C0C"/>
    <w:rsid w:val="008325EF"/>
    <w:rsid w:val="008327BF"/>
    <w:rsid w:val="00832B66"/>
    <w:rsid w:val="008332DA"/>
    <w:rsid w:val="008332EE"/>
    <w:rsid w:val="008334F3"/>
    <w:rsid w:val="00833D88"/>
    <w:rsid w:val="00833E66"/>
    <w:rsid w:val="00834152"/>
    <w:rsid w:val="008342D1"/>
    <w:rsid w:val="008342FD"/>
    <w:rsid w:val="00834AF0"/>
    <w:rsid w:val="00834EC7"/>
    <w:rsid w:val="00835022"/>
    <w:rsid w:val="00835BBB"/>
    <w:rsid w:val="00836301"/>
    <w:rsid w:val="008375FB"/>
    <w:rsid w:val="00837BB4"/>
    <w:rsid w:val="00837C40"/>
    <w:rsid w:val="00841451"/>
    <w:rsid w:val="008416CA"/>
    <w:rsid w:val="008418E2"/>
    <w:rsid w:val="00841F59"/>
    <w:rsid w:val="00842018"/>
    <w:rsid w:val="0084215E"/>
    <w:rsid w:val="0084289B"/>
    <w:rsid w:val="00842BDF"/>
    <w:rsid w:val="00842FDA"/>
    <w:rsid w:val="008432B9"/>
    <w:rsid w:val="008435EC"/>
    <w:rsid w:val="00843789"/>
    <w:rsid w:val="008438B6"/>
    <w:rsid w:val="00843BBB"/>
    <w:rsid w:val="00843DA6"/>
    <w:rsid w:val="00844365"/>
    <w:rsid w:val="00844B6B"/>
    <w:rsid w:val="00844DBD"/>
    <w:rsid w:val="00844F03"/>
    <w:rsid w:val="0084533F"/>
    <w:rsid w:val="008457EB"/>
    <w:rsid w:val="00845893"/>
    <w:rsid w:val="00845FEE"/>
    <w:rsid w:val="0084675D"/>
    <w:rsid w:val="00846BDC"/>
    <w:rsid w:val="00846CC2"/>
    <w:rsid w:val="008471EB"/>
    <w:rsid w:val="00847A08"/>
    <w:rsid w:val="00847A9E"/>
    <w:rsid w:val="00847B55"/>
    <w:rsid w:val="00847F70"/>
    <w:rsid w:val="008504AA"/>
    <w:rsid w:val="0085066F"/>
    <w:rsid w:val="008508B5"/>
    <w:rsid w:val="00850F57"/>
    <w:rsid w:val="00850FF6"/>
    <w:rsid w:val="00851AA5"/>
    <w:rsid w:val="00851DE0"/>
    <w:rsid w:val="00852071"/>
    <w:rsid w:val="00852280"/>
    <w:rsid w:val="0085229B"/>
    <w:rsid w:val="008525B5"/>
    <w:rsid w:val="00852680"/>
    <w:rsid w:val="00852B62"/>
    <w:rsid w:val="00852D16"/>
    <w:rsid w:val="0085342F"/>
    <w:rsid w:val="008535E9"/>
    <w:rsid w:val="00853CF1"/>
    <w:rsid w:val="00854303"/>
    <w:rsid w:val="0085442C"/>
    <w:rsid w:val="00854640"/>
    <w:rsid w:val="00854B33"/>
    <w:rsid w:val="00854C96"/>
    <w:rsid w:val="0085526D"/>
    <w:rsid w:val="00855706"/>
    <w:rsid w:val="008568CC"/>
    <w:rsid w:val="008568D3"/>
    <w:rsid w:val="00856D09"/>
    <w:rsid w:val="00856D33"/>
    <w:rsid w:val="00857845"/>
    <w:rsid w:val="00860016"/>
    <w:rsid w:val="008603DF"/>
    <w:rsid w:val="008606B3"/>
    <w:rsid w:val="00860756"/>
    <w:rsid w:val="00860B82"/>
    <w:rsid w:val="00860D96"/>
    <w:rsid w:val="00860F24"/>
    <w:rsid w:val="00860FD6"/>
    <w:rsid w:val="00861A61"/>
    <w:rsid w:val="00861D77"/>
    <w:rsid w:val="00862223"/>
    <w:rsid w:val="0086247F"/>
    <w:rsid w:val="008624A3"/>
    <w:rsid w:val="008628AF"/>
    <w:rsid w:val="008629C6"/>
    <w:rsid w:val="00862BDD"/>
    <w:rsid w:val="00862E5D"/>
    <w:rsid w:val="00864385"/>
    <w:rsid w:val="008652A5"/>
    <w:rsid w:val="00865344"/>
    <w:rsid w:val="008656D3"/>
    <w:rsid w:val="00865787"/>
    <w:rsid w:val="0086579B"/>
    <w:rsid w:val="0086581E"/>
    <w:rsid w:val="00865ACE"/>
    <w:rsid w:val="00865D31"/>
    <w:rsid w:val="00865E1D"/>
    <w:rsid w:val="0086632C"/>
    <w:rsid w:val="0086653F"/>
    <w:rsid w:val="00866DA4"/>
    <w:rsid w:val="00866F49"/>
    <w:rsid w:val="008671FC"/>
    <w:rsid w:val="008673F0"/>
    <w:rsid w:val="00867612"/>
    <w:rsid w:val="00867CEB"/>
    <w:rsid w:val="00867FFA"/>
    <w:rsid w:val="00870218"/>
    <w:rsid w:val="0087087C"/>
    <w:rsid w:val="0087098D"/>
    <w:rsid w:val="00872234"/>
    <w:rsid w:val="00872C36"/>
    <w:rsid w:val="00872F2D"/>
    <w:rsid w:val="00873431"/>
    <w:rsid w:val="0087350B"/>
    <w:rsid w:val="00873E0E"/>
    <w:rsid w:val="008746D0"/>
    <w:rsid w:val="00874A48"/>
    <w:rsid w:val="008753FF"/>
    <w:rsid w:val="008761B1"/>
    <w:rsid w:val="00876243"/>
    <w:rsid w:val="0087624D"/>
    <w:rsid w:val="00876527"/>
    <w:rsid w:val="00876A0E"/>
    <w:rsid w:val="00876DD9"/>
    <w:rsid w:val="00876EA8"/>
    <w:rsid w:val="0087755A"/>
    <w:rsid w:val="0087768C"/>
    <w:rsid w:val="00877745"/>
    <w:rsid w:val="008779E9"/>
    <w:rsid w:val="00877B84"/>
    <w:rsid w:val="00880111"/>
    <w:rsid w:val="00880D36"/>
    <w:rsid w:val="008810B3"/>
    <w:rsid w:val="008815E0"/>
    <w:rsid w:val="00881E7D"/>
    <w:rsid w:val="0088248D"/>
    <w:rsid w:val="00882B64"/>
    <w:rsid w:val="00882F95"/>
    <w:rsid w:val="008838D6"/>
    <w:rsid w:val="0088405E"/>
    <w:rsid w:val="00884D3F"/>
    <w:rsid w:val="00885E97"/>
    <w:rsid w:val="00885F5D"/>
    <w:rsid w:val="008861E2"/>
    <w:rsid w:val="00886399"/>
    <w:rsid w:val="00886888"/>
    <w:rsid w:val="00886E83"/>
    <w:rsid w:val="00886F42"/>
    <w:rsid w:val="008906E8"/>
    <w:rsid w:val="00890702"/>
    <w:rsid w:val="00890AEE"/>
    <w:rsid w:val="00890C5C"/>
    <w:rsid w:val="00890D5E"/>
    <w:rsid w:val="00891061"/>
    <w:rsid w:val="0089115A"/>
    <w:rsid w:val="008912D5"/>
    <w:rsid w:val="008913BB"/>
    <w:rsid w:val="008917F7"/>
    <w:rsid w:val="008917FC"/>
    <w:rsid w:val="00892FA1"/>
    <w:rsid w:val="00892FF0"/>
    <w:rsid w:val="00893511"/>
    <w:rsid w:val="00893806"/>
    <w:rsid w:val="00893944"/>
    <w:rsid w:val="00893AD1"/>
    <w:rsid w:val="00893D4A"/>
    <w:rsid w:val="00894604"/>
    <w:rsid w:val="008946A3"/>
    <w:rsid w:val="0089489B"/>
    <w:rsid w:val="00894EEC"/>
    <w:rsid w:val="00894FAF"/>
    <w:rsid w:val="0089597A"/>
    <w:rsid w:val="008959C9"/>
    <w:rsid w:val="00895B8B"/>
    <w:rsid w:val="00895CEA"/>
    <w:rsid w:val="00896123"/>
    <w:rsid w:val="00896729"/>
    <w:rsid w:val="00896F33"/>
    <w:rsid w:val="00897228"/>
    <w:rsid w:val="0089758A"/>
    <w:rsid w:val="00897A59"/>
    <w:rsid w:val="00897A9E"/>
    <w:rsid w:val="008A0013"/>
    <w:rsid w:val="008A00BF"/>
    <w:rsid w:val="008A024F"/>
    <w:rsid w:val="008A112A"/>
    <w:rsid w:val="008A1E2D"/>
    <w:rsid w:val="008A23AD"/>
    <w:rsid w:val="008A24AA"/>
    <w:rsid w:val="008A2786"/>
    <w:rsid w:val="008A2C4E"/>
    <w:rsid w:val="008A2F58"/>
    <w:rsid w:val="008A3120"/>
    <w:rsid w:val="008A3238"/>
    <w:rsid w:val="008A32FF"/>
    <w:rsid w:val="008A3996"/>
    <w:rsid w:val="008A3E59"/>
    <w:rsid w:val="008A3F3A"/>
    <w:rsid w:val="008A4A7D"/>
    <w:rsid w:val="008A4CDA"/>
    <w:rsid w:val="008A58B9"/>
    <w:rsid w:val="008A59AD"/>
    <w:rsid w:val="008A6033"/>
    <w:rsid w:val="008A6CB4"/>
    <w:rsid w:val="008A6D74"/>
    <w:rsid w:val="008A7BCE"/>
    <w:rsid w:val="008B0293"/>
    <w:rsid w:val="008B085F"/>
    <w:rsid w:val="008B0B45"/>
    <w:rsid w:val="008B116B"/>
    <w:rsid w:val="008B13EA"/>
    <w:rsid w:val="008B1403"/>
    <w:rsid w:val="008B14E4"/>
    <w:rsid w:val="008B1597"/>
    <w:rsid w:val="008B15B6"/>
    <w:rsid w:val="008B184A"/>
    <w:rsid w:val="008B1881"/>
    <w:rsid w:val="008B1D1A"/>
    <w:rsid w:val="008B1FFA"/>
    <w:rsid w:val="008B2189"/>
    <w:rsid w:val="008B24A4"/>
    <w:rsid w:val="008B2C96"/>
    <w:rsid w:val="008B2DFC"/>
    <w:rsid w:val="008B35B1"/>
    <w:rsid w:val="008B3C98"/>
    <w:rsid w:val="008B4141"/>
    <w:rsid w:val="008B4182"/>
    <w:rsid w:val="008B4F14"/>
    <w:rsid w:val="008B5903"/>
    <w:rsid w:val="008B5AA6"/>
    <w:rsid w:val="008B5AE0"/>
    <w:rsid w:val="008B5DD4"/>
    <w:rsid w:val="008B6739"/>
    <w:rsid w:val="008B6844"/>
    <w:rsid w:val="008B6CEF"/>
    <w:rsid w:val="008B6DC7"/>
    <w:rsid w:val="008B7971"/>
    <w:rsid w:val="008B7C5C"/>
    <w:rsid w:val="008B7FCD"/>
    <w:rsid w:val="008C0549"/>
    <w:rsid w:val="008C13C0"/>
    <w:rsid w:val="008C1C73"/>
    <w:rsid w:val="008C1FAE"/>
    <w:rsid w:val="008C295E"/>
    <w:rsid w:val="008C3084"/>
    <w:rsid w:val="008C3299"/>
    <w:rsid w:val="008C34A4"/>
    <w:rsid w:val="008C3517"/>
    <w:rsid w:val="008C38DD"/>
    <w:rsid w:val="008C3A1C"/>
    <w:rsid w:val="008C4399"/>
    <w:rsid w:val="008C4417"/>
    <w:rsid w:val="008C4B52"/>
    <w:rsid w:val="008C5453"/>
    <w:rsid w:val="008C5EAD"/>
    <w:rsid w:val="008C5F4C"/>
    <w:rsid w:val="008C6C1C"/>
    <w:rsid w:val="008C6DEF"/>
    <w:rsid w:val="008C7124"/>
    <w:rsid w:val="008C727B"/>
    <w:rsid w:val="008C75CD"/>
    <w:rsid w:val="008C7CB3"/>
    <w:rsid w:val="008D0084"/>
    <w:rsid w:val="008D04E5"/>
    <w:rsid w:val="008D05B4"/>
    <w:rsid w:val="008D0796"/>
    <w:rsid w:val="008D223D"/>
    <w:rsid w:val="008D2358"/>
    <w:rsid w:val="008D244A"/>
    <w:rsid w:val="008D27A4"/>
    <w:rsid w:val="008D29BD"/>
    <w:rsid w:val="008D314E"/>
    <w:rsid w:val="008D34C4"/>
    <w:rsid w:val="008D3966"/>
    <w:rsid w:val="008D3B07"/>
    <w:rsid w:val="008D45A6"/>
    <w:rsid w:val="008D4F05"/>
    <w:rsid w:val="008D4F10"/>
    <w:rsid w:val="008D501E"/>
    <w:rsid w:val="008D5832"/>
    <w:rsid w:val="008D58AA"/>
    <w:rsid w:val="008D6061"/>
    <w:rsid w:val="008D6442"/>
    <w:rsid w:val="008D6E22"/>
    <w:rsid w:val="008D6F74"/>
    <w:rsid w:val="008D705B"/>
    <w:rsid w:val="008D74EC"/>
    <w:rsid w:val="008D7C27"/>
    <w:rsid w:val="008D7FCB"/>
    <w:rsid w:val="008E01F4"/>
    <w:rsid w:val="008E0615"/>
    <w:rsid w:val="008E0694"/>
    <w:rsid w:val="008E0AD8"/>
    <w:rsid w:val="008E0D17"/>
    <w:rsid w:val="008E1E55"/>
    <w:rsid w:val="008E20E0"/>
    <w:rsid w:val="008E2685"/>
    <w:rsid w:val="008E2868"/>
    <w:rsid w:val="008E34AA"/>
    <w:rsid w:val="008E38D9"/>
    <w:rsid w:val="008E3AB4"/>
    <w:rsid w:val="008E435C"/>
    <w:rsid w:val="008E4DE1"/>
    <w:rsid w:val="008E4E70"/>
    <w:rsid w:val="008E5163"/>
    <w:rsid w:val="008E51F2"/>
    <w:rsid w:val="008E54C1"/>
    <w:rsid w:val="008E565F"/>
    <w:rsid w:val="008E5F89"/>
    <w:rsid w:val="008E622D"/>
    <w:rsid w:val="008E6306"/>
    <w:rsid w:val="008E63E1"/>
    <w:rsid w:val="008E64A5"/>
    <w:rsid w:val="008E6513"/>
    <w:rsid w:val="008F0938"/>
    <w:rsid w:val="008F1320"/>
    <w:rsid w:val="008F14A5"/>
    <w:rsid w:val="008F28A9"/>
    <w:rsid w:val="008F2CA6"/>
    <w:rsid w:val="008F2E52"/>
    <w:rsid w:val="008F2F1D"/>
    <w:rsid w:val="008F3897"/>
    <w:rsid w:val="008F38A6"/>
    <w:rsid w:val="008F3A21"/>
    <w:rsid w:val="008F3E22"/>
    <w:rsid w:val="008F467D"/>
    <w:rsid w:val="008F4744"/>
    <w:rsid w:val="008F4C99"/>
    <w:rsid w:val="008F5229"/>
    <w:rsid w:val="008F5BEF"/>
    <w:rsid w:val="008F6843"/>
    <w:rsid w:val="008F68CF"/>
    <w:rsid w:val="008F6EEB"/>
    <w:rsid w:val="00900414"/>
    <w:rsid w:val="00900756"/>
    <w:rsid w:val="0090101F"/>
    <w:rsid w:val="00901440"/>
    <w:rsid w:val="009017A9"/>
    <w:rsid w:val="009019D8"/>
    <w:rsid w:val="00902656"/>
    <w:rsid w:val="00902915"/>
    <w:rsid w:val="00902FDE"/>
    <w:rsid w:val="009031AF"/>
    <w:rsid w:val="009032CD"/>
    <w:rsid w:val="009032E9"/>
    <w:rsid w:val="00903396"/>
    <w:rsid w:val="00903EA1"/>
    <w:rsid w:val="00904612"/>
    <w:rsid w:val="0090496B"/>
    <w:rsid w:val="009049F7"/>
    <w:rsid w:val="00904EE2"/>
    <w:rsid w:val="009050B0"/>
    <w:rsid w:val="00905469"/>
    <w:rsid w:val="0090669D"/>
    <w:rsid w:val="0090742B"/>
    <w:rsid w:val="00907D7D"/>
    <w:rsid w:val="00907F45"/>
    <w:rsid w:val="0091015D"/>
    <w:rsid w:val="00910527"/>
    <w:rsid w:val="0091065F"/>
    <w:rsid w:val="009106B4"/>
    <w:rsid w:val="00910A3D"/>
    <w:rsid w:val="00910B54"/>
    <w:rsid w:val="00910B73"/>
    <w:rsid w:val="00910BD5"/>
    <w:rsid w:val="0091113B"/>
    <w:rsid w:val="0091212A"/>
    <w:rsid w:val="00912148"/>
    <w:rsid w:val="00912415"/>
    <w:rsid w:val="00912774"/>
    <w:rsid w:val="009129E8"/>
    <w:rsid w:val="00912FE0"/>
    <w:rsid w:val="0091314D"/>
    <w:rsid w:val="009135ED"/>
    <w:rsid w:val="00913748"/>
    <w:rsid w:val="009139BB"/>
    <w:rsid w:val="00913E3C"/>
    <w:rsid w:val="00914013"/>
    <w:rsid w:val="009149A3"/>
    <w:rsid w:val="00915698"/>
    <w:rsid w:val="00915B11"/>
    <w:rsid w:val="00916372"/>
    <w:rsid w:val="0091687A"/>
    <w:rsid w:val="0091729A"/>
    <w:rsid w:val="00917826"/>
    <w:rsid w:val="00917913"/>
    <w:rsid w:val="00917A26"/>
    <w:rsid w:val="00917A7D"/>
    <w:rsid w:val="00917C4A"/>
    <w:rsid w:val="00917E93"/>
    <w:rsid w:val="00920477"/>
    <w:rsid w:val="0092053F"/>
    <w:rsid w:val="00920F06"/>
    <w:rsid w:val="0092112C"/>
    <w:rsid w:val="00922136"/>
    <w:rsid w:val="0092248E"/>
    <w:rsid w:val="00922B2C"/>
    <w:rsid w:val="00922BB0"/>
    <w:rsid w:val="00922C38"/>
    <w:rsid w:val="00922E91"/>
    <w:rsid w:val="00923891"/>
    <w:rsid w:val="00923BCC"/>
    <w:rsid w:val="0092412C"/>
    <w:rsid w:val="009249F9"/>
    <w:rsid w:val="00924CF7"/>
    <w:rsid w:val="00924E41"/>
    <w:rsid w:val="009250FD"/>
    <w:rsid w:val="0092547A"/>
    <w:rsid w:val="00925F78"/>
    <w:rsid w:val="00926518"/>
    <w:rsid w:val="00926820"/>
    <w:rsid w:val="00926A54"/>
    <w:rsid w:val="00926C5F"/>
    <w:rsid w:val="00926F44"/>
    <w:rsid w:val="009275EC"/>
    <w:rsid w:val="00927DCD"/>
    <w:rsid w:val="0093044F"/>
    <w:rsid w:val="0093080E"/>
    <w:rsid w:val="00930A85"/>
    <w:rsid w:val="00930ABD"/>
    <w:rsid w:val="00930B19"/>
    <w:rsid w:val="00930CE4"/>
    <w:rsid w:val="0093160C"/>
    <w:rsid w:val="009316C0"/>
    <w:rsid w:val="009317AC"/>
    <w:rsid w:val="00931CC5"/>
    <w:rsid w:val="00931DCD"/>
    <w:rsid w:val="00931E44"/>
    <w:rsid w:val="00932947"/>
    <w:rsid w:val="00932D18"/>
    <w:rsid w:val="00932DD8"/>
    <w:rsid w:val="00932EB2"/>
    <w:rsid w:val="0093355E"/>
    <w:rsid w:val="00934462"/>
    <w:rsid w:val="009347B0"/>
    <w:rsid w:val="00934860"/>
    <w:rsid w:val="00934ADF"/>
    <w:rsid w:val="00934B10"/>
    <w:rsid w:val="00935218"/>
    <w:rsid w:val="009354E8"/>
    <w:rsid w:val="00935FCD"/>
    <w:rsid w:val="0093638E"/>
    <w:rsid w:val="0093664F"/>
    <w:rsid w:val="00936A66"/>
    <w:rsid w:val="00936ECE"/>
    <w:rsid w:val="0093729E"/>
    <w:rsid w:val="009376B2"/>
    <w:rsid w:val="00937880"/>
    <w:rsid w:val="00937BEB"/>
    <w:rsid w:val="00937C5B"/>
    <w:rsid w:val="00937E2C"/>
    <w:rsid w:val="00940111"/>
    <w:rsid w:val="00940AAA"/>
    <w:rsid w:val="00940C01"/>
    <w:rsid w:val="00940CAF"/>
    <w:rsid w:val="00940CD5"/>
    <w:rsid w:val="0094114A"/>
    <w:rsid w:val="00941B66"/>
    <w:rsid w:val="00942392"/>
    <w:rsid w:val="00942524"/>
    <w:rsid w:val="00942AA6"/>
    <w:rsid w:val="00942AE0"/>
    <w:rsid w:val="0094304F"/>
    <w:rsid w:val="00943466"/>
    <w:rsid w:val="00943C77"/>
    <w:rsid w:val="00943E1D"/>
    <w:rsid w:val="00943FA3"/>
    <w:rsid w:val="0094400A"/>
    <w:rsid w:val="00944429"/>
    <w:rsid w:val="00944465"/>
    <w:rsid w:val="00944479"/>
    <w:rsid w:val="009447C3"/>
    <w:rsid w:val="00945059"/>
    <w:rsid w:val="009450E8"/>
    <w:rsid w:val="0094606D"/>
    <w:rsid w:val="0094611E"/>
    <w:rsid w:val="00947B8C"/>
    <w:rsid w:val="009501AE"/>
    <w:rsid w:val="009501BB"/>
    <w:rsid w:val="009505BA"/>
    <w:rsid w:val="0095074E"/>
    <w:rsid w:val="00950A9F"/>
    <w:rsid w:val="009511A1"/>
    <w:rsid w:val="00951A04"/>
    <w:rsid w:val="00951C06"/>
    <w:rsid w:val="00951EA3"/>
    <w:rsid w:val="009522F6"/>
    <w:rsid w:val="00953040"/>
    <w:rsid w:val="00953864"/>
    <w:rsid w:val="00953BF0"/>
    <w:rsid w:val="00953E2B"/>
    <w:rsid w:val="0095418E"/>
    <w:rsid w:val="009543E8"/>
    <w:rsid w:val="0095519B"/>
    <w:rsid w:val="00955B2B"/>
    <w:rsid w:val="009561C0"/>
    <w:rsid w:val="009569E7"/>
    <w:rsid w:val="00956E0A"/>
    <w:rsid w:val="00957317"/>
    <w:rsid w:val="009576AF"/>
    <w:rsid w:val="009578A6"/>
    <w:rsid w:val="00957C7F"/>
    <w:rsid w:val="00957D83"/>
    <w:rsid w:val="009602CB"/>
    <w:rsid w:val="00960BAD"/>
    <w:rsid w:val="00960E07"/>
    <w:rsid w:val="009611B8"/>
    <w:rsid w:val="00961D8A"/>
    <w:rsid w:val="00961E9B"/>
    <w:rsid w:val="00961FF6"/>
    <w:rsid w:val="00962CDC"/>
    <w:rsid w:val="00962F09"/>
    <w:rsid w:val="009633CD"/>
    <w:rsid w:val="0096409E"/>
    <w:rsid w:val="00964169"/>
    <w:rsid w:val="00964188"/>
    <w:rsid w:val="00965353"/>
    <w:rsid w:val="00965DF4"/>
    <w:rsid w:val="00965E5E"/>
    <w:rsid w:val="00965F52"/>
    <w:rsid w:val="00966337"/>
    <w:rsid w:val="009663BF"/>
    <w:rsid w:val="0096653F"/>
    <w:rsid w:val="00966F63"/>
    <w:rsid w:val="00966F83"/>
    <w:rsid w:val="00967152"/>
    <w:rsid w:val="0096728B"/>
    <w:rsid w:val="00967614"/>
    <w:rsid w:val="0096765A"/>
    <w:rsid w:val="009676B9"/>
    <w:rsid w:val="0096771C"/>
    <w:rsid w:val="0096787F"/>
    <w:rsid w:val="00967ABA"/>
    <w:rsid w:val="0097022C"/>
    <w:rsid w:val="009702B0"/>
    <w:rsid w:val="0097065A"/>
    <w:rsid w:val="0097154A"/>
    <w:rsid w:val="00971FDA"/>
    <w:rsid w:val="009724CE"/>
    <w:rsid w:val="0097287D"/>
    <w:rsid w:val="00972A23"/>
    <w:rsid w:val="0097331A"/>
    <w:rsid w:val="00973755"/>
    <w:rsid w:val="00973CCC"/>
    <w:rsid w:val="00973ED1"/>
    <w:rsid w:val="0097402A"/>
    <w:rsid w:val="009741BE"/>
    <w:rsid w:val="0097519E"/>
    <w:rsid w:val="00975374"/>
    <w:rsid w:val="009753DD"/>
    <w:rsid w:val="0097592D"/>
    <w:rsid w:val="00975933"/>
    <w:rsid w:val="00975BD3"/>
    <w:rsid w:val="00975EAB"/>
    <w:rsid w:val="00975F21"/>
    <w:rsid w:val="0097617E"/>
    <w:rsid w:val="0097652C"/>
    <w:rsid w:val="00976B65"/>
    <w:rsid w:val="0097757E"/>
    <w:rsid w:val="00977614"/>
    <w:rsid w:val="009777C4"/>
    <w:rsid w:val="0098004F"/>
    <w:rsid w:val="00980307"/>
    <w:rsid w:val="00981325"/>
    <w:rsid w:val="00981748"/>
    <w:rsid w:val="009819D2"/>
    <w:rsid w:val="00981AE9"/>
    <w:rsid w:val="00981E4C"/>
    <w:rsid w:val="0098216F"/>
    <w:rsid w:val="009821D3"/>
    <w:rsid w:val="00982331"/>
    <w:rsid w:val="00982C36"/>
    <w:rsid w:val="00983824"/>
    <w:rsid w:val="00983A15"/>
    <w:rsid w:val="009841E3"/>
    <w:rsid w:val="00984437"/>
    <w:rsid w:val="0098454B"/>
    <w:rsid w:val="00984646"/>
    <w:rsid w:val="009846C3"/>
    <w:rsid w:val="009847AE"/>
    <w:rsid w:val="00984EC1"/>
    <w:rsid w:val="00984F54"/>
    <w:rsid w:val="009851E4"/>
    <w:rsid w:val="00985469"/>
    <w:rsid w:val="00985479"/>
    <w:rsid w:val="0098547B"/>
    <w:rsid w:val="00985668"/>
    <w:rsid w:val="009859E7"/>
    <w:rsid w:val="00985A98"/>
    <w:rsid w:val="00985FBB"/>
    <w:rsid w:val="009863B8"/>
    <w:rsid w:val="00986435"/>
    <w:rsid w:val="009866FB"/>
    <w:rsid w:val="00986730"/>
    <w:rsid w:val="0098674E"/>
    <w:rsid w:val="00987081"/>
    <w:rsid w:val="00987365"/>
    <w:rsid w:val="009873EA"/>
    <w:rsid w:val="009879F4"/>
    <w:rsid w:val="00987D5A"/>
    <w:rsid w:val="00987D9E"/>
    <w:rsid w:val="00990165"/>
    <w:rsid w:val="009905E6"/>
    <w:rsid w:val="00990609"/>
    <w:rsid w:val="00990841"/>
    <w:rsid w:val="00990ADB"/>
    <w:rsid w:val="00990ECE"/>
    <w:rsid w:val="0099113D"/>
    <w:rsid w:val="00991A10"/>
    <w:rsid w:val="00991B1D"/>
    <w:rsid w:val="00991C7F"/>
    <w:rsid w:val="009921DF"/>
    <w:rsid w:val="00992489"/>
    <w:rsid w:val="00992575"/>
    <w:rsid w:val="00993002"/>
    <w:rsid w:val="0099319A"/>
    <w:rsid w:val="00993A62"/>
    <w:rsid w:val="0099440A"/>
    <w:rsid w:val="00994719"/>
    <w:rsid w:val="00995BEB"/>
    <w:rsid w:val="00995C86"/>
    <w:rsid w:val="00995C92"/>
    <w:rsid w:val="00996C82"/>
    <w:rsid w:val="00997646"/>
    <w:rsid w:val="00997728"/>
    <w:rsid w:val="00997922"/>
    <w:rsid w:val="00997CE6"/>
    <w:rsid w:val="00997CFA"/>
    <w:rsid w:val="009A01C8"/>
    <w:rsid w:val="009A0771"/>
    <w:rsid w:val="009A0AB5"/>
    <w:rsid w:val="009A0C5C"/>
    <w:rsid w:val="009A0E6F"/>
    <w:rsid w:val="009A1A97"/>
    <w:rsid w:val="009A1F50"/>
    <w:rsid w:val="009A22E4"/>
    <w:rsid w:val="009A2662"/>
    <w:rsid w:val="009A2922"/>
    <w:rsid w:val="009A3056"/>
    <w:rsid w:val="009A3985"/>
    <w:rsid w:val="009A4AB7"/>
    <w:rsid w:val="009A5AE8"/>
    <w:rsid w:val="009A5B44"/>
    <w:rsid w:val="009A5C09"/>
    <w:rsid w:val="009A5C2F"/>
    <w:rsid w:val="009A606F"/>
    <w:rsid w:val="009A6B1B"/>
    <w:rsid w:val="009A6FAF"/>
    <w:rsid w:val="009A76C5"/>
    <w:rsid w:val="009A7E16"/>
    <w:rsid w:val="009B0051"/>
    <w:rsid w:val="009B00CD"/>
    <w:rsid w:val="009B11AC"/>
    <w:rsid w:val="009B147B"/>
    <w:rsid w:val="009B18C3"/>
    <w:rsid w:val="009B2D01"/>
    <w:rsid w:val="009B3DD5"/>
    <w:rsid w:val="009B42E8"/>
    <w:rsid w:val="009B4401"/>
    <w:rsid w:val="009B4649"/>
    <w:rsid w:val="009B4D22"/>
    <w:rsid w:val="009B4E67"/>
    <w:rsid w:val="009B4FC2"/>
    <w:rsid w:val="009B5339"/>
    <w:rsid w:val="009B54AB"/>
    <w:rsid w:val="009B5ECA"/>
    <w:rsid w:val="009B66C4"/>
    <w:rsid w:val="009B6709"/>
    <w:rsid w:val="009B673C"/>
    <w:rsid w:val="009B69DB"/>
    <w:rsid w:val="009B6BB1"/>
    <w:rsid w:val="009B6E6E"/>
    <w:rsid w:val="009B7C76"/>
    <w:rsid w:val="009C04A7"/>
    <w:rsid w:val="009C0845"/>
    <w:rsid w:val="009C087B"/>
    <w:rsid w:val="009C13A2"/>
    <w:rsid w:val="009C141D"/>
    <w:rsid w:val="009C297B"/>
    <w:rsid w:val="009C2CF6"/>
    <w:rsid w:val="009C30D3"/>
    <w:rsid w:val="009C368C"/>
    <w:rsid w:val="009C3824"/>
    <w:rsid w:val="009C409F"/>
    <w:rsid w:val="009C49D8"/>
    <w:rsid w:val="009C505F"/>
    <w:rsid w:val="009C57A6"/>
    <w:rsid w:val="009C59DA"/>
    <w:rsid w:val="009C5EA3"/>
    <w:rsid w:val="009C6520"/>
    <w:rsid w:val="009C6CD9"/>
    <w:rsid w:val="009C6E3D"/>
    <w:rsid w:val="009C713C"/>
    <w:rsid w:val="009C7C11"/>
    <w:rsid w:val="009C7CB6"/>
    <w:rsid w:val="009C7F51"/>
    <w:rsid w:val="009D0666"/>
    <w:rsid w:val="009D0774"/>
    <w:rsid w:val="009D1896"/>
    <w:rsid w:val="009D1CD7"/>
    <w:rsid w:val="009D23F4"/>
    <w:rsid w:val="009D2820"/>
    <w:rsid w:val="009D2862"/>
    <w:rsid w:val="009D2BE0"/>
    <w:rsid w:val="009D31E4"/>
    <w:rsid w:val="009D3401"/>
    <w:rsid w:val="009D41F4"/>
    <w:rsid w:val="009D423C"/>
    <w:rsid w:val="009D42EB"/>
    <w:rsid w:val="009D484B"/>
    <w:rsid w:val="009D4C13"/>
    <w:rsid w:val="009D51DC"/>
    <w:rsid w:val="009D534F"/>
    <w:rsid w:val="009D57E5"/>
    <w:rsid w:val="009D5FFA"/>
    <w:rsid w:val="009D7411"/>
    <w:rsid w:val="009D7469"/>
    <w:rsid w:val="009D7489"/>
    <w:rsid w:val="009D77CF"/>
    <w:rsid w:val="009E0506"/>
    <w:rsid w:val="009E2A7B"/>
    <w:rsid w:val="009E309C"/>
    <w:rsid w:val="009E36AA"/>
    <w:rsid w:val="009E38C0"/>
    <w:rsid w:val="009E4115"/>
    <w:rsid w:val="009E449B"/>
    <w:rsid w:val="009E44BA"/>
    <w:rsid w:val="009E47BE"/>
    <w:rsid w:val="009E4F1B"/>
    <w:rsid w:val="009E510E"/>
    <w:rsid w:val="009E6485"/>
    <w:rsid w:val="009E747F"/>
    <w:rsid w:val="009E74A3"/>
    <w:rsid w:val="009E7C13"/>
    <w:rsid w:val="009E7E77"/>
    <w:rsid w:val="009F0607"/>
    <w:rsid w:val="009F09A0"/>
    <w:rsid w:val="009F11D7"/>
    <w:rsid w:val="009F1427"/>
    <w:rsid w:val="009F2037"/>
    <w:rsid w:val="009F22FF"/>
    <w:rsid w:val="009F241C"/>
    <w:rsid w:val="009F275E"/>
    <w:rsid w:val="009F2A16"/>
    <w:rsid w:val="009F3288"/>
    <w:rsid w:val="009F3783"/>
    <w:rsid w:val="009F39F1"/>
    <w:rsid w:val="009F3FC5"/>
    <w:rsid w:val="009F40CE"/>
    <w:rsid w:val="009F5F47"/>
    <w:rsid w:val="009F6377"/>
    <w:rsid w:val="009F6D30"/>
    <w:rsid w:val="009F7044"/>
    <w:rsid w:val="009F7184"/>
    <w:rsid w:val="009F720D"/>
    <w:rsid w:val="009F7B90"/>
    <w:rsid w:val="00A00731"/>
    <w:rsid w:val="00A00800"/>
    <w:rsid w:val="00A00A1B"/>
    <w:rsid w:val="00A00ACD"/>
    <w:rsid w:val="00A011A4"/>
    <w:rsid w:val="00A0146E"/>
    <w:rsid w:val="00A018E2"/>
    <w:rsid w:val="00A01BF5"/>
    <w:rsid w:val="00A020EB"/>
    <w:rsid w:val="00A0261B"/>
    <w:rsid w:val="00A02982"/>
    <w:rsid w:val="00A02B9C"/>
    <w:rsid w:val="00A043A8"/>
    <w:rsid w:val="00A04607"/>
    <w:rsid w:val="00A049EF"/>
    <w:rsid w:val="00A05327"/>
    <w:rsid w:val="00A05B14"/>
    <w:rsid w:val="00A06050"/>
    <w:rsid w:val="00A070AB"/>
    <w:rsid w:val="00A0714D"/>
    <w:rsid w:val="00A07C30"/>
    <w:rsid w:val="00A101BC"/>
    <w:rsid w:val="00A10268"/>
    <w:rsid w:val="00A10529"/>
    <w:rsid w:val="00A10639"/>
    <w:rsid w:val="00A10674"/>
    <w:rsid w:val="00A10907"/>
    <w:rsid w:val="00A10A1C"/>
    <w:rsid w:val="00A11BB9"/>
    <w:rsid w:val="00A12920"/>
    <w:rsid w:val="00A12A6A"/>
    <w:rsid w:val="00A134CC"/>
    <w:rsid w:val="00A13B86"/>
    <w:rsid w:val="00A1449B"/>
    <w:rsid w:val="00A14F81"/>
    <w:rsid w:val="00A156B6"/>
    <w:rsid w:val="00A15A12"/>
    <w:rsid w:val="00A163B6"/>
    <w:rsid w:val="00A16B49"/>
    <w:rsid w:val="00A174BB"/>
    <w:rsid w:val="00A175C0"/>
    <w:rsid w:val="00A17DE4"/>
    <w:rsid w:val="00A20056"/>
    <w:rsid w:val="00A204A1"/>
    <w:rsid w:val="00A2053E"/>
    <w:rsid w:val="00A20A16"/>
    <w:rsid w:val="00A214D3"/>
    <w:rsid w:val="00A21606"/>
    <w:rsid w:val="00A21819"/>
    <w:rsid w:val="00A21B7A"/>
    <w:rsid w:val="00A22686"/>
    <w:rsid w:val="00A22C0F"/>
    <w:rsid w:val="00A23691"/>
    <w:rsid w:val="00A23CB6"/>
    <w:rsid w:val="00A24418"/>
    <w:rsid w:val="00A24766"/>
    <w:rsid w:val="00A24ABC"/>
    <w:rsid w:val="00A24E04"/>
    <w:rsid w:val="00A25713"/>
    <w:rsid w:val="00A25825"/>
    <w:rsid w:val="00A259A7"/>
    <w:rsid w:val="00A25ACD"/>
    <w:rsid w:val="00A25D85"/>
    <w:rsid w:val="00A266A6"/>
    <w:rsid w:val="00A26CDB"/>
    <w:rsid w:val="00A26FED"/>
    <w:rsid w:val="00A2779D"/>
    <w:rsid w:val="00A27B6D"/>
    <w:rsid w:val="00A30D0F"/>
    <w:rsid w:val="00A30D59"/>
    <w:rsid w:val="00A310E7"/>
    <w:rsid w:val="00A3110A"/>
    <w:rsid w:val="00A311F9"/>
    <w:rsid w:val="00A31B59"/>
    <w:rsid w:val="00A32253"/>
    <w:rsid w:val="00A32657"/>
    <w:rsid w:val="00A32FF7"/>
    <w:rsid w:val="00A33540"/>
    <w:rsid w:val="00A33E0B"/>
    <w:rsid w:val="00A34014"/>
    <w:rsid w:val="00A345BB"/>
    <w:rsid w:val="00A3478D"/>
    <w:rsid w:val="00A3497C"/>
    <w:rsid w:val="00A34DA6"/>
    <w:rsid w:val="00A34DE5"/>
    <w:rsid w:val="00A34E61"/>
    <w:rsid w:val="00A35134"/>
    <w:rsid w:val="00A35236"/>
    <w:rsid w:val="00A356FF"/>
    <w:rsid w:val="00A35C45"/>
    <w:rsid w:val="00A36DF6"/>
    <w:rsid w:val="00A37809"/>
    <w:rsid w:val="00A37AC1"/>
    <w:rsid w:val="00A37C94"/>
    <w:rsid w:val="00A37CEB"/>
    <w:rsid w:val="00A40523"/>
    <w:rsid w:val="00A4054C"/>
    <w:rsid w:val="00A40569"/>
    <w:rsid w:val="00A40B5F"/>
    <w:rsid w:val="00A4171C"/>
    <w:rsid w:val="00A41904"/>
    <w:rsid w:val="00A41A67"/>
    <w:rsid w:val="00A41B8C"/>
    <w:rsid w:val="00A41E41"/>
    <w:rsid w:val="00A42328"/>
    <w:rsid w:val="00A4396D"/>
    <w:rsid w:val="00A4434C"/>
    <w:rsid w:val="00A4454B"/>
    <w:rsid w:val="00A44AC1"/>
    <w:rsid w:val="00A44FA8"/>
    <w:rsid w:val="00A457DD"/>
    <w:rsid w:val="00A45BEF"/>
    <w:rsid w:val="00A46350"/>
    <w:rsid w:val="00A46577"/>
    <w:rsid w:val="00A46629"/>
    <w:rsid w:val="00A46B49"/>
    <w:rsid w:val="00A473F2"/>
    <w:rsid w:val="00A47415"/>
    <w:rsid w:val="00A47B9B"/>
    <w:rsid w:val="00A505A9"/>
    <w:rsid w:val="00A50895"/>
    <w:rsid w:val="00A50EF7"/>
    <w:rsid w:val="00A51219"/>
    <w:rsid w:val="00A52342"/>
    <w:rsid w:val="00A525B4"/>
    <w:rsid w:val="00A52DDB"/>
    <w:rsid w:val="00A52E32"/>
    <w:rsid w:val="00A537C1"/>
    <w:rsid w:val="00A53AD4"/>
    <w:rsid w:val="00A54666"/>
    <w:rsid w:val="00A548AD"/>
    <w:rsid w:val="00A54F7A"/>
    <w:rsid w:val="00A55557"/>
    <w:rsid w:val="00A55ED6"/>
    <w:rsid w:val="00A55F0F"/>
    <w:rsid w:val="00A562A2"/>
    <w:rsid w:val="00A564D6"/>
    <w:rsid w:val="00A56A11"/>
    <w:rsid w:val="00A56B9F"/>
    <w:rsid w:val="00A575AE"/>
    <w:rsid w:val="00A57676"/>
    <w:rsid w:val="00A57677"/>
    <w:rsid w:val="00A57702"/>
    <w:rsid w:val="00A57D4E"/>
    <w:rsid w:val="00A57F34"/>
    <w:rsid w:val="00A603C5"/>
    <w:rsid w:val="00A60442"/>
    <w:rsid w:val="00A60F6F"/>
    <w:rsid w:val="00A60F78"/>
    <w:rsid w:val="00A615DA"/>
    <w:rsid w:val="00A61D71"/>
    <w:rsid w:val="00A62036"/>
    <w:rsid w:val="00A62A21"/>
    <w:rsid w:val="00A62CBA"/>
    <w:rsid w:val="00A62FA1"/>
    <w:rsid w:val="00A63372"/>
    <w:rsid w:val="00A63685"/>
    <w:rsid w:val="00A6391F"/>
    <w:rsid w:val="00A63AD5"/>
    <w:rsid w:val="00A64CC8"/>
    <w:rsid w:val="00A65045"/>
    <w:rsid w:val="00A65274"/>
    <w:rsid w:val="00A654BD"/>
    <w:rsid w:val="00A65CE8"/>
    <w:rsid w:val="00A66068"/>
    <w:rsid w:val="00A66E1A"/>
    <w:rsid w:val="00A66EEA"/>
    <w:rsid w:val="00A672A0"/>
    <w:rsid w:val="00A701D8"/>
    <w:rsid w:val="00A702DD"/>
    <w:rsid w:val="00A7053C"/>
    <w:rsid w:val="00A71829"/>
    <w:rsid w:val="00A71F28"/>
    <w:rsid w:val="00A72A31"/>
    <w:rsid w:val="00A72E60"/>
    <w:rsid w:val="00A72E7F"/>
    <w:rsid w:val="00A7350B"/>
    <w:rsid w:val="00A73704"/>
    <w:rsid w:val="00A73A0E"/>
    <w:rsid w:val="00A73E04"/>
    <w:rsid w:val="00A73E82"/>
    <w:rsid w:val="00A7431A"/>
    <w:rsid w:val="00A74467"/>
    <w:rsid w:val="00A7489D"/>
    <w:rsid w:val="00A74F3B"/>
    <w:rsid w:val="00A75020"/>
    <w:rsid w:val="00A76960"/>
    <w:rsid w:val="00A77953"/>
    <w:rsid w:val="00A804BB"/>
    <w:rsid w:val="00A807CC"/>
    <w:rsid w:val="00A80EE5"/>
    <w:rsid w:val="00A81CE8"/>
    <w:rsid w:val="00A81FC6"/>
    <w:rsid w:val="00A831B0"/>
    <w:rsid w:val="00A83233"/>
    <w:rsid w:val="00A834FE"/>
    <w:rsid w:val="00A838D7"/>
    <w:rsid w:val="00A83A12"/>
    <w:rsid w:val="00A83AB7"/>
    <w:rsid w:val="00A84943"/>
    <w:rsid w:val="00A84BDD"/>
    <w:rsid w:val="00A84F3F"/>
    <w:rsid w:val="00A850BE"/>
    <w:rsid w:val="00A85209"/>
    <w:rsid w:val="00A857F9"/>
    <w:rsid w:val="00A861BB"/>
    <w:rsid w:val="00A86CBB"/>
    <w:rsid w:val="00A86CEC"/>
    <w:rsid w:val="00A8700E"/>
    <w:rsid w:val="00A8786A"/>
    <w:rsid w:val="00A87886"/>
    <w:rsid w:val="00A87CA3"/>
    <w:rsid w:val="00A87CF2"/>
    <w:rsid w:val="00A87ECB"/>
    <w:rsid w:val="00A90192"/>
    <w:rsid w:val="00A9022D"/>
    <w:rsid w:val="00A902DF"/>
    <w:rsid w:val="00A90499"/>
    <w:rsid w:val="00A90B88"/>
    <w:rsid w:val="00A90F3A"/>
    <w:rsid w:val="00A9146A"/>
    <w:rsid w:val="00A91F26"/>
    <w:rsid w:val="00A91FA5"/>
    <w:rsid w:val="00A92258"/>
    <w:rsid w:val="00A92574"/>
    <w:rsid w:val="00A92BA7"/>
    <w:rsid w:val="00A92C33"/>
    <w:rsid w:val="00A92EBB"/>
    <w:rsid w:val="00A9339E"/>
    <w:rsid w:val="00A93504"/>
    <w:rsid w:val="00A93D64"/>
    <w:rsid w:val="00A94652"/>
    <w:rsid w:val="00A946CF"/>
    <w:rsid w:val="00A946D4"/>
    <w:rsid w:val="00A9489A"/>
    <w:rsid w:val="00A948C2"/>
    <w:rsid w:val="00A94A5B"/>
    <w:rsid w:val="00A94D7F"/>
    <w:rsid w:val="00A94EA6"/>
    <w:rsid w:val="00A95832"/>
    <w:rsid w:val="00A95EFD"/>
    <w:rsid w:val="00A96435"/>
    <w:rsid w:val="00A967F3"/>
    <w:rsid w:val="00A969BA"/>
    <w:rsid w:val="00A96F85"/>
    <w:rsid w:val="00A9799E"/>
    <w:rsid w:val="00A97FDE"/>
    <w:rsid w:val="00AA039C"/>
    <w:rsid w:val="00AA0689"/>
    <w:rsid w:val="00AA07FA"/>
    <w:rsid w:val="00AA08D3"/>
    <w:rsid w:val="00AA0EC4"/>
    <w:rsid w:val="00AA13FE"/>
    <w:rsid w:val="00AA18E4"/>
    <w:rsid w:val="00AA1B8D"/>
    <w:rsid w:val="00AA29C6"/>
    <w:rsid w:val="00AA2FF2"/>
    <w:rsid w:val="00AA3B6C"/>
    <w:rsid w:val="00AA3E9A"/>
    <w:rsid w:val="00AA444C"/>
    <w:rsid w:val="00AA46AF"/>
    <w:rsid w:val="00AA4AA7"/>
    <w:rsid w:val="00AA4B5D"/>
    <w:rsid w:val="00AA5729"/>
    <w:rsid w:val="00AA6CA0"/>
    <w:rsid w:val="00AA737C"/>
    <w:rsid w:val="00AA746A"/>
    <w:rsid w:val="00AA7CB8"/>
    <w:rsid w:val="00AA7E88"/>
    <w:rsid w:val="00AB1293"/>
    <w:rsid w:val="00AB151E"/>
    <w:rsid w:val="00AB1A4A"/>
    <w:rsid w:val="00AB255D"/>
    <w:rsid w:val="00AB26E0"/>
    <w:rsid w:val="00AB285F"/>
    <w:rsid w:val="00AB30AB"/>
    <w:rsid w:val="00AB3B09"/>
    <w:rsid w:val="00AB3B58"/>
    <w:rsid w:val="00AB3C14"/>
    <w:rsid w:val="00AB3F7E"/>
    <w:rsid w:val="00AB487F"/>
    <w:rsid w:val="00AB49E3"/>
    <w:rsid w:val="00AB4AC0"/>
    <w:rsid w:val="00AB4B31"/>
    <w:rsid w:val="00AB4B90"/>
    <w:rsid w:val="00AB51C8"/>
    <w:rsid w:val="00AB5B17"/>
    <w:rsid w:val="00AB5B73"/>
    <w:rsid w:val="00AB5C2F"/>
    <w:rsid w:val="00AB6141"/>
    <w:rsid w:val="00AB61F3"/>
    <w:rsid w:val="00AB6A73"/>
    <w:rsid w:val="00AB6AB5"/>
    <w:rsid w:val="00AB6E6C"/>
    <w:rsid w:val="00AB796F"/>
    <w:rsid w:val="00AB79D2"/>
    <w:rsid w:val="00AC0708"/>
    <w:rsid w:val="00AC1596"/>
    <w:rsid w:val="00AC1A41"/>
    <w:rsid w:val="00AC1EAB"/>
    <w:rsid w:val="00AC1FF7"/>
    <w:rsid w:val="00AC256D"/>
    <w:rsid w:val="00AC2B3E"/>
    <w:rsid w:val="00AC2CC0"/>
    <w:rsid w:val="00AC35BC"/>
    <w:rsid w:val="00AC3C76"/>
    <w:rsid w:val="00AC4089"/>
    <w:rsid w:val="00AC484A"/>
    <w:rsid w:val="00AC49C1"/>
    <w:rsid w:val="00AC4C87"/>
    <w:rsid w:val="00AC51AC"/>
    <w:rsid w:val="00AC5246"/>
    <w:rsid w:val="00AC5298"/>
    <w:rsid w:val="00AC559C"/>
    <w:rsid w:val="00AC60D4"/>
    <w:rsid w:val="00AC620A"/>
    <w:rsid w:val="00AC756F"/>
    <w:rsid w:val="00AC76D1"/>
    <w:rsid w:val="00AC7ABF"/>
    <w:rsid w:val="00AD03F0"/>
    <w:rsid w:val="00AD0D35"/>
    <w:rsid w:val="00AD1986"/>
    <w:rsid w:val="00AD1E31"/>
    <w:rsid w:val="00AD1EA4"/>
    <w:rsid w:val="00AD20A6"/>
    <w:rsid w:val="00AD2B5B"/>
    <w:rsid w:val="00AD2D8E"/>
    <w:rsid w:val="00AD2E0E"/>
    <w:rsid w:val="00AD3DC4"/>
    <w:rsid w:val="00AD4025"/>
    <w:rsid w:val="00AD4216"/>
    <w:rsid w:val="00AD49FA"/>
    <w:rsid w:val="00AD4F66"/>
    <w:rsid w:val="00AD55B9"/>
    <w:rsid w:val="00AD577F"/>
    <w:rsid w:val="00AD5A65"/>
    <w:rsid w:val="00AD5D61"/>
    <w:rsid w:val="00AD5EA7"/>
    <w:rsid w:val="00AD626B"/>
    <w:rsid w:val="00AD703F"/>
    <w:rsid w:val="00AD7377"/>
    <w:rsid w:val="00AD7921"/>
    <w:rsid w:val="00AE0DB6"/>
    <w:rsid w:val="00AE0F21"/>
    <w:rsid w:val="00AE0F65"/>
    <w:rsid w:val="00AE1EED"/>
    <w:rsid w:val="00AE22A4"/>
    <w:rsid w:val="00AE28C2"/>
    <w:rsid w:val="00AE2AEB"/>
    <w:rsid w:val="00AE3A79"/>
    <w:rsid w:val="00AE3DA6"/>
    <w:rsid w:val="00AE3DE3"/>
    <w:rsid w:val="00AE3FCC"/>
    <w:rsid w:val="00AE4115"/>
    <w:rsid w:val="00AE411A"/>
    <w:rsid w:val="00AE41F5"/>
    <w:rsid w:val="00AE4564"/>
    <w:rsid w:val="00AE4A57"/>
    <w:rsid w:val="00AE4A86"/>
    <w:rsid w:val="00AE5493"/>
    <w:rsid w:val="00AE551E"/>
    <w:rsid w:val="00AE58C8"/>
    <w:rsid w:val="00AE5BA5"/>
    <w:rsid w:val="00AE5C90"/>
    <w:rsid w:val="00AE662C"/>
    <w:rsid w:val="00AE68CA"/>
    <w:rsid w:val="00AE6B3C"/>
    <w:rsid w:val="00AE7542"/>
    <w:rsid w:val="00AE7D04"/>
    <w:rsid w:val="00AE7E51"/>
    <w:rsid w:val="00AF0210"/>
    <w:rsid w:val="00AF0350"/>
    <w:rsid w:val="00AF0C30"/>
    <w:rsid w:val="00AF0EBD"/>
    <w:rsid w:val="00AF0F1D"/>
    <w:rsid w:val="00AF18FE"/>
    <w:rsid w:val="00AF1D67"/>
    <w:rsid w:val="00AF2AC5"/>
    <w:rsid w:val="00AF3238"/>
    <w:rsid w:val="00AF393D"/>
    <w:rsid w:val="00AF3AE1"/>
    <w:rsid w:val="00AF4021"/>
    <w:rsid w:val="00AF4033"/>
    <w:rsid w:val="00AF469C"/>
    <w:rsid w:val="00AF4AC9"/>
    <w:rsid w:val="00AF4C00"/>
    <w:rsid w:val="00AF4F29"/>
    <w:rsid w:val="00AF5625"/>
    <w:rsid w:val="00AF5D5B"/>
    <w:rsid w:val="00AF5DFE"/>
    <w:rsid w:val="00AF6046"/>
    <w:rsid w:val="00AF630E"/>
    <w:rsid w:val="00AF6612"/>
    <w:rsid w:val="00AF6701"/>
    <w:rsid w:val="00AF6783"/>
    <w:rsid w:val="00AF76C6"/>
    <w:rsid w:val="00B007C3"/>
    <w:rsid w:val="00B00C28"/>
    <w:rsid w:val="00B01253"/>
    <w:rsid w:val="00B014FF"/>
    <w:rsid w:val="00B015AC"/>
    <w:rsid w:val="00B01BF4"/>
    <w:rsid w:val="00B01D33"/>
    <w:rsid w:val="00B0219F"/>
    <w:rsid w:val="00B028E5"/>
    <w:rsid w:val="00B02F69"/>
    <w:rsid w:val="00B03A44"/>
    <w:rsid w:val="00B041EC"/>
    <w:rsid w:val="00B042A5"/>
    <w:rsid w:val="00B04384"/>
    <w:rsid w:val="00B04AB9"/>
    <w:rsid w:val="00B051C4"/>
    <w:rsid w:val="00B055FF"/>
    <w:rsid w:val="00B05705"/>
    <w:rsid w:val="00B058C0"/>
    <w:rsid w:val="00B06E43"/>
    <w:rsid w:val="00B0735D"/>
    <w:rsid w:val="00B078E8"/>
    <w:rsid w:val="00B07C69"/>
    <w:rsid w:val="00B07D99"/>
    <w:rsid w:val="00B106A4"/>
    <w:rsid w:val="00B10F5A"/>
    <w:rsid w:val="00B11175"/>
    <w:rsid w:val="00B1140B"/>
    <w:rsid w:val="00B11AB1"/>
    <w:rsid w:val="00B11B64"/>
    <w:rsid w:val="00B11BF8"/>
    <w:rsid w:val="00B11C3F"/>
    <w:rsid w:val="00B11C97"/>
    <w:rsid w:val="00B11E93"/>
    <w:rsid w:val="00B11FA5"/>
    <w:rsid w:val="00B124BF"/>
    <w:rsid w:val="00B12941"/>
    <w:rsid w:val="00B12F85"/>
    <w:rsid w:val="00B13393"/>
    <w:rsid w:val="00B133ED"/>
    <w:rsid w:val="00B13469"/>
    <w:rsid w:val="00B13863"/>
    <w:rsid w:val="00B13A39"/>
    <w:rsid w:val="00B13AED"/>
    <w:rsid w:val="00B13F83"/>
    <w:rsid w:val="00B143D6"/>
    <w:rsid w:val="00B14B56"/>
    <w:rsid w:val="00B14C39"/>
    <w:rsid w:val="00B1524D"/>
    <w:rsid w:val="00B1589A"/>
    <w:rsid w:val="00B15956"/>
    <w:rsid w:val="00B15E83"/>
    <w:rsid w:val="00B165E2"/>
    <w:rsid w:val="00B16800"/>
    <w:rsid w:val="00B16CB0"/>
    <w:rsid w:val="00B16EB5"/>
    <w:rsid w:val="00B17148"/>
    <w:rsid w:val="00B17BE5"/>
    <w:rsid w:val="00B201D7"/>
    <w:rsid w:val="00B20C31"/>
    <w:rsid w:val="00B20D50"/>
    <w:rsid w:val="00B2129C"/>
    <w:rsid w:val="00B218E5"/>
    <w:rsid w:val="00B21AA4"/>
    <w:rsid w:val="00B227F3"/>
    <w:rsid w:val="00B2295A"/>
    <w:rsid w:val="00B22D5A"/>
    <w:rsid w:val="00B22E40"/>
    <w:rsid w:val="00B22FB0"/>
    <w:rsid w:val="00B23156"/>
    <w:rsid w:val="00B2316F"/>
    <w:rsid w:val="00B2370E"/>
    <w:rsid w:val="00B23ABD"/>
    <w:rsid w:val="00B23B3E"/>
    <w:rsid w:val="00B23B68"/>
    <w:rsid w:val="00B23FF9"/>
    <w:rsid w:val="00B2405C"/>
    <w:rsid w:val="00B248FB"/>
    <w:rsid w:val="00B24B8B"/>
    <w:rsid w:val="00B25192"/>
    <w:rsid w:val="00B25589"/>
    <w:rsid w:val="00B2572C"/>
    <w:rsid w:val="00B25AD2"/>
    <w:rsid w:val="00B268A2"/>
    <w:rsid w:val="00B269B3"/>
    <w:rsid w:val="00B26EFF"/>
    <w:rsid w:val="00B271B4"/>
    <w:rsid w:val="00B2789A"/>
    <w:rsid w:val="00B27F73"/>
    <w:rsid w:val="00B30963"/>
    <w:rsid w:val="00B30A99"/>
    <w:rsid w:val="00B30AE1"/>
    <w:rsid w:val="00B30C4C"/>
    <w:rsid w:val="00B31621"/>
    <w:rsid w:val="00B316A1"/>
    <w:rsid w:val="00B31805"/>
    <w:rsid w:val="00B31A62"/>
    <w:rsid w:val="00B31B87"/>
    <w:rsid w:val="00B31F11"/>
    <w:rsid w:val="00B32120"/>
    <w:rsid w:val="00B321FA"/>
    <w:rsid w:val="00B33B04"/>
    <w:rsid w:val="00B33B7C"/>
    <w:rsid w:val="00B33C07"/>
    <w:rsid w:val="00B33E4D"/>
    <w:rsid w:val="00B33EF1"/>
    <w:rsid w:val="00B34020"/>
    <w:rsid w:val="00B340CF"/>
    <w:rsid w:val="00B345EA"/>
    <w:rsid w:val="00B34939"/>
    <w:rsid w:val="00B35A65"/>
    <w:rsid w:val="00B35BAE"/>
    <w:rsid w:val="00B36122"/>
    <w:rsid w:val="00B36358"/>
    <w:rsid w:val="00B367B2"/>
    <w:rsid w:val="00B368CF"/>
    <w:rsid w:val="00B36FC8"/>
    <w:rsid w:val="00B3739F"/>
    <w:rsid w:val="00B373BF"/>
    <w:rsid w:val="00B37494"/>
    <w:rsid w:val="00B37539"/>
    <w:rsid w:val="00B37E31"/>
    <w:rsid w:val="00B37EA7"/>
    <w:rsid w:val="00B40302"/>
    <w:rsid w:val="00B40307"/>
    <w:rsid w:val="00B4065E"/>
    <w:rsid w:val="00B40981"/>
    <w:rsid w:val="00B409C7"/>
    <w:rsid w:val="00B414C2"/>
    <w:rsid w:val="00B414CA"/>
    <w:rsid w:val="00B4174D"/>
    <w:rsid w:val="00B41A43"/>
    <w:rsid w:val="00B42D76"/>
    <w:rsid w:val="00B431EB"/>
    <w:rsid w:val="00B432C9"/>
    <w:rsid w:val="00B433DD"/>
    <w:rsid w:val="00B43932"/>
    <w:rsid w:val="00B43AF3"/>
    <w:rsid w:val="00B43BDF"/>
    <w:rsid w:val="00B44C63"/>
    <w:rsid w:val="00B4516C"/>
    <w:rsid w:val="00B45A3C"/>
    <w:rsid w:val="00B4601E"/>
    <w:rsid w:val="00B46B56"/>
    <w:rsid w:val="00B46BBD"/>
    <w:rsid w:val="00B471F9"/>
    <w:rsid w:val="00B476E0"/>
    <w:rsid w:val="00B50992"/>
    <w:rsid w:val="00B50DD7"/>
    <w:rsid w:val="00B51142"/>
    <w:rsid w:val="00B51173"/>
    <w:rsid w:val="00B51849"/>
    <w:rsid w:val="00B526E6"/>
    <w:rsid w:val="00B52958"/>
    <w:rsid w:val="00B52993"/>
    <w:rsid w:val="00B52B86"/>
    <w:rsid w:val="00B52D18"/>
    <w:rsid w:val="00B53204"/>
    <w:rsid w:val="00B53649"/>
    <w:rsid w:val="00B53680"/>
    <w:rsid w:val="00B53BB5"/>
    <w:rsid w:val="00B53C38"/>
    <w:rsid w:val="00B53CAD"/>
    <w:rsid w:val="00B53D90"/>
    <w:rsid w:val="00B543BF"/>
    <w:rsid w:val="00B545DD"/>
    <w:rsid w:val="00B54727"/>
    <w:rsid w:val="00B55050"/>
    <w:rsid w:val="00B557AA"/>
    <w:rsid w:val="00B5649B"/>
    <w:rsid w:val="00B56B58"/>
    <w:rsid w:val="00B56BC3"/>
    <w:rsid w:val="00B56E2C"/>
    <w:rsid w:val="00B56EEF"/>
    <w:rsid w:val="00B571BD"/>
    <w:rsid w:val="00B572E8"/>
    <w:rsid w:val="00B575EA"/>
    <w:rsid w:val="00B577FC"/>
    <w:rsid w:val="00B57EDB"/>
    <w:rsid w:val="00B60770"/>
    <w:rsid w:val="00B611A5"/>
    <w:rsid w:val="00B614D7"/>
    <w:rsid w:val="00B61C8B"/>
    <w:rsid w:val="00B61E59"/>
    <w:rsid w:val="00B62439"/>
    <w:rsid w:val="00B628F3"/>
    <w:rsid w:val="00B63C32"/>
    <w:rsid w:val="00B63E81"/>
    <w:rsid w:val="00B6414F"/>
    <w:rsid w:val="00B643E6"/>
    <w:rsid w:val="00B6443F"/>
    <w:rsid w:val="00B6469C"/>
    <w:rsid w:val="00B6486C"/>
    <w:rsid w:val="00B648B7"/>
    <w:rsid w:val="00B65324"/>
    <w:rsid w:val="00B65C17"/>
    <w:rsid w:val="00B65FC5"/>
    <w:rsid w:val="00B66202"/>
    <w:rsid w:val="00B663C8"/>
    <w:rsid w:val="00B66F90"/>
    <w:rsid w:val="00B67324"/>
    <w:rsid w:val="00B6736F"/>
    <w:rsid w:val="00B6737E"/>
    <w:rsid w:val="00B67428"/>
    <w:rsid w:val="00B674D9"/>
    <w:rsid w:val="00B67963"/>
    <w:rsid w:val="00B67E6E"/>
    <w:rsid w:val="00B7189C"/>
    <w:rsid w:val="00B7196C"/>
    <w:rsid w:val="00B71BBB"/>
    <w:rsid w:val="00B72033"/>
    <w:rsid w:val="00B722F8"/>
    <w:rsid w:val="00B724DA"/>
    <w:rsid w:val="00B72633"/>
    <w:rsid w:val="00B72CAD"/>
    <w:rsid w:val="00B72DF7"/>
    <w:rsid w:val="00B731E0"/>
    <w:rsid w:val="00B73838"/>
    <w:rsid w:val="00B73A44"/>
    <w:rsid w:val="00B747A7"/>
    <w:rsid w:val="00B747F4"/>
    <w:rsid w:val="00B74D1A"/>
    <w:rsid w:val="00B751E4"/>
    <w:rsid w:val="00B756E7"/>
    <w:rsid w:val="00B75C96"/>
    <w:rsid w:val="00B76640"/>
    <w:rsid w:val="00B772A1"/>
    <w:rsid w:val="00B7797F"/>
    <w:rsid w:val="00B77B72"/>
    <w:rsid w:val="00B80BB7"/>
    <w:rsid w:val="00B80D75"/>
    <w:rsid w:val="00B80E8D"/>
    <w:rsid w:val="00B80ECE"/>
    <w:rsid w:val="00B80F06"/>
    <w:rsid w:val="00B8118D"/>
    <w:rsid w:val="00B816FC"/>
    <w:rsid w:val="00B818FD"/>
    <w:rsid w:val="00B82071"/>
    <w:rsid w:val="00B84A18"/>
    <w:rsid w:val="00B85977"/>
    <w:rsid w:val="00B85EC8"/>
    <w:rsid w:val="00B86DFA"/>
    <w:rsid w:val="00B87267"/>
    <w:rsid w:val="00B8732B"/>
    <w:rsid w:val="00B873E4"/>
    <w:rsid w:val="00B87DD0"/>
    <w:rsid w:val="00B91324"/>
    <w:rsid w:val="00B91957"/>
    <w:rsid w:val="00B91BF3"/>
    <w:rsid w:val="00B91F11"/>
    <w:rsid w:val="00B921FA"/>
    <w:rsid w:val="00B92236"/>
    <w:rsid w:val="00B92996"/>
    <w:rsid w:val="00B930E3"/>
    <w:rsid w:val="00B934F0"/>
    <w:rsid w:val="00B936B3"/>
    <w:rsid w:val="00B9396E"/>
    <w:rsid w:val="00B93C51"/>
    <w:rsid w:val="00B93D5A"/>
    <w:rsid w:val="00B93E3E"/>
    <w:rsid w:val="00B95079"/>
    <w:rsid w:val="00B951CA"/>
    <w:rsid w:val="00B962D7"/>
    <w:rsid w:val="00B96C6A"/>
    <w:rsid w:val="00B96DFC"/>
    <w:rsid w:val="00B9738E"/>
    <w:rsid w:val="00B97C4A"/>
    <w:rsid w:val="00BA01EC"/>
    <w:rsid w:val="00BA0DE8"/>
    <w:rsid w:val="00BA13CA"/>
    <w:rsid w:val="00BA173D"/>
    <w:rsid w:val="00BA1D60"/>
    <w:rsid w:val="00BA1F09"/>
    <w:rsid w:val="00BA2650"/>
    <w:rsid w:val="00BA26D3"/>
    <w:rsid w:val="00BA287F"/>
    <w:rsid w:val="00BA2975"/>
    <w:rsid w:val="00BA2F53"/>
    <w:rsid w:val="00BA3B97"/>
    <w:rsid w:val="00BA4390"/>
    <w:rsid w:val="00BA4619"/>
    <w:rsid w:val="00BA486D"/>
    <w:rsid w:val="00BA5763"/>
    <w:rsid w:val="00BA5B17"/>
    <w:rsid w:val="00BA5DD9"/>
    <w:rsid w:val="00BA6C87"/>
    <w:rsid w:val="00BA710A"/>
    <w:rsid w:val="00BA7538"/>
    <w:rsid w:val="00BA7556"/>
    <w:rsid w:val="00BA766E"/>
    <w:rsid w:val="00BA7CBE"/>
    <w:rsid w:val="00BA7EEB"/>
    <w:rsid w:val="00BA7F8F"/>
    <w:rsid w:val="00BB05CA"/>
    <w:rsid w:val="00BB0798"/>
    <w:rsid w:val="00BB0930"/>
    <w:rsid w:val="00BB10E1"/>
    <w:rsid w:val="00BB1349"/>
    <w:rsid w:val="00BB135B"/>
    <w:rsid w:val="00BB140D"/>
    <w:rsid w:val="00BB1425"/>
    <w:rsid w:val="00BB1675"/>
    <w:rsid w:val="00BB2208"/>
    <w:rsid w:val="00BB2EE5"/>
    <w:rsid w:val="00BB2F5D"/>
    <w:rsid w:val="00BB3173"/>
    <w:rsid w:val="00BB31E0"/>
    <w:rsid w:val="00BB3CDA"/>
    <w:rsid w:val="00BB4A69"/>
    <w:rsid w:val="00BB510A"/>
    <w:rsid w:val="00BB5243"/>
    <w:rsid w:val="00BB5D24"/>
    <w:rsid w:val="00BB6424"/>
    <w:rsid w:val="00BB64B7"/>
    <w:rsid w:val="00BB65D9"/>
    <w:rsid w:val="00BB6D92"/>
    <w:rsid w:val="00BB6ED6"/>
    <w:rsid w:val="00BB70B9"/>
    <w:rsid w:val="00BB7D87"/>
    <w:rsid w:val="00BC06B9"/>
    <w:rsid w:val="00BC0AD0"/>
    <w:rsid w:val="00BC0E35"/>
    <w:rsid w:val="00BC1BB0"/>
    <w:rsid w:val="00BC2409"/>
    <w:rsid w:val="00BC24C9"/>
    <w:rsid w:val="00BC380B"/>
    <w:rsid w:val="00BC39F4"/>
    <w:rsid w:val="00BC3D45"/>
    <w:rsid w:val="00BC3E66"/>
    <w:rsid w:val="00BC3E92"/>
    <w:rsid w:val="00BC4021"/>
    <w:rsid w:val="00BC4066"/>
    <w:rsid w:val="00BC450E"/>
    <w:rsid w:val="00BC4D85"/>
    <w:rsid w:val="00BC531B"/>
    <w:rsid w:val="00BC548B"/>
    <w:rsid w:val="00BC604C"/>
    <w:rsid w:val="00BC6C96"/>
    <w:rsid w:val="00BC71C9"/>
    <w:rsid w:val="00BC7A4E"/>
    <w:rsid w:val="00BD0769"/>
    <w:rsid w:val="00BD0887"/>
    <w:rsid w:val="00BD0AB1"/>
    <w:rsid w:val="00BD10EC"/>
    <w:rsid w:val="00BD214B"/>
    <w:rsid w:val="00BD21AB"/>
    <w:rsid w:val="00BD378A"/>
    <w:rsid w:val="00BD3F4C"/>
    <w:rsid w:val="00BD43D6"/>
    <w:rsid w:val="00BD4538"/>
    <w:rsid w:val="00BD4965"/>
    <w:rsid w:val="00BD4B75"/>
    <w:rsid w:val="00BD5521"/>
    <w:rsid w:val="00BD5A84"/>
    <w:rsid w:val="00BD5D1F"/>
    <w:rsid w:val="00BD68FF"/>
    <w:rsid w:val="00BD7056"/>
    <w:rsid w:val="00BD71D7"/>
    <w:rsid w:val="00BD7214"/>
    <w:rsid w:val="00BD7B25"/>
    <w:rsid w:val="00BD7DCB"/>
    <w:rsid w:val="00BE009C"/>
    <w:rsid w:val="00BE0354"/>
    <w:rsid w:val="00BE052B"/>
    <w:rsid w:val="00BE0A0D"/>
    <w:rsid w:val="00BE112F"/>
    <w:rsid w:val="00BE186B"/>
    <w:rsid w:val="00BE1890"/>
    <w:rsid w:val="00BE18DF"/>
    <w:rsid w:val="00BE1AD8"/>
    <w:rsid w:val="00BE1AFA"/>
    <w:rsid w:val="00BE27ED"/>
    <w:rsid w:val="00BE2B9E"/>
    <w:rsid w:val="00BE2DEA"/>
    <w:rsid w:val="00BE2F1B"/>
    <w:rsid w:val="00BE37DD"/>
    <w:rsid w:val="00BE3FDB"/>
    <w:rsid w:val="00BE43C6"/>
    <w:rsid w:val="00BE47E1"/>
    <w:rsid w:val="00BE494C"/>
    <w:rsid w:val="00BE4FAB"/>
    <w:rsid w:val="00BE55B0"/>
    <w:rsid w:val="00BE5604"/>
    <w:rsid w:val="00BE5633"/>
    <w:rsid w:val="00BE65CE"/>
    <w:rsid w:val="00BE690B"/>
    <w:rsid w:val="00BE7226"/>
    <w:rsid w:val="00BE739E"/>
    <w:rsid w:val="00BE743B"/>
    <w:rsid w:val="00BE76E4"/>
    <w:rsid w:val="00BE7D09"/>
    <w:rsid w:val="00BE7D4F"/>
    <w:rsid w:val="00BF0716"/>
    <w:rsid w:val="00BF0E47"/>
    <w:rsid w:val="00BF123A"/>
    <w:rsid w:val="00BF146E"/>
    <w:rsid w:val="00BF1962"/>
    <w:rsid w:val="00BF1B58"/>
    <w:rsid w:val="00BF2143"/>
    <w:rsid w:val="00BF2496"/>
    <w:rsid w:val="00BF3311"/>
    <w:rsid w:val="00BF3739"/>
    <w:rsid w:val="00BF42AF"/>
    <w:rsid w:val="00BF44B0"/>
    <w:rsid w:val="00BF45A5"/>
    <w:rsid w:val="00BF4DDC"/>
    <w:rsid w:val="00BF4ED6"/>
    <w:rsid w:val="00BF4F01"/>
    <w:rsid w:val="00BF527A"/>
    <w:rsid w:val="00BF5578"/>
    <w:rsid w:val="00BF568A"/>
    <w:rsid w:val="00BF5B5A"/>
    <w:rsid w:val="00BF6988"/>
    <w:rsid w:val="00BF6A3C"/>
    <w:rsid w:val="00BF6FCD"/>
    <w:rsid w:val="00BF70BC"/>
    <w:rsid w:val="00BF7587"/>
    <w:rsid w:val="00BF7800"/>
    <w:rsid w:val="00BF78AE"/>
    <w:rsid w:val="00BF7D15"/>
    <w:rsid w:val="00C00002"/>
    <w:rsid w:val="00C002CE"/>
    <w:rsid w:val="00C0049C"/>
    <w:rsid w:val="00C00972"/>
    <w:rsid w:val="00C00CC1"/>
    <w:rsid w:val="00C01DFC"/>
    <w:rsid w:val="00C01F56"/>
    <w:rsid w:val="00C023E3"/>
    <w:rsid w:val="00C02ADC"/>
    <w:rsid w:val="00C02EA8"/>
    <w:rsid w:val="00C02F48"/>
    <w:rsid w:val="00C02FBA"/>
    <w:rsid w:val="00C034FA"/>
    <w:rsid w:val="00C03877"/>
    <w:rsid w:val="00C038A1"/>
    <w:rsid w:val="00C03A74"/>
    <w:rsid w:val="00C03B25"/>
    <w:rsid w:val="00C03DFD"/>
    <w:rsid w:val="00C04493"/>
    <w:rsid w:val="00C048AD"/>
    <w:rsid w:val="00C04BF5"/>
    <w:rsid w:val="00C04D3F"/>
    <w:rsid w:val="00C04E3E"/>
    <w:rsid w:val="00C0501C"/>
    <w:rsid w:val="00C055FB"/>
    <w:rsid w:val="00C057CC"/>
    <w:rsid w:val="00C0584B"/>
    <w:rsid w:val="00C059EE"/>
    <w:rsid w:val="00C05A3B"/>
    <w:rsid w:val="00C06025"/>
    <w:rsid w:val="00C0608C"/>
    <w:rsid w:val="00C06333"/>
    <w:rsid w:val="00C0687D"/>
    <w:rsid w:val="00C069EB"/>
    <w:rsid w:val="00C06A1A"/>
    <w:rsid w:val="00C06FDD"/>
    <w:rsid w:val="00C07DF9"/>
    <w:rsid w:val="00C103CB"/>
    <w:rsid w:val="00C10621"/>
    <w:rsid w:val="00C1091A"/>
    <w:rsid w:val="00C10C3D"/>
    <w:rsid w:val="00C11047"/>
    <w:rsid w:val="00C11815"/>
    <w:rsid w:val="00C11A16"/>
    <w:rsid w:val="00C11A34"/>
    <w:rsid w:val="00C11F12"/>
    <w:rsid w:val="00C1213F"/>
    <w:rsid w:val="00C125EC"/>
    <w:rsid w:val="00C12872"/>
    <w:rsid w:val="00C12951"/>
    <w:rsid w:val="00C13413"/>
    <w:rsid w:val="00C136F1"/>
    <w:rsid w:val="00C13F79"/>
    <w:rsid w:val="00C14129"/>
    <w:rsid w:val="00C146F2"/>
    <w:rsid w:val="00C14835"/>
    <w:rsid w:val="00C14DFB"/>
    <w:rsid w:val="00C14FBF"/>
    <w:rsid w:val="00C152D0"/>
    <w:rsid w:val="00C15838"/>
    <w:rsid w:val="00C15C5A"/>
    <w:rsid w:val="00C15F6A"/>
    <w:rsid w:val="00C1640F"/>
    <w:rsid w:val="00C16CC2"/>
    <w:rsid w:val="00C16D04"/>
    <w:rsid w:val="00C16E75"/>
    <w:rsid w:val="00C17185"/>
    <w:rsid w:val="00C177A7"/>
    <w:rsid w:val="00C17D64"/>
    <w:rsid w:val="00C20242"/>
    <w:rsid w:val="00C204F0"/>
    <w:rsid w:val="00C2078F"/>
    <w:rsid w:val="00C207CF"/>
    <w:rsid w:val="00C2097E"/>
    <w:rsid w:val="00C20EB4"/>
    <w:rsid w:val="00C212AE"/>
    <w:rsid w:val="00C214F1"/>
    <w:rsid w:val="00C21B13"/>
    <w:rsid w:val="00C21E89"/>
    <w:rsid w:val="00C221EE"/>
    <w:rsid w:val="00C221FA"/>
    <w:rsid w:val="00C22916"/>
    <w:rsid w:val="00C22DA9"/>
    <w:rsid w:val="00C236C0"/>
    <w:rsid w:val="00C23822"/>
    <w:rsid w:val="00C23D34"/>
    <w:rsid w:val="00C23E0D"/>
    <w:rsid w:val="00C24B00"/>
    <w:rsid w:val="00C24CD0"/>
    <w:rsid w:val="00C251D1"/>
    <w:rsid w:val="00C2538E"/>
    <w:rsid w:val="00C2552C"/>
    <w:rsid w:val="00C2555B"/>
    <w:rsid w:val="00C256E6"/>
    <w:rsid w:val="00C25FE7"/>
    <w:rsid w:val="00C2681F"/>
    <w:rsid w:val="00C2687C"/>
    <w:rsid w:val="00C2695A"/>
    <w:rsid w:val="00C269A3"/>
    <w:rsid w:val="00C269CE"/>
    <w:rsid w:val="00C26CFB"/>
    <w:rsid w:val="00C26FBD"/>
    <w:rsid w:val="00C2736D"/>
    <w:rsid w:val="00C27772"/>
    <w:rsid w:val="00C277BD"/>
    <w:rsid w:val="00C30745"/>
    <w:rsid w:val="00C30E76"/>
    <w:rsid w:val="00C30FA6"/>
    <w:rsid w:val="00C315F7"/>
    <w:rsid w:val="00C31987"/>
    <w:rsid w:val="00C31FC0"/>
    <w:rsid w:val="00C32220"/>
    <w:rsid w:val="00C328A1"/>
    <w:rsid w:val="00C32A65"/>
    <w:rsid w:val="00C32E05"/>
    <w:rsid w:val="00C33159"/>
    <w:rsid w:val="00C3317C"/>
    <w:rsid w:val="00C33512"/>
    <w:rsid w:val="00C33F05"/>
    <w:rsid w:val="00C34489"/>
    <w:rsid w:val="00C350D7"/>
    <w:rsid w:val="00C35A93"/>
    <w:rsid w:val="00C35C92"/>
    <w:rsid w:val="00C35D8F"/>
    <w:rsid w:val="00C35E79"/>
    <w:rsid w:val="00C35EDE"/>
    <w:rsid w:val="00C36845"/>
    <w:rsid w:val="00C36CD2"/>
    <w:rsid w:val="00C371C4"/>
    <w:rsid w:val="00C37691"/>
    <w:rsid w:val="00C37768"/>
    <w:rsid w:val="00C37777"/>
    <w:rsid w:val="00C37CE8"/>
    <w:rsid w:val="00C400F1"/>
    <w:rsid w:val="00C403BB"/>
    <w:rsid w:val="00C408F3"/>
    <w:rsid w:val="00C40C18"/>
    <w:rsid w:val="00C40C23"/>
    <w:rsid w:val="00C40C30"/>
    <w:rsid w:val="00C42669"/>
    <w:rsid w:val="00C426F8"/>
    <w:rsid w:val="00C4286C"/>
    <w:rsid w:val="00C429D9"/>
    <w:rsid w:val="00C42D69"/>
    <w:rsid w:val="00C4304F"/>
    <w:rsid w:val="00C4375F"/>
    <w:rsid w:val="00C43969"/>
    <w:rsid w:val="00C439A8"/>
    <w:rsid w:val="00C43FA6"/>
    <w:rsid w:val="00C443B7"/>
    <w:rsid w:val="00C44C83"/>
    <w:rsid w:val="00C44D8F"/>
    <w:rsid w:val="00C4556A"/>
    <w:rsid w:val="00C45A4F"/>
    <w:rsid w:val="00C46320"/>
    <w:rsid w:val="00C463D0"/>
    <w:rsid w:val="00C465B7"/>
    <w:rsid w:val="00C467E5"/>
    <w:rsid w:val="00C474E4"/>
    <w:rsid w:val="00C4775A"/>
    <w:rsid w:val="00C4781E"/>
    <w:rsid w:val="00C47B21"/>
    <w:rsid w:val="00C47C4F"/>
    <w:rsid w:val="00C50752"/>
    <w:rsid w:val="00C50958"/>
    <w:rsid w:val="00C51068"/>
    <w:rsid w:val="00C511B3"/>
    <w:rsid w:val="00C51637"/>
    <w:rsid w:val="00C51861"/>
    <w:rsid w:val="00C51939"/>
    <w:rsid w:val="00C51A88"/>
    <w:rsid w:val="00C51C0D"/>
    <w:rsid w:val="00C51EFE"/>
    <w:rsid w:val="00C5259E"/>
    <w:rsid w:val="00C525D8"/>
    <w:rsid w:val="00C52DD6"/>
    <w:rsid w:val="00C53302"/>
    <w:rsid w:val="00C53628"/>
    <w:rsid w:val="00C53FBA"/>
    <w:rsid w:val="00C53FD0"/>
    <w:rsid w:val="00C5515B"/>
    <w:rsid w:val="00C55559"/>
    <w:rsid w:val="00C558C1"/>
    <w:rsid w:val="00C55AA6"/>
    <w:rsid w:val="00C55C8F"/>
    <w:rsid w:val="00C55DA0"/>
    <w:rsid w:val="00C55DC3"/>
    <w:rsid w:val="00C57011"/>
    <w:rsid w:val="00C57943"/>
    <w:rsid w:val="00C57A20"/>
    <w:rsid w:val="00C57BE4"/>
    <w:rsid w:val="00C57D2B"/>
    <w:rsid w:val="00C60BD4"/>
    <w:rsid w:val="00C60D9B"/>
    <w:rsid w:val="00C60E2B"/>
    <w:rsid w:val="00C61014"/>
    <w:rsid w:val="00C6170C"/>
    <w:rsid w:val="00C6179B"/>
    <w:rsid w:val="00C61B25"/>
    <w:rsid w:val="00C61E66"/>
    <w:rsid w:val="00C61E71"/>
    <w:rsid w:val="00C62269"/>
    <w:rsid w:val="00C624F7"/>
    <w:rsid w:val="00C62909"/>
    <w:rsid w:val="00C6296C"/>
    <w:rsid w:val="00C6338D"/>
    <w:rsid w:val="00C63400"/>
    <w:rsid w:val="00C635BB"/>
    <w:rsid w:val="00C6368F"/>
    <w:rsid w:val="00C63882"/>
    <w:rsid w:val="00C649EE"/>
    <w:rsid w:val="00C64D86"/>
    <w:rsid w:val="00C65700"/>
    <w:rsid w:val="00C65A9B"/>
    <w:rsid w:val="00C663C1"/>
    <w:rsid w:val="00C667DE"/>
    <w:rsid w:val="00C66859"/>
    <w:rsid w:val="00C66B4C"/>
    <w:rsid w:val="00C66C76"/>
    <w:rsid w:val="00C66DD3"/>
    <w:rsid w:val="00C6734F"/>
    <w:rsid w:val="00C67390"/>
    <w:rsid w:val="00C67D9E"/>
    <w:rsid w:val="00C67EC3"/>
    <w:rsid w:val="00C70460"/>
    <w:rsid w:val="00C704FE"/>
    <w:rsid w:val="00C7053D"/>
    <w:rsid w:val="00C71146"/>
    <w:rsid w:val="00C71376"/>
    <w:rsid w:val="00C71C6B"/>
    <w:rsid w:val="00C72801"/>
    <w:rsid w:val="00C72D44"/>
    <w:rsid w:val="00C72DA4"/>
    <w:rsid w:val="00C730F9"/>
    <w:rsid w:val="00C732E5"/>
    <w:rsid w:val="00C735F4"/>
    <w:rsid w:val="00C73809"/>
    <w:rsid w:val="00C738ED"/>
    <w:rsid w:val="00C744D8"/>
    <w:rsid w:val="00C74761"/>
    <w:rsid w:val="00C747C1"/>
    <w:rsid w:val="00C749AE"/>
    <w:rsid w:val="00C74BE0"/>
    <w:rsid w:val="00C7506D"/>
    <w:rsid w:val="00C75AE6"/>
    <w:rsid w:val="00C75BF7"/>
    <w:rsid w:val="00C7641B"/>
    <w:rsid w:val="00C77205"/>
    <w:rsid w:val="00C7762C"/>
    <w:rsid w:val="00C77660"/>
    <w:rsid w:val="00C77671"/>
    <w:rsid w:val="00C80000"/>
    <w:rsid w:val="00C8018E"/>
    <w:rsid w:val="00C8019E"/>
    <w:rsid w:val="00C802A4"/>
    <w:rsid w:val="00C80862"/>
    <w:rsid w:val="00C80C99"/>
    <w:rsid w:val="00C81091"/>
    <w:rsid w:val="00C81BE9"/>
    <w:rsid w:val="00C82184"/>
    <w:rsid w:val="00C82287"/>
    <w:rsid w:val="00C82489"/>
    <w:rsid w:val="00C82C69"/>
    <w:rsid w:val="00C82E47"/>
    <w:rsid w:val="00C83853"/>
    <w:rsid w:val="00C83B52"/>
    <w:rsid w:val="00C83FCB"/>
    <w:rsid w:val="00C840A1"/>
    <w:rsid w:val="00C844EA"/>
    <w:rsid w:val="00C85061"/>
    <w:rsid w:val="00C853EE"/>
    <w:rsid w:val="00C854C3"/>
    <w:rsid w:val="00C8568D"/>
    <w:rsid w:val="00C859F1"/>
    <w:rsid w:val="00C85C3A"/>
    <w:rsid w:val="00C866EA"/>
    <w:rsid w:val="00C86C5F"/>
    <w:rsid w:val="00C879B3"/>
    <w:rsid w:val="00C87D9A"/>
    <w:rsid w:val="00C902E0"/>
    <w:rsid w:val="00C909E8"/>
    <w:rsid w:val="00C90A12"/>
    <w:rsid w:val="00C90A48"/>
    <w:rsid w:val="00C914C8"/>
    <w:rsid w:val="00C9150F"/>
    <w:rsid w:val="00C9216D"/>
    <w:rsid w:val="00C926DF"/>
    <w:rsid w:val="00C92F0E"/>
    <w:rsid w:val="00C9311A"/>
    <w:rsid w:val="00C935AB"/>
    <w:rsid w:val="00C93802"/>
    <w:rsid w:val="00C93A70"/>
    <w:rsid w:val="00C93AE4"/>
    <w:rsid w:val="00C941EE"/>
    <w:rsid w:val="00C94892"/>
    <w:rsid w:val="00C94A7C"/>
    <w:rsid w:val="00C952D1"/>
    <w:rsid w:val="00C95595"/>
    <w:rsid w:val="00C95A36"/>
    <w:rsid w:val="00C95AC1"/>
    <w:rsid w:val="00C95B2A"/>
    <w:rsid w:val="00C97036"/>
    <w:rsid w:val="00C973BA"/>
    <w:rsid w:val="00C97B38"/>
    <w:rsid w:val="00C97ED5"/>
    <w:rsid w:val="00CA0056"/>
    <w:rsid w:val="00CA04CC"/>
    <w:rsid w:val="00CA0599"/>
    <w:rsid w:val="00CA0A47"/>
    <w:rsid w:val="00CA1333"/>
    <w:rsid w:val="00CA1DCB"/>
    <w:rsid w:val="00CA1E51"/>
    <w:rsid w:val="00CA25E2"/>
    <w:rsid w:val="00CA2D09"/>
    <w:rsid w:val="00CA33DC"/>
    <w:rsid w:val="00CA3F34"/>
    <w:rsid w:val="00CA49B2"/>
    <w:rsid w:val="00CA528B"/>
    <w:rsid w:val="00CA5E2B"/>
    <w:rsid w:val="00CA6460"/>
    <w:rsid w:val="00CA65BF"/>
    <w:rsid w:val="00CA69BF"/>
    <w:rsid w:val="00CA6AA2"/>
    <w:rsid w:val="00CA6E93"/>
    <w:rsid w:val="00CA7855"/>
    <w:rsid w:val="00CA7A07"/>
    <w:rsid w:val="00CA7B43"/>
    <w:rsid w:val="00CA7E6C"/>
    <w:rsid w:val="00CB05B1"/>
    <w:rsid w:val="00CB0EAA"/>
    <w:rsid w:val="00CB1012"/>
    <w:rsid w:val="00CB1183"/>
    <w:rsid w:val="00CB148C"/>
    <w:rsid w:val="00CB14B3"/>
    <w:rsid w:val="00CB1550"/>
    <w:rsid w:val="00CB1626"/>
    <w:rsid w:val="00CB1D08"/>
    <w:rsid w:val="00CB1EB9"/>
    <w:rsid w:val="00CB25F1"/>
    <w:rsid w:val="00CB2739"/>
    <w:rsid w:val="00CB3B64"/>
    <w:rsid w:val="00CB3BBD"/>
    <w:rsid w:val="00CB40B2"/>
    <w:rsid w:val="00CB4192"/>
    <w:rsid w:val="00CB41A9"/>
    <w:rsid w:val="00CB453C"/>
    <w:rsid w:val="00CB54DB"/>
    <w:rsid w:val="00CB582D"/>
    <w:rsid w:val="00CB6027"/>
    <w:rsid w:val="00CB6A63"/>
    <w:rsid w:val="00CB6E42"/>
    <w:rsid w:val="00CB6E49"/>
    <w:rsid w:val="00CC025C"/>
    <w:rsid w:val="00CC0A26"/>
    <w:rsid w:val="00CC135F"/>
    <w:rsid w:val="00CC1E0F"/>
    <w:rsid w:val="00CC24FA"/>
    <w:rsid w:val="00CC26E8"/>
    <w:rsid w:val="00CC30ED"/>
    <w:rsid w:val="00CC33E1"/>
    <w:rsid w:val="00CC3D03"/>
    <w:rsid w:val="00CC41FD"/>
    <w:rsid w:val="00CC51CA"/>
    <w:rsid w:val="00CC565C"/>
    <w:rsid w:val="00CC5770"/>
    <w:rsid w:val="00CC6374"/>
    <w:rsid w:val="00CC6697"/>
    <w:rsid w:val="00CC6C60"/>
    <w:rsid w:val="00CC754C"/>
    <w:rsid w:val="00CC7BD1"/>
    <w:rsid w:val="00CC7C53"/>
    <w:rsid w:val="00CD074C"/>
    <w:rsid w:val="00CD07EA"/>
    <w:rsid w:val="00CD1020"/>
    <w:rsid w:val="00CD1C10"/>
    <w:rsid w:val="00CD1C47"/>
    <w:rsid w:val="00CD2274"/>
    <w:rsid w:val="00CD227E"/>
    <w:rsid w:val="00CD2283"/>
    <w:rsid w:val="00CD28FF"/>
    <w:rsid w:val="00CD301A"/>
    <w:rsid w:val="00CD34D3"/>
    <w:rsid w:val="00CD3CDC"/>
    <w:rsid w:val="00CD3DCB"/>
    <w:rsid w:val="00CD49B9"/>
    <w:rsid w:val="00CD4DEC"/>
    <w:rsid w:val="00CD4F24"/>
    <w:rsid w:val="00CD4F7C"/>
    <w:rsid w:val="00CD5578"/>
    <w:rsid w:val="00CD6330"/>
    <w:rsid w:val="00CD6760"/>
    <w:rsid w:val="00CD7A03"/>
    <w:rsid w:val="00CE1D33"/>
    <w:rsid w:val="00CE22EF"/>
    <w:rsid w:val="00CE24A4"/>
    <w:rsid w:val="00CE31D2"/>
    <w:rsid w:val="00CE33DC"/>
    <w:rsid w:val="00CE39DE"/>
    <w:rsid w:val="00CE42D1"/>
    <w:rsid w:val="00CE4428"/>
    <w:rsid w:val="00CE4833"/>
    <w:rsid w:val="00CE5044"/>
    <w:rsid w:val="00CE51C0"/>
    <w:rsid w:val="00CE58A6"/>
    <w:rsid w:val="00CE592D"/>
    <w:rsid w:val="00CE5C93"/>
    <w:rsid w:val="00CE67B6"/>
    <w:rsid w:val="00CE6D68"/>
    <w:rsid w:val="00CE733B"/>
    <w:rsid w:val="00CE7CCF"/>
    <w:rsid w:val="00CE7EBD"/>
    <w:rsid w:val="00CF00A2"/>
    <w:rsid w:val="00CF0463"/>
    <w:rsid w:val="00CF08A8"/>
    <w:rsid w:val="00CF0F66"/>
    <w:rsid w:val="00CF1097"/>
    <w:rsid w:val="00CF157D"/>
    <w:rsid w:val="00CF1EEB"/>
    <w:rsid w:val="00CF243D"/>
    <w:rsid w:val="00CF2660"/>
    <w:rsid w:val="00CF31E1"/>
    <w:rsid w:val="00CF3879"/>
    <w:rsid w:val="00CF3ABA"/>
    <w:rsid w:val="00CF3F4A"/>
    <w:rsid w:val="00CF43A4"/>
    <w:rsid w:val="00CF4AF8"/>
    <w:rsid w:val="00CF4E9C"/>
    <w:rsid w:val="00CF4FF3"/>
    <w:rsid w:val="00CF5218"/>
    <w:rsid w:val="00CF5911"/>
    <w:rsid w:val="00CF5B1B"/>
    <w:rsid w:val="00CF601A"/>
    <w:rsid w:val="00CF61ED"/>
    <w:rsid w:val="00CF6263"/>
    <w:rsid w:val="00CF70F3"/>
    <w:rsid w:val="00CF72C8"/>
    <w:rsid w:val="00CF7716"/>
    <w:rsid w:val="00CF7815"/>
    <w:rsid w:val="00CF7AB8"/>
    <w:rsid w:val="00CF7D51"/>
    <w:rsid w:val="00D0000D"/>
    <w:rsid w:val="00D018AA"/>
    <w:rsid w:val="00D01B14"/>
    <w:rsid w:val="00D01F21"/>
    <w:rsid w:val="00D02299"/>
    <w:rsid w:val="00D02370"/>
    <w:rsid w:val="00D02462"/>
    <w:rsid w:val="00D03B9F"/>
    <w:rsid w:val="00D04354"/>
    <w:rsid w:val="00D04594"/>
    <w:rsid w:val="00D0474D"/>
    <w:rsid w:val="00D04EAC"/>
    <w:rsid w:val="00D05608"/>
    <w:rsid w:val="00D05E7C"/>
    <w:rsid w:val="00D05EDA"/>
    <w:rsid w:val="00D05F65"/>
    <w:rsid w:val="00D0609F"/>
    <w:rsid w:val="00D06A47"/>
    <w:rsid w:val="00D06B6C"/>
    <w:rsid w:val="00D0703D"/>
    <w:rsid w:val="00D07794"/>
    <w:rsid w:val="00D07B04"/>
    <w:rsid w:val="00D07EF6"/>
    <w:rsid w:val="00D102D1"/>
    <w:rsid w:val="00D10312"/>
    <w:rsid w:val="00D107D3"/>
    <w:rsid w:val="00D10AFB"/>
    <w:rsid w:val="00D10B6F"/>
    <w:rsid w:val="00D12C19"/>
    <w:rsid w:val="00D12F06"/>
    <w:rsid w:val="00D130E3"/>
    <w:rsid w:val="00D13588"/>
    <w:rsid w:val="00D13C85"/>
    <w:rsid w:val="00D13F3D"/>
    <w:rsid w:val="00D144C9"/>
    <w:rsid w:val="00D14FEE"/>
    <w:rsid w:val="00D164B2"/>
    <w:rsid w:val="00D168F4"/>
    <w:rsid w:val="00D16D35"/>
    <w:rsid w:val="00D16DC5"/>
    <w:rsid w:val="00D170E0"/>
    <w:rsid w:val="00D172BA"/>
    <w:rsid w:val="00D179CB"/>
    <w:rsid w:val="00D17B7D"/>
    <w:rsid w:val="00D17DFF"/>
    <w:rsid w:val="00D20AA3"/>
    <w:rsid w:val="00D20C8A"/>
    <w:rsid w:val="00D216BE"/>
    <w:rsid w:val="00D21E02"/>
    <w:rsid w:val="00D226BB"/>
    <w:rsid w:val="00D227ED"/>
    <w:rsid w:val="00D22A26"/>
    <w:rsid w:val="00D22EFE"/>
    <w:rsid w:val="00D23A0E"/>
    <w:rsid w:val="00D24427"/>
    <w:rsid w:val="00D24C72"/>
    <w:rsid w:val="00D26164"/>
    <w:rsid w:val="00D26235"/>
    <w:rsid w:val="00D26C68"/>
    <w:rsid w:val="00D26D82"/>
    <w:rsid w:val="00D27058"/>
    <w:rsid w:val="00D27C49"/>
    <w:rsid w:val="00D27C95"/>
    <w:rsid w:val="00D3092A"/>
    <w:rsid w:val="00D316DF"/>
    <w:rsid w:val="00D31B32"/>
    <w:rsid w:val="00D32286"/>
    <w:rsid w:val="00D323DD"/>
    <w:rsid w:val="00D325CF"/>
    <w:rsid w:val="00D328F1"/>
    <w:rsid w:val="00D32B4A"/>
    <w:rsid w:val="00D33234"/>
    <w:rsid w:val="00D33ECF"/>
    <w:rsid w:val="00D33FA4"/>
    <w:rsid w:val="00D33FD9"/>
    <w:rsid w:val="00D34413"/>
    <w:rsid w:val="00D34552"/>
    <w:rsid w:val="00D34946"/>
    <w:rsid w:val="00D34969"/>
    <w:rsid w:val="00D34E1B"/>
    <w:rsid w:val="00D34E57"/>
    <w:rsid w:val="00D34EF2"/>
    <w:rsid w:val="00D35752"/>
    <w:rsid w:val="00D35994"/>
    <w:rsid w:val="00D35A9B"/>
    <w:rsid w:val="00D35AA3"/>
    <w:rsid w:val="00D35E93"/>
    <w:rsid w:val="00D35F42"/>
    <w:rsid w:val="00D35FCF"/>
    <w:rsid w:val="00D35FD9"/>
    <w:rsid w:val="00D35FED"/>
    <w:rsid w:val="00D3631C"/>
    <w:rsid w:val="00D36390"/>
    <w:rsid w:val="00D36711"/>
    <w:rsid w:val="00D36ABE"/>
    <w:rsid w:val="00D3707F"/>
    <w:rsid w:val="00D373E6"/>
    <w:rsid w:val="00D37612"/>
    <w:rsid w:val="00D4001F"/>
    <w:rsid w:val="00D40039"/>
    <w:rsid w:val="00D401BC"/>
    <w:rsid w:val="00D40355"/>
    <w:rsid w:val="00D40508"/>
    <w:rsid w:val="00D40634"/>
    <w:rsid w:val="00D40666"/>
    <w:rsid w:val="00D408B4"/>
    <w:rsid w:val="00D40F05"/>
    <w:rsid w:val="00D410CB"/>
    <w:rsid w:val="00D41D7C"/>
    <w:rsid w:val="00D420A9"/>
    <w:rsid w:val="00D42628"/>
    <w:rsid w:val="00D42B3B"/>
    <w:rsid w:val="00D42EE0"/>
    <w:rsid w:val="00D43F20"/>
    <w:rsid w:val="00D43F30"/>
    <w:rsid w:val="00D446FF"/>
    <w:rsid w:val="00D449D0"/>
    <w:rsid w:val="00D4503C"/>
    <w:rsid w:val="00D454F9"/>
    <w:rsid w:val="00D45870"/>
    <w:rsid w:val="00D45CC4"/>
    <w:rsid w:val="00D46BD4"/>
    <w:rsid w:val="00D46DB3"/>
    <w:rsid w:val="00D46E2B"/>
    <w:rsid w:val="00D470DD"/>
    <w:rsid w:val="00D47944"/>
    <w:rsid w:val="00D50580"/>
    <w:rsid w:val="00D50827"/>
    <w:rsid w:val="00D509D9"/>
    <w:rsid w:val="00D5127E"/>
    <w:rsid w:val="00D5186D"/>
    <w:rsid w:val="00D522A0"/>
    <w:rsid w:val="00D5243F"/>
    <w:rsid w:val="00D525B8"/>
    <w:rsid w:val="00D5340C"/>
    <w:rsid w:val="00D53961"/>
    <w:rsid w:val="00D53A35"/>
    <w:rsid w:val="00D53AB2"/>
    <w:rsid w:val="00D53D7E"/>
    <w:rsid w:val="00D54091"/>
    <w:rsid w:val="00D54263"/>
    <w:rsid w:val="00D54841"/>
    <w:rsid w:val="00D54C0B"/>
    <w:rsid w:val="00D54F43"/>
    <w:rsid w:val="00D5523A"/>
    <w:rsid w:val="00D555DB"/>
    <w:rsid w:val="00D5570A"/>
    <w:rsid w:val="00D55FF9"/>
    <w:rsid w:val="00D560F1"/>
    <w:rsid w:val="00D56A6A"/>
    <w:rsid w:val="00D5749B"/>
    <w:rsid w:val="00D574AF"/>
    <w:rsid w:val="00D6008F"/>
    <w:rsid w:val="00D604E1"/>
    <w:rsid w:val="00D60BCE"/>
    <w:rsid w:val="00D614A0"/>
    <w:rsid w:val="00D61B08"/>
    <w:rsid w:val="00D62B27"/>
    <w:rsid w:val="00D62B70"/>
    <w:rsid w:val="00D62CE1"/>
    <w:rsid w:val="00D62F29"/>
    <w:rsid w:val="00D63412"/>
    <w:rsid w:val="00D6389C"/>
    <w:rsid w:val="00D63B33"/>
    <w:rsid w:val="00D63CDD"/>
    <w:rsid w:val="00D6439C"/>
    <w:rsid w:val="00D64AAF"/>
    <w:rsid w:val="00D65D7B"/>
    <w:rsid w:val="00D661FD"/>
    <w:rsid w:val="00D665D3"/>
    <w:rsid w:val="00D66CBB"/>
    <w:rsid w:val="00D67550"/>
    <w:rsid w:val="00D7139E"/>
    <w:rsid w:val="00D71C38"/>
    <w:rsid w:val="00D71CCA"/>
    <w:rsid w:val="00D7232B"/>
    <w:rsid w:val="00D724D3"/>
    <w:rsid w:val="00D731E5"/>
    <w:rsid w:val="00D73B5B"/>
    <w:rsid w:val="00D73E68"/>
    <w:rsid w:val="00D74EA5"/>
    <w:rsid w:val="00D74F17"/>
    <w:rsid w:val="00D75333"/>
    <w:rsid w:val="00D755C2"/>
    <w:rsid w:val="00D757AC"/>
    <w:rsid w:val="00D759D5"/>
    <w:rsid w:val="00D764D4"/>
    <w:rsid w:val="00D76532"/>
    <w:rsid w:val="00D765D5"/>
    <w:rsid w:val="00D76791"/>
    <w:rsid w:val="00D76B50"/>
    <w:rsid w:val="00D76D46"/>
    <w:rsid w:val="00D77071"/>
    <w:rsid w:val="00D7731F"/>
    <w:rsid w:val="00D77771"/>
    <w:rsid w:val="00D77A8B"/>
    <w:rsid w:val="00D77BA1"/>
    <w:rsid w:val="00D77F89"/>
    <w:rsid w:val="00D8051A"/>
    <w:rsid w:val="00D80DC5"/>
    <w:rsid w:val="00D80EDD"/>
    <w:rsid w:val="00D80FF8"/>
    <w:rsid w:val="00D81708"/>
    <w:rsid w:val="00D81C01"/>
    <w:rsid w:val="00D81D48"/>
    <w:rsid w:val="00D81E13"/>
    <w:rsid w:val="00D82064"/>
    <w:rsid w:val="00D8343F"/>
    <w:rsid w:val="00D844B7"/>
    <w:rsid w:val="00D845E7"/>
    <w:rsid w:val="00D849B9"/>
    <w:rsid w:val="00D84A1B"/>
    <w:rsid w:val="00D84B95"/>
    <w:rsid w:val="00D84CF4"/>
    <w:rsid w:val="00D8566E"/>
    <w:rsid w:val="00D860B8"/>
    <w:rsid w:val="00D864F0"/>
    <w:rsid w:val="00D867AB"/>
    <w:rsid w:val="00D86B96"/>
    <w:rsid w:val="00D86F5F"/>
    <w:rsid w:val="00D8731E"/>
    <w:rsid w:val="00D878B3"/>
    <w:rsid w:val="00D900E5"/>
    <w:rsid w:val="00D909B2"/>
    <w:rsid w:val="00D90C29"/>
    <w:rsid w:val="00D90DB1"/>
    <w:rsid w:val="00D914E7"/>
    <w:rsid w:val="00D92340"/>
    <w:rsid w:val="00D9257D"/>
    <w:rsid w:val="00D93626"/>
    <w:rsid w:val="00D93A24"/>
    <w:rsid w:val="00D93C38"/>
    <w:rsid w:val="00D94574"/>
    <w:rsid w:val="00D946DB"/>
    <w:rsid w:val="00D94805"/>
    <w:rsid w:val="00D94C4D"/>
    <w:rsid w:val="00D95160"/>
    <w:rsid w:val="00D95240"/>
    <w:rsid w:val="00D956BC"/>
    <w:rsid w:val="00D96282"/>
    <w:rsid w:val="00D96781"/>
    <w:rsid w:val="00D97874"/>
    <w:rsid w:val="00D979AE"/>
    <w:rsid w:val="00DA0B11"/>
    <w:rsid w:val="00DA1229"/>
    <w:rsid w:val="00DA1B84"/>
    <w:rsid w:val="00DA1DE2"/>
    <w:rsid w:val="00DA2445"/>
    <w:rsid w:val="00DA254C"/>
    <w:rsid w:val="00DA2E7A"/>
    <w:rsid w:val="00DA3127"/>
    <w:rsid w:val="00DA3860"/>
    <w:rsid w:val="00DA393F"/>
    <w:rsid w:val="00DA3DE7"/>
    <w:rsid w:val="00DA41BE"/>
    <w:rsid w:val="00DA42B9"/>
    <w:rsid w:val="00DA4A3F"/>
    <w:rsid w:val="00DA52EE"/>
    <w:rsid w:val="00DA5E70"/>
    <w:rsid w:val="00DA6252"/>
    <w:rsid w:val="00DA6F41"/>
    <w:rsid w:val="00DA72A8"/>
    <w:rsid w:val="00DA7763"/>
    <w:rsid w:val="00DB0065"/>
    <w:rsid w:val="00DB04D7"/>
    <w:rsid w:val="00DB09D3"/>
    <w:rsid w:val="00DB158F"/>
    <w:rsid w:val="00DB1858"/>
    <w:rsid w:val="00DB1A2F"/>
    <w:rsid w:val="00DB1F1F"/>
    <w:rsid w:val="00DB1F80"/>
    <w:rsid w:val="00DB2405"/>
    <w:rsid w:val="00DB27DF"/>
    <w:rsid w:val="00DB2B9F"/>
    <w:rsid w:val="00DB2EEF"/>
    <w:rsid w:val="00DB34D5"/>
    <w:rsid w:val="00DB3659"/>
    <w:rsid w:val="00DB3A2F"/>
    <w:rsid w:val="00DB4278"/>
    <w:rsid w:val="00DB4EB2"/>
    <w:rsid w:val="00DB4FA3"/>
    <w:rsid w:val="00DB5745"/>
    <w:rsid w:val="00DB5A79"/>
    <w:rsid w:val="00DB5AFA"/>
    <w:rsid w:val="00DB6067"/>
    <w:rsid w:val="00DB63DB"/>
    <w:rsid w:val="00DB6CFD"/>
    <w:rsid w:val="00DB6D3C"/>
    <w:rsid w:val="00DB75EB"/>
    <w:rsid w:val="00DB7784"/>
    <w:rsid w:val="00DB78F4"/>
    <w:rsid w:val="00DB7C83"/>
    <w:rsid w:val="00DC06C1"/>
    <w:rsid w:val="00DC08EF"/>
    <w:rsid w:val="00DC095E"/>
    <w:rsid w:val="00DC0F6B"/>
    <w:rsid w:val="00DC0FD3"/>
    <w:rsid w:val="00DC1307"/>
    <w:rsid w:val="00DC13F7"/>
    <w:rsid w:val="00DC190C"/>
    <w:rsid w:val="00DC1912"/>
    <w:rsid w:val="00DC1ADD"/>
    <w:rsid w:val="00DC20A5"/>
    <w:rsid w:val="00DC21CA"/>
    <w:rsid w:val="00DC3C20"/>
    <w:rsid w:val="00DC4138"/>
    <w:rsid w:val="00DC43BD"/>
    <w:rsid w:val="00DC4AC6"/>
    <w:rsid w:val="00DC4BC5"/>
    <w:rsid w:val="00DC4D53"/>
    <w:rsid w:val="00DC4E77"/>
    <w:rsid w:val="00DC5153"/>
    <w:rsid w:val="00DC5289"/>
    <w:rsid w:val="00DC52E1"/>
    <w:rsid w:val="00DC56BF"/>
    <w:rsid w:val="00DC5D15"/>
    <w:rsid w:val="00DC61FF"/>
    <w:rsid w:val="00DC6213"/>
    <w:rsid w:val="00DC636A"/>
    <w:rsid w:val="00DC66BB"/>
    <w:rsid w:val="00DC6963"/>
    <w:rsid w:val="00DC6D04"/>
    <w:rsid w:val="00DC7CE8"/>
    <w:rsid w:val="00DD0748"/>
    <w:rsid w:val="00DD0DCD"/>
    <w:rsid w:val="00DD1545"/>
    <w:rsid w:val="00DD1848"/>
    <w:rsid w:val="00DD1AFE"/>
    <w:rsid w:val="00DD2727"/>
    <w:rsid w:val="00DD27BB"/>
    <w:rsid w:val="00DD2BE3"/>
    <w:rsid w:val="00DD2FCF"/>
    <w:rsid w:val="00DD326E"/>
    <w:rsid w:val="00DD34E2"/>
    <w:rsid w:val="00DD388D"/>
    <w:rsid w:val="00DD3BAE"/>
    <w:rsid w:val="00DD3F2C"/>
    <w:rsid w:val="00DD45DE"/>
    <w:rsid w:val="00DD4881"/>
    <w:rsid w:val="00DD5099"/>
    <w:rsid w:val="00DD52E0"/>
    <w:rsid w:val="00DD53EA"/>
    <w:rsid w:val="00DD5E3C"/>
    <w:rsid w:val="00DD61C2"/>
    <w:rsid w:val="00DD66A7"/>
    <w:rsid w:val="00DD66E7"/>
    <w:rsid w:val="00DD6987"/>
    <w:rsid w:val="00DD6C14"/>
    <w:rsid w:val="00DD7025"/>
    <w:rsid w:val="00DD7316"/>
    <w:rsid w:val="00DD7912"/>
    <w:rsid w:val="00DE0B77"/>
    <w:rsid w:val="00DE101E"/>
    <w:rsid w:val="00DE2319"/>
    <w:rsid w:val="00DE24FC"/>
    <w:rsid w:val="00DE2596"/>
    <w:rsid w:val="00DE2DA9"/>
    <w:rsid w:val="00DE35EC"/>
    <w:rsid w:val="00DE4AA5"/>
    <w:rsid w:val="00DE4AAF"/>
    <w:rsid w:val="00DE5124"/>
    <w:rsid w:val="00DE57B0"/>
    <w:rsid w:val="00DE6DD3"/>
    <w:rsid w:val="00DE7A3E"/>
    <w:rsid w:val="00DE7E3E"/>
    <w:rsid w:val="00DF0A04"/>
    <w:rsid w:val="00DF1446"/>
    <w:rsid w:val="00DF1452"/>
    <w:rsid w:val="00DF1F5F"/>
    <w:rsid w:val="00DF2235"/>
    <w:rsid w:val="00DF2701"/>
    <w:rsid w:val="00DF3ABE"/>
    <w:rsid w:val="00DF404D"/>
    <w:rsid w:val="00DF40AC"/>
    <w:rsid w:val="00DF41E3"/>
    <w:rsid w:val="00DF4BD3"/>
    <w:rsid w:val="00DF5263"/>
    <w:rsid w:val="00DF5E9F"/>
    <w:rsid w:val="00DF5FB5"/>
    <w:rsid w:val="00DF6535"/>
    <w:rsid w:val="00DF6786"/>
    <w:rsid w:val="00DF67F6"/>
    <w:rsid w:val="00DF6878"/>
    <w:rsid w:val="00DF68B8"/>
    <w:rsid w:val="00DF6A1D"/>
    <w:rsid w:val="00DF6AC7"/>
    <w:rsid w:val="00DF6EC6"/>
    <w:rsid w:val="00DF7F76"/>
    <w:rsid w:val="00E00083"/>
    <w:rsid w:val="00E003AA"/>
    <w:rsid w:val="00E00761"/>
    <w:rsid w:val="00E00779"/>
    <w:rsid w:val="00E00AFE"/>
    <w:rsid w:val="00E00BDA"/>
    <w:rsid w:val="00E013A0"/>
    <w:rsid w:val="00E013AB"/>
    <w:rsid w:val="00E01466"/>
    <w:rsid w:val="00E015C8"/>
    <w:rsid w:val="00E01762"/>
    <w:rsid w:val="00E0182B"/>
    <w:rsid w:val="00E0192E"/>
    <w:rsid w:val="00E01938"/>
    <w:rsid w:val="00E01C57"/>
    <w:rsid w:val="00E0241E"/>
    <w:rsid w:val="00E02985"/>
    <w:rsid w:val="00E02EFD"/>
    <w:rsid w:val="00E039DD"/>
    <w:rsid w:val="00E03BCB"/>
    <w:rsid w:val="00E03F86"/>
    <w:rsid w:val="00E0471A"/>
    <w:rsid w:val="00E04A18"/>
    <w:rsid w:val="00E04BF8"/>
    <w:rsid w:val="00E04E81"/>
    <w:rsid w:val="00E04EDA"/>
    <w:rsid w:val="00E04F2B"/>
    <w:rsid w:val="00E05300"/>
    <w:rsid w:val="00E057B0"/>
    <w:rsid w:val="00E05A29"/>
    <w:rsid w:val="00E05C66"/>
    <w:rsid w:val="00E05D7E"/>
    <w:rsid w:val="00E05E8F"/>
    <w:rsid w:val="00E05F82"/>
    <w:rsid w:val="00E05FA2"/>
    <w:rsid w:val="00E06677"/>
    <w:rsid w:val="00E066FE"/>
    <w:rsid w:val="00E06B9E"/>
    <w:rsid w:val="00E07412"/>
    <w:rsid w:val="00E0762A"/>
    <w:rsid w:val="00E07760"/>
    <w:rsid w:val="00E0793A"/>
    <w:rsid w:val="00E07F21"/>
    <w:rsid w:val="00E10502"/>
    <w:rsid w:val="00E1059F"/>
    <w:rsid w:val="00E10A23"/>
    <w:rsid w:val="00E10D0B"/>
    <w:rsid w:val="00E11420"/>
    <w:rsid w:val="00E1183B"/>
    <w:rsid w:val="00E11AC0"/>
    <w:rsid w:val="00E11D2B"/>
    <w:rsid w:val="00E12AB2"/>
    <w:rsid w:val="00E130C3"/>
    <w:rsid w:val="00E1344D"/>
    <w:rsid w:val="00E136D2"/>
    <w:rsid w:val="00E13776"/>
    <w:rsid w:val="00E13D99"/>
    <w:rsid w:val="00E13EFC"/>
    <w:rsid w:val="00E14713"/>
    <w:rsid w:val="00E15AF4"/>
    <w:rsid w:val="00E169D3"/>
    <w:rsid w:val="00E17F4D"/>
    <w:rsid w:val="00E2019A"/>
    <w:rsid w:val="00E20947"/>
    <w:rsid w:val="00E217D3"/>
    <w:rsid w:val="00E21BD9"/>
    <w:rsid w:val="00E22162"/>
    <w:rsid w:val="00E22365"/>
    <w:rsid w:val="00E22428"/>
    <w:rsid w:val="00E22E7B"/>
    <w:rsid w:val="00E2392B"/>
    <w:rsid w:val="00E23DE6"/>
    <w:rsid w:val="00E23E9D"/>
    <w:rsid w:val="00E23FCA"/>
    <w:rsid w:val="00E242F4"/>
    <w:rsid w:val="00E244CC"/>
    <w:rsid w:val="00E24537"/>
    <w:rsid w:val="00E24FDE"/>
    <w:rsid w:val="00E2504E"/>
    <w:rsid w:val="00E250B4"/>
    <w:rsid w:val="00E25326"/>
    <w:rsid w:val="00E254D8"/>
    <w:rsid w:val="00E25749"/>
    <w:rsid w:val="00E25963"/>
    <w:rsid w:val="00E25EC8"/>
    <w:rsid w:val="00E269AA"/>
    <w:rsid w:val="00E26C16"/>
    <w:rsid w:val="00E2724B"/>
    <w:rsid w:val="00E30607"/>
    <w:rsid w:val="00E30851"/>
    <w:rsid w:val="00E30BF0"/>
    <w:rsid w:val="00E31BCD"/>
    <w:rsid w:val="00E31C73"/>
    <w:rsid w:val="00E31ED6"/>
    <w:rsid w:val="00E327DD"/>
    <w:rsid w:val="00E32F91"/>
    <w:rsid w:val="00E3375B"/>
    <w:rsid w:val="00E33CCB"/>
    <w:rsid w:val="00E34669"/>
    <w:rsid w:val="00E3524F"/>
    <w:rsid w:val="00E35C45"/>
    <w:rsid w:val="00E35C9D"/>
    <w:rsid w:val="00E35DF7"/>
    <w:rsid w:val="00E36C52"/>
    <w:rsid w:val="00E36E75"/>
    <w:rsid w:val="00E3720A"/>
    <w:rsid w:val="00E3739B"/>
    <w:rsid w:val="00E376BD"/>
    <w:rsid w:val="00E37C2D"/>
    <w:rsid w:val="00E37DD8"/>
    <w:rsid w:val="00E37E68"/>
    <w:rsid w:val="00E400BA"/>
    <w:rsid w:val="00E407F2"/>
    <w:rsid w:val="00E40D1A"/>
    <w:rsid w:val="00E40F6A"/>
    <w:rsid w:val="00E41709"/>
    <w:rsid w:val="00E42121"/>
    <w:rsid w:val="00E42513"/>
    <w:rsid w:val="00E426E9"/>
    <w:rsid w:val="00E42E06"/>
    <w:rsid w:val="00E43012"/>
    <w:rsid w:val="00E436F1"/>
    <w:rsid w:val="00E43F4D"/>
    <w:rsid w:val="00E44110"/>
    <w:rsid w:val="00E44623"/>
    <w:rsid w:val="00E44CA0"/>
    <w:rsid w:val="00E44EFD"/>
    <w:rsid w:val="00E44FEB"/>
    <w:rsid w:val="00E452B0"/>
    <w:rsid w:val="00E4586E"/>
    <w:rsid w:val="00E4641C"/>
    <w:rsid w:val="00E46997"/>
    <w:rsid w:val="00E46C39"/>
    <w:rsid w:val="00E5026F"/>
    <w:rsid w:val="00E5055C"/>
    <w:rsid w:val="00E50857"/>
    <w:rsid w:val="00E50E94"/>
    <w:rsid w:val="00E50F4B"/>
    <w:rsid w:val="00E513FE"/>
    <w:rsid w:val="00E51C43"/>
    <w:rsid w:val="00E5219A"/>
    <w:rsid w:val="00E522A8"/>
    <w:rsid w:val="00E525EE"/>
    <w:rsid w:val="00E527DD"/>
    <w:rsid w:val="00E52AAE"/>
    <w:rsid w:val="00E52CA5"/>
    <w:rsid w:val="00E53136"/>
    <w:rsid w:val="00E5364D"/>
    <w:rsid w:val="00E5379B"/>
    <w:rsid w:val="00E54128"/>
    <w:rsid w:val="00E541C7"/>
    <w:rsid w:val="00E54217"/>
    <w:rsid w:val="00E5433A"/>
    <w:rsid w:val="00E544FE"/>
    <w:rsid w:val="00E54680"/>
    <w:rsid w:val="00E549B3"/>
    <w:rsid w:val="00E549B4"/>
    <w:rsid w:val="00E549F0"/>
    <w:rsid w:val="00E54E00"/>
    <w:rsid w:val="00E55606"/>
    <w:rsid w:val="00E5564C"/>
    <w:rsid w:val="00E55910"/>
    <w:rsid w:val="00E55E4F"/>
    <w:rsid w:val="00E567AE"/>
    <w:rsid w:val="00E56C23"/>
    <w:rsid w:val="00E56DD3"/>
    <w:rsid w:val="00E57656"/>
    <w:rsid w:val="00E5782D"/>
    <w:rsid w:val="00E60A38"/>
    <w:rsid w:val="00E60FDD"/>
    <w:rsid w:val="00E610A6"/>
    <w:rsid w:val="00E61E00"/>
    <w:rsid w:val="00E625BC"/>
    <w:rsid w:val="00E628A5"/>
    <w:rsid w:val="00E63D36"/>
    <w:rsid w:val="00E640C9"/>
    <w:rsid w:val="00E642FC"/>
    <w:rsid w:val="00E64F16"/>
    <w:rsid w:val="00E65F97"/>
    <w:rsid w:val="00E65FBB"/>
    <w:rsid w:val="00E6606F"/>
    <w:rsid w:val="00E6677D"/>
    <w:rsid w:val="00E66A48"/>
    <w:rsid w:val="00E67811"/>
    <w:rsid w:val="00E6798D"/>
    <w:rsid w:val="00E67D4D"/>
    <w:rsid w:val="00E70345"/>
    <w:rsid w:val="00E7191F"/>
    <w:rsid w:val="00E71DAD"/>
    <w:rsid w:val="00E71E15"/>
    <w:rsid w:val="00E72050"/>
    <w:rsid w:val="00E7216F"/>
    <w:rsid w:val="00E72287"/>
    <w:rsid w:val="00E723C3"/>
    <w:rsid w:val="00E7352A"/>
    <w:rsid w:val="00E739FC"/>
    <w:rsid w:val="00E73E86"/>
    <w:rsid w:val="00E74A69"/>
    <w:rsid w:val="00E74F6F"/>
    <w:rsid w:val="00E751ED"/>
    <w:rsid w:val="00E75A35"/>
    <w:rsid w:val="00E761BF"/>
    <w:rsid w:val="00E76296"/>
    <w:rsid w:val="00E774F2"/>
    <w:rsid w:val="00E77ACD"/>
    <w:rsid w:val="00E77F21"/>
    <w:rsid w:val="00E80A6F"/>
    <w:rsid w:val="00E81227"/>
    <w:rsid w:val="00E8185C"/>
    <w:rsid w:val="00E81A51"/>
    <w:rsid w:val="00E82328"/>
    <w:rsid w:val="00E8265A"/>
    <w:rsid w:val="00E826BE"/>
    <w:rsid w:val="00E828E2"/>
    <w:rsid w:val="00E83118"/>
    <w:rsid w:val="00E8313E"/>
    <w:rsid w:val="00E833DE"/>
    <w:rsid w:val="00E8386A"/>
    <w:rsid w:val="00E8423B"/>
    <w:rsid w:val="00E845C0"/>
    <w:rsid w:val="00E85976"/>
    <w:rsid w:val="00E85C09"/>
    <w:rsid w:val="00E85D6F"/>
    <w:rsid w:val="00E85F69"/>
    <w:rsid w:val="00E861EB"/>
    <w:rsid w:val="00E86448"/>
    <w:rsid w:val="00E86673"/>
    <w:rsid w:val="00E86818"/>
    <w:rsid w:val="00E86B8B"/>
    <w:rsid w:val="00E87A0A"/>
    <w:rsid w:val="00E87C81"/>
    <w:rsid w:val="00E87D33"/>
    <w:rsid w:val="00E90205"/>
    <w:rsid w:val="00E904C0"/>
    <w:rsid w:val="00E906AF"/>
    <w:rsid w:val="00E918E7"/>
    <w:rsid w:val="00E91B49"/>
    <w:rsid w:val="00E91EC4"/>
    <w:rsid w:val="00E9231A"/>
    <w:rsid w:val="00E924C2"/>
    <w:rsid w:val="00E92D95"/>
    <w:rsid w:val="00E935F1"/>
    <w:rsid w:val="00E93902"/>
    <w:rsid w:val="00E93F0E"/>
    <w:rsid w:val="00E94A58"/>
    <w:rsid w:val="00E94CA6"/>
    <w:rsid w:val="00E95174"/>
    <w:rsid w:val="00E95697"/>
    <w:rsid w:val="00E95A2A"/>
    <w:rsid w:val="00E95E91"/>
    <w:rsid w:val="00E95EA1"/>
    <w:rsid w:val="00E9649C"/>
    <w:rsid w:val="00E96B2F"/>
    <w:rsid w:val="00E97397"/>
    <w:rsid w:val="00E9796A"/>
    <w:rsid w:val="00E97FAB"/>
    <w:rsid w:val="00EA044A"/>
    <w:rsid w:val="00EA05E9"/>
    <w:rsid w:val="00EA0A0B"/>
    <w:rsid w:val="00EA0B43"/>
    <w:rsid w:val="00EA1CB4"/>
    <w:rsid w:val="00EA1DC0"/>
    <w:rsid w:val="00EA1E4C"/>
    <w:rsid w:val="00EA25B5"/>
    <w:rsid w:val="00EA263E"/>
    <w:rsid w:val="00EA2F2D"/>
    <w:rsid w:val="00EA33B5"/>
    <w:rsid w:val="00EA3E47"/>
    <w:rsid w:val="00EA3E86"/>
    <w:rsid w:val="00EA4263"/>
    <w:rsid w:val="00EA44EA"/>
    <w:rsid w:val="00EA490D"/>
    <w:rsid w:val="00EA5266"/>
    <w:rsid w:val="00EA5B8F"/>
    <w:rsid w:val="00EA6977"/>
    <w:rsid w:val="00EA6FA8"/>
    <w:rsid w:val="00EA7037"/>
    <w:rsid w:val="00EA7094"/>
    <w:rsid w:val="00EA7AA4"/>
    <w:rsid w:val="00EA7BF2"/>
    <w:rsid w:val="00EA7FD3"/>
    <w:rsid w:val="00EB03B4"/>
    <w:rsid w:val="00EB0D14"/>
    <w:rsid w:val="00EB140F"/>
    <w:rsid w:val="00EB1948"/>
    <w:rsid w:val="00EB1A7F"/>
    <w:rsid w:val="00EB1BD7"/>
    <w:rsid w:val="00EB2566"/>
    <w:rsid w:val="00EB2BF4"/>
    <w:rsid w:val="00EB3453"/>
    <w:rsid w:val="00EB37BB"/>
    <w:rsid w:val="00EB38B9"/>
    <w:rsid w:val="00EB436C"/>
    <w:rsid w:val="00EB4630"/>
    <w:rsid w:val="00EB5287"/>
    <w:rsid w:val="00EB592F"/>
    <w:rsid w:val="00EB5998"/>
    <w:rsid w:val="00EB5A3F"/>
    <w:rsid w:val="00EB6043"/>
    <w:rsid w:val="00EB6076"/>
    <w:rsid w:val="00EB6423"/>
    <w:rsid w:val="00EB6685"/>
    <w:rsid w:val="00EB73D2"/>
    <w:rsid w:val="00EB765C"/>
    <w:rsid w:val="00EB773B"/>
    <w:rsid w:val="00EB7CDD"/>
    <w:rsid w:val="00EC12DC"/>
    <w:rsid w:val="00EC186C"/>
    <w:rsid w:val="00EC1905"/>
    <w:rsid w:val="00EC1EE7"/>
    <w:rsid w:val="00EC2878"/>
    <w:rsid w:val="00EC306F"/>
    <w:rsid w:val="00EC3088"/>
    <w:rsid w:val="00EC34BD"/>
    <w:rsid w:val="00EC354D"/>
    <w:rsid w:val="00EC3571"/>
    <w:rsid w:val="00EC37CE"/>
    <w:rsid w:val="00EC3BA1"/>
    <w:rsid w:val="00EC445F"/>
    <w:rsid w:val="00EC4A82"/>
    <w:rsid w:val="00EC5523"/>
    <w:rsid w:val="00EC5862"/>
    <w:rsid w:val="00EC60CC"/>
    <w:rsid w:val="00EC60D3"/>
    <w:rsid w:val="00EC61E4"/>
    <w:rsid w:val="00EC77F9"/>
    <w:rsid w:val="00ED0217"/>
    <w:rsid w:val="00ED0A76"/>
    <w:rsid w:val="00ED0EDB"/>
    <w:rsid w:val="00ED10B6"/>
    <w:rsid w:val="00ED12ED"/>
    <w:rsid w:val="00ED1610"/>
    <w:rsid w:val="00ED2312"/>
    <w:rsid w:val="00ED2EB5"/>
    <w:rsid w:val="00ED3396"/>
    <w:rsid w:val="00ED34B4"/>
    <w:rsid w:val="00ED3C4A"/>
    <w:rsid w:val="00ED42AB"/>
    <w:rsid w:val="00ED4797"/>
    <w:rsid w:val="00ED5658"/>
    <w:rsid w:val="00ED5FE9"/>
    <w:rsid w:val="00ED60BB"/>
    <w:rsid w:val="00ED6145"/>
    <w:rsid w:val="00ED62B3"/>
    <w:rsid w:val="00ED6514"/>
    <w:rsid w:val="00ED6E77"/>
    <w:rsid w:val="00ED724E"/>
    <w:rsid w:val="00ED7316"/>
    <w:rsid w:val="00EE0D05"/>
    <w:rsid w:val="00EE12B8"/>
    <w:rsid w:val="00EE1AE2"/>
    <w:rsid w:val="00EE21B4"/>
    <w:rsid w:val="00EE2C3F"/>
    <w:rsid w:val="00EE323B"/>
    <w:rsid w:val="00EE363C"/>
    <w:rsid w:val="00EE414A"/>
    <w:rsid w:val="00EE4708"/>
    <w:rsid w:val="00EE5096"/>
    <w:rsid w:val="00EE5BBE"/>
    <w:rsid w:val="00EE61C4"/>
    <w:rsid w:val="00EE69A6"/>
    <w:rsid w:val="00EE7265"/>
    <w:rsid w:val="00EE7C6E"/>
    <w:rsid w:val="00EE7E25"/>
    <w:rsid w:val="00EF0211"/>
    <w:rsid w:val="00EF02B4"/>
    <w:rsid w:val="00EF0D9F"/>
    <w:rsid w:val="00EF16CE"/>
    <w:rsid w:val="00EF1C2F"/>
    <w:rsid w:val="00EF1CF6"/>
    <w:rsid w:val="00EF1D15"/>
    <w:rsid w:val="00EF2049"/>
    <w:rsid w:val="00EF2299"/>
    <w:rsid w:val="00EF2A43"/>
    <w:rsid w:val="00EF2E86"/>
    <w:rsid w:val="00EF2F98"/>
    <w:rsid w:val="00EF3549"/>
    <w:rsid w:val="00EF36FC"/>
    <w:rsid w:val="00EF39AA"/>
    <w:rsid w:val="00EF3A0C"/>
    <w:rsid w:val="00EF3C5C"/>
    <w:rsid w:val="00EF4314"/>
    <w:rsid w:val="00EF43B2"/>
    <w:rsid w:val="00EF46CE"/>
    <w:rsid w:val="00EF4B16"/>
    <w:rsid w:val="00EF4B1B"/>
    <w:rsid w:val="00EF4D6F"/>
    <w:rsid w:val="00EF51BB"/>
    <w:rsid w:val="00EF5441"/>
    <w:rsid w:val="00EF589C"/>
    <w:rsid w:val="00EF5E38"/>
    <w:rsid w:val="00EF5FEC"/>
    <w:rsid w:val="00EF60D3"/>
    <w:rsid w:val="00EF6202"/>
    <w:rsid w:val="00EF6555"/>
    <w:rsid w:val="00EF66AB"/>
    <w:rsid w:val="00EF7096"/>
    <w:rsid w:val="00EF716C"/>
    <w:rsid w:val="00EF73E0"/>
    <w:rsid w:val="00EF7C02"/>
    <w:rsid w:val="00F00387"/>
    <w:rsid w:val="00F00A3A"/>
    <w:rsid w:val="00F0199C"/>
    <w:rsid w:val="00F01B29"/>
    <w:rsid w:val="00F01CEB"/>
    <w:rsid w:val="00F01F8D"/>
    <w:rsid w:val="00F01FA3"/>
    <w:rsid w:val="00F02146"/>
    <w:rsid w:val="00F0247B"/>
    <w:rsid w:val="00F02566"/>
    <w:rsid w:val="00F026F2"/>
    <w:rsid w:val="00F039EA"/>
    <w:rsid w:val="00F03A89"/>
    <w:rsid w:val="00F03ADE"/>
    <w:rsid w:val="00F03F19"/>
    <w:rsid w:val="00F041B1"/>
    <w:rsid w:val="00F04279"/>
    <w:rsid w:val="00F048DA"/>
    <w:rsid w:val="00F04B11"/>
    <w:rsid w:val="00F04F6E"/>
    <w:rsid w:val="00F052C4"/>
    <w:rsid w:val="00F052F9"/>
    <w:rsid w:val="00F053F6"/>
    <w:rsid w:val="00F0574E"/>
    <w:rsid w:val="00F064D2"/>
    <w:rsid w:val="00F067A0"/>
    <w:rsid w:val="00F06C39"/>
    <w:rsid w:val="00F07521"/>
    <w:rsid w:val="00F076B1"/>
    <w:rsid w:val="00F07A5F"/>
    <w:rsid w:val="00F07AFB"/>
    <w:rsid w:val="00F07CAF"/>
    <w:rsid w:val="00F10894"/>
    <w:rsid w:val="00F10D8C"/>
    <w:rsid w:val="00F11224"/>
    <w:rsid w:val="00F116CE"/>
    <w:rsid w:val="00F11DAA"/>
    <w:rsid w:val="00F124F3"/>
    <w:rsid w:val="00F1330A"/>
    <w:rsid w:val="00F133BA"/>
    <w:rsid w:val="00F136BD"/>
    <w:rsid w:val="00F13D21"/>
    <w:rsid w:val="00F14B1E"/>
    <w:rsid w:val="00F14C51"/>
    <w:rsid w:val="00F1525B"/>
    <w:rsid w:val="00F15753"/>
    <w:rsid w:val="00F15AB5"/>
    <w:rsid w:val="00F15BF9"/>
    <w:rsid w:val="00F15EDE"/>
    <w:rsid w:val="00F16024"/>
    <w:rsid w:val="00F1626D"/>
    <w:rsid w:val="00F1638B"/>
    <w:rsid w:val="00F16615"/>
    <w:rsid w:val="00F16FC4"/>
    <w:rsid w:val="00F17052"/>
    <w:rsid w:val="00F17636"/>
    <w:rsid w:val="00F1764F"/>
    <w:rsid w:val="00F2037F"/>
    <w:rsid w:val="00F20DF1"/>
    <w:rsid w:val="00F213AB"/>
    <w:rsid w:val="00F21593"/>
    <w:rsid w:val="00F223CF"/>
    <w:rsid w:val="00F2265A"/>
    <w:rsid w:val="00F22978"/>
    <w:rsid w:val="00F22B94"/>
    <w:rsid w:val="00F22E58"/>
    <w:rsid w:val="00F230C3"/>
    <w:rsid w:val="00F231D7"/>
    <w:rsid w:val="00F23C10"/>
    <w:rsid w:val="00F240ED"/>
    <w:rsid w:val="00F246F0"/>
    <w:rsid w:val="00F25192"/>
    <w:rsid w:val="00F25359"/>
    <w:rsid w:val="00F259A5"/>
    <w:rsid w:val="00F25A6C"/>
    <w:rsid w:val="00F260BD"/>
    <w:rsid w:val="00F263EF"/>
    <w:rsid w:val="00F265C7"/>
    <w:rsid w:val="00F267D7"/>
    <w:rsid w:val="00F26B3C"/>
    <w:rsid w:val="00F273A9"/>
    <w:rsid w:val="00F27751"/>
    <w:rsid w:val="00F27B49"/>
    <w:rsid w:val="00F27D9B"/>
    <w:rsid w:val="00F27E85"/>
    <w:rsid w:val="00F27EA3"/>
    <w:rsid w:val="00F301ED"/>
    <w:rsid w:val="00F3042B"/>
    <w:rsid w:val="00F30767"/>
    <w:rsid w:val="00F30786"/>
    <w:rsid w:val="00F30CB8"/>
    <w:rsid w:val="00F30F8D"/>
    <w:rsid w:val="00F3126F"/>
    <w:rsid w:val="00F31565"/>
    <w:rsid w:val="00F315FD"/>
    <w:rsid w:val="00F317EE"/>
    <w:rsid w:val="00F3262E"/>
    <w:rsid w:val="00F326D2"/>
    <w:rsid w:val="00F329FF"/>
    <w:rsid w:val="00F32CFB"/>
    <w:rsid w:val="00F32EBB"/>
    <w:rsid w:val="00F33D04"/>
    <w:rsid w:val="00F34537"/>
    <w:rsid w:val="00F34EEC"/>
    <w:rsid w:val="00F35185"/>
    <w:rsid w:val="00F36396"/>
    <w:rsid w:val="00F36635"/>
    <w:rsid w:val="00F366E9"/>
    <w:rsid w:val="00F36A43"/>
    <w:rsid w:val="00F36E24"/>
    <w:rsid w:val="00F371E0"/>
    <w:rsid w:val="00F3784A"/>
    <w:rsid w:val="00F402EC"/>
    <w:rsid w:val="00F403CE"/>
    <w:rsid w:val="00F4071A"/>
    <w:rsid w:val="00F4097A"/>
    <w:rsid w:val="00F40E9D"/>
    <w:rsid w:val="00F41370"/>
    <w:rsid w:val="00F415BC"/>
    <w:rsid w:val="00F41707"/>
    <w:rsid w:val="00F41E93"/>
    <w:rsid w:val="00F42484"/>
    <w:rsid w:val="00F4276F"/>
    <w:rsid w:val="00F42873"/>
    <w:rsid w:val="00F42AFB"/>
    <w:rsid w:val="00F43A7E"/>
    <w:rsid w:val="00F43D4E"/>
    <w:rsid w:val="00F43E01"/>
    <w:rsid w:val="00F43F42"/>
    <w:rsid w:val="00F441E9"/>
    <w:rsid w:val="00F44A88"/>
    <w:rsid w:val="00F4520B"/>
    <w:rsid w:val="00F455E3"/>
    <w:rsid w:val="00F45775"/>
    <w:rsid w:val="00F45838"/>
    <w:rsid w:val="00F461B4"/>
    <w:rsid w:val="00F4625A"/>
    <w:rsid w:val="00F4631B"/>
    <w:rsid w:val="00F469C5"/>
    <w:rsid w:val="00F4737A"/>
    <w:rsid w:val="00F47780"/>
    <w:rsid w:val="00F47A33"/>
    <w:rsid w:val="00F47F93"/>
    <w:rsid w:val="00F47FFE"/>
    <w:rsid w:val="00F50592"/>
    <w:rsid w:val="00F5071A"/>
    <w:rsid w:val="00F507D4"/>
    <w:rsid w:val="00F50C29"/>
    <w:rsid w:val="00F50E35"/>
    <w:rsid w:val="00F513AD"/>
    <w:rsid w:val="00F514D2"/>
    <w:rsid w:val="00F519CB"/>
    <w:rsid w:val="00F524A6"/>
    <w:rsid w:val="00F524C7"/>
    <w:rsid w:val="00F52943"/>
    <w:rsid w:val="00F52E86"/>
    <w:rsid w:val="00F53825"/>
    <w:rsid w:val="00F53CE9"/>
    <w:rsid w:val="00F541E9"/>
    <w:rsid w:val="00F545DB"/>
    <w:rsid w:val="00F547AA"/>
    <w:rsid w:val="00F5486B"/>
    <w:rsid w:val="00F549E1"/>
    <w:rsid w:val="00F54D88"/>
    <w:rsid w:val="00F54F7E"/>
    <w:rsid w:val="00F54FAF"/>
    <w:rsid w:val="00F55424"/>
    <w:rsid w:val="00F55477"/>
    <w:rsid w:val="00F55D02"/>
    <w:rsid w:val="00F55E8D"/>
    <w:rsid w:val="00F55F2E"/>
    <w:rsid w:val="00F5728F"/>
    <w:rsid w:val="00F57424"/>
    <w:rsid w:val="00F57801"/>
    <w:rsid w:val="00F579D3"/>
    <w:rsid w:val="00F60A75"/>
    <w:rsid w:val="00F60D72"/>
    <w:rsid w:val="00F61054"/>
    <w:rsid w:val="00F61996"/>
    <w:rsid w:val="00F62208"/>
    <w:rsid w:val="00F62238"/>
    <w:rsid w:val="00F62A1F"/>
    <w:rsid w:val="00F62AB6"/>
    <w:rsid w:val="00F62C68"/>
    <w:rsid w:val="00F63119"/>
    <w:rsid w:val="00F63720"/>
    <w:rsid w:val="00F63F0A"/>
    <w:rsid w:val="00F6471D"/>
    <w:rsid w:val="00F647D1"/>
    <w:rsid w:val="00F64943"/>
    <w:rsid w:val="00F64E49"/>
    <w:rsid w:val="00F65693"/>
    <w:rsid w:val="00F657B2"/>
    <w:rsid w:val="00F65B35"/>
    <w:rsid w:val="00F662FF"/>
    <w:rsid w:val="00F668DE"/>
    <w:rsid w:val="00F66C7C"/>
    <w:rsid w:val="00F66C9E"/>
    <w:rsid w:val="00F67189"/>
    <w:rsid w:val="00F6740A"/>
    <w:rsid w:val="00F67656"/>
    <w:rsid w:val="00F67731"/>
    <w:rsid w:val="00F67C20"/>
    <w:rsid w:val="00F707EF"/>
    <w:rsid w:val="00F70B92"/>
    <w:rsid w:val="00F70DA4"/>
    <w:rsid w:val="00F7140B"/>
    <w:rsid w:val="00F71D3F"/>
    <w:rsid w:val="00F71EB8"/>
    <w:rsid w:val="00F72A4E"/>
    <w:rsid w:val="00F731DD"/>
    <w:rsid w:val="00F73258"/>
    <w:rsid w:val="00F73369"/>
    <w:rsid w:val="00F73A85"/>
    <w:rsid w:val="00F73AA5"/>
    <w:rsid w:val="00F73B11"/>
    <w:rsid w:val="00F73B82"/>
    <w:rsid w:val="00F73F23"/>
    <w:rsid w:val="00F74830"/>
    <w:rsid w:val="00F74C09"/>
    <w:rsid w:val="00F75642"/>
    <w:rsid w:val="00F7564B"/>
    <w:rsid w:val="00F75820"/>
    <w:rsid w:val="00F7593D"/>
    <w:rsid w:val="00F75977"/>
    <w:rsid w:val="00F75C2B"/>
    <w:rsid w:val="00F75C7F"/>
    <w:rsid w:val="00F75EB2"/>
    <w:rsid w:val="00F75FB8"/>
    <w:rsid w:val="00F7601B"/>
    <w:rsid w:val="00F765FF"/>
    <w:rsid w:val="00F7798B"/>
    <w:rsid w:val="00F77B2E"/>
    <w:rsid w:val="00F77FFE"/>
    <w:rsid w:val="00F8054A"/>
    <w:rsid w:val="00F805BD"/>
    <w:rsid w:val="00F805EE"/>
    <w:rsid w:val="00F80751"/>
    <w:rsid w:val="00F81E7E"/>
    <w:rsid w:val="00F82170"/>
    <w:rsid w:val="00F82216"/>
    <w:rsid w:val="00F8228D"/>
    <w:rsid w:val="00F82735"/>
    <w:rsid w:val="00F82C2F"/>
    <w:rsid w:val="00F82D7F"/>
    <w:rsid w:val="00F82FFC"/>
    <w:rsid w:val="00F83AB6"/>
    <w:rsid w:val="00F83C1A"/>
    <w:rsid w:val="00F83D77"/>
    <w:rsid w:val="00F84219"/>
    <w:rsid w:val="00F8498B"/>
    <w:rsid w:val="00F849A5"/>
    <w:rsid w:val="00F851CA"/>
    <w:rsid w:val="00F85816"/>
    <w:rsid w:val="00F85B1F"/>
    <w:rsid w:val="00F85B79"/>
    <w:rsid w:val="00F85C90"/>
    <w:rsid w:val="00F86137"/>
    <w:rsid w:val="00F86295"/>
    <w:rsid w:val="00F862D5"/>
    <w:rsid w:val="00F863E0"/>
    <w:rsid w:val="00F869B6"/>
    <w:rsid w:val="00F870A0"/>
    <w:rsid w:val="00F87A50"/>
    <w:rsid w:val="00F87B8C"/>
    <w:rsid w:val="00F9079A"/>
    <w:rsid w:val="00F918F7"/>
    <w:rsid w:val="00F91B1B"/>
    <w:rsid w:val="00F91BB5"/>
    <w:rsid w:val="00F91D51"/>
    <w:rsid w:val="00F91E4F"/>
    <w:rsid w:val="00F91FE9"/>
    <w:rsid w:val="00F92159"/>
    <w:rsid w:val="00F923EC"/>
    <w:rsid w:val="00F92476"/>
    <w:rsid w:val="00F92801"/>
    <w:rsid w:val="00F93325"/>
    <w:rsid w:val="00F93EAD"/>
    <w:rsid w:val="00F93FAE"/>
    <w:rsid w:val="00F941CC"/>
    <w:rsid w:val="00F957DA"/>
    <w:rsid w:val="00F96A8B"/>
    <w:rsid w:val="00F96F59"/>
    <w:rsid w:val="00F970BF"/>
    <w:rsid w:val="00F9746A"/>
    <w:rsid w:val="00FA0114"/>
    <w:rsid w:val="00FA0688"/>
    <w:rsid w:val="00FA06D9"/>
    <w:rsid w:val="00FA070E"/>
    <w:rsid w:val="00FA09AD"/>
    <w:rsid w:val="00FA208E"/>
    <w:rsid w:val="00FA20A2"/>
    <w:rsid w:val="00FA2305"/>
    <w:rsid w:val="00FA23AA"/>
    <w:rsid w:val="00FA303A"/>
    <w:rsid w:val="00FA364C"/>
    <w:rsid w:val="00FA37C3"/>
    <w:rsid w:val="00FA3FBE"/>
    <w:rsid w:val="00FA3FCB"/>
    <w:rsid w:val="00FA425D"/>
    <w:rsid w:val="00FA4B06"/>
    <w:rsid w:val="00FA4B17"/>
    <w:rsid w:val="00FA58C5"/>
    <w:rsid w:val="00FA596C"/>
    <w:rsid w:val="00FA5F28"/>
    <w:rsid w:val="00FA5F3F"/>
    <w:rsid w:val="00FA6320"/>
    <w:rsid w:val="00FA6721"/>
    <w:rsid w:val="00FA6CA3"/>
    <w:rsid w:val="00FA7326"/>
    <w:rsid w:val="00FA7DB6"/>
    <w:rsid w:val="00FA7F2C"/>
    <w:rsid w:val="00FA7FE0"/>
    <w:rsid w:val="00FB02B8"/>
    <w:rsid w:val="00FB035D"/>
    <w:rsid w:val="00FB05EA"/>
    <w:rsid w:val="00FB0701"/>
    <w:rsid w:val="00FB0740"/>
    <w:rsid w:val="00FB0B69"/>
    <w:rsid w:val="00FB1532"/>
    <w:rsid w:val="00FB222F"/>
    <w:rsid w:val="00FB22C6"/>
    <w:rsid w:val="00FB2918"/>
    <w:rsid w:val="00FB2C82"/>
    <w:rsid w:val="00FB43F9"/>
    <w:rsid w:val="00FB46D3"/>
    <w:rsid w:val="00FB48C8"/>
    <w:rsid w:val="00FB4911"/>
    <w:rsid w:val="00FB5190"/>
    <w:rsid w:val="00FB5A89"/>
    <w:rsid w:val="00FB5F7C"/>
    <w:rsid w:val="00FB60CB"/>
    <w:rsid w:val="00FB6671"/>
    <w:rsid w:val="00FB6EF6"/>
    <w:rsid w:val="00FB7FE8"/>
    <w:rsid w:val="00FC00AC"/>
    <w:rsid w:val="00FC0225"/>
    <w:rsid w:val="00FC0C63"/>
    <w:rsid w:val="00FC0C90"/>
    <w:rsid w:val="00FC0EDE"/>
    <w:rsid w:val="00FC1327"/>
    <w:rsid w:val="00FC19D2"/>
    <w:rsid w:val="00FC1E70"/>
    <w:rsid w:val="00FC1FF0"/>
    <w:rsid w:val="00FC26DE"/>
    <w:rsid w:val="00FC27F3"/>
    <w:rsid w:val="00FC2A56"/>
    <w:rsid w:val="00FC2B0E"/>
    <w:rsid w:val="00FC2B57"/>
    <w:rsid w:val="00FC2BEB"/>
    <w:rsid w:val="00FC2E0F"/>
    <w:rsid w:val="00FC3771"/>
    <w:rsid w:val="00FC3C07"/>
    <w:rsid w:val="00FC3DEA"/>
    <w:rsid w:val="00FC4405"/>
    <w:rsid w:val="00FC445B"/>
    <w:rsid w:val="00FC4604"/>
    <w:rsid w:val="00FC46B8"/>
    <w:rsid w:val="00FC48F6"/>
    <w:rsid w:val="00FC4DBC"/>
    <w:rsid w:val="00FC5189"/>
    <w:rsid w:val="00FC51AB"/>
    <w:rsid w:val="00FC5212"/>
    <w:rsid w:val="00FC57D0"/>
    <w:rsid w:val="00FC718E"/>
    <w:rsid w:val="00FD04F3"/>
    <w:rsid w:val="00FD09F8"/>
    <w:rsid w:val="00FD0D5D"/>
    <w:rsid w:val="00FD0DDC"/>
    <w:rsid w:val="00FD0F79"/>
    <w:rsid w:val="00FD1261"/>
    <w:rsid w:val="00FD1915"/>
    <w:rsid w:val="00FD1D30"/>
    <w:rsid w:val="00FD2606"/>
    <w:rsid w:val="00FD2694"/>
    <w:rsid w:val="00FD2B88"/>
    <w:rsid w:val="00FD2D8A"/>
    <w:rsid w:val="00FD2DC8"/>
    <w:rsid w:val="00FD337D"/>
    <w:rsid w:val="00FD3432"/>
    <w:rsid w:val="00FD3434"/>
    <w:rsid w:val="00FD3B42"/>
    <w:rsid w:val="00FD407F"/>
    <w:rsid w:val="00FD416F"/>
    <w:rsid w:val="00FD439B"/>
    <w:rsid w:val="00FD4669"/>
    <w:rsid w:val="00FD4C16"/>
    <w:rsid w:val="00FD57BC"/>
    <w:rsid w:val="00FD59FB"/>
    <w:rsid w:val="00FD5BD4"/>
    <w:rsid w:val="00FD62D4"/>
    <w:rsid w:val="00FD6BF4"/>
    <w:rsid w:val="00FD79AB"/>
    <w:rsid w:val="00FE16B2"/>
    <w:rsid w:val="00FE1B44"/>
    <w:rsid w:val="00FE213F"/>
    <w:rsid w:val="00FE23CB"/>
    <w:rsid w:val="00FE2D92"/>
    <w:rsid w:val="00FE3551"/>
    <w:rsid w:val="00FE364B"/>
    <w:rsid w:val="00FE367F"/>
    <w:rsid w:val="00FE50AF"/>
    <w:rsid w:val="00FE5AC5"/>
    <w:rsid w:val="00FE5B28"/>
    <w:rsid w:val="00FE60FA"/>
    <w:rsid w:val="00FE6D0B"/>
    <w:rsid w:val="00FE6E0C"/>
    <w:rsid w:val="00FE6E93"/>
    <w:rsid w:val="00FE743F"/>
    <w:rsid w:val="00FE7A11"/>
    <w:rsid w:val="00FF0888"/>
    <w:rsid w:val="00FF185C"/>
    <w:rsid w:val="00FF2056"/>
    <w:rsid w:val="00FF20F9"/>
    <w:rsid w:val="00FF2391"/>
    <w:rsid w:val="00FF2831"/>
    <w:rsid w:val="00FF29A6"/>
    <w:rsid w:val="00FF2C52"/>
    <w:rsid w:val="00FF3222"/>
    <w:rsid w:val="00FF3533"/>
    <w:rsid w:val="00FF3A35"/>
    <w:rsid w:val="00FF3DF1"/>
    <w:rsid w:val="00FF443B"/>
    <w:rsid w:val="00FF4FEA"/>
    <w:rsid w:val="00FF5AD8"/>
    <w:rsid w:val="00FF628C"/>
    <w:rsid w:val="00FF660B"/>
    <w:rsid w:val="00FF69FD"/>
    <w:rsid w:val="00FF6A0A"/>
    <w:rsid w:val="00FF70DA"/>
    <w:rsid w:val="00FF7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542359"/>
  <w15:docId w15:val="{89C56B92-6A25-4B30-919E-DC3BC79AF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F716C"/>
    <w:rPr>
      <w:rFonts w:ascii="Arial" w:hAnsi="Arial"/>
      <w:sz w:val="24"/>
      <w:szCs w:val="22"/>
      <w:lang w:eastAsia="en-GB"/>
    </w:rPr>
  </w:style>
  <w:style w:type="paragraph" w:styleId="Heading1">
    <w:name w:val="heading 1"/>
    <w:next w:val="BodyText"/>
    <w:link w:val="Heading1Char"/>
    <w:qFormat/>
    <w:rsid w:val="00A62CBA"/>
    <w:pPr>
      <w:keepNext/>
      <w:keepLines/>
      <w:spacing w:before="720" w:after="360"/>
      <w:outlineLvl w:val="0"/>
    </w:pPr>
    <w:rPr>
      <w:rFonts w:ascii="Arial" w:hAnsi="Arial" w:cs="Arial"/>
      <w:b/>
      <w:bCs/>
      <w:color w:val="005984"/>
      <w:kern w:val="32"/>
      <w:sz w:val="37"/>
      <w:szCs w:val="32"/>
      <w:lang w:eastAsia="en-GB"/>
    </w:rPr>
  </w:style>
  <w:style w:type="paragraph" w:styleId="Heading2">
    <w:name w:val="heading 2"/>
    <w:basedOn w:val="Heading1"/>
    <w:next w:val="BodyText"/>
    <w:link w:val="Heading2Char"/>
    <w:qFormat/>
    <w:rsid w:val="005E3E39"/>
    <w:pPr>
      <w:spacing w:before="480"/>
      <w:outlineLvl w:val="1"/>
    </w:pPr>
    <w:rPr>
      <w:bCs w:val="0"/>
      <w:iCs/>
      <w:sz w:val="28"/>
      <w:szCs w:val="28"/>
    </w:rPr>
  </w:style>
  <w:style w:type="paragraph" w:styleId="Heading3">
    <w:name w:val="heading 3"/>
    <w:basedOn w:val="Heading2"/>
    <w:next w:val="BodyText"/>
    <w:link w:val="Heading3Char"/>
    <w:qFormat/>
    <w:rsid w:val="005E3E39"/>
    <w:pPr>
      <w:spacing w:before="520"/>
      <w:outlineLvl w:val="2"/>
    </w:pPr>
    <w:rPr>
      <w:bCs/>
      <w:color w:val="595959" w:themeColor="text1" w:themeTint="A6"/>
      <w:sz w:val="26"/>
      <w:szCs w:val="26"/>
    </w:rPr>
  </w:style>
  <w:style w:type="paragraph" w:styleId="Heading4">
    <w:name w:val="heading 4"/>
    <w:basedOn w:val="Heading3"/>
    <w:next w:val="BodyText"/>
    <w:qFormat/>
    <w:rsid w:val="006845B4"/>
    <w:pPr>
      <w:spacing w:before="240" w:after="180"/>
      <w:outlineLvl w:val="3"/>
    </w:pPr>
    <w:rPr>
      <w:bCs w:val="0"/>
      <w:i/>
      <w:sz w:val="23"/>
      <w:szCs w:val="28"/>
    </w:rPr>
  </w:style>
  <w:style w:type="paragraph" w:styleId="Heading5">
    <w:name w:val="heading 5"/>
    <w:basedOn w:val="Heading4"/>
    <w:next w:val="BodyText"/>
    <w:qFormat/>
    <w:rsid w:val="00335E48"/>
    <w:pPr>
      <w:spacing w:before="0"/>
      <w:outlineLvl w:val="4"/>
    </w:pPr>
    <w:rPr>
      <w:rFonts w:cs="Times New Roman"/>
      <w:b w:val="0"/>
      <w:kern w:val="0"/>
      <w:sz w:val="22"/>
      <w:szCs w:val="26"/>
    </w:rPr>
  </w:style>
  <w:style w:type="paragraph" w:styleId="Heading6">
    <w:name w:val="heading 6"/>
    <w:basedOn w:val="Heading5"/>
    <w:next w:val="BodyText"/>
    <w:qFormat/>
    <w:rsid w:val="00FC0C63"/>
    <w:pPr>
      <w:spacing w:before="240" w:after="60"/>
      <w:outlineLvl w:val="5"/>
    </w:pPr>
    <w:rPr>
      <w:bCs/>
      <w:sz w:val="18"/>
    </w:rPr>
  </w:style>
  <w:style w:type="paragraph" w:styleId="Heading7">
    <w:name w:val="heading 7"/>
    <w:basedOn w:val="Heading6"/>
    <w:next w:val="BodyText"/>
    <w:qFormat/>
    <w:rsid w:val="00FC0C63"/>
    <w:pPr>
      <w:outlineLvl w:val="6"/>
    </w:pPr>
    <w:rPr>
      <w:sz w:val="16"/>
      <w:szCs w:val="24"/>
    </w:rPr>
  </w:style>
  <w:style w:type="paragraph" w:styleId="Heading8">
    <w:name w:val="heading 8"/>
    <w:basedOn w:val="Heading7"/>
    <w:next w:val="BodyText"/>
    <w:qFormat/>
    <w:rsid w:val="00FC0C63"/>
    <w:pPr>
      <w:outlineLvl w:val="7"/>
    </w:pPr>
    <w:rPr>
      <w:iCs w:val="0"/>
      <w:sz w:val="14"/>
    </w:rPr>
  </w:style>
  <w:style w:type="paragraph" w:styleId="Heading9">
    <w:name w:val="heading 9"/>
    <w:basedOn w:val="Normal"/>
    <w:next w:val="Normal"/>
    <w:qFormat/>
    <w:rsid w:val="00C77660"/>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506C3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Pr>
      <w:rFonts w:ascii="Arial" w:hAnsi="Arial"/>
      <w:sz w:val="24"/>
      <w:szCs w:val="22"/>
      <w:lang w:eastAsia="en-GB"/>
    </w:rPr>
  </w:style>
  <w:style w:type="paragraph" w:styleId="ListBullet">
    <w:name w:val="List Bullet"/>
    <w:basedOn w:val="BodyText"/>
    <w:rsid w:val="00A62CBA"/>
    <w:pPr>
      <w:numPr>
        <w:numId w:val="43"/>
      </w:numPr>
      <w:tabs>
        <w:tab w:val="clear" w:pos="567"/>
      </w:tabs>
    </w:pPr>
  </w:style>
  <w:style w:type="paragraph" w:styleId="ListBullet2">
    <w:name w:val="List Bullet 2"/>
    <w:basedOn w:val="ListBullet"/>
    <w:rsid w:val="00A62CBA"/>
    <w:pPr>
      <w:numPr>
        <w:ilvl w:val="1"/>
      </w:numPr>
      <w:tabs>
        <w:tab w:val="clear" w:pos="1134"/>
      </w:tabs>
    </w:pPr>
  </w:style>
  <w:style w:type="paragraph" w:styleId="ListBullet3">
    <w:name w:val="List Bullet 3"/>
    <w:basedOn w:val="ListBullet2"/>
    <w:rsid w:val="00A62CBA"/>
    <w:pPr>
      <w:numPr>
        <w:ilvl w:val="2"/>
      </w:numPr>
      <w:tabs>
        <w:tab w:val="clear" w:pos="1701"/>
      </w:tabs>
    </w:pPr>
  </w:style>
  <w:style w:type="paragraph" w:styleId="ListBullet4">
    <w:name w:val="List Bullet 4"/>
    <w:basedOn w:val="ListBullet3"/>
    <w:rsid w:val="00A62CBA"/>
    <w:pPr>
      <w:numPr>
        <w:ilvl w:val="3"/>
      </w:numPr>
      <w:tabs>
        <w:tab w:val="clear" w:pos="2268"/>
      </w:tabs>
    </w:pPr>
  </w:style>
  <w:style w:type="paragraph" w:styleId="BodyText2">
    <w:name w:val="Body Text 2"/>
    <w:basedOn w:val="BodyText"/>
    <w:next w:val="BodyText"/>
    <w:semiHidden/>
    <w:rsid w:val="005973F1"/>
    <w:pPr>
      <w:ind w:left="284"/>
    </w:pPr>
  </w:style>
  <w:style w:type="paragraph" w:styleId="BodyText3">
    <w:name w:val="Body Text 3"/>
    <w:basedOn w:val="BodyText2"/>
    <w:next w:val="BodyText"/>
    <w:semiHidden/>
    <w:rsid w:val="00196F97"/>
    <w:pPr>
      <w:ind w:left="1134"/>
    </w:pPr>
    <w:rPr>
      <w:szCs w:val="16"/>
    </w:rPr>
  </w:style>
  <w:style w:type="paragraph" w:customStyle="1" w:styleId="Heading1-Pagebreakbefore">
    <w:name w:val="Heading 1-Pagebreak before"/>
    <w:basedOn w:val="Heading1"/>
    <w:next w:val="BodyText"/>
    <w:rsid w:val="005973F1"/>
    <w:pPr>
      <w:pageBreakBefore/>
      <w:spacing w:before="0"/>
    </w:pPr>
  </w:style>
  <w:style w:type="paragraph" w:styleId="ListContinue">
    <w:name w:val="List Continue"/>
    <w:basedOn w:val="BodyText"/>
    <w:rsid w:val="00CC26E8"/>
    <w:pPr>
      <w:numPr>
        <w:numId w:val="8"/>
      </w:numPr>
    </w:pPr>
  </w:style>
  <w:style w:type="paragraph" w:styleId="ListContinue2">
    <w:name w:val="List Continue 2"/>
    <w:basedOn w:val="ListContinue"/>
    <w:rsid w:val="00CC26E8"/>
    <w:pPr>
      <w:numPr>
        <w:ilvl w:val="1"/>
      </w:numPr>
    </w:pPr>
  </w:style>
  <w:style w:type="paragraph" w:styleId="ListContinue3">
    <w:name w:val="List Continue 3"/>
    <w:basedOn w:val="ListContinue2"/>
    <w:rsid w:val="00CC26E8"/>
    <w:pPr>
      <w:numPr>
        <w:ilvl w:val="2"/>
      </w:numPr>
    </w:pPr>
  </w:style>
  <w:style w:type="paragraph" w:styleId="ListContinue4">
    <w:name w:val="List Continue 4"/>
    <w:basedOn w:val="ListContinue3"/>
    <w:rsid w:val="00CC26E8"/>
    <w:pPr>
      <w:numPr>
        <w:ilvl w:val="3"/>
      </w:numPr>
    </w:pPr>
  </w:style>
  <w:style w:type="paragraph" w:styleId="ListBullet5">
    <w:name w:val="List Bullet 5"/>
    <w:basedOn w:val="ListBullet4"/>
    <w:rsid w:val="00A62CBA"/>
    <w:pPr>
      <w:numPr>
        <w:ilvl w:val="4"/>
      </w:numPr>
    </w:pPr>
  </w:style>
  <w:style w:type="paragraph" w:styleId="ListContinue5">
    <w:name w:val="List Continue 5"/>
    <w:basedOn w:val="Normal"/>
    <w:rsid w:val="00CC26E8"/>
    <w:pPr>
      <w:numPr>
        <w:ilvl w:val="4"/>
        <w:numId w:val="8"/>
      </w:numPr>
      <w:spacing w:after="120"/>
    </w:pPr>
  </w:style>
  <w:style w:type="paragraph" w:styleId="List">
    <w:name w:val="List"/>
    <w:basedOn w:val="Normal"/>
    <w:semiHidden/>
    <w:rsid w:val="00A35236"/>
    <w:pPr>
      <w:ind w:left="283" w:hanging="283"/>
    </w:pPr>
  </w:style>
  <w:style w:type="paragraph" w:styleId="List2">
    <w:name w:val="List 2"/>
    <w:basedOn w:val="Normal"/>
    <w:semiHidden/>
    <w:rsid w:val="00A35236"/>
    <w:pPr>
      <w:ind w:left="566" w:hanging="283"/>
    </w:pPr>
  </w:style>
  <w:style w:type="paragraph" w:styleId="List3">
    <w:name w:val="List 3"/>
    <w:basedOn w:val="Normal"/>
    <w:semiHidden/>
    <w:rsid w:val="00A35236"/>
    <w:pPr>
      <w:ind w:left="849" w:hanging="283"/>
    </w:pPr>
  </w:style>
  <w:style w:type="paragraph" w:styleId="List4">
    <w:name w:val="List 4"/>
    <w:basedOn w:val="Normal"/>
    <w:semiHidden/>
    <w:rsid w:val="00A35236"/>
    <w:pPr>
      <w:ind w:left="1132" w:hanging="283"/>
    </w:pPr>
  </w:style>
  <w:style w:type="paragraph" w:styleId="List5">
    <w:name w:val="List 5"/>
    <w:basedOn w:val="Normal"/>
    <w:semiHidden/>
    <w:rsid w:val="00A35236"/>
    <w:pPr>
      <w:ind w:left="1415" w:hanging="283"/>
    </w:pPr>
  </w:style>
  <w:style w:type="character" w:styleId="HTMLAcronym">
    <w:name w:val="HTML Acronym"/>
    <w:basedOn w:val="DefaultParagraphFont"/>
    <w:semiHidden/>
    <w:rsid w:val="00A35236"/>
  </w:style>
  <w:style w:type="paragraph" w:styleId="HTMLAddress">
    <w:name w:val="HTML Address"/>
    <w:basedOn w:val="Normal"/>
    <w:semiHidden/>
    <w:rsid w:val="00A35236"/>
    <w:rPr>
      <w:i/>
      <w:iCs/>
    </w:rPr>
  </w:style>
  <w:style w:type="character" w:styleId="HTMLCite">
    <w:name w:val="HTML Cite"/>
    <w:semiHidden/>
    <w:rsid w:val="00A35236"/>
    <w:rPr>
      <w:i/>
      <w:iCs/>
    </w:rPr>
  </w:style>
  <w:style w:type="character" w:styleId="HTMLCode">
    <w:name w:val="HTML Code"/>
    <w:semiHidden/>
    <w:rsid w:val="00A35236"/>
    <w:rPr>
      <w:rFonts w:ascii="Courier New" w:hAnsi="Courier New" w:cs="Courier New"/>
      <w:sz w:val="20"/>
      <w:szCs w:val="20"/>
    </w:rPr>
  </w:style>
  <w:style w:type="character" w:styleId="HTMLDefinition">
    <w:name w:val="HTML Definition"/>
    <w:semiHidden/>
    <w:rsid w:val="00A35236"/>
    <w:rPr>
      <w:i/>
      <w:iCs/>
    </w:rPr>
  </w:style>
  <w:style w:type="character" w:styleId="HTMLKeyboard">
    <w:name w:val="HTML Keyboard"/>
    <w:semiHidden/>
    <w:rsid w:val="00A35236"/>
    <w:rPr>
      <w:rFonts w:ascii="Courier New" w:hAnsi="Courier New" w:cs="Courier New"/>
      <w:sz w:val="20"/>
      <w:szCs w:val="20"/>
    </w:rPr>
  </w:style>
  <w:style w:type="paragraph" w:styleId="HTMLPreformatted">
    <w:name w:val="HTML Preformatted"/>
    <w:basedOn w:val="Normal"/>
    <w:semiHidden/>
    <w:rsid w:val="00A35236"/>
    <w:rPr>
      <w:rFonts w:ascii="Courier New" w:hAnsi="Courier New" w:cs="Courier New"/>
      <w:sz w:val="20"/>
      <w:szCs w:val="20"/>
    </w:rPr>
  </w:style>
  <w:style w:type="character" w:styleId="HTMLSample">
    <w:name w:val="HTML Sample"/>
    <w:semiHidden/>
    <w:rsid w:val="00A35236"/>
    <w:rPr>
      <w:rFonts w:ascii="Courier New" w:hAnsi="Courier New" w:cs="Courier New"/>
    </w:rPr>
  </w:style>
  <w:style w:type="character" w:styleId="HTMLTypewriter">
    <w:name w:val="HTML Typewriter"/>
    <w:semiHidden/>
    <w:rsid w:val="00A35236"/>
    <w:rPr>
      <w:rFonts w:ascii="Courier New" w:hAnsi="Courier New" w:cs="Courier New"/>
      <w:sz w:val="20"/>
      <w:szCs w:val="20"/>
    </w:rPr>
  </w:style>
  <w:style w:type="character" w:styleId="HTMLVariable">
    <w:name w:val="HTML Variable"/>
    <w:semiHidden/>
    <w:rsid w:val="00A35236"/>
    <w:rPr>
      <w:i/>
      <w:iCs/>
    </w:rPr>
  </w:style>
  <w:style w:type="paragraph" w:styleId="BlockText">
    <w:name w:val="Block Text"/>
    <w:basedOn w:val="BodyText"/>
    <w:rsid w:val="00504DA2"/>
    <w:pPr>
      <w:spacing w:line="264" w:lineRule="auto"/>
      <w:ind w:left="567" w:right="567"/>
    </w:pPr>
    <w:rPr>
      <w:sz w:val="23"/>
    </w:rPr>
  </w:style>
  <w:style w:type="paragraph" w:styleId="BodyTextFirstIndent">
    <w:name w:val="Body Text First Indent"/>
    <w:basedOn w:val="BodyText"/>
    <w:semiHidden/>
    <w:rsid w:val="00353455"/>
    <w:pPr>
      <w:spacing w:after="120"/>
      <w:ind w:firstLine="210"/>
    </w:pPr>
  </w:style>
  <w:style w:type="paragraph" w:styleId="BodyTextIndent">
    <w:name w:val="Body Text Indent"/>
    <w:basedOn w:val="Normal"/>
    <w:semiHidden/>
    <w:rsid w:val="00353455"/>
    <w:pPr>
      <w:spacing w:after="120"/>
      <w:ind w:left="283"/>
    </w:pPr>
  </w:style>
  <w:style w:type="paragraph" w:styleId="BodyTextFirstIndent2">
    <w:name w:val="Body Text First Indent 2"/>
    <w:basedOn w:val="BodyTextIndent"/>
    <w:semiHidden/>
    <w:rsid w:val="00353455"/>
    <w:pPr>
      <w:ind w:firstLine="210"/>
    </w:pPr>
  </w:style>
  <w:style w:type="paragraph" w:styleId="BodyTextIndent2">
    <w:name w:val="Body Text Indent 2"/>
    <w:basedOn w:val="Normal"/>
    <w:semiHidden/>
    <w:rsid w:val="00353455"/>
    <w:pPr>
      <w:spacing w:after="120" w:line="480" w:lineRule="auto"/>
      <w:ind w:left="283"/>
    </w:pPr>
  </w:style>
  <w:style w:type="paragraph" w:styleId="BodyTextIndent3">
    <w:name w:val="Body Text Indent 3"/>
    <w:basedOn w:val="Normal"/>
    <w:semiHidden/>
    <w:rsid w:val="00353455"/>
    <w:pPr>
      <w:spacing w:after="120"/>
      <w:ind w:left="283"/>
    </w:pPr>
    <w:rPr>
      <w:sz w:val="16"/>
      <w:szCs w:val="16"/>
    </w:rPr>
  </w:style>
  <w:style w:type="paragraph" w:styleId="EnvelopeAddress">
    <w:name w:val="envelope address"/>
    <w:basedOn w:val="Normal"/>
    <w:semiHidden/>
    <w:rsid w:val="008861E2"/>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8861E2"/>
    <w:rPr>
      <w:rFonts w:cs="Arial"/>
      <w:sz w:val="20"/>
      <w:szCs w:val="20"/>
    </w:rPr>
  </w:style>
  <w:style w:type="character" w:styleId="LineNumber">
    <w:name w:val="line number"/>
    <w:basedOn w:val="DefaultParagraphFont"/>
    <w:semiHidden/>
    <w:rsid w:val="008861E2"/>
  </w:style>
  <w:style w:type="paragraph" w:styleId="MessageHeader">
    <w:name w:val="Message Header"/>
    <w:basedOn w:val="Normal"/>
    <w:semiHidden/>
    <w:rsid w:val="008861E2"/>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NormalWeb">
    <w:name w:val="Normal (Web)"/>
    <w:basedOn w:val="Normal"/>
    <w:semiHidden/>
    <w:rsid w:val="008861E2"/>
    <w:rPr>
      <w:rFonts w:ascii="Times New Roman" w:hAnsi="Times New Roman"/>
      <w:szCs w:val="24"/>
    </w:rPr>
  </w:style>
  <w:style w:type="paragraph" w:styleId="NormalIndent">
    <w:name w:val="Normal Indent"/>
    <w:basedOn w:val="Normal"/>
    <w:semiHidden/>
    <w:rsid w:val="008861E2"/>
    <w:pPr>
      <w:ind w:left="720"/>
    </w:pPr>
  </w:style>
  <w:style w:type="paragraph" w:styleId="NoteHeading">
    <w:name w:val="Note Heading"/>
    <w:basedOn w:val="Normal"/>
    <w:next w:val="Normal"/>
    <w:semiHidden/>
    <w:rsid w:val="008861E2"/>
  </w:style>
  <w:style w:type="table" w:styleId="Table3Deffects1">
    <w:name w:val="Table 3D effects 1"/>
    <w:basedOn w:val="TableNormal"/>
    <w:semiHidden/>
    <w:rsid w:val="008861E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861E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861E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styleId="1ai">
    <w:name w:val="Outline List 1"/>
    <w:basedOn w:val="NoList"/>
    <w:semiHidden/>
    <w:rsid w:val="00CD07EA"/>
    <w:pPr>
      <w:numPr>
        <w:numId w:val="3"/>
      </w:numPr>
    </w:pPr>
  </w:style>
  <w:style w:type="numbering" w:styleId="ArticleSection">
    <w:name w:val="Outline List 3"/>
    <w:basedOn w:val="NoList"/>
    <w:semiHidden/>
    <w:rsid w:val="008861E2"/>
    <w:pPr>
      <w:numPr>
        <w:numId w:val="4"/>
      </w:numPr>
    </w:pPr>
  </w:style>
  <w:style w:type="paragraph" w:styleId="Closing">
    <w:name w:val="Closing"/>
    <w:basedOn w:val="Normal"/>
    <w:semiHidden/>
    <w:rsid w:val="008861E2"/>
    <w:pPr>
      <w:ind w:left="4252"/>
    </w:pPr>
  </w:style>
  <w:style w:type="paragraph" w:styleId="Date">
    <w:name w:val="Date"/>
    <w:basedOn w:val="Normal"/>
    <w:next w:val="Normal"/>
    <w:semiHidden/>
    <w:rsid w:val="008861E2"/>
  </w:style>
  <w:style w:type="paragraph" w:styleId="E-mailSignature">
    <w:name w:val="E-mail Signature"/>
    <w:basedOn w:val="Normal"/>
    <w:semiHidden/>
    <w:rsid w:val="008861E2"/>
  </w:style>
  <w:style w:type="paragraph" w:styleId="ListNumber5">
    <w:name w:val="List Number 5"/>
    <w:basedOn w:val="ListNumber4"/>
    <w:rsid w:val="00360728"/>
    <w:pPr>
      <w:numPr>
        <w:ilvl w:val="4"/>
      </w:numPr>
    </w:pPr>
  </w:style>
  <w:style w:type="paragraph" w:styleId="Salutation">
    <w:name w:val="Salutation"/>
    <w:basedOn w:val="Normal"/>
    <w:next w:val="Normal"/>
    <w:semiHidden/>
    <w:rsid w:val="008861E2"/>
  </w:style>
  <w:style w:type="paragraph" w:styleId="Signature">
    <w:name w:val="Signature"/>
    <w:basedOn w:val="Normal"/>
    <w:semiHidden/>
    <w:rsid w:val="008861E2"/>
    <w:pPr>
      <w:ind w:left="4252"/>
    </w:pPr>
  </w:style>
  <w:style w:type="table" w:styleId="TableWeb1">
    <w:name w:val="Table Web 1"/>
    <w:basedOn w:val="TableNormal"/>
    <w:semiHidden/>
    <w:rsid w:val="008861E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861E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861E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
    <w:name w:val="List Number"/>
    <w:basedOn w:val="BodyText"/>
    <w:rsid w:val="00360728"/>
    <w:pPr>
      <w:numPr>
        <w:numId w:val="2"/>
      </w:numPr>
    </w:pPr>
  </w:style>
  <w:style w:type="paragraph" w:styleId="ListNumber2">
    <w:name w:val="List Number 2"/>
    <w:basedOn w:val="ListNumber"/>
    <w:rsid w:val="00360728"/>
    <w:pPr>
      <w:numPr>
        <w:ilvl w:val="1"/>
      </w:numPr>
    </w:pPr>
  </w:style>
  <w:style w:type="paragraph" w:styleId="ListNumber3">
    <w:name w:val="List Number 3"/>
    <w:basedOn w:val="ListNumber2"/>
    <w:rsid w:val="00360728"/>
    <w:pPr>
      <w:numPr>
        <w:ilvl w:val="2"/>
      </w:numPr>
    </w:pPr>
  </w:style>
  <w:style w:type="paragraph" w:styleId="ListNumber4">
    <w:name w:val="List Number 4"/>
    <w:basedOn w:val="ListNumber3"/>
    <w:rsid w:val="00360728"/>
    <w:pPr>
      <w:numPr>
        <w:ilvl w:val="3"/>
      </w:numPr>
    </w:pPr>
  </w:style>
  <w:style w:type="numbering" w:styleId="111111">
    <w:name w:val="Outline List 2"/>
    <w:basedOn w:val="NoList"/>
    <w:semiHidden/>
    <w:rsid w:val="00AE3DA6"/>
    <w:pPr>
      <w:numPr>
        <w:numId w:val="5"/>
      </w:numPr>
    </w:pPr>
  </w:style>
  <w:style w:type="paragraph" w:styleId="Footer">
    <w:name w:val="footer"/>
    <w:basedOn w:val="Normal"/>
    <w:semiHidden/>
    <w:rsid w:val="00B82071"/>
    <w:pPr>
      <w:tabs>
        <w:tab w:val="center" w:pos="4153"/>
        <w:tab w:val="right" w:pos="8306"/>
      </w:tabs>
    </w:pPr>
  </w:style>
  <w:style w:type="paragraph" w:styleId="Header">
    <w:name w:val="header"/>
    <w:basedOn w:val="Normal"/>
    <w:semiHidden/>
    <w:rsid w:val="00B82071"/>
    <w:pPr>
      <w:tabs>
        <w:tab w:val="center" w:pos="4153"/>
        <w:tab w:val="right" w:pos="8306"/>
      </w:tabs>
    </w:pPr>
  </w:style>
  <w:style w:type="character" w:styleId="FootnoteReference">
    <w:name w:val="footnote reference"/>
    <w:rsid w:val="00336974"/>
    <w:rPr>
      <w:sz w:val="24"/>
      <w:vertAlign w:val="superscript"/>
    </w:rPr>
  </w:style>
  <w:style w:type="paragraph" w:styleId="FootnoteText">
    <w:name w:val="footnote text"/>
    <w:basedOn w:val="BodyText"/>
    <w:link w:val="FootnoteTextChar"/>
    <w:uiPriority w:val="99"/>
    <w:rsid w:val="00F136BD"/>
    <w:pPr>
      <w:tabs>
        <w:tab w:val="left" w:pos="284"/>
      </w:tabs>
      <w:spacing w:after="60"/>
      <w:ind w:left="284" w:hanging="284"/>
    </w:pPr>
    <w:rPr>
      <w:sz w:val="18"/>
      <w:szCs w:val="20"/>
    </w:rPr>
  </w:style>
  <w:style w:type="character" w:styleId="Emphasis">
    <w:name w:val="Emphasis"/>
    <w:qFormat/>
    <w:rsid w:val="00B04384"/>
    <w:rPr>
      <w:i/>
      <w:iCs/>
    </w:rPr>
  </w:style>
  <w:style w:type="character" w:styleId="Strong">
    <w:name w:val="Strong"/>
    <w:qFormat/>
    <w:rsid w:val="00B04384"/>
    <w:rPr>
      <w:b/>
      <w:bCs/>
    </w:rPr>
  </w:style>
  <w:style w:type="character" w:customStyle="1" w:styleId="Italic">
    <w:name w:val="Italic"/>
    <w:rsid w:val="00990ECE"/>
    <w:rPr>
      <w:i/>
      <w:iCs/>
    </w:rPr>
  </w:style>
  <w:style w:type="character" w:customStyle="1" w:styleId="Bold">
    <w:name w:val="Bold"/>
    <w:rsid w:val="006428AB"/>
    <w:rPr>
      <w:b/>
      <w:iCs/>
      <w:lang w:val="en-AU"/>
    </w:rPr>
  </w:style>
  <w:style w:type="character" w:styleId="FollowedHyperlink">
    <w:name w:val="FollowedHyperlink"/>
    <w:semiHidden/>
    <w:rsid w:val="00990ECE"/>
    <w:rPr>
      <w:color w:val="800080"/>
      <w:u w:val="single"/>
    </w:rPr>
  </w:style>
  <w:style w:type="character" w:styleId="Hyperlink">
    <w:name w:val="Hyperlink"/>
    <w:uiPriority w:val="99"/>
    <w:rsid w:val="00990ECE"/>
    <w:rPr>
      <w:color w:val="0000FF"/>
      <w:u w:val="single"/>
    </w:rPr>
  </w:style>
  <w:style w:type="paragraph" w:styleId="Title">
    <w:name w:val="Title"/>
    <w:qFormat/>
    <w:rsid w:val="009B4D22"/>
    <w:pPr>
      <w:spacing w:before="1000" w:after="800"/>
      <w:jc w:val="center"/>
      <w:outlineLvl w:val="0"/>
    </w:pPr>
    <w:rPr>
      <w:rFonts w:ascii="Arial" w:hAnsi="Arial" w:cs="Arial"/>
      <w:b/>
      <w:bCs/>
      <w:color w:val="333333"/>
      <w:kern w:val="28"/>
      <w:sz w:val="72"/>
      <w:szCs w:val="32"/>
      <w:lang w:eastAsia="en-GB"/>
    </w:rPr>
  </w:style>
  <w:style w:type="paragraph" w:styleId="Subtitle">
    <w:name w:val="Subtitle"/>
    <w:basedOn w:val="Title"/>
    <w:qFormat/>
    <w:rsid w:val="009B4D22"/>
    <w:pPr>
      <w:spacing w:before="0" w:after="600" w:line="360" w:lineRule="auto"/>
      <w:outlineLvl w:val="1"/>
    </w:pPr>
    <w:rPr>
      <w:sz w:val="40"/>
      <w:szCs w:val="24"/>
    </w:rPr>
  </w:style>
  <w:style w:type="table" w:styleId="TableClassic2">
    <w:name w:val="Table Classic 2"/>
    <w:basedOn w:val="TableNormal"/>
    <w:semiHidden/>
    <w:rsid w:val="00797C1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97C1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97C1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97C1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97C1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97C1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97C1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97C1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97C1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97C1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97C1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97C1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97C1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C7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tcMar>
        <w:left w:w="170" w:type="dxa"/>
        <w:right w:w="170" w:type="dxa"/>
      </w:tcMar>
    </w:tcPr>
  </w:style>
  <w:style w:type="table" w:styleId="TableGrid1">
    <w:name w:val="Table Grid 1"/>
    <w:basedOn w:val="TableNormal"/>
    <w:semiHidden/>
    <w:rsid w:val="00797C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97C1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97C1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97C1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97C1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97C1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97C1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97C1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97C1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97C1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97C1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97C1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97C1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97C1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97C1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97C1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97C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97C1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97C1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97C1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97C1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97C1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97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802327"/>
  </w:style>
  <w:style w:type="table" w:styleId="TableClassic1">
    <w:name w:val="Table Classic 1"/>
    <w:basedOn w:val="TableNormal"/>
    <w:semiHidden/>
    <w:rsid w:val="006C10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
    <w:name w:val="Table heading"/>
    <w:rsid w:val="00D10B6F"/>
    <w:pPr>
      <w:spacing w:before="80" w:after="60"/>
    </w:pPr>
    <w:rPr>
      <w:rFonts w:ascii="Arial" w:hAnsi="Arial"/>
      <w:b/>
      <w:szCs w:val="22"/>
      <w:lang w:eastAsia="en-GB"/>
    </w:rPr>
  </w:style>
  <w:style w:type="paragraph" w:customStyle="1" w:styleId="TableBody">
    <w:name w:val="Table Body"/>
    <w:basedOn w:val="BodyText"/>
    <w:rsid w:val="00D10B6F"/>
    <w:pPr>
      <w:spacing w:before="60" w:after="60"/>
    </w:pPr>
    <w:rPr>
      <w:sz w:val="20"/>
    </w:rPr>
  </w:style>
  <w:style w:type="character" w:styleId="PageNumber">
    <w:name w:val="page number"/>
    <w:rsid w:val="006428AB"/>
    <w:rPr>
      <w:sz w:val="24"/>
      <w:lang w:val="en-AU"/>
    </w:rPr>
  </w:style>
  <w:style w:type="character" w:customStyle="1" w:styleId="BodyTextChar">
    <w:name w:val="Body Text Char"/>
    <w:link w:val="BodyText"/>
    <w:rsid w:val="00506C38"/>
    <w:rPr>
      <w:rFonts w:ascii="Arial" w:hAnsi="Arial"/>
      <w:sz w:val="24"/>
      <w:szCs w:val="22"/>
      <w:lang w:val="en-AU" w:eastAsia="en-GB" w:bidi="ar-SA"/>
    </w:rPr>
  </w:style>
  <w:style w:type="paragraph" w:customStyle="1" w:styleId="BlockText-ListBullet">
    <w:name w:val="Block Text - List Bullet"/>
    <w:basedOn w:val="BlockText"/>
    <w:rsid w:val="00CB582D"/>
    <w:pPr>
      <w:numPr>
        <w:numId w:val="7"/>
      </w:numPr>
      <w:spacing w:after="160"/>
    </w:pPr>
  </w:style>
  <w:style w:type="paragraph" w:customStyle="1" w:styleId="Table-ListBullet">
    <w:name w:val="Table - List Bullet"/>
    <w:basedOn w:val="TableBody"/>
    <w:rsid w:val="00EA6977"/>
    <w:pPr>
      <w:numPr>
        <w:numId w:val="6"/>
      </w:numPr>
    </w:pPr>
  </w:style>
  <w:style w:type="paragraph" w:styleId="PlainText">
    <w:name w:val="Plain Text"/>
    <w:basedOn w:val="Normal"/>
    <w:rsid w:val="006428AB"/>
    <w:rPr>
      <w:rFonts w:ascii="Courier New" w:hAnsi="Courier New" w:cs="Courier New"/>
      <w:sz w:val="20"/>
      <w:szCs w:val="20"/>
    </w:rPr>
  </w:style>
  <w:style w:type="table" w:customStyle="1" w:styleId="RecommendationsBox">
    <w:name w:val="Recommendations Box"/>
    <w:basedOn w:val="TableGrid"/>
    <w:rsid w:val="004247B4"/>
    <w:tblPr>
      <w:tblBorders>
        <w:top w:val="single" w:sz="4" w:space="0" w:color="005984"/>
        <w:left w:val="single" w:sz="4" w:space="0" w:color="005984"/>
        <w:bottom w:val="single" w:sz="4" w:space="0" w:color="005984"/>
        <w:right w:val="single" w:sz="4" w:space="0" w:color="005984"/>
        <w:insideH w:val="none" w:sz="0" w:space="0" w:color="auto"/>
        <w:insideV w:val="none" w:sz="0" w:space="0" w:color="auto"/>
      </w:tblBorders>
    </w:tblPr>
    <w:tcPr>
      <w:tcMar>
        <w:top w:w="170" w:type="dxa"/>
        <w:bottom w:w="170" w:type="dxa"/>
      </w:tcMar>
    </w:tcPr>
  </w:style>
  <w:style w:type="paragraph" w:customStyle="1" w:styleId="Recommendationsheading">
    <w:name w:val="Recommendations heading"/>
    <w:rsid w:val="00F82735"/>
    <w:pPr>
      <w:spacing w:before="120" w:after="180"/>
    </w:pPr>
    <w:rPr>
      <w:rFonts w:ascii="Arial" w:hAnsi="Arial"/>
      <w:b/>
      <w:color w:val="005984"/>
      <w:sz w:val="24"/>
      <w:szCs w:val="22"/>
      <w:lang w:eastAsia="en-GB"/>
    </w:rPr>
  </w:style>
  <w:style w:type="paragraph" w:styleId="TOC1">
    <w:name w:val="toc 1"/>
    <w:next w:val="BodyText"/>
    <w:autoRedefine/>
    <w:uiPriority w:val="39"/>
    <w:rsid w:val="00800758"/>
    <w:pPr>
      <w:tabs>
        <w:tab w:val="right" w:leader="dot" w:pos="8494"/>
      </w:tabs>
      <w:spacing w:before="180"/>
    </w:pPr>
    <w:rPr>
      <w:rFonts w:ascii="Arial" w:hAnsi="Arial"/>
      <w:b/>
      <w:sz w:val="21"/>
      <w:szCs w:val="22"/>
      <w:lang w:eastAsia="en-GB"/>
    </w:rPr>
  </w:style>
  <w:style w:type="paragraph" w:styleId="TOC2">
    <w:name w:val="toc 2"/>
    <w:basedOn w:val="TOC1"/>
    <w:next w:val="BodyText"/>
    <w:autoRedefine/>
    <w:uiPriority w:val="39"/>
    <w:rsid w:val="00422B55"/>
    <w:pPr>
      <w:spacing w:before="100"/>
      <w:ind w:left="567"/>
    </w:pPr>
    <w:rPr>
      <w:b w:val="0"/>
    </w:rPr>
  </w:style>
  <w:style w:type="paragraph" w:styleId="TOC3">
    <w:name w:val="toc 3"/>
    <w:basedOn w:val="TOC2"/>
    <w:next w:val="BodyText"/>
    <w:autoRedefine/>
    <w:uiPriority w:val="39"/>
    <w:rsid w:val="00F70B92"/>
    <w:pPr>
      <w:ind w:left="1134"/>
    </w:pPr>
  </w:style>
  <w:style w:type="paragraph" w:styleId="TOC4">
    <w:name w:val="toc 4"/>
    <w:basedOn w:val="TOC3"/>
    <w:next w:val="BodyText"/>
    <w:autoRedefine/>
    <w:uiPriority w:val="39"/>
    <w:rsid w:val="00F70B92"/>
    <w:pPr>
      <w:ind w:left="1701"/>
    </w:pPr>
  </w:style>
  <w:style w:type="paragraph" w:styleId="TOC5">
    <w:name w:val="toc 5"/>
    <w:basedOn w:val="TOC4"/>
    <w:next w:val="BodyText"/>
    <w:autoRedefine/>
    <w:uiPriority w:val="39"/>
    <w:rsid w:val="00F70B92"/>
    <w:pPr>
      <w:ind w:left="2268"/>
    </w:pPr>
  </w:style>
  <w:style w:type="paragraph" w:styleId="TOC6">
    <w:name w:val="toc 6"/>
    <w:basedOn w:val="TOC5"/>
    <w:next w:val="BodyText"/>
    <w:autoRedefine/>
    <w:uiPriority w:val="39"/>
    <w:rsid w:val="00F70B92"/>
    <w:pPr>
      <w:ind w:left="1200"/>
    </w:pPr>
  </w:style>
  <w:style w:type="paragraph" w:styleId="TOC7">
    <w:name w:val="toc 7"/>
    <w:basedOn w:val="TOC6"/>
    <w:next w:val="BodyText"/>
    <w:autoRedefine/>
    <w:uiPriority w:val="39"/>
    <w:rsid w:val="00F70B92"/>
    <w:pPr>
      <w:ind w:left="1440"/>
    </w:pPr>
  </w:style>
  <w:style w:type="paragraph" w:styleId="TOC8">
    <w:name w:val="toc 8"/>
    <w:basedOn w:val="TOC7"/>
    <w:next w:val="BodyText"/>
    <w:autoRedefine/>
    <w:uiPriority w:val="39"/>
    <w:rsid w:val="00F70B92"/>
    <w:pPr>
      <w:ind w:left="1680"/>
    </w:pPr>
  </w:style>
  <w:style w:type="paragraph" w:styleId="TOC9">
    <w:name w:val="toc 9"/>
    <w:basedOn w:val="TOC8"/>
    <w:next w:val="BodyText"/>
    <w:autoRedefine/>
    <w:uiPriority w:val="39"/>
    <w:rsid w:val="00F70B92"/>
    <w:pPr>
      <w:ind w:left="1920"/>
    </w:pPr>
  </w:style>
  <w:style w:type="paragraph" w:customStyle="1" w:styleId="AcronymsList">
    <w:name w:val="Acronyms List"/>
    <w:basedOn w:val="BodyText"/>
    <w:rsid w:val="00776BAC"/>
    <w:pPr>
      <w:tabs>
        <w:tab w:val="clear" w:pos="567"/>
        <w:tab w:val="clear" w:pos="1134"/>
        <w:tab w:val="clear" w:pos="1701"/>
      </w:tabs>
      <w:ind w:left="2268" w:hanging="2268"/>
    </w:pPr>
  </w:style>
  <w:style w:type="paragraph" w:customStyle="1" w:styleId="ListLetter">
    <w:name w:val="List Letter"/>
    <w:basedOn w:val="BodyText"/>
    <w:rsid w:val="00360728"/>
    <w:pPr>
      <w:numPr>
        <w:numId w:val="9"/>
      </w:numPr>
    </w:pPr>
  </w:style>
  <w:style w:type="paragraph" w:customStyle="1" w:styleId="BlockText-ListBullet2">
    <w:name w:val="Block Text - List Bullet 2"/>
    <w:basedOn w:val="BlockText-ListBullet"/>
    <w:rsid w:val="00CB582D"/>
    <w:pPr>
      <w:numPr>
        <w:ilvl w:val="1"/>
      </w:numPr>
    </w:pPr>
  </w:style>
  <w:style w:type="paragraph" w:customStyle="1" w:styleId="BlockText-ListBullet3">
    <w:name w:val="Block Text - List Bullet 3"/>
    <w:basedOn w:val="BlockText-ListBullet2"/>
    <w:rsid w:val="00CB582D"/>
    <w:pPr>
      <w:numPr>
        <w:ilvl w:val="2"/>
      </w:numPr>
    </w:pPr>
  </w:style>
  <w:style w:type="paragraph" w:customStyle="1" w:styleId="BlockText-ListBullet4">
    <w:name w:val="Block Text - List Bullet 4"/>
    <w:basedOn w:val="BlockText-ListBullet3"/>
    <w:rsid w:val="00CB582D"/>
    <w:pPr>
      <w:numPr>
        <w:ilvl w:val="3"/>
      </w:numPr>
    </w:pPr>
  </w:style>
  <w:style w:type="paragraph" w:customStyle="1" w:styleId="BlockText-ListBullet5">
    <w:name w:val="Block Text - List Bullet 5"/>
    <w:basedOn w:val="BlockText-ListBullet4"/>
    <w:rsid w:val="00CB582D"/>
    <w:pPr>
      <w:numPr>
        <w:ilvl w:val="4"/>
      </w:numPr>
    </w:pPr>
  </w:style>
  <w:style w:type="paragraph" w:customStyle="1" w:styleId="ListLetter2">
    <w:name w:val="List Letter 2"/>
    <w:basedOn w:val="ListLetter"/>
    <w:rsid w:val="00360728"/>
    <w:pPr>
      <w:numPr>
        <w:ilvl w:val="1"/>
      </w:numPr>
    </w:pPr>
  </w:style>
  <w:style w:type="paragraph" w:customStyle="1" w:styleId="ListLetter3">
    <w:name w:val="List Letter 3"/>
    <w:basedOn w:val="ListLetter2"/>
    <w:rsid w:val="00360728"/>
    <w:pPr>
      <w:numPr>
        <w:ilvl w:val="2"/>
      </w:numPr>
    </w:pPr>
  </w:style>
  <w:style w:type="paragraph" w:customStyle="1" w:styleId="ListLetter4">
    <w:name w:val="List Letter 4"/>
    <w:basedOn w:val="ListLetter3"/>
    <w:rsid w:val="00360728"/>
    <w:pPr>
      <w:numPr>
        <w:ilvl w:val="3"/>
      </w:numPr>
    </w:pPr>
  </w:style>
  <w:style w:type="paragraph" w:customStyle="1" w:styleId="ListLetter5">
    <w:name w:val="List Letter 5"/>
    <w:basedOn w:val="ListLetter4"/>
    <w:rsid w:val="00360728"/>
    <w:pPr>
      <w:numPr>
        <w:ilvl w:val="4"/>
      </w:numPr>
    </w:pPr>
  </w:style>
  <w:style w:type="paragraph" w:customStyle="1" w:styleId="ListRoman">
    <w:name w:val="List Roman"/>
    <w:basedOn w:val="BodyText"/>
    <w:rsid w:val="00F36A43"/>
    <w:pPr>
      <w:numPr>
        <w:numId w:val="10"/>
      </w:numPr>
    </w:pPr>
  </w:style>
  <w:style w:type="paragraph" w:customStyle="1" w:styleId="ListRoman2">
    <w:name w:val="List Roman 2"/>
    <w:basedOn w:val="ListRoman"/>
    <w:rsid w:val="00F36A43"/>
    <w:pPr>
      <w:numPr>
        <w:ilvl w:val="1"/>
      </w:numPr>
    </w:pPr>
  </w:style>
  <w:style w:type="paragraph" w:customStyle="1" w:styleId="ListRoman3">
    <w:name w:val="List Roman 3"/>
    <w:basedOn w:val="ListRoman2"/>
    <w:rsid w:val="00F36A43"/>
    <w:pPr>
      <w:numPr>
        <w:ilvl w:val="2"/>
      </w:numPr>
    </w:pPr>
  </w:style>
  <w:style w:type="paragraph" w:customStyle="1" w:styleId="ListRoman4">
    <w:name w:val="List Roman 4"/>
    <w:basedOn w:val="ListRoman3"/>
    <w:rsid w:val="00F36A43"/>
    <w:pPr>
      <w:numPr>
        <w:ilvl w:val="3"/>
      </w:numPr>
    </w:pPr>
  </w:style>
  <w:style w:type="paragraph" w:customStyle="1" w:styleId="ListRoman5">
    <w:name w:val="List Roman 5"/>
    <w:basedOn w:val="ListRoman4"/>
    <w:rsid w:val="00F36A43"/>
    <w:pPr>
      <w:numPr>
        <w:ilvl w:val="4"/>
      </w:numPr>
    </w:pPr>
  </w:style>
  <w:style w:type="paragraph" w:customStyle="1" w:styleId="BlockText-ListNumber">
    <w:name w:val="Block Text - List Number"/>
    <w:basedOn w:val="BlockText"/>
    <w:rsid w:val="0042409B"/>
    <w:pPr>
      <w:numPr>
        <w:numId w:val="11"/>
      </w:numPr>
    </w:pPr>
  </w:style>
  <w:style w:type="paragraph" w:customStyle="1" w:styleId="BlockText-ListNumber2">
    <w:name w:val="Block Text - List Number 2"/>
    <w:basedOn w:val="BlockText-ListNumber"/>
    <w:rsid w:val="00CD7A03"/>
    <w:pPr>
      <w:numPr>
        <w:ilvl w:val="1"/>
      </w:numPr>
      <w:ind w:right="0"/>
    </w:pPr>
  </w:style>
  <w:style w:type="paragraph" w:customStyle="1" w:styleId="BlockText-ListNumber3">
    <w:name w:val="Block Text - List Number 3"/>
    <w:basedOn w:val="BlockText-ListNumber2"/>
    <w:rsid w:val="0042409B"/>
    <w:pPr>
      <w:numPr>
        <w:ilvl w:val="2"/>
      </w:numPr>
    </w:pPr>
  </w:style>
  <w:style w:type="paragraph" w:customStyle="1" w:styleId="BlockText-ListNumber4">
    <w:name w:val="Block Text - List Number 4"/>
    <w:basedOn w:val="BlockText-ListNumber3"/>
    <w:rsid w:val="0042409B"/>
    <w:pPr>
      <w:numPr>
        <w:ilvl w:val="3"/>
      </w:numPr>
    </w:pPr>
  </w:style>
  <w:style w:type="paragraph" w:customStyle="1" w:styleId="BlockText-ListNumber5">
    <w:name w:val="Block Text - List Number 5"/>
    <w:basedOn w:val="BlockText-ListNumber4"/>
    <w:rsid w:val="0042409B"/>
    <w:pPr>
      <w:numPr>
        <w:ilvl w:val="4"/>
      </w:numPr>
    </w:pPr>
  </w:style>
  <w:style w:type="paragraph" w:customStyle="1" w:styleId="BlockText-ListLetter">
    <w:name w:val="Block Text - List Letter"/>
    <w:basedOn w:val="BlockText"/>
    <w:rsid w:val="00274836"/>
    <w:pPr>
      <w:numPr>
        <w:numId w:val="12"/>
      </w:numPr>
    </w:pPr>
  </w:style>
  <w:style w:type="paragraph" w:customStyle="1" w:styleId="BlockText-ListLetter2">
    <w:name w:val="Block Text - List Letter 2"/>
    <w:basedOn w:val="BlockText-ListLetter"/>
    <w:rsid w:val="00CD7A03"/>
    <w:pPr>
      <w:numPr>
        <w:ilvl w:val="1"/>
      </w:numPr>
      <w:ind w:right="0"/>
    </w:pPr>
  </w:style>
  <w:style w:type="paragraph" w:customStyle="1" w:styleId="BlockText-ListLetter3">
    <w:name w:val="Block Text - List Letter 3"/>
    <w:basedOn w:val="BlockText-ListLetter2"/>
    <w:rsid w:val="00274836"/>
    <w:pPr>
      <w:numPr>
        <w:ilvl w:val="2"/>
      </w:numPr>
    </w:pPr>
  </w:style>
  <w:style w:type="paragraph" w:customStyle="1" w:styleId="BlockText-ListLetter4">
    <w:name w:val="Block Text - List Letter 4"/>
    <w:basedOn w:val="BlockText-ListLetter3"/>
    <w:rsid w:val="00274836"/>
    <w:pPr>
      <w:numPr>
        <w:ilvl w:val="3"/>
      </w:numPr>
    </w:pPr>
  </w:style>
  <w:style w:type="paragraph" w:customStyle="1" w:styleId="BlockText-ListLetter5">
    <w:name w:val="Block Text - List Letter 5"/>
    <w:basedOn w:val="BlockText-ListLetter4"/>
    <w:rsid w:val="00274836"/>
    <w:pPr>
      <w:numPr>
        <w:ilvl w:val="4"/>
      </w:numPr>
    </w:pPr>
  </w:style>
  <w:style w:type="paragraph" w:customStyle="1" w:styleId="BlockText-ListRoman">
    <w:name w:val="Block Text - List Roman"/>
    <w:basedOn w:val="BlockText"/>
    <w:rsid w:val="00806C7B"/>
    <w:pPr>
      <w:numPr>
        <w:numId w:val="13"/>
      </w:numPr>
    </w:pPr>
  </w:style>
  <w:style w:type="paragraph" w:customStyle="1" w:styleId="BlockText-ListRoman2">
    <w:name w:val="Block Text - List Roman 2"/>
    <w:basedOn w:val="BlockText-ListRoman"/>
    <w:rsid w:val="00CD7A03"/>
    <w:pPr>
      <w:numPr>
        <w:ilvl w:val="1"/>
      </w:numPr>
      <w:ind w:right="0"/>
    </w:pPr>
  </w:style>
  <w:style w:type="paragraph" w:customStyle="1" w:styleId="BlockText-ListRoman3">
    <w:name w:val="Block Text - List Roman 3"/>
    <w:basedOn w:val="BlockText-ListRoman2"/>
    <w:rsid w:val="00806C7B"/>
    <w:pPr>
      <w:numPr>
        <w:ilvl w:val="2"/>
      </w:numPr>
    </w:pPr>
  </w:style>
  <w:style w:type="paragraph" w:customStyle="1" w:styleId="BlockText-ListRoman4">
    <w:name w:val="Block Text - List Roman 4"/>
    <w:basedOn w:val="BlockText-ListRoman3"/>
    <w:rsid w:val="00806C7B"/>
    <w:pPr>
      <w:numPr>
        <w:ilvl w:val="3"/>
      </w:numPr>
    </w:pPr>
  </w:style>
  <w:style w:type="paragraph" w:customStyle="1" w:styleId="BlockText-ListRoman5">
    <w:name w:val="Block Text - List Roman 5"/>
    <w:basedOn w:val="BlockText-ListRoman4"/>
    <w:rsid w:val="00806C7B"/>
    <w:pPr>
      <w:numPr>
        <w:ilvl w:val="4"/>
      </w:numPr>
    </w:pPr>
  </w:style>
  <w:style w:type="paragraph" w:customStyle="1" w:styleId="Table-ListNumber">
    <w:name w:val="Table - List Number"/>
    <w:basedOn w:val="TableBody"/>
    <w:rsid w:val="005D1782"/>
    <w:pPr>
      <w:numPr>
        <w:numId w:val="14"/>
      </w:numPr>
    </w:pPr>
  </w:style>
  <w:style w:type="paragraph" w:customStyle="1" w:styleId="Table-ListLetter">
    <w:name w:val="Table - List Letter"/>
    <w:basedOn w:val="TableBody"/>
    <w:rsid w:val="005D1782"/>
    <w:pPr>
      <w:numPr>
        <w:numId w:val="15"/>
      </w:numPr>
    </w:pPr>
  </w:style>
  <w:style w:type="paragraph" w:customStyle="1" w:styleId="Table-ListBullet2">
    <w:name w:val="Table - List Bullet 2"/>
    <w:basedOn w:val="Table-ListBullet"/>
    <w:rsid w:val="00EA6977"/>
    <w:pPr>
      <w:numPr>
        <w:ilvl w:val="1"/>
      </w:numPr>
    </w:pPr>
  </w:style>
  <w:style w:type="paragraph" w:customStyle="1" w:styleId="Table-ListBullet3">
    <w:name w:val="Table - List Bullet 3"/>
    <w:basedOn w:val="Table-ListBullet2"/>
    <w:rsid w:val="00EA6977"/>
    <w:pPr>
      <w:numPr>
        <w:ilvl w:val="2"/>
      </w:numPr>
    </w:pPr>
  </w:style>
  <w:style w:type="paragraph" w:customStyle="1" w:styleId="Table-ListNumber2">
    <w:name w:val="Table - List Number 2"/>
    <w:basedOn w:val="Table-ListNumber"/>
    <w:rsid w:val="005D1782"/>
    <w:pPr>
      <w:numPr>
        <w:ilvl w:val="1"/>
      </w:numPr>
    </w:pPr>
  </w:style>
  <w:style w:type="paragraph" w:customStyle="1" w:styleId="Table-ListNumber3">
    <w:name w:val="Table - List Number 3"/>
    <w:basedOn w:val="Table-ListNumber2"/>
    <w:rsid w:val="005D1782"/>
    <w:pPr>
      <w:numPr>
        <w:ilvl w:val="2"/>
      </w:numPr>
    </w:pPr>
  </w:style>
  <w:style w:type="paragraph" w:customStyle="1" w:styleId="Table-ListLetter2">
    <w:name w:val="Table - List Letter 2"/>
    <w:basedOn w:val="Table-ListLetter"/>
    <w:rsid w:val="005D1782"/>
    <w:pPr>
      <w:numPr>
        <w:ilvl w:val="1"/>
      </w:numPr>
    </w:pPr>
  </w:style>
  <w:style w:type="paragraph" w:customStyle="1" w:styleId="Table-ListLetter3">
    <w:name w:val="Table - List Letter 3"/>
    <w:basedOn w:val="Table-ListLetter2"/>
    <w:rsid w:val="005D1782"/>
    <w:pPr>
      <w:numPr>
        <w:ilvl w:val="2"/>
      </w:numPr>
    </w:pPr>
  </w:style>
  <w:style w:type="paragraph" w:customStyle="1" w:styleId="Table-ListRoman">
    <w:name w:val="Table - List Roman"/>
    <w:basedOn w:val="TableBody"/>
    <w:rsid w:val="00CB6A63"/>
    <w:pPr>
      <w:numPr>
        <w:numId w:val="16"/>
      </w:numPr>
    </w:pPr>
  </w:style>
  <w:style w:type="paragraph" w:customStyle="1" w:styleId="Table-ListRoman2">
    <w:name w:val="Table - List Roman 2"/>
    <w:basedOn w:val="Table-ListRoman"/>
    <w:rsid w:val="00CB6A63"/>
    <w:pPr>
      <w:numPr>
        <w:ilvl w:val="1"/>
      </w:numPr>
    </w:pPr>
  </w:style>
  <w:style w:type="paragraph" w:customStyle="1" w:styleId="Table-ListRoman3">
    <w:name w:val="Table - List Roman 3"/>
    <w:basedOn w:val="Table-ListRoman2"/>
    <w:rsid w:val="00CB6A63"/>
    <w:pPr>
      <w:numPr>
        <w:ilvl w:val="2"/>
      </w:numPr>
    </w:pPr>
  </w:style>
  <w:style w:type="paragraph" w:customStyle="1" w:styleId="BlockText-ListContinue">
    <w:name w:val="Block Text - List Continue"/>
    <w:basedOn w:val="BlockText"/>
    <w:rsid w:val="00D76532"/>
    <w:pPr>
      <w:numPr>
        <w:numId w:val="17"/>
      </w:numPr>
    </w:pPr>
  </w:style>
  <w:style w:type="paragraph" w:customStyle="1" w:styleId="BlockText-ListContinue2">
    <w:name w:val="Block Text - List Continue 2"/>
    <w:basedOn w:val="BlockText-ListContinue"/>
    <w:rsid w:val="00D76532"/>
    <w:pPr>
      <w:numPr>
        <w:ilvl w:val="1"/>
      </w:numPr>
    </w:pPr>
  </w:style>
  <w:style w:type="paragraph" w:customStyle="1" w:styleId="BlockText-ListContinue3">
    <w:name w:val="Block Text - List Continue 3"/>
    <w:basedOn w:val="BlockText-ListContinue2"/>
    <w:rsid w:val="00D76532"/>
    <w:pPr>
      <w:numPr>
        <w:ilvl w:val="2"/>
      </w:numPr>
    </w:pPr>
  </w:style>
  <w:style w:type="paragraph" w:customStyle="1" w:styleId="BlockText-ListContinue4">
    <w:name w:val="Block Text - List Continue 4"/>
    <w:basedOn w:val="BlockText-ListContinue3"/>
    <w:rsid w:val="00D76532"/>
    <w:pPr>
      <w:numPr>
        <w:ilvl w:val="3"/>
      </w:numPr>
    </w:pPr>
  </w:style>
  <w:style w:type="paragraph" w:customStyle="1" w:styleId="BlockText-ListContinue5">
    <w:name w:val="Block Text - List Continue 5"/>
    <w:basedOn w:val="BlockText-ListContinue4"/>
    <w:rsid w:val="00D76532"/>
    <w:pPr>
      <w:numPr>
        <w:ilvl w:val="4"/>
      </w:numPr>
    </w:pPr>
  </w:style>
  <w:style w:type="paragraph" w:customStyle="1" w:styleId="Frontmatter">
    <w:name w:val="Frontmatter"/>
    <w:basedOn w:val="BodyText"/>
    <w:rsid w:val="0026498C"/>
    <w:pPr>
      <w:spacing w:after="120"/>
    </w:pPr>
    <w:rPr>
      <w:sz w:val="20"/>
    </w:rPr>
  </w:style>
  <w:style w:type="paragraph" w:customStyle="1" w:styleId="Titlepagetitle">
    <w:name w:val="Titlepage title"/>
    <w:rsid w:val="00800758"/>
    <w:pPr>
      <w:spacing w:before="1000" w:after="800"/>
    </w:pPr>
    <w:rPr>
      <w:rFonts w:ascii="Arial" w:hAnsi="Arial" w:cs="Arial"/>
      <w:b/>
      <w:bCs/>
      <w:color w:val="333333"/>
      <w:kern w:val="28"/>
      <w:sz w:val="72"/>
      <w:szCs w:val="32"/>
      <w:lang w:eastAsia="en-GB"/>
    </w:rPr>
  </w:style>
  <w:style w:type="paragraph" w:customStyle="1" w:styleId="Titlepagesubtitle">
    <w:name w:val="Titlepage subtitle"/>
    <w:basedOn w:val="Titlepagetitle"/>
    <w:rsid w:val="00800758"/>
    <w:pPr>
      <w:spacing w:line="360" w:lineRule="auto"/>
      <w:jc w:val="center"/>
    </w:pPr>
    <w:rPr>
      <w:sz w:val="40"/>
    </w:rPr>
  </w:style>
  <w:style w:type="character" w:customStyle="1" w:styleId="Bolditalic">
    <w:name w:val="Bold italic"/>
    <w:rsid w:val="00ED2312"/>
    <w:rPr>
      <w:b/>
      <w:i/>
    </w:rPr>
  </w:style>
  <w:style w:type="paragraph" w:styleId="DocumentMap">
    <w:name w:val="Document Map"/>
    <w:basedOn w:val="Normal"/>
    <w:semiHidden/>
    <w:rsid w:val="00ED0217"/>
    <w:pPr>
      <w:shd w:val="clear" w:color="auto" w:fill="000080"/>
    </w:pPr>
    <w:rPr>
      <w:rFonts w:ascii="Tahoma" w:hAnsi="Tahoma" w:cs="Tahoma"/>
      <w:sz w:val="20"/>
      <w:szCs w:val="20"/>
    </w:rPr>
  </w:style>
  <w:style w:type="paragraph" w:customStyle="1" w:styleId="Wiki">
    <w:name w:val="Wiki"/>
    <w:basedOn w:val="BodyText"/>
    <w:semiHidden/>
    <w:rsid w:val="002973AB"/>
  </w:style>
  <w:style w:type="paragraph" w:styleId="Caption">
    <w:name w:val="caption"/>
    <w:basedOn w:val="BodyText"/>
    <w:next w:val="BodyText"/>
    <w:qFormat/>
    <w:rsid w:val="00D10B6F"/>
    <w:rPr>
      <w:b/>
      <w:bCs/>
      <w:sz w:val="20"/>
      <w:szCs w:val="20"/>
    </w:rPr>
  </w:style>
  <w:style w:type="paragraph" w:customStyle="1" w:styleId="Logo-Centred">
    <w:name w:val="Logo - Centred"/>
    <w:basedOn w:val="BodyText"/>
    <w:rsid w:val="00F62238"/>
    <w:pPr>
      <w:jc w:val="center"/>
    </w:pPr>
  </w:style>
  <w:style w:type="character" w:styleId="CommentReference">
    <w:name w:val="annotation reference"/>
    <w:semiHidden/>
    <w:rsid w:val="005913F7"/>
    <w:rPr>
      <w:sz w:val="16"/>
      <w:szCs w:val="16"/>
    </w:rPr>
  </w:style>
  <w:style w:type="paragraph" w:styleId="CommentText">
    <w:name w:val="annotation text"/>
    <w:basedOn w:val="Normal"/>
    <w:semiHidden/>
    <w:rsid w:val="005913F7"/>
    <w:rPr>
      <w:sz w:val="20"/>
      <w:szCs w:val="20"/>
    </w:rPr>
  </w:style>
  <w:style w:type="paragraph" w:styleId="BalloonText">
    <w:name w:val="Balloon Text"/>
    <w:basedOn w:val="Normal"/>
    <w:semiHidden/>
    <w:rsid w:val="005913F7"/>
    <w:rPr>
      <w:rFonts w:ascii="Tahoma" w:hAnsi="Tahoma" w:cs="Tahoma"/>
      <w:sz w:val="16"/>
      <w:szCs w:val="16"/>
    </w:rPr>
  </w:style>
  <w:style w:type="paragraph" w:styleId="CommentSubject">
    <w:name w:val="annotation subject"/>
    <w:basedOn w:val="CommentText"/>
    <w:next w:val="CommentText"/>
    <w:semiHidden/>
    <w:rsid w:val="00CB148C"/>
    <w:rPr>
      <w:b/>
      <w:bCs/>
    </w:rPr>
  </w:style>
  <w:style w:type="paragraph" w:customStyle="1" w:styleId="PseudoHeading1">
    <w:name w:val="Pseudo Heading 1"/>
    <w:rsid w:val="002A2F3E"/>
    <w:pPr>
      <w:pageBreakBefore/>
      <w:spacing w:after="360"/>
    </w:pPr>
    <w:rPr>
      <w:rFonts w:ascii="Arial" w:hAnsi="Arial" w:cs="Arial"/>
      <w:b/>
      <w:bCs/>
      <w:color w:val="005984"/>
      <w:kern w:val="32"/>
      <w:sz w:val="37"/>
      <w:szCs w:val="32"/>
      <w:lang w:eastAsia="en-GB"/>
    </w:rPr>
  </w:style>
  <w:style w:type="table" w:customStyle="1" w:styleId="TableGrid10">
    <w:name w:val="Table Grid1"/>
    <w:basedOn w:val="TableNormal"/>
    <w:next w:val="TableGrid"/>
    <w:uiPriority w:val="59"/>
    <w:rsid w:val="00B1386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51C8"/>
    <w:pPr>
      <w:ind w:left="720"/>
      <w:contextualSpacing/>
    </w:pPr>
  </w:style>
  <w:style w:type="character" w:customStyle="1" w:styleId="FootnoteTextChar">
    <w:name w:val="Footnote Text Char"/>
    <w:basedOn w:val="DefaultParagraphFont"/>
    <w:link w:val="FootnoteText"/>
    <w:uiPriority w:val="99"/>
    <w:rsid w:val="00942AE0"/>
    <w:rPr>
      <w:rFonts w:ascii="Arial" w:hAnsi="Arial"/>
      <w:sz w:val="18"/>
      <w:lang w:eastAsia="en-GB"/>
    </w:rPr>
  </w:style>
  <w:style w:type="paragraph" w:styleId="EndnoteText">
    <w:name w:val="endnote text"/>
    <w:basedOn w:val="Normal"/>
    <w:link w:val="EndnoteTextChar"/>
    <w:rsid w:val="00C13413"/>
    <w:rPr>
      <w:sz w:val="20"/>
      <w:szCs w:val="20"/>
    </w:rPr>
  </w:style>
  <w:style w:type="character" w:customStyle="1" w:styleId="EndnoteTextChar">
    <w:name w:val="Endnote Text Char"/>
    <w:basedOn w:val="DefaultParagraphFont"/>
    <w:link w:val="EndnoteText"/>
    <w:rsid w:val="00C13413"/>
    <w:rPr>
      <w:rFonts w:ascii="Arial" w:hAnsi="Arial"/>
      <w:lang w:eastAsia="en-GB"/>
    </w:rPr>
  </w:style>
  <w:style w:type="character" w:styleId="EndnoteReference">
    <w:name w:val="endnote reference"/>
    <w:basedOn w:val="DefaultParagraphFont"/>
    <w:rsid w:val="00C13413"/>
    <w:rPr>
      <w:vertAlign w:val="superscript"/>
    </w:rPr>
  </w:style>
  <w:style w:type="character" w:customStyle="1" w:styleId="Heading2Char">
    <w:name w:val="Heading 2 Char"/>
    <w:basedOn w:val="DefaultParagraphFont"/>
    <w:link w:val="Heading2"/>
    <w:rsid w:val="005E3E39"/>
    <w:rPr>
      <w:rFonts w:ascii="Arial" w:hAnsi="Arial" w:cs="Arial"/>
      <w:b/>
      <w:iCs/>
      <w:color w:val="005984"/>
      <w:kern w:val="32"/>
      <w:sz w:val="28"/>
      <w:szCs w:val="28"/>
      <w:lang w:eastAsia="en-GB"/>
    </w:rPr>
  </w:style>
  <w:style w:type="character" w:customStyle="1" w:styleId="Heading3Char">
    <w:name w:val="Heading 3 Char"/>
    <w:basedOn w:val="DefaultParagraphFont"/>
    <w:link w:val="Heading3"/>
    <w:rsid w:val="005E3E39"/>
    <w:rPr>
      <w:rFonts w:ascii="Arial" w:hAnsi="Arial" w:cs="Arial"/>
      <w:b/>
      <w:bCs/>
      <w:iCs/>
      <w:color w:val="595959" w:themeColor="text1" w:themeTint="A6"/>
      <w:kern w:val="32"/>
      <w:sz w:val="26"/>
      <w:szCs w:val="26"/>
      <w:lang w:eastAsia="en-GB"/>
    </w:rPr>
  </w:style>
  <w:style w:type="character" w:customStyle="1" w:styleId="Heading1Char">
    <w:name w:val="Heading 1 Char"/>
    <w:basedOn w:val="DefaultParagraphFont"/>
    <w:link w:val="Heading1"/>
    <w:rsid w:val="00A62CBA"/>
    <w:rPr>
      <w:rFonts w:ascii="Arial" w:hAnsi="Arial" w:cs="Arial"/>
      <w:b/>
      <w:bCs/>
      <w:color w:val="005984"/>
      <w:kern w:val="32"/>
      <w:sz w:val="37"/>
      <w:szCs w:val="32"/>
      <w:lang w:eastAsia="en-GB"/>
    </w:rPr>
  </w:style>
  <w:style w:type="paragraph" w:customStyle="1" w:styleId="Titlepagesubtitle2">
    <w:name w:val="Titlepage subtitle 2"/>
    <w:basedOn w:val="Titlepagesubtitle"/>
    <w:qFormat/>
    <w:rsid w:val="009B4D22"/>
    <w:rPr>
      <w:b w:val="0"/>
      <w:sz w:val="32"/>
      <w:szCs w:val="36"/>
    </w:rPr>
  </w:style>
  <w:style w:type="paragraph" w:styleId="Quote">
    <w:name w:val="Quote"/>
    <w:basedOn w:val="Normal"/>
    <w:next w:val="Normal"/>
    <w:link w:val="QuoteChar"/>
    <w:uiPriority w:val="29"/>
    <w:qFormat/>
    <w:rsid w:val="004247B4"/>
    <w:pPr>
      <w:spacing w:before="360" w:after="360"/>
    </w:pPr>
    <w:rPr>
      <w:i/>
      <w:iCs/>
      <w:color w:val="7F7F7F" w:themeColor="text1" w:themeTint="80"/>
    </w:rPr>
  </w:style>
  <w:style w:type="character" w:customStyle="1" w:styleId="QuoteChar">
    <w:name w:val="Quote Char"/>
    <w:basedOn w:val="DefaultParagraphFont"/>
    <w:link w:val="Quote"/>
    <w:uiPriority w:val="29"/>
    <w:rsid w:val="004247B4"/>
    <w:rPr>
      <w:rFonts w:ascii="Arial" w:hAnsi="Arial"/>
      <w:i/>
      <w:iCs/>
      <w:color w:val="7F7F7F" w:themeColor="text1" w:themeTint="80"/>
      <w:sz w:val="24"/>
      <w:szCs w:val="22"/>
      <w:lang w:eastAsia="en-GB"/>
    </w:rPr>
  </w:style>
  <w:style w:type="paragraph" w:customStyle="1" w:styleId="Subheading-noTOCentry">
    <w:name w:val="Subheading - no TOC entry"/>
    <w:basedOn w:val="BodyText"/>
    <w:qFormat/>
    <w:rsid w:val="00F83C1A"/>
    <w:pPr>
      <w:keepNext/>
    </w:pPr>
    <w:rPr>
      <w:b/>
    </w:rPr>
  </w:style>
  <w:style w:type="table" w:customStyle="1" w:styleId="Bluebox">
    <w:name w:val="Blue box"/>
    <w:basedOn w:val="RecommendationsBox"/>
    <w:uiPriority w:val="99"/>
    <w:rsid w:val="00AC756F"/>
    <w:tblPr/>
    <w:tcPr>
      <w:shd w:val="clear" w:color="auto" w:fill="E7F7FF"/>
    </w:tcPr>
  </w:style>
  <w:style w:type="character" w:styleId="IntenseEmphasis">
    <w:name w:val="Intense Emphasis"/>
    <w:basedOn w:val="DefaultParagraphFont"/>
    <w:uiPriority w:val="21"/>
    <w:qFormat/>
    <w:rsid w:val="00133740"/>
    <w:rPr>
      <w:i/>
      <w:iCs/>
      <w:color w:val="4F81BD" w:themeColor="accent1"/>
    </w:rPr>
  </w:style>
  <w:style w:type="character" w:styleId="UnresolvedMention">
    <w:name w:val="Unresolved Mention"/>
    <w:basedOn w:val="DefaultParagraphFont"/>
    <w:uiPriority w:val="99"/>
    <w:semiHidden/>
    <w:unhideWhenUsed/>
    <w:rsid w:val="007937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565717">
      <w:bodyDiv w:val="1"/>
      <w:marLeft w:val="0"/>
      <w:marRight w:val="0"/>
      <w:marTop w:val="0"/>
      <w:marBottom w:val="0"/>
      <w:divBdr>
        <w:top w:val="none" w:sz="0" w:space="0" w:color="auto"/>
        <w:left w:val="none" w:sz="0" w:space="0" w:color="auto"/>
        <w:bottom w:val="none" w:sz="0" w:space="0" w:color="auto"/>
        <w:right w:val="none" w:sz="0" w:space="0" w:color="auto"/>
      </w:divBdr>
    </w:div>
    <w:div w:id="1203862253">
      <w:bodyDiv w:val="1"/>
      <w:marLeft w:val="0"/>
      <w:marRight w:val="0"/>
      <w:marTop w:val="0"/>
      <w:marBottom w:val="0"/>
      <w:divBdr>
        <w:top w:val="none" w:sz="0" w:space="0" w:color="auto"/>
        <w:left w:val="none" w:sz="0" w:space="0" w:color="auto"/>
        <w:bottom w:val="none" w:sz="0" w:space="0" w:color="auto"/>
        <w:right w:val="none" w:sz="0" w:space="0" w:color="auto"/>
      </w:divBdr>
    </w:div>
    <w:div w:id="1573390436">
      <w:bodyDiv w:val="1"/>
      <w:marLeft w:val="0"/>
      <w:marRight w:val="0"/>
      <w:marTop w:val="0"/>
      <w:marBottom w:val="0"/>
      <w:divBdr>
        <w:top w:val="none" w:sz="0" w:space="0" w:color="auto"/>
        <w:left w:val="none" w:sz="0" w:space="0" w:color="auto"/>
        <w:bottom w:val="none" w:sz="0" w:space="0" w:color="auto"/>
        <w:right w:val="none" w:sz="0" w:space="0" w:color="auto"/>
      </w:divBdr>
    </w:div>
    <w:div w:id="1862820526">
      <w:bodyDiv w:val="1"/>
      <w:marLeft w:val="0"/>
      <w:marRight w:val="0"/>
      <w:marTop w:val="0"/>
      <w:marBottom w:val="0"/>
      <w:divBdr>
        <w:top w:val="none" w:sz="0" w:space="0" w:color="auto"/>
        <w:left w:val="none" w:sz="0" w:space="0" w:color="auto"/>
        <w:bottom w:val="none" w:sz="0" w:space="0" w:color="auto"/>
        <w:right w:val="none" w:sz="0" w:space="0" w:color="auto"/>
      </w:divBdr>
      <w:divsChild>
        <w:div w:id="1377655995">
          <w:marLeft w:val="0"/>
          <w:marRight w:val="0"/>
          <w:marTop w:val="0"/>
          <w:marBottom w:val="0"/>
          <w:divBdr>
            <w:top w:val="none" w:sz="0" w:space="0" w:color="auto"/>
            <w:left w:val="none" w:sz="0" w:space="0" w:color="auto"/>
            <w:bottom w:val="none" w:sz="0" w:space="0" w:color="auto"/>
            <w:right w:val="none" w:sz="0" w:space="0" w:color="auto"/>
          </w:divBdr>
        </w:div>
        <w:div w:id="959488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tcoss@actcoss.org.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pwdact.org.au/index.php/article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ctcoss.org.au" TargetMode="External"/><Relationship Id="rId22"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facebook.com/actcoss/videos/954990897982795/" TargetMode="External"/><Relationship Id="rId3" Type="http://schemas.openxmlformats.org/officeDocument/2006/relationships/hyperlink" Target="https://www.dss.gov.au/our-responsibilities/disability-and-carers/publications-articles/policy-research/shut-out-the-experience-of-people-with-disabilities-and-their-families-in-australia" TargetMode="External"/><Relationship Id="rId7" Type="http://schemas.openxmlformats.org/officeDocument/2006/relationships/hyperlink" Target="https://www.pwdact.org.au/index.php/articles" TargetMode="External"/><Relationship Id="rId2" Type="http://schemas.openxmlformats.org/officeDocument/2006/relationships/hyperlink" Target="http://www.who.int/news-room/fact-sheets/detail/human-rights-and-health" TargetMode="External"/><Relationship Id="rId1" Type="http://schemas.openxmlformats.org/officeDocument/2006/relationships/hyperlink" Target="https://www.humanrights.gov.au/right-health" TargetMode="External"/><Relationship Id="rId6" Type="http://schemas.openxmlformats.org/officeDocument/2006/relationships/hyperlink" Target="https://www.shrinershospitalsforchildren.org/chicago/spina-bifida" TargetMode="External"/><Relationship Id="rId5" Type="http://schemas.openxmlformats.org/officeDocument/2006/relationships/hyperlink" Target="https://www.myhealthycommunities.gov.au/our-reports/out-of-pocket-spending/august-2018" TargetMode="External"/><Relationship Id="rId4" Type="http://schemas.openxmlformats.org/officeDocument/2006/relationships/hyperlink" Target="https://onlinelibrary.wiley.com/doi/pdf/10.1111/j.1600-0447.2008.01211.x" TargetMode="External"/><Relationship Id="rId9" Type="http://schemas.openxmlformats.org/officeDocument/2006/relationships/hyperlink" Target="https://www.actcoss.org.au/publications/advocacy-publications/factsheet-disability-and-access-health-servi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20TM\TPL%20Publications\TPL%20Submis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0" ma:contentTypeDescription="Create a new document." ma:contentTypeScope="" ma:versionID="8162b117008f5f3fe9f0ab747966548e">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13fc71eb8f7d8e8089edaf306fcf8877"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DA8C9-047F-45B7-8E65-3EB0F3A61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D11F6-498A-4C5C-9096-ADC161539B1C}">
  <ds:schemaRefs>
    <ds:schemaRef ds:uri="http://schemas.microsoft.com/sharepoint/v3/contenttype/forms"/>
  </ds:schemaRefs>
</ds:datastoreItem>
</file>

<file path=customXml/itemProps3.xml><?xml version="1.0" encoding="utf-8"?>
<ds:datastoreItem xmlns:ds="http://schemas.openxmlformats.org/officeDocument/2006/customXml" ds:itemID="{74B8C8D9-DDE8-4BDE-A5FE-6A7788E02B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675551-3251-4446-BC0D-F8462BDC2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TPL Submission.dot</Template>
  <TotalTime>836</TotalTime>
  <Pages>31</Pages>
  <Words>9179</Words>
  <Characters>52325</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SUB</vt:lpstr>
    </vt:vector>
  </TitlesOfParts>
  <Company>ACT Council of Social Service</Company>
  <LinksUpToDate>false</LinksUpToDate>
  <CharactersWithSpaces>61382</CharactersWithSpaces>
  <SharedDoc>false</SharedDoc>
  <HLinks>
    <vt:vector size="60" baseType="variant">
      <vt:variant>
        <vt:i4>1835056</vt:i4>
      </vt:variant>
      <vt:variant>
        <vt:i4>53</vt:i4>
      </vt:variant>
      <vt:variant>
        <vt:i4>0</vt:i4>
      </vt:variant>
      <vt:variant>
        <vt:i4>5</vt:i4>
      </vt:variant>
      <vt:variant>
        <vt:lpwstr/>
      </vt:variant>
      <vt:variant>
        <vt:lpwstr>_Toc324171091</vt:lpwstr>
      </vt:variant>
      <vt:variant>
        <vt:i4>1835056</vt:i4>
      </vt:variant>
      <vt:variant>
        <vt:i4>47</vt:i4>
      </vt:variant>
      <vt:variant>
        <vt:i4>0</vt:i4>
      </vt:variant>
      <vt:variant>
        <vt:i4>5</vt:i4>
      </vt:variant>
      <vt:variant>
        <vt:lpwstr/>
      </vt:variant>
      <vt:variant>
        <vt:lpwstr>_Toc324171090</vt:lpwstr>
      </vt:variant>
      <vt:variant>
        <vt:i4>1900592</vt:i4>
      </vt:variant>
      <vt:variant>
        <vt:i4>41</vt:i4>
      </vt:variant>
      <vt:variant>
        <vt:i4>0</vt:i4>
      </vt:variant>
      <vt:variant>
        <vt:i4>5</vt:i4>
      </vt:variant>
      <vt:variant>
        <vt:lpwstr/>
      </vt:variant>
      <vt:variant>
        <vt:lpwstr>_Toc324171089</vt:lpwstr>
      </vt:variant>
      <vt:variant>
        <vt:i4>1900592</vt:i4>
      </vt:variant>
      <vt:variant>
        <vt:i4>35</vt:i4>
      </vt:variant>
      <vt:variant>
        <vt:i4>0</vt:i4>
      </vt:variant>
      <vt:variant>
        <vt:i4>5</vt:i4>
      </vt:variant>
      <vt:variant>
        <vt:lpwstr/>
      </vt:variant>
      <vt:variant>
        <vt:lpwstr>_Toc324171088</vt:lpwstr>
      </vt:variant>
      <vt:variant>
        <vt:i4>1900592</vt:i4>
      </vt:variant>
      <vt:variant>
        <vt:i4>29</vt:i4>
      </vt:variant>
      <vt:variant>
        <vt:i4>0</vt:i4>
      </vt:variant>
      <vt:variant>
        <vt:i4>5</vt:i4>
      </vt:variant>
      <vt:variant>
        <vt:lpwstr/>
      </vt:variant>
      <vt:variant>
        <vt:lpwstr>_Toc324171087</vt:lpwstr>
      </vt:variant>
      <vt:variant>
        <vt:i4>1900592</vt:i4>
      </vt:variant>
      <vt:variant>
        <vt:i4>23</vt:i4>
      </vt:variant>
      <vt:variant>
        <vt:i4>0</vt:i4>
      </vt:variant>
      <vt:variant>
        <vt:i4>5</vt:i4>
      </vt:variant>
      <vt:variant>
        <vt:lpwstr/>
      </vt:variant>
      <vt:variant>
        <vt:lpwstr>_Toc324171086</vt:lpwstr>
      </vt:variant>
      <vt:variant>
        <vt:i4>6553636</vt:i4>
      </vt:variant>
      <vt:variant>
        <vt:i4>9</vt:i4>
      </vt:variant>
      <vt:variant>
        <vt:i4>0</vt:i4>
      </vt:variant>
      <vt:variant>
        <vt:i4>5</vt:i4>
      </vt:variant>
      <vt:variant>
        <vt:lpwstr>http://www.actcoss.org.au/</vt:lpwstr>
      </vt:variant>
      <vt:variant>
        <vt:lpwstr/>
      </vt:variant>
      <vt:variant>
        <vt:i4>721016</vt:i4>
      </vt:variant>
      <vt:variant>
        <vt:i4>6</vt:i4>
      </vt:variant>
      <vt:variant>
        <vt:i4>0</vt:i4>
      </vt:variant>
      <vt:variant>
        <vt:i4>5</vt:i4>
      </vt:variant>
      <vt:variant>
        <vt:lpwstr>mailto:actcoss@actcoss.org.au</vt:lpwstr>
      </vt:variant>
      <vt:variant>
        <vt:lpwstr/>
      </vt:variant>
      <vt:variant>
        <vt:i4>5832728</vt:i4>
      </vt:variant>
      <vt:variant>
        <vt:i4>0</vt:i4>
      </vt:variant>
      <vt:variant>
        <vt:i4>0</vt:i4>
      </vt:variant>
      <vt:variant>
        <vt:i4>5</vt:i4>
      </vt:variant>
      <vt:variant>
        <vt:lpwstr>http://staff.actcoss.org.au/wiki/doku.php</vt:lpwstr>
      </vt:variant>
      <vt:variant>
        <vt:lpwstr/>
      </vt:variant>
      <vt:variant>
        <vt:i4>5832728</vt:i4>
      </vt:variant>
      <vt:variant>
        <vt:i4>0</vt:i4>
      </vt:variant>
      <vt:variant>
        <vt:i4>0</vt:i4>
      </vt:variant>
      <vt:variant>
        <vt:i4>5</vt:i4>
      </vt:variant>
      <vt:variant>
        <vt:lpwstr>http://staff.actcoss.org.au/wiki/doku.php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Imagining Better: Reflections on access, choice and control in ACT health services for people with disability</dc:title>
  <dc:creator/>
  <cp:lastModifiedBy>Suzanne Richardson</cp:lastModifiedBy>
  <cp:revision>162</cp:revision>
  <cp:lastPrinted>2019-08-08T09:59:00Z</cp:lastPrinted>
  <dcterms:created xsi:type="dcterms:W3CDTF">2018-08-29T00:29:00Z</dcterms:created>
  <dcterms:modified xsi:type="dcterms:W3CDTF">2019-08-30T05:23:00Z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filetime>2010-02-07T13:00:00Z</vt:filetime>
  </property>
  <property fmtid="{D5CDD505-2E9C-101B-9397-08002B2CF9AE}" pid="3" name="ContentTypeId">
    <vt:lpwstr>0x010100A393A2617EF7DB41893826E3ECAAB324</vt:lpwstr>
  </property>
</Properties>
</file>