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7689F" w14:textId="140BC56D" w:rsidR="00556D2B" w:rsidRDefault="00433E5D" w:rsidP="00433E5D">
      <w:pPr>
        <w:jc w:val="center"/>
      </w:pPr>
      <w:r>
        <w:t>ACTCOSS Response to Commissioning Roadmap 2021-2023 (V2.3)</w:t>
      </w:r>
    </w:p>
    <w:tbl>
      <w:tblPr>
        <w:tblStyle w:val="TableGrid"/>
        <w:tblW w:w="9634" w:type="dxa"/>
        <w:tblLook w:val="04A0" w:firstRow="1" w:lastRow="0" w:firstColumn="1" w:lastColumn="0" w:noHBand="0" w:noVBand="1"/>
      </w:tblPr>
      <w:tblGrid>
        <w:gridCol w:w="3211"/>
        <w:gridCol w:w="3211"/>
        <w:gridCol w:w="3212"/>
      </w:tblGrid>
      <w:tr w:rsidR="00433E5D" w14:paraId="14533E4C" w14:textId="77777777" w:rsidTr="000E4337">
        <w:tc>
          <w:tcPr>
            <w:tcW w:w="3211" w:type="dxa"/>
            <w:shd w:val="clear" w:color="auto" w:fill="92D050"/>
          </w:tcPr>
          <w:p w14:paraId="79A6FF13" w14:textId="17A0BA3D" w:rsidR="00433E5D" w:rsidRDefault="00433E5D">
            <w:r>
              <w:t>Answered/detail in Roadmap</w:t>
            </w:r>
            <w:r w:rsidR="008834F7">
              <w:t xml:space="preserve"> or Minister Stephen-Smith’s letter</w:t>
            </w:r>
          </w:p>
        </w:tc>
        <w:tc>
          <w:tcPr>
            <w:tcW w:w="3211" w:type="dxa"/>
            <w:shd w:val="clear" w:color="auto" w:fill="FFC000"/>
          </w:tcPr>
          <w:p w14:paraId="1694743D" w14:textId="547E45B6" w:rsidR="00433E5D" w:rsidRDefault="00433E5D">
            <w:r>
              <w:t>Partially answered/some detail in roadmap</w:t>
            </w:r>
          </w:p>
        </w:tc>
        <w:tc>
          <w:tcPr>
            <w:tcW w:w="3212" w:type="dxa"/>
            <w:shd w:val="clear" w:color="auto" w:fill="FF0000"/>
          </w:tcPr>
          <w:p w14:paraId="583C1735" w14:textId="7F2CAEF9" w:rsidR="00433E5D" w:rsidRDefault="00433E5D">
            <w:r>
              <w:t>Unanswered/Roadmap silent on these questions</w:t>
            </w:r>
          </w:p>
        </w:tc>
      </w:tr>
    </w:tbl>
    <w:p w14:paraId="30FC635B" w14:textId="5D7C6EE0" w:rsidR="004B613A" w:rsidRDefault="004B613A"/>
    <w:tbl>
      <w:tblPr>
        <w:tblStyle w:val="GridTable4-Accent1"/>
        <w:tblW w:w="14312" w:type="dxa"/>
        <w:tblLook w:val="04A0" w:firstRow="1" w:lastRow="0" w:firstColumn="1" w:lastColumn="0" w:noHBand="0" w:noVBand="1"/>
      </w:tblPr>
      <w:tblGrid>
        <w:gridCol w:w="4542"/>
        <w:gridCol w:w="1265"/>
        <w:gridCol w:w="4402"/>
        <w:gridCol w:w="4103"/>
      </w:tblGrid>
      <w:tr w:rsidR="008720AB" w:rsidRPr="004B613A" w14:paraId="3DD8E1AF" w14:textId="0FED0F33" w:rsidTr="006E0CE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542" w:type="dxa"/>
          </w:tcPr>
          <w:p w14:paraId="7B9F2D8D" w14:textId="4B6B0620" w:rsidR="008720AB" w:rsidRPr="003719DC" w:rsidRDefault="008720AB" w:rsidP="004B613A">
            <w:pPr>
              <w:pStyle w:val="Heading3"/>
              <w:outlineLvl w:val="2"/>
            </w:pPr>
            <w:r w:rsidRPr="003719DC">
              <w:t>ACTCOSS Question</w:t>
            </w:r>
          </w:p>
        </w:tc>
        <w:tc>
          <w:tcPr>
            <w:tcW w:w="1265" w:type="dxa"/>
          </w:tcPr>
          <w:p w14:paraId="24A380F2" w14:textId="55BB4C4F" w:rsidR="008720AB" w:rsidRDefault="008720AB" w:rsidP="003719DC">
            <w:pPr>
              <w:pStyle w:val="Heading3"/>
              <w:jc w:val="center"/>
              <w:outlineLvl w:val="2"/>
              <w:cnfStyle w:val="100000000000" w:firstRow="1" w:lastRow="0" w:firstColumn="0" w:lastColumn="0" w:oddVBand="0" w:evenVBand="0" w:oddHBand="0" w:evenHBand="0" w:firstRowFirstColumn="0" w:firstRowLastColumn="0" w:lastRowFirstColumn="0" w:lastRowLastColumn="0"/>
            </w:pPr>
            <w:r>
              <w:t>Status</w:t>
            </w:r>
          </w:p>
        </w:tc>
        <w:tc>
          <w:tcPr>
            <w:tcW w:w="4402" w:type="dxa"/>
          </w:tcPr>
          <w:p w14:paraId="2F968E2B" w14:textId="1A4F45D1" w:rsidR="008720AB" w:rsidRDefault="008720AB" w:rsidP="004B613A">
            <w:pPr>
              <w:pStyle w:val="Heading3"/>
              <w:outlineLvl w:val="2"/>
              <w:cnfStyle w:val="100000000000" w:firstRow="1" w:lastRow="0" w:firstColumn="0" w:lastColumn="0" w:oddVBand="0" w:evenVBand="0" w:oddHBand="0" w:evenHBand="0" w:firstRowFirstColumn="0" w:firstRowLastColumn="0" w:lastRowFirstColumn="0" w:lastRowLastColumn="0"/>
            </w:pPr>
            <w:r>
              <w:t>Comment: Roadmap</w:t>
            </w:r>
            <w:r w:rsidR="008834F7">
              <w:t xml:space="preserve"> v2.3</w:t>
            </w:r>
          </w:p>
        </w:tc>
        <w:tc>
          <w:tcPr>
            <w:tcW w:w="4103" w:type="dxa"/>
          </w:tcPr>
          <w:p w14:paraId="146CC430" w14:textId="13E24627" w:rsidR="008720AB" w:rsidRDefault="008720AB" w:rsidP="004B613A">
            <w:pPr>
              <w:pStyle w:val="Heading3"/>
              <w:outlineLvl w:val="2"/>
              <w:cnfStyle w:val="100000000000" w:firstRow="1" w:lastRow="0" w:firstColumn="0" w:lastColumn="0" w:oddVBand="0" w:evenVBand="0" w:oddHBand="0" w:evenHBand="0" w:firstRowFirstColumn="0" w:firstRowLastColumn="0" w:lastRowFirstColumn="0" w:lastRowLastColumn="0"/>
            </w:pPr>
            <w:r>
              <w:t>Comment: RSS response</w:t>
            </w:r>
            <w:r w:rsidR="008834F7">
              <w:t xml:space="preserve"> 14 July</w:t>
            </w:r>
          </w:p>
        </w:tc>
      </w:tr>
      <w:tr w:rsidR="008720AB" w:rsidRPr="004B613A" w14:paraId="4D4E67D2" w14:textId="2BAF22CE" w:rsidTr="009B61A3">
        <w:trPr>
          <w:cnfStyle w:val="000000100000" w:firstRow="0" w:lastRow="0" w:firstColumn="0" w:lastColumn="0" w:oddVBand="0" w:evenVBand="0" w:oddHBand="1" w:evenHBand="0" w:firstRowFirstColumn="0" w:firstRowLastColumn="0" w:lastRowFirstColumn="0" w:lastRowLastColumn="0"/>
          <w:cantSplit/>
          <w:trHeight w:val="761"/>
        </w:trPr>
        <w:tc>
          <w:tcPr>
            <w:cnfStyle w:val="001000000000" w:firstRow="0" w:lastRow="0" w:firstColumn="1" w:lastColumn="0" w:oddVBand="0" w:evenVBand="0" w:oddHBand="0" w:evenHBand="0" w:firstRowFirstColumn="0" w:firstRowLastColumn="0" w:lastRowFirstColumn="0" w:lastRowLastColumn="0"/>
            <w:tcW w:w="4542" w:type="dxa"/>
          </w:tcPr>
          <w:p w14:paraId="4B747236" w14:textId="279D1453" w:rsidR="008720AB" w:rsidRPr="003719DC" w:rsidRDefault="008720AB" w:rsidP="009B61A3">
            <w:pPr>
              <w:pStyle w:val="Heading3"/>
              <w:numPr>
                <w:ilvl w:val="0"/>
                <w:numId w:val="2"/>
              </w:numPr>
              <w:spacing w:before="0" w:after="0"/>
              <w:ind w:left="567" w:hanging="567"/>
              <w:outlineLvl w:val="2"/>
            </w:pPr>
            <w:bookmarkStart w:id="0" w:name="_Toc69983189"/>
            <w:bookmarkStart w:id="1" w:name="_Toc69988177"/>
            <w:bookmarkStart w:id="2" w:name="_Toc69990830"/>
            <w:bookmarkStart w:id="3" w:name="_Toc69990923"/>
            <w:bookmarkStart w:id="4" w:name="_Toc69991121"/>
            <w:r w:rsidRPr="003719DC">
              <w:t>Publish a clear engagement strategy</w:t>
            </w:r>
            <w:bookmarkEnd w:id="0"/>
            <w:bookmarkEnd w:id="1"/>
            <w:bookmarkEnd w:id="2"/>
            <w:bookmarkEnd w:id="3"/>
            <w:bookmarkEnd w:id="4"/>
            <w:r w:rsidRPr="003719DC">
              <w:t xml:space="preserve"> </w:t>
            </w:r>
          </w:p>
        </w:tc>
        <w:tc>
          <w:tcPr>
            <w:tcW w:w="1265" w:type="dxa"/>
          </w:tcPr>
          <w:p w14:paraId="55ECC239" w14:textId="262432BD" w:rsidR="008720AB" w:rsidRPr="004B613A" w:rsidRDefault="008720AB" w:rsidP="003719DC">
            <w:pPr>
              <w:pStyle w:val="Heading3"/>
              <w:jc w:val="center"/>
              <w:outlineLvl w:val="2"/>
              <w:cnfStyle w:val="000000100000" w:firstRow="0" w:lastRow="0" w:firstColumn="0" w:lastColumn="0" w:oddVBand="0" w:evenVBand="0" w:oddHBand="1" w:evenHBand="0" w:firstRowFirstColumn="0" w:firstRowLastColumn="0" w:lastRowFirstColumn="0" w:lastRowLastColumn="0"/>
            </w:pPr>
          </w:p>
        </w:tc>
        <w:tc>
          <w:tcPr>
            <w:tcW w:w="4402" w:type="dxa"/>
          </w:tcPr>
          <w:p w14:paraId="1FD925F1" w14:textId="64DCA0B3" w:rsidR="008720AB" w:rsidRPr="004B613A" w:rsidRDefault="008720AB" w:rsidP="004B613A">
            <w:pPr>
              <w:pStyle w:val="Heading3"/>
              <w:outlineLvl w:val="2"/>
              <w:cnfStyle w:val="000000100000" w:firstRow="0" w:lastRow="0" w:firstColumn="0" w:lastColumn="0" w:oddVBand="0" w:evenVBand="0" w:oddHBand="1" w:evenHBand="0" w:firstRowFirstColumn="0" w:firstRowLastColumn="0" w:lastRowFirstColumn="0" w:lastRowLastColumn="0"/>
            </w:pPr>
          </w:p>
        </w:tc>
        <w:tc>
          <w:tcPr>
            <w:tcW w:w="4103" w:type="dxa"/>
          </w:tcPr>
          <w:p w14:paraId="78D7099B" w14:textId="77777777" w:rsidR="008720AB" w:rsidRPr="004B613A" w:rsidRDefault="008720AB" w:rsidP="004B613A">
            <w:pPr>
              <w:pStyle w:val="Heading3"/>
              <w:outlineLvl w:val="2"/>
              <w:cnfStyle w:val="000000100000" w:firstRow="0" w:lastRow="0" w:firstColumn="0" w:lastColumn="0" w:oddVBand="0" w:evenVBand="0" w:oddHBand="1" w:evenHBand="0" w:firstRowFirstColumn="0" w:firstRowLastColumn="0" w:lastRowFirstColumn="0" w:lastRowLastColumn="0"/>
            </w:pPr>
          </w:p>
        </w:tc>
      </w:tr>
      <w:tr w:rsidR="008720AB" w:rsidRPr="004B613A" w14:paraId="7A8CFCB1" w14:textId="6C98782A" w:rsidTr="006E0CEE">
        <w:trPr>
          <w:cantSplit/>
        </w:trPr>
        <w:tc>
          <w:tcPr>
            <w:cnfStyle w:val="001000000000" w:firstRow="0" w:lastRow="0" w:firstColumn="1" w:lastColumn="0" w:oddVBand="0" w:evenVBand="0" w:oddHBand="0" w:evenHBand="0" w:firstRowFirstColumn="0" w:firstRowLastColumn="0" w:lastRowFirstColumn="0" w:lastRowLastColumn="0"/>
            <w:tcW w:w="4542" w:type="dxa"/>
          </w:tcPr>
          <w:p w14:paraId="53F1B3D6" w14:textId="77777777" w:rsidR="008720AB" w:rsidRPr="003719DC" w:rsidRDefault="008720AB" w:rsidP="00001D11">
            <w:pPr>
              <w:pStyle w:val="BodyText"/>
              <w:rPr>
                <w:b w:val="0"/>
                <w:bCs w:val="0"/>
                <w:lang w:eastAsia="en-AU"/>
              </w:rPr>
            </w:pPr>
            <w:r w:rsidRPr="003719DC">
              <w:rPr>
                <w:b w:val="0"/>
                <w:bCs w:val="0"/>
                <w:lang w:eastAsia="en-AU"/>
              </w:rPr>
              <w:t xml:space="preserve">ACTCOSS is calling on the ACT Government to urgently consult on, design and release a strategy for </w:t>
            </w:r>
            <w:r w:rsidRPr="003719DC">
              <w:rPr>
                <w:b w:val="0"/>
                <w:bCs w:val="0"/>
              </w:rPr>
              <w:t>engaging</w:t>
            </w:r>
            <w:r w:rsidRPr="003719DC">
              <w:rPr>
                <w:b w:val="0"/>
                <w:bCs w:val="0"/>
                <w:lang w:eastAsia="en-AU"/>
              </w:rPr>
              <w:t xml:space="preserve"> with and informing the community sector on the commissioning and procurement process. </w:t>
            </w:r>
          </w:p>
        </w:tc>
        <w:tc>
          <w:tcPr>
            <w:tcW w:w="1265" w:type="dxa"/>
            <w:shd w:val="clear" w:color="auto" w:fill="92D050"/>
          </w:tcPr>
          <w:p w14:paraId="2EB5AC81" w14:textId="77777777" w:rsidR="008720AB" w:rsidRDefault="008720AB" w:rsidP="003719DC">
            <w:pPr>
              <w:pStyle w:val="BodyText"/>
              <w:jc w:val="center"/>
              <w:cnfStyle w:val="000000000000" w:firstRow="0" w:lastRow="0" w:firstColumn="0" w:lastColumn="0" w:oddVBand="0" w:evenVBand="0" w:oddHBand="0" w:evenHBand="0" w:firstRowFirstColumn="0" w:firstRowLastColumn="0" w:lastRowFirstColumn="0" w:lastRowLastColumn="0"/>
              <w:rPr>
                <w:lang w:eastAsia="en-AU"/>
              </w:rPr>
            </w:pPr>
          </w:p>
          <w:p w14:paraId="22782905" w14:textId="32096D5F" w:rsidR="008720AB" w:rsidRPr="004B613A" w:rsidRDefault="008720AB" w:rsidP="003719DC">
            <w:pPr>
              <w:pStyle w:val="BodyText"/>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Ongoing</w:t>
            </w:r>
          </w:p>
        </w:tc>
        <w:tc>
          <w:tcPr>
            <w:tcW w:w="4402" w:type="dxa"/>
          </w:tcPr>
          <w:p w14:paraId="2B7BABBA" w14:textId="6CA1D258" w:rsidR="008720AB" w:rsidRPr="00433E5D" w:rsidRDefault="008720AB" w:rsidP="004B613A">
            <w:pPr>
              <w:pStyle w:val="Body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The </w:t>
            </w:r>
            <w:r w:rsidRPr="00433E5D">
              <w:rPr>
                <w:i/>
                <w:iCs/>
                <w:lang w:eastAsia="en-AU"/>
              </w:rPr>
              <w:t>Roadmap</w:t>
            </w:r>
            <w:r>
              <w:rPr>
                <w:lang w:eastAsia="en-AU"/>
              </w:rPr>
              <w:t xml:space="preserve"> provides the ACT plan for Commissioning with pathways, priorities and a timetable to July 2023.</w:t>
            </w:r>
          </w:p>
        </w:tc>
        <w:tc>
          <w:tcPr>
            <w:tcW w:w="4103" w:type="dxa"/>
          </w:tcPr>
          <w:p w14:paraId="3046E303" w14:textId="77777777" w:rsidR="008720AB" w:rsidRDefault="008720AB" w:rsidP="004B613A">
            <w:pPr>
              <w:pStyle w:val="BodyText"/>
              <w:cnfStyle w:val="000000000000" w:firstRow="0" w:lastRow="0" w:firstColumn="0" w:lastColumn="0" w:oddVBand="0" w:evenVBand="0" w:oddHBand="0" w:evenHBand="0" w:firstRowFirstColumn="0" w:firstRowLastColumn="0" w:lastRowFirstColumn="0" w:lastRowLastColumn="0"/>
              <w:rPr>
                <w:lang w:eastAsia="en-AU"/>
              </w:rPr>
            </w:pPr>
          </w:p>
        </w:tc>
      </w:tr>
      <w:tr w:rsidR="008720AB" w:rsidRPr="004B613A" w14:paraId="2AE3DC2E" w14:textId="2A7FB864" w:rsidTr="006E0C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42" w:type="dxa"/>
          </w:tcPr>
          <w:p w14:paraId="0DC71E58" w14:textId="0A30E974" w:rsidR="008720AB" w:rsidRPr="003719DC" w:rsidRDefault="008720AB" w:rsidP="009B61A3">
            <w:pPr>
              <w:pStyle w:val="Heading3"/>
              <w:numPr>
                <w:ilvl w:val="0"/>
                <w:numId w:val="2"/>
              </w:numPr>
              <w:tabs>
                <w:tab w:val="num" w:pos="360"/>
              </w:tabs>
              <w:spacing w:before="0"/>
              <w:ind w:left="567" w:hanging="567"/>
              <w:outlineLvl w:val="2"/>
            </w:pPr>
            <w:bookmarkStart w:id="5" w:name="_Toc69983190"/>
            <w:bookmarkStart w:id="6" w:name="_Toc69988178"/>
            <w:bookmarkStart w:id="7" w:name="_Toc69990831"/>
            <w:bookmarkStart w:id="8" w:name="_Toc69990924"/>
            <w:bookmarkStart w:id="9" w:name="_Toc69991122"/>
            <w:r w:rsidRPr="003719DC">
              <w:t>Urgently respond to the following questions</w:t>
            </w:r>
            <w:bookmarkEnd w:id="5"/>
            <w:bookmarkEnd w:id="6"/>
            <w:bookmarkEnd w:id="7"/>
            <w:bookmarkEnd w:id="8"/>
            <w:bookmarkEnd w:id="9"/>
            <w:r w:rsidRPr="003719DC">
              <w:t xml:space="preserve"> </w:t>
            </w:r>
          </w:p>
        </w:tc>
        <w:tc>
          <w:tcPr>
            <w:tcW w:w="1265" w:type="dxa"/>
          </w:tcPr>
          <w:p w14:paraId="4E95654B" w14:textId="77777777" w:rsidR="008720AB" w:rsidRPr="004B613A" w:rsidRDefault="008720AB" w:rsidP="003719DC">
            <w:pPr>
              <w:pStyle w:val="Heading3"/>
              <w:jc w:val="center"/>
              <w:outlineLvl w:val="2"/>
              <w:cnfStyle w:val="000000100000" w:firstRow="0" w:lastRow="0" w:firstColumn="0" w:lastColumn="0" w:oddVBand="0" w:evenVBand="0" w:oddHBand="1" w:evenHBand="0" w:firstRowFirstColumn="0" w:firstRowLastColumn="0" w:lastRowFirstColumn="0" w:lastRowLastColumn="0"/>
            </w:pPr>
          </w:p>
        </w:tc>
        <w:tc>
          <w:tcPr>
            <w:tcW w:w="4402" w:type="dxa"/>
          </w:tcPr>
          <w:p w14:paraId="0AE9C37E" w14:textId="77777777" w:rsidR="008720AB" w:rsidRPr="004B613A" w:rsidRDefault="008720AB" w:rsidP="004B613A">
            <w:pPr>
              <w:pStyle w:val="Heading3"/>
              <w:outlineLvl w:val="2"/>
              <w:cnfStyle w:val="000000100000" w:firstRow="0" w:lastRow="0" w:firstColumn="0" w:lastColumn="0" w:oddVBand="0" w:evenVBand="0" w:oddHBand="1" w:evenHBand="0" w:firstRowFirstColumn="0" w:firstRowLastColumn="0" w:lastRowFirstColumn="0" w:lastRowLastColumn="0"/>
            </w:pPr>
          </w:p>
        </w:tc>
        <w:tc>
          <w:tcPr>
            <w:tcW w:w="4103" w:type="dxa"/>
          </w:tcPr>
          <w:p w14:paraId="00D1A70E" w14:textId="77777777" w:rsidR="008720AB" w:rsidRPr="004B613A" w:rsidRDefault="008720AB" w:rsidP="004B613A">
            <w:pPr>
              <w:pStyle w:val="Heading3"/>
              <w:outlineLvl w:val="2"/>
              <w:cnfStyle w:val="000000100000" w:firstRow="0" w:lastRow="0" w:firstColumn="0" w:lastColumn="0" w:oddVBand="0" w:evenVBand="0" w:oddHBand="1" w:evenHBand="0" w:firstRowFirstColumn="0" w:firstRowLastColumn="0" w:lastRowFirstColumn="0" w:lastRowLastColumn="0"/>
            </w:pPr>
          </w:p>
        </w:tc>
      </w:tr>
      <w:tr w:rsidR="008720AB" w:rsidRPr="004B613A" w14:paraId="65384A0C" w14:textId="06026595" w:rsidTr="006E0CEE">
        <w:trPr>
          <w:cantSplit/>
        </w:trPr>
        <w:tc>
          <w:tcPr>
            <w:cnfStyle w:val="001000000000" w:firstRow="0" w:lastRow="0" w:firstColumn="1" w:lastColumn="0" w:oddVBand="0" w:evenVBand="0" w:oddHBand="0" w:evenHBand="0" w:firstRowFirstColumn="0" w:firstRowLastColumn="0" w:lastRowFirstColumn="0" w:lastRowLastColumn="0"/>
            <w:tcW w:w="4542" w:type="dxa"/>
          </w:tcPr>
          <w:p w14:paraId="02828BC2" w14:textId="636E2EE7" w:rsidR="008720AB" w:rsidRPr="003719DC" w:rsidRDefault="008720AB" w:rsidP="00001D11">
            <w:pPr>
              <w:pStyle w:val="ListBullet"/>
              <w:rPr>
                <w:b w:val="0"/>
                <w:bCs w:val="0"/>
                <w:lang w:eastAsia="en-AU"/>
              </w:rPr>
            </w:pPr>
            <w:r w:rsidRPr="003719DC">
              <w:rPr>
                <w:b w:val="0"/>
                <w:bCs w:val="0"/>
                <w:lang w:eastAsia="en-AU"/>
              </w:rPr>
              <w:t>How are community sector organisations going to be informed of the status of funding for agreements that will cease on 30</w:t>
            </w:r>
            <w:r w:rsidR="000827E7">
              <w:rPr>
                <w:b w:val="0"/>
                <w:bCs w:val="0"/>
                <w:lang w:eastAsia="en-AU"/>
              </w:rPr>
              <w:t> </w:t>
            </w:r>
            <w:r w:rsidRPr="003719DC">
              <w:rPr>
                <w:b w:val="0"/>
                <w:bCs w:val="0"/>
                <w:lang w:eastAsia="en-AU"/>
              </w:rPr>
              <w:t>June 2021?</w:t>
            </w:r>
          </w:p>
        </w:tc>
        <w:tc>
          <w:tcPr>
            <w:tcW w:w="1265" w:type="dxa"/>
            <w:shd w:val="clear" w:color="auto" w:fill="92D050"/>
          </w:tcPr>
          <w:p w14:paraId="64D1B16C" w14:textId="55D702E8" w:rsidR="008720AB" w:rsidRDefault="008720AB" w:rsidP="003719DC">
            <w:pPr>
              <w:pStyle w:val="ListBullet"/>
              <w:numPr>
                <w:ilvl w:val="0"/>
                <w:numId w:val="0"/>
              </w:numPr>
              <w:jc w:val="center"/>
              <w:cnfStyle w:val="000000000000" w:firstRow="0" w:lastRow="0" w:firstColumn="0" w:lastColumn="0" w:oddVBand="0" w:evenVBand="0" w:oddHBand="0" w:evenHBand="0" w:firstRowFirstColumn="0" w:firstRowLastColumn="0" w:lastRowFirstColumn="0" w:lastRowLastColumn="0"/>
              <w:rPr>
                <w:lang w:eastAsia="en-AU"/>
              </w:rPr>
            </w:pPr>
          </w:p>
          <w:p w14:paraId="3497750B" w14:textId="194D156B" w:rsidR="008720AB" w:rsidRDefault="008720AB" w:rsidP="003719DC">
            <w:pPr>
              <w:pStyle w:val="ListBullet"/>
              <w:numPr>
                <w:ilvl w:val="0"/>
                <w:numId w:val="0"/>
              </w:numPr>
              <w:jc w:val="center"/>
              <w:cnfStyle w:val="000000000000" w:firstRow="0" w:lastRow="0" w:firstColumn="0" w:lastColumn="0" w:oddVBand="0" w:evenVBand="0" w:oddHBand="0" w:evenHBand="0" w:firstRowFirstColumn="0" w:firstRowLastColumn="0" w:lastRowFirstColumn="0" w:lastRowLastColumn="0"/>
              <w:rPr>
                <w:lang w:eastAsia="en-AU"/>
              </w:rPr>
            </w:pPr>
            <w:r>
              <w:rPr>
                <w:lang w:eastAsia="en-AU"/>
              </w:rPr>
              <w:t>Ongoing</w:t>
            </w:r>
          </w:p>
          <w:p w14:paraId="6073C186" w14:textId="052B1CA7" w:rsidR="008720AB" w:rsidRPr="004B613A" w:rsidRDefault="008720AB" w:rsidP="003719DC">
            <w:pPr>
              <w:pStyle w:val="ListBullet"/>
              <w:numPr>
                <w:ilvl w:val="0"/>
                <w:numId w:val="0"/>
              </w:num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4402" w:type="dxa"/>
          </w:tcPr>
          <w:p w14:paraId="497F214D" w14:textId="71A72337" w:rsidR="008720AB" w:rsidRPr="004B613A" w:rsidRDefault="008720AB" w:rsidP="004B613A">
            <w:pPr>
              <w:pStyle w:val="ListBullet"/>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lang w:eastAsia="en-AU"/>
              </w:rPr>
              <w:t>Organisations have been notified/are in the process of being notified given delay in ACT budget.</w:t>
            </w:r>
          </w:p>
        </w:tc>
        <w:tc>
          <w:tcPr>
            <w:tcW w:w="4103" w:type="dxa"/>
          </w:tcPr>
          <w:p w14:paraId="24FFC007" w14:textId="77777777" w:rsidR="008720AB" w:rsidRDefault="008720AB" w:rsidP="004B613A">
            <w:pPr>
              <w:pStyle w:val="ListBullet"/>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p>
        </w:tc>
      </w:tr>
      <w:tr w:rsidR="008720AB" w:rsidRPr="004B613A" w14:paraId="5AAB0C05" w14:textId="027682AE" w:rsidTr="006E0C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42" w:type="dxa"/>
          </w:tcPr>
          <w:p w14:paraId="3B7D8D85" w14:textId="2C60F245" w:rsidR="008720AB" w:rsidRPr="003719DC" w:rsidRDefault="008720AB" w:rsidP="00001D11">
            <w:pPr>
              <w:pStyle w:val="ListBullet"/>
              <w:rPr>
                <w:b w:val="0"/>
                <w:bCs w:val="0"/>
                <w:lang w:eastAsia="en-AU"/>
              </w:rPr>
            </w:pPr>
            <w:r w:rsidRPr="003719DC">
              <w:rPr>
                <w:b w:val="0"/>
                <w:bCs w:val="0"/>
                <w:lang w:eastAsia="en-AU"/>
              </w:rPr>
              <w:t>What sectors/organisations/</w:t>
            </w:r>
            <w:r>
              <w:rPr>
                <w:b w:val="0"/>
                <w:bCs w:val="0"/>
                <w:lang w:eastAsia="en-AU"/>
              </w:rPr>
              <w:t xml:space="preserve"> </w:t>
            </w:r>
            <w:r w:rsidRPr="003719DC">
              <w:rPr>
                <w:b w:val="0"/>
                <w:bCs w:val="0"/>
                <w:lang w:eastAsia="en-AU"/>
              </w:rPr>
              <w:t>services are going to be part of the first stage of the commissioning process?</w:t>
            </w:r>
          </w:p>
        </w:tc>
        <w:tc>
          <w:tcPr>
            <w:tcW w:w="1265" w:type="dxa"/>
            <w:shd w:val="clear" w:color="auto" w:fill="92D050"/>
          </w:tcPr>
          <w:p w14:paraId="12C0CEC5" w14:textId="28C8526B" w:rsidR="008720AB" w:rsidRDefault="008720AB" w:rsidP="003719DC">
            <w:pPr>
              <w:pStyle w:val="ListBullet"/>
              <w:numPr>
                <w:ilvl w:val="0"/>
                <w:numId w:val="0"/>
              </w:numPr>
              <w:jc w:val="center"/>
              <w:cnfStyle w:val="000000100000" w:firstRow="0" w:lastRow="0" w:firstColumn="0" w:lastColumn="0" w:oddVBand="0" w:evenVBand="0" w:oddHBand="1" w:evenHBand="0" w:firstRowFirstColumn="0" w:firstRowLastColumn="0" w:lastRowFirstColumn="0" w:lastRowLastColumn="0"/>
              <w:rPr>
                <w:lang w:eastAsia="en-AU"/>
              </w:rPr>
            </w:pPr>
          </w:p>
          <w:p w14:paraId="0BF55A86" w14:textId="4A3DA469" w:rsidR="008720AB" w:rsidRPr="004B613A" w:rsidRDefault="008720AB" w:rsidP="003719DC">
            <w:pPr>
              <w:pStyle w:val="ListBullet"/>
              <w:numPr>
                <w:ilvl w:val="0"/>
                <w:numId w:val="0"/>
              </w:num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Ongoing</w:t>
            </w:r>
          </w:p>
        </w:tc>
        <w:tc>
          <w:tcPr>
            <w:tcW w:w="4402" w:type="dxa"/>
          </w:tcPr>
          <w:p w14:paraId="40CB1E87" w14:textId="280E9449" w:rsidR="008720AB" w:rsidRPr="004B613A" w:rsidRDefault="008720AB" w:rsidP="004B613A">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Updated </w:t>
            </w:r>
            <w:r w:rsidRPr="000E4337">
              <w:rPr>
                <w:i/>
                <w:iCs/>
                <w:lang w:eastAsia="en-AU"/>
              </w:rPr>
              <w:t>Roadmap</w:t>
            </w:r>
            <w:r>
              <w:rPr>
                <w:lang w:eastAsia="en-AU"/>
              </w:rPr>
              <w:t xml:space="preserve"> details the sub</w:t>
            </w:r>
            <w:r>
              <w:rPr>
                <w:lang w:eastAsia="en-AU"/>
              </w:rPr>
              <w:noBreakHyphen/>
              <w:t>sectors and expected timeframes</w:t>
            </w:r>
          </w:p>
        </w:tc>
        <w:tc>
          <w:tcPr>
            <w:tcW w:w="4103" w:type="dxa"/>
          </w:tcPr>
          <w:p w14:paraId="177FEEE5" w14:textId="7B272EC2" w:rsidR="008720AB" w:rsidRDefault="00055886" w:rsidP="004B613A">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p.5 </w:t>
            </w:r>
          </w:p>
        </w:tc>
      </w:tr>
      <w:tr w:rsidR="008720AB" w:rsidRPr="004B613A" w14:paraId="60ACF76D" w14:textId="21FC8054" w:rsidTr="006E0CEE">
        <w:trPr>
          <w:cantSplit/>
        </w:trPr>
        <w:tc>
          <w:tcPr>
            <w:cnfStyle w:val="001000000000" w:firstRow="0" w:lastRow="0" w:firstColumn="1" w:lastColumn="0" w:oddVBand="0" w:evenVBand="0" w:oddHBand="0" w:evenHBand="0" w:firstRowFirstColumn="0" w:firstRowLastColumn="0" w:lastRowFirstColumn="0" w:lastRowLastColumn="0"/>
            <w:tcW w:w="4542" w:type="dxa"/>
          </w:tcPr>
          <w:p w14:paraId="6EF8FA73" w14:textId="1E3B149D" w:rsidR="008720AB" w:rsidRPr="003719DC" w:rsidRDefault="008720AB" w:rsidP="00001D11">
            <w:pPr>
              <w:pStyle w:val="ListBullet"/>
              <w:rPr>
                <w:b w:val="0"/>
                <w:bCs w:val="0"/>
                <w:lang w:eastAsia="en-AU"/>
              </w:rPr>
            </w:pPr>
            <w:r w:rsidRPr="003719DC">
              <w:rPr>
                <w:b w:val="0"/>
                <w:bCs w:val="0"/>
                <w:lang w:eastAsia="en-AU"/>
              </w:rPr>
              <w:lastRenderedPageBreak/>
              <w:t>What will happen to sectors/</w:t>
            </w:r>
            <w:r>
              <w:rPr>
                <w:b w:val="0"/>
                <w:bCs w:val="0"/>
                <w:lang w:eastAsia="en-AU"/>
              </w:rPr>
              <w:t xml:space="preserve"> </w:t>
            </w:r>
            <w:r w:rsidRPr="003719DC">
              <w:rPr>
                <w:b w:val="0"/>
                <w:bCs w:val="0"/>
                <w:lang w:eastAsia="en-AU"/>
              </w:rPr>
              <w:t xml:space="preserve">organisations/services that are not subject to the first stage of the commissioning process? </w:t>
            </w:r>
          </w:p>
        </w:tc>
        <w:tc>
          <w:tcPr>
            <w:tcW w:w="1265" w:type="dxa"/>
            <w:shd w:val="clear" w:color="auto" w:fill="92D050"/>
          </w:tcPr>
          <w:p w14:paraId="11510556" w14:textId="77777777" w:rsidR="008720AB" w:rsidRDefault="008720AB" w:rsidP="003719DC">
            <w:pPr>
              <w:pStyle w:val="ListBullet"/>
              <w:numPr>
                <w:ilvl w:val="0"/>
                <w:numId w:val="0"/>
              </w:numPr>
              <w:jc w:val="center"/>
              <w:cnfStyle w:val="000000000000" w:firstRow="0" w:lastRow="0" w:firstColumn="0" w:lastColumn="0" w:oddVBand="0" w:evenVBand="0" w:oddHBand="0" w:evenHBand="0" w:firstRowFirstColumn="0" w:firstRowLastColumn="0" w:lastRowFirstColumn="0" w:lastRowLastColumn="0"/>
              <w:rPr>
                <w:lang w:eastAsia="en-AU"/>
              </w:rPr>
            </w:pPr>
          </w:p>
          <w:p w14:paraId="7F00B660" w14:textId="21424E00" w:rsidR="008720AB" w:rsidRPr="004B613A" w:rsidRDefault="008720AB" w:rsidP="003719DC">
            <w:pPr>
              <w:pStyle w:val="ListBullet"/>
              <w:numPr>
                <w:ilvl w:val="0"/>
                <w:numId w:val="0"/>
              </w:num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4402" w:type="dxa"/>
          </w:tcPr>
          <w:p w14:paraId="16277DA3" w14:textId="4F22469B" w:rsidR="008720AB" w:rsidRPr="00443839" w:rsidRDefault="008720AB" w:rsidP="004B613A">
            <w:pPr>
              <w:pStyle w:val="ListBullet"/>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Detail in updated </w:t>
            </w:r>
            <w:r>
              <w:rPr>
                <w:i/>
                <w:iCs/>
                <w:lang w:eastAsia="en-AU"/>
              </w:rPr>
              <w:t>Roadmap</w:t>
            </w:r>
            <w:r>
              <w:rPr>
                <w:lang w:eastAsia="en-AU"/>
              </w:rPr>
              <w:t xml:space="preserve"> – p. 4 “a significant number of our services will follow commissioning pathway 3 in the first year as we develop our commissioning approach and capabilities”</w:t>
            </w:r>
          </w:p>
        </w:tc>
        <w:tc>
          <w:tcPr>
            <w:tcW w:w="4103" w:type="dxa"/>
          </w:tcPr>
          <w:p w14:paraId="6ED3E107" w14:textId="77777777" w:rsidR="008720AB" w:rsidRDefault="008720AB" w:rsidP="004B613A">
            <w:pPr>
              <w:pStyle w:val="ListBullet"/>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p>
        </w:tc>
      </w:tr>
      <w:tr w:rsidR="008720AB" w:rsidRPr="004B613A" w14:paraId="2D87149A" w14:textId="516CCF2D" w:rsidTr="00B179E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42" w:type="dxa"/>
          </w:tcPr>
          <w:p w14:paraId="669CEEEE" w14:textId="77777777" w:rsidR="008720AB" w:rsidRPr="003719DC" w:rsidRDefault="008720AB" w:rsidP="00001D11">
            <w:pPr>
              <w:pStyle w:val="ListBullet"/>
              <w:rPr>
                <w:b w:val="0"/>
                <w:bCs w:val="0"/>
                <w:lang w:eastAsia="en-AU"/>
              </w:rPr>
            </w:pPr>
            <w:r w:rsidRPr="003719DC">
              <w:rPr>
                <w:b w:val="0"/>
                <w:bCs w:val="0"/>
                <w:lang w:eastAsia="en-AU"/>
              </w:rPr>
              <w:t>What form will agreements beginning on 1 July 2021 take (i.e. do organisations need to begin Secure Local Jobs and other accreditation or preparatory processes)?</w:t>
            </w:r>
          </w:p>
        </w:tc>
        <w:tc>
          <w:tcPr>
            <w:tcW w:w="1265" w:type="dxa"/>
            <w:shd w:val="clear" w:color="auto" w:fill="FFC000"/>
          </w:tcPr>
          <w:p w14:paraId="012B9900" w14:textId="72E1587F" w:rsidR="008720AB" w:rsidRDefault="008720AB" w:rsidP="00DA1D45">
            <w:pPr>
              <w:pStyle w:val="ListBullet"/>
              <w:numPr>
                <w:ilvl w:val="0"/>
                <w:numId w:val="0"/>
              </w:numPr>
              <w:jc w:val="center"/>
              <w:cnfStyle w:val="000000100000" w:firstRow="0" w:lastRow="0" w:firstColumn="0" w:lastColumn="0" w:oddVBand="0" w:evenVBand="0" w:oddHBand="1" w:evenHBand="0" w:firstRowFirstColumn="0" w:firstRowLastColumn="0" w:lastRowFirstColumn="0" w:lastRowLastColumn="0"/>
              <w:rPr>
                <w:lang w:eastAsia="en-AU"/>
              </w:rPr>
            </w:pPr>
          </w:p>
          <w:p w14:paraId="4A0D06DC" w14:textId="08DC7E23" w:rsidR="008720AB" w:rsidRDefault="008720AB" w:rsidP="00DA1D45">
            <w:pPr>
              <w:pStyle w:val="ListBullet"/>
              <w:numPr>
                <w:ilvl w:val="0"/>
                <w:numId w:val="0"/>
              </w:numPr>
              <w:jc w:val="center"/>
              <w:cnfStyle w:val="000000100000" w:firstRow="0" w:lastRow="0" w:firstColumn="0" w:lastColumn="0" w:oddVBand="0" w:evenVBand="0" w:oddHBand="1" w:evenHBand="0" w:firstRowFirstColumn="0" w:firstRowLastColumn="0" w:lastRowFirstColumn="0" w:lastRowLastColumn="0"/>
              <w:rPr>
                <w:lang w:eastAsia="en-AU"/>
              </w:rPr>
            </w:pPr>
          </w:p>
          <w:p w14:paraId="0B2BFED4" w14:textId="79ECCCA4" w:rsidR="008720AB" w:rsidRPr="004B613A" w:rsidRDefault="008720AB" w:rsidP="00DA1D45">
            <w:pPr>
              <w:pStyle w:val="ListBullet"/>
              <w:numPr>
                <w:ilvl w:val="0"/>
                <w:numId w:val="0"/>
              </w:numPr>
              <w:jc w:val="center"/>
              <w:cnfStyle w:val="000000100000" w:firstRow="0" w:lastRow="0" w:firstColumn="0" w:lastColumn="0" w:oddVBand="0" w:evenVBand="0" w:oddHBand="1" w:evenHBand="0" w:firstRowFirstColumn="0" w:firstRowLastColumn="0" w:lastRowFirstColumn="0" w:lastRowLastColumn="0"/>
              <w:rPr>
                <w:lang w:eastAsia="en-AU"/>
              </w:rPr>
            </w:pPr>
          </w:p>
        </w:tc>
        <w:tc>
          <w:tcPr>
            <w:tcW w:w="4402" w:type="dxa"/>
          </w:tcPr>
          <w:p w14:paraId="4CD8B881" w14:textId="5F47F456" w:rsidR="008720AB" w:rsidRPr="004B613A" w:rsidRDefault="008720AB" w:rsidP="004B613A">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Need more detail</w:t>
            </w:r>
          </w:p>
        </w:tc>
        <w:tc>
          <w:tcPr>
            <w:tcW w:w="4103" w:type="dxa"/>
          </w:tcPr>
          <w:p w14:paraId="5654DCB8" w14:textId="77777777" w:rsidR="008720AB" w:rsidRDefault="008720AB" w:rsidP="004B613A">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p>
        </w:tc>
      </w:tr>
      <w:tr w:rsidR="008720AB" w:rsidRPr="004B613A" w14:paraId="2E981BF4" w14:textId="10A463DA" w:rsidTr="00BC2055">
        <w:trPr>
          <w:cantSplit/>
        </w:trPr>
        <w:tc>
          <w:tcPr>
            <w:cnfStyle w:val="001000000000" w:firstRow="0" w:lastRow="0" w:firstColumn="1" w:lastColumn="0" w:oddVBand="0" w:evenVBand="0" w:oddHBand="0" w:evenHBand="0" w:firstRowFirstColumn="0" w:firstRowLastColumn="0" w:lastRowFirstColumn="0" w:lastRowLastColumn="0"/>
            <w:tcW w:w="4542" w:type="dxa"/>
          </w:tcPr>
          <w:p w14:paraId="322E2041" w14:textId="77777777" w:rsidR="008720AB" w:rsidRPr="003719DC" w:rsidRDefault="008720AB" w:rsidP="00001D11">
            <w:pPr>
              <w:pStyle w:val="ListBullet"/>
              <w:rPr>
                <w:b w:val="0"/>
                <w:bCs w:val="0"/>
                <w:lang w:eastAsia="en-AU"/>
              </w:rPr>
            </w:pPr>
            <w:r w:rsidRPr="003719DC">
              <w:rPr>
                <w:b w:val="0"/>
                <w:bCs w:val="0"/>
                <w:lang w:eastAsia="en-AU"/>
              </w:rPr>
              <w:t xml:space="preserve">How far has the needs assessment process progressed? For which sectors are needs assessments underway? How are consumers and community sector organisations going to be engaged in this process?  </w:t>
            </w:r>
          </w:p>
        </w:tc>
        <w:tc>
          <w:tcPr>
            <w:tcW w:w="1265" w:type="dxa"/>
            <w:shd w:val="clear" w:color="auto" w:fill="FFC000"/>
          </w:tcPr>
          <w:p w14:paraId="56EE1085" w14:textId="58A65244" w:rsidR="008720AB" w:rsidRPr="004B613A" w:rsidRDefault="008720AB" w:rsidP="00DA1D45">
            <w:pPr>
              <w:pStyle w:val="ListBullet"/>
              <w:numPr>
                <w:ilvl w:val="0"/>
                <w:numId w:val="0"/>
              </w:numPr>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4402" w:type="dxa"/>
          </w:tcPr>
          <w:p w14:paraId="58EC8D3C" w14:textId="62DC29C1" w:rsidR="008720AB" w:rsidRPr="00F4095A" w:rsidRDefault="008720AB" w:rsidP="004B613A">
            <w:pPr>
              <w:pStyle w:val="ListBullet"/>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Some detail in </w:t>
            </w:r>
            <w:r>
              <w:rPr>
                <w:i/>
                <w:iCs/>
                <w:lang w:eastAsia="en-AU"/>
              </w:rPr>
              <w:t>Roadmap</w:t>
            </w:r>
            <w:r>
              <w:rPr>
                <w:lang w:eastAsia="en-AU"/>
              </w:rPr>
              <w:t xml:space="preserve"> see pp8 &amp; 16 on sub-sector priorities and timeframes</w:t>
            </w:r>
          </w:p>
        </w:tc>
        <w:tc>
          <w:tcPr>
            <w:tcW w:w="4103" w:type="dxa"/>
          </w:tcPr>
          <w:p w14:paraId="0D974FFB" w14:textId="77777777" w:rsidR="008720AB" w:rsidRDefault="008720AB" w:rsidP="004B613A">
            <w:pPr>
              <w:pStyle w:val="ListBullet"/>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p>
        </w:tc>
      </w:tr>
      <w:tr w:rsidR="008720AB" w:rsidRPr="004B613A" w14:paraId="58E2ED14" w14:textId="00E402FD" w:rsidTr="006E0C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42" w:type="dxa"/>
          </w:tcPr>
          <w:p w14:paraId="1C753E47" w14:textId="3A0F3051" w:rsidR="008720AB" w:rsidRPr="003719DC" w:rsidRDefault="008720AB" w:rsidP="009B61A3">
            <w:pPr>
              <w:pStyle w:val="Heading3"/>
              <w:numPr>
                <w:ilvl w:val="0"/>
                <w:numId w:val="2"/>
              </w:numPr>
              <w:tabs>
                <w:tab w:val="num" w:pos="360"/>
              </w:tabs>
              <w:spacing w:before="0"/>
              <w:ind w:left="567" w:hanging="567"/>
              <w:outlineLvl w:val="2"/>
            </w:pPr>
            <w:bookmarkStart w:id="10" w:name="_Toc69983191"/>
            <w:bookmarkStart w:id="11" w:name="_Toc69988179"/>
            <w:bookmarkStart w:id="12" w:name="_Toc69990832"/>
            <w:bookmarkStart w:id="13" w:name="_Toc69990925"/>
            <w:bookmarkStart w:id="14" w:name="_Toc69991123"/>
            <w:r w:rsidRPr="003719DC">
              <w:lastRenderedPageBreak/>
              <w:t>Over the coming months, and through a clear engagement process, consider the following (non-exhaustive) list of questions in partnership with the ACT community sector</w:t>
            </w:r>
            <w:bookmarkEnd w:id="10"/>
            <w:bookmarkEnd w:id="11"/>
            <w:bookmarkEnd w:id="12"/>
            <w:bookmarkEnd w:id="13"/>
            <w:bookmarkEnd w:id="14"/>
            <w:r w:rsidRPr="003719DC">
              <w:t xml:space="preserve"> </w:t>
            </w:r>
          </w:p>
        </w:tc>
        <w:tc>
          <w:tcPr>
            <w:tcW w:w="1265" w:type="dxa"/>
          </w:tcPr>
          <w:p w14:paraId="49B6020D" w14:textId="77777777" w:rsidR="008720AB" w:rsidRPr="004B613A" w:rsidRDefault="008720AB" w:rsidP="003719DC">
            <w:pPr>
              <w:pStyle w:val="Heading3"/>
              <w:jc w:val="center"/>
              <w:outlineLvl w:val="2"/>
              <w:cnfStyle w:val="000000100000" w:firstRow="0" w:lastRow="0" w:firstColumn="0" w:lastColumn="0" w:oddVBand="0" w:evenVBand="0" w:oddHBand="1" w:evenHBand="0" w:firstRowFirstColumn="0" w:firstRowLastColumn="0" w:lastRowFirstColumn="0" w:lastRowLastColumn="0"/>
            </w:pPr>
          </w:p>
        </w:tc>
        <w:tc>
          <w:tcPr>
            <w:tcW w:w="4402" w:type="dxa"/>
          </w:tcPr>
          <w:p w14:paraId="5D1C1D7C" w14:textId="77777777" w:rsidR="008720AB" w:rsidRPr="004B613A" w:rsidRDefault="008720AB" w:rsidP="004B613A">
            <w:pPr>
              <w:pStyle w:val="Heading3"/>
              <w:outlineLvl w:val="2"/>
              <w:cnfStyle w:val="000000100000" w:firstRow="0" w:lastRow="0" w:firstColumn="0" w:lastColumn="0" w:oddVBand="0" w:evenVBand="0" w:oddHBand="1" w:evenHBand="0" w:firstRowFirstColumn="0" w:firstRowLastColumn="0" w:lastRowFirstColumn="0" w:lastRowLastColumn="0"/>
            </w:pPr>
          </w:p>
        </w:tc>
        <w:tc>
          <w:tcPr>
            <w:tcW w:w="4103" w:type="dxa"/>
          </w:tcPr>
          <w:p w14:paraId="46535D3B" w14:textId="77777777" w:rsidR="008720AB" w:rsidRPr="004B613A" w:rsidRDefault="008720AB" w:rsidP="004B613A">
            <w:pPr>
              <w:pStyle w:val="Heading3"/>
              <w:outlineLvl w:val="2"/>
              <w:cnfStyle w:val="000000100000" w:firstRow="0" w:lastRow="0" w:firstColumn="0" w:lastColumn="0" w:oddVBand="0" w:evenVBand="0" w:oddHBand="1" w:evenHBand="0" w:firstRowFirstColumn="0" w:firstRowLastColumn="0" w:lastRowFirstColumn="0" w:lastRowLastColumn="0"/>
            </w:pPr>
          </w:p>
        </w:tc>
      </w:tr>
      <w:tr w:rsidR="008720AB" w:rsidRPr="004B613A" w14:paraId="70D47FFA" w14:textId="072C788E" w:rsidTr="006E0CEE">
        <w:trPr>
          <w:cantSplit/>
        </w:trPr>
        <w:tc>
          <w:tcPr>
            <w:cnfStyle w:val="001000000000" w:firstRow="0" w:lastRow="0" w:firstColumn="1" w:lastColumn="0" w:oddVBand="0" w:evenVBand="0" w:oddHBand="0" w:evenHBand="0" w:firstRowFirstColumn="0" w:firstRowLastColumn="0" w:lastRowFirstColumn="0" w:lastRowLastColumn="0"/>
            <w:tcW w:w="4542" w:type="dxa"/>
          </w:tcPr>
          <w:p w14:paraId="14ADF674" w14:textId="77777777" w:rsidR="008720AB" w:rsidRPr="003719DC" w:rsidRDefault="008720AB" w:rsidP="00001D11">
            <w:pPr>
              <w:pStyle w:val="Heading4"/>
              <w:outlineLvl w:val="3"/>
              <w:rPr>
                <w:bCs w:val="0"/>
              </w:rPr>
            </w:pPr>
            <w:r w:rsidRPr="003719DC">
              <w:rPr>
                <w:bCs w:val="0"/>
              </w:rPr>
              <w:t>General questions</w:t>
            </w:r>
          </w:p>
        </w:tc>
        <w:tc>
          <w:tcPr>
            <w:tcW w:w="1265" w:type="dxa"/>
          </w:tcPr>
          <w:p w14:paraId="60E3E032" w14:textId="77777777" w:rsidR="008720AB" w:rsidRPr="004B613A" w:rsidRDefault="008720AB" w:rsidP="003719DC">
            <w:pPr>
              <w:pStyle w:val="Heading4"/>
              <w:jc w:val="center"/>
              <w:outlineLvl w:val="3"/>
              <w:cnfStyle w:val="000000000000" w:firstRow="0" w:lastRow="0" w:firstColumn="0" w:lastColumn="0" w:oddVBand="0" w:evenVBand="0" w:oddHBand="0" w:evenHBand="0" w:firstRowFirstColumn="0" w:firstRowLastColumn="0" w:lastRowFirstColumn="0" w:lastRowLastColumn="0"/>
            </w:pPr>
          </w:p>
        </w:tc>
        <w:tc>
          <w:tcPr>
            <w:tcW w:w="4402" w:type="dxa"/>
          </w:tcPr>
          <w:p w14:paraId="1F24943E" w14:textId="77777777" w:rsidR="008720AB" w:rsidRPr="004B613A" w:rsidRDefault="008720AB" w:rsidP="004B613A">
            <w:pPr>
              <w:pStyle w:val="Heading4"/>
              <w:outlineLvl w:val="3"/>
              <w:cnfStyle w:val="000000000000" w:firstRow="0" w:lastRow="0" w:firstColumn="0" w:lastColumn="0" w:oddVBand="0" w:evenVBand="0" w:oddHBand="0" w:evenHBand="0" w:firstRowFirstColumn="0" w:firstRowLastColumn="0" w:lastRowFirstColumn="0" w:lastRowLastColumn="0"/>
            </w:pPr>
          </w:p>
        </w:tc>
        <w:tc>
          <w:tcPr>
            <w:tcW w:w="4103" w:type="dxa"/>
          </w:tcPr>
          <w:p w14:paraId="50198F8A" w14:textId="77777777" w:rsidR="008720AB" w:rsidRPr="004B613A" w:rsidRDefault="008720AB" w:rsidP="004B613A">
            <w:pPr>
              <w:pStyle w:val="Heading4"/>
              <w:outlineLvl w:val="3"/>
              <w:cnfStyle w:val="000000000000" w:firstRow="0" w:lastRow="0" w:firstColumn="0" w:lastColumn="0" w:oddVBand="0" w:evenVBand="0" w:oddHBand="0" w:evenHBand="0" w:firstRowFirstColumn="0" w:firstRowLastColumn="0" w:lastRowFirstColumn="0" w:lastRowLastColumn="0"/>
            </w:pPr>
          </w:p>
        </w:tc>
      </w:tr>
      <w:tr w:rsidR="008720AB" w:rsidRPr="004B613A" w14:paraId="324339F7" w14:textId="7FA4848F" w:rsidTr="006E0C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42" w:type="dxa"/>
          </w:tcPr>
          <w:p w14:paraId="233E90BC" w14:textId="77777777" w:rsidR="008720AB" w:rsidRPr="003719DC" w:rsidRDefault="008720AB" w:rsidP="00001D11">
            <w:pPr>
              <w:pStyle w:val="ListBullet"/>
              <w:rPr>
                <w:b w:val="0"/>
                <w:bCs w:val="0"/>
              </w:rPr>
            </w:pPr>
            <w:r w:rsidRPr="003719DC">
              <w:rPr>
                <w:b w:val="0"/>
                <w:bCs w:val="0"/>
              </w:rPr>
              <w:t xml:space="preserve">How will services be protected from disruption and users be protected from service interruptions? </w:t>
            </w:r>
          </w:p>
        </w:tc>
        <w:tc>
          <w:tcPr>
            <w:tcW w:w="1265" w:type="dxa"/>
            <w:shd w:val="clear" w:color="auto" w:fill="FFC000"/>
          </w:tcPr>
          <w:p w14:paraId="5F7DA90E" w14:textId="77777777" w:rsidR="008720AB" w:rsidRDefault="008720AB" w:rsidP="00EC367E">
            <w:pPr>
              <w:pStyle w:val="ListBullet"/>
              <w:numPr>
                <w:ilvl w:val="0"/>
                <w:numId w:val="0"/>
              </w:numPr>
              <w:jc w:val="center"/>
              <w:cnfStyle w:val="000000100000" w:firstRow="0" w:lastRow="0" w:firstColumn="0" w:lastColumn="0" w:oddVBand="0" w:evenVBand="0" w:oddHBand="1" w:evenHBand="0" w:firstRowFirstColumn="0" w:firstRowLastColumn="0" w:lastRowFirstColumn="0" w:lastRowLastColumn="0"/>
              <w:rPr>
                <w:lang w:eastAsia="en-AU"/>
              </w:rPr>
            </w:pPr>
          </w:p>
          <w:p w14:paraId="68F94B6F" w14:textId="7FAEF223" w:rsidR="008720AB" w:rsidRPr="004B613A" w:rsidRDefault="008720AB" w:rsidP="00EC367E">
            <w:pPr>
              <w:pStyle w:val="ListBullet"/>
              <w:numPr>
                <w:ilvl w:val="0"/>
                <w:numId w:val="0"/>
              </w:numPr>
              <w:jc w:val="center"/>
              <w:cnfStyle w:val="000000100000" w:firstRow="0" w:lastRow="0" w:firstColumn="0" w:lastColumn="0" w:oddVBand="0" w:evenVBand="0" w:oddHBand="1" w:evenHBand="0" w:firstRowFirstColumn="0" w:firstRowLastColumn="0" w:lastRowFirstColumn="0" w:lastRowLastColumn="0"/>
            </w:pPr>
          </w:p>
        </w:tc>
        <w:tc>
          <w:tcPr>
            <w:tcW w:w="4402" w:type="dxa"/>
          </w:tcPr>
          <w:p w14:paraId="19FBE62C" w14:textId="77777777" w:rsidR="008720AB" w:rsidRPr="004B613A" w:rsidRDefault="008720AB" w:rsidP="004B613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103" w:type="dxa"/>
          </w:tcPr>
          <w:p w14:paraId="657E6393" w14:textId="77777777" w:rsidR="008720AB" w:rsidRPr="004B613A" w:rsidRDefault="008720AB" w:rsidP="004B613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8720AB" w:rsidRPr="004B613A" w14:paraId="7EFC7E76" w14:textId="3CBEE188" w:rsidTr="006E0CEE">
        <w:trPr>
          <w:cantSplit/>
        </w:trPr>
        <w:tc>
          <w:tcPr>
            <w:cnfStyle w:val="001000000000" w:firstRow="0" w:lastRow="0" w:firstColumn="1" w:lastColumn="0" w:oddVBand="0" w:evenVBand="0" w:oddHBand="0" w:evenHBand="0" w:firstRowFirstColumn="0" w:firstRowLastColumn="0" w:lastRowFirstColumn="0" w:lastRowLastColumn="0"/>
            <w:tcW w:w="4542" w:type="dxa"/>
          </w:tcPr>
          <w:p w14:paraId="58137F03" w14:textId="38F6FC96" w:rsidR="008720AB" w:rsidRPr="003719DC" w:rsidRDefault="008720AB" w:rsidP="00001D11">
            <w:pPr>
              <w:pStyle w:val="ListBullet"/>
              <w:rPr>
                <w:b w:val="0"/>
                <w:bCs w:val="0"/>
              </w:rPr>
            </w:pPr>
            <w:r w:rsidRPr="003719DC">
              <w:rPr>
                <w:b w:val="0"/>
                <w:bCs w:val="0"/>
              </w:rPr>
              <w:t>Will an outline of timelines for the short-term implementation and long</w:t>
            </w:r>
            <w:r>
              <w:rPr>
                <w:b w:val="0"/>
                <w:bCs w:val="0"/>
              </w:rPr>
              <w:noBreakHyphen/>
            </w:r>
            <w:r w:rsidRPr="003719DC">
              <w:rPr>
                <w:b w:val="0"/>
                <w:bCs w:val="0"/>
              </w:rPr>
              <w:t xml:space="preserve">term implementation be made available? </w:t>
            </w:r>
          </w:p>
        </w:tc>
        <w:tc>
          <w:tcPr>
            <w:tcW w:w="1265" w:type="dxa"/>
            <w:shd w:val="clear" w:color="auto" w:fill="92D050"/>
          </w:tcPr>
          <w:p w14:paraId="45AD4501" w14:textId="1B0B08FB" w:rsidR="008720AB" w:rsidRPr="004B613A" w:rsidRDefault="008720AB" w:rsidP="003719DC">
            <w:pPr>
              <w:pStyle w:val="ListBullet"/>
              <w:numPr>
                <w:ilvl w:val="0"/>
                <w:numId w:val="0"/>
              </w:numPr>
              <w:jc w:val="center"/>
              <w:cnfStyle w:val="000000000000" w:firstRow="0" w:lastRow="0" w:firstColumn="0" w:lastColumn="0" w:oddVBand="0" w:evenVBand="0" w:oddHBand="0" w:evenHBand="0" w:firstRowFirstColumn="0" w:firstRowLastColumn="0" w:lastRowFirstColumn="0" w:lastRowLastColumn="0"/>
            </w:pPr>
          </w:p>
        </w:tc>
        <w:tc>
          <w:tcPr>
            <w:tcW w:w="4402" w:type="dxa"/>
          </w:tcPr>
          <w:p w14:paraId="46E6E067" w14:textId="55C69D20" w:rsidR="008720AB" w:rsidRPr="004B613A" w:rsidRDefault="008720AB" w:rsidP="004B613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t>See p. 16</w:t>
            </w:r>
          </w:p>
        </w:tc>
        <w:tc>
          <w:tcPr>
            <w:tcW w:w="4103" w:type="dxa"/>
          </w:tcPr>
          <w:p w14:paraId="01DF042A" w14:textId="77777777" w:rsidR="008720AB" w:rsidRDefault="008720AB" w:rsidP="004B613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r>
      <w:tr w:rsidR="008720AB" w:rsidRPr="004B613A" w14:paraId="22996388" w14:textId="63AF65FE" w:rsidTr="006E0C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42" w:type="dxa"/>
          </w:tcPr>
          <w:p w14:paraId="378C760B" w14:textId="77777777" w:rsidR="008720AB" w:rsidRPr="003719DC" w:rsidRDefault="008720AB" w:rsidP="00001D11">
            <w:pPr>
              <w:pStyle w:val="ListBullet"/>
              <w:rPr>
                <w:b w:val="0"/>
                <w:bCs w:val="0"/>
              </w:rPr>
            </w:pPr>
            <w:r w:rsidRPr="003719DC">
              <w:rPr>
                <w:b w:val="0"/>
                <w:bCs w:val="0"/>
              </w:rPr>
              <w:t>Which directorates are engaged in the commissioning reform process? How are JACS, CMTEDD, Education, EPSSD and other ACT directorates involved? Will they follow the same commissioning process/framework?</w:t>
            </w:r>
          </w:p>
        </w:tc>
        <w:tc>
          <w:tcPr>
            <w:tcW w:w="1265" w:type="dxa"/>
            <w:shd w:val="clear" w:color="auto" w:fill="FFC000"/>
          </w:tcPr>
          <w:p w14:paraId="76CD0073" w14:textId="11644DA4" w:rsidR="008720AB" w:rsidRPr="004B613A" w:rsidRDefault="008720AB" w:rsidP="003719DC">
            <w:pPr>
              <w:pStyle w:val="ListBullet"/>
              <w:numPr>
                <w:ilvl w:val="0"/>
                <w:numId w:val="0"/>
              </w:numPr>
              <w:jc w:val="center"/>
              <w:cnfStyle w:val="000000100000" w:firstRow="0" w:lastRow="0" w:firstColumn="0" w:lastColumn="0" w:oddVBand="0" w:evenVBand="0" w:oddHBand="1" w:evenHBand="0" w:firstRowFirstColumn="0" w:firstRowLastColumn="0" w:lastRowFirstColumn="0" w:lastRowLastColumn="0"/>
            </w:pPr>
          </w:p>
        </w:tc>
        <w:tc>
          <w:tcPr>
            <w:tcW w:w="4402" w:type="dxa"/>
          </w:tcPr>
          <w:p w14:paraId="65F0199D" w14:textId="7491B7DC" w:rsidR="008720AB" w:rsidRPr="004B613A" w:rsidRDefault="008720AB" w:rsidP="004B613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More information is needed beyond p. 6 “We are particularly interested in points of integration and coordination between services … this engagement will inform our final priorities … development of any budget business cases …”</w:t>
            </w:r>
          </w:p>
        </w:tc>
        <w:tc>
          <w:tcPr>
            <w:tcW w:w="4103" w:type="dxa"/>
          </w:tcPr>
          <w:p w14:paraId="5AE8BDF5" w14:textId="1A0EFAAB" w:rsidR="008720AB" w:rsidRDefault="00055886" w:rsidP="004B613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 xml:space="preserve">p.2 ‘ … it will be critical to creating opportunities for alignment across the </w:t>
            </w:r>
            <w:r w:rsidR="00666242">
              <w:t>human</w:t>
            </w:r>
            <w:r>
              <w:t xml:space="preserve"> services system … These factors may need to be addressed through other system changes (including other commissioning processes) as we move towards a more holistic approach to service design and integration.</w:t>
            </w:r>
          </w:p>
        </w:tc>
      </w:tr>
      <w:tr w:rsidR="008720AB" w:rsidRPr="004B613A" w14:paraId="2817A797" w14:textId="2DCC3413" w:rsidTr="006E0CEE">
        <w:trPr>
          <w:cantSplit/>
        </w:trPr>
        <w:tc>
          <w:tcPr>
            <w:cnfStyle w:val="001000000000" w:firstRow="0" w:lastRow="0" w:firstColumn="1" w:lastColumn="0" w:oddVBand="0" w:evenVBand="0" w:oddHBand="0" w:evenHBand="0" w:firstRowFirstColumn="0" w:firstRowLastColumn="0" w:lastRowFirstColumn="0" w:lastRowLastColumn="0"/>
            <w:tcW w:w="4542" w:type="dxa"/>
          </w:tcPr>
          <w:p w14:paraId="718C2295" w14:textId="77777777" w:rsidR="008720AB" w:rsidRPr="003719DC" w:rsidRDefault="008720AB" w:rsidP="00001D11">
            <w:pPr>
              <w:pStyle w:val="ListBullet"/>
              <w:rPr>
                <w:b w:val="0"/>
                <w:bCs w:val="0"/>
              </w:rPr>
            </w:pPr>
            <w:r w:rsidRPr="003719DC">
              <w:rPr>
                <w:b w:val="0"/>
                <w:bCs w:val="0"/>
              </w:rPr>
              <w:lastRenderedPageBreak/>
              <w:t xml:space="preserve">How will peak bodies be included in the commissioning reform process? </w:t>
            </w:r>
          </w:p>
        </w:tc>
        <w:tc>
          <w:tcPr>
            <w:tcW w:w="1265" w:type="dxa"/>
            <w:shd w:val="clear" w:color="auto" w:fill="92D050"/>
          </w:tcPr>
          <w:p w14:paraId="11E7BDBB" w14:textId="500358DB" w:rsidR="008720AB" w:rsidRPr="004B613A" w:rsidRDefault="008720AB" w:rsidP="003719DC">
            <w:pPr>
              <w:pStyle w:val="ListBullet"/>
              <w:numPr>
                <w:ilvl w:val="0"/>
                <w:numId w:val="0"/>
              </w:numPr>
              <w:jc w:val="center"/>
              <w:cnfStyle w:val="000000000000" w:firstRow="0" w:lastRow="0" w:firstColumn="0" w:lastColumn="0" w:oddVBand="0" w:evenVBand="0" w:oddHBand="0" w:evenHBand="0" w:firstRowFirstColumn="0" w:firstRowLastColumn="0" w:lastRowFirstColumn="0" w:lastRowLastColumn="0"/>
            </w:pPr>
          </w:p>
        </w:tc>
        <w:tc>
          <w:tcPr>
            <w:tcW w:w="4402" w:type="dxa"/>
          </w:tcPr>
          <w:p w14:paraId="515B9B83" w14:textId="17350B32" w:rsidR="008720AB" w:rsidRPr="004B613A" w:rsidRDefault="008720AB" w:rsidP="00F4095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t>p.7 on engaging with Service Users and the Community; p.14 for specific Peak</w:t>
            </w:r>
          </w:p>
        </w:tc>
        <w:tc>
          <w:tcPr>
            <w:tcW w:w="4103" w:type="dxa"/>
          </w:tcPr>
          <w:p w14:paraId="0DF68F1A" w14:textId="77777777" w:rsidR="008720AB" w:rsidRDefault="008720AB" w:rsidP="00F4095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r>
      <w:tr w:rsidR="008720AB" w:rsidRPr="004B613A" w14:paraId="41CDD453" w14:textId="46DC95E3" w:rsidTr="006E0C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42" w:type="dxa"/>
          </w:tcPr>
          <w:p w14:paraId="2E851044" w14:textId="77777777" w:rsidR="008720AB" w:rsidRPr="003719DC" w:rsidRDefault="008720AB" w:rsidP="00F4095A">
            <w:pPr>
              <w:pStyle w:val="ListBullet"/>
              <w:rPr>
                <w:b w:val="0"/>
                <w:bCs w:val="0"/>
              </w:rPr>
            </w:pPr>
            <w:r w:rsidRPr="003719DC">
              <w:rPr>
                <w:b w:val="0"/>
                <w:bCs w:val="0"/>
              </w:rPr>
              <w:t xml:space="preserve">If a need is identified in, for example, the JACS portfolio, that requires a response from the Health Directorate, how will this be dealt with? </w:t>
            </w:r>
          </w:p>
        </w:tc>
        <w:tc>
          <w:tcPr>
            <w:tcW w:w="1265" w:type="dxa"/>
            <w:shd w:val="clear" w:color="auto" w:fill="FFC000"/>
          </w:tcPr>
          <w:p w14:paraId="2C2ACFB5" w14:textId="2B749FF4" w:rsidR="008720AB" w:rsidRPr="004B613A" w:rsidRDefault="008720AB" w:rsidP="00F4095A">
            <w:pPr>
              <w:pStyle w:val="ListBullet"/>
              <w:numPr>
                <w:ilvl w:val="0"/>
                <w:numId w:val="0"/>
              </w:numPr>
              <w:jc w:val="center"/>
              <w:cnfStyle w:val="000000100000" w:firstRow="0" w:lastRow="0" w:firstColumn="0" w:lastColumn="0" w:oddVBand="0" w:evenVBand="0" w:oddHBand="1" w:evenHBand="0" w:firstRowFirstColumn="0" w:firstRowLastColumn="0" w:lastRowFirstColumn="0" w:lastRowLastColumn="0"/>
            </w:pPr>
          </w:p>
        </w:tc>
        <w:tc>
          <w:tcPr>
            <w:tcW w:w="4402" w:type="dxa"/>
          </w:tcPr>
          <w:p w14:paraId="6EF2365B" w14:textId="428AF150" w:rsidR="008720AB" w:rsidRPr="004B613A" w:rsidRDefault="008720AB" w:rsidP="00F4095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More information is needed beyond p.</w:t>
            </w:r>
            <w:r w:rsidR="00FD4572">
              <w:t> </w:t>
            </w:r>
            <w:r>
              <w:t>6 “We are particularly interested in points of integration and coordination between services … this engagement will inform our final priorities … development of any budget business cases …”</w:t>
            </w:r>
          </w:p>
        </w:tc>
        <w:tc>
          <w:tcPr>
            <w:tcW w:w="4103" w:type="dxa"/>
          </w:tcPr>
          <w:p w14:paraId="176EFD35" w14:textId="153258B7" w:rsidR="008720AB" w:rsidRDefault="00055886" w:rsidP="00F4095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6 ‘It is envisaged that over time, commissioning for health and community services outcomes will move to a whole of government approach that will include services and sub-sectors that are funded by other directorates.’</w:t>
            </w:r>
          </w:p>
        </w:tc>
      </w:tr>
      <w:tr w:rsidR="008720AB" w:rsidRPr="004B613A" w14:paraId="7EAE6E15" w14:textId="17F4A8A2" w:rsidTr="000A2DC2">
        <w:trPr>
          <w:cantSplit/>
        </w:trPr>
        <w:tc>
          <w:tcPr>
            <w:cnfStyle w:val="001000000000" w:firstRow="0" w:lastRow="0" w:firstColumn="1" w:lastColumn="0" w:oddVBand="0" w:evenVBand="0" w:oddHBand="0" w:evenHBand="0" w:firstRowFirstColumn="0" w:firstRowLastColumn="0" w:lastRowFirstColumn="0" w:lastRowLastColumn="0"/>
            <w:tcW w:w="4542" w:type="dxa"/>
          </w:tcPr>
          <w:p w14:paraId="105742E8" w14:textId="77777777" w:rsidR="008720AB" w:rsidRPr="003719DC" w:rsidRDefault="008720AB" w:rsidP="00F4095A">
            <w:pPr>
              <w:pStyle w:val="ListBullet"/>
              <w:rPr>
                <w:b w:val="0"/>
                <w:bCs w:val="0"/>
              </w:rPr>
            </w:pPr>
            <w:r w:rsidRPr="003719DC">
              <w:rPr>
                <w:b w:val="0"/>
                <w:bCs w:val="0"/>
              </w:rPr>
              <w:t xml:space="preserve">Is the intention to focus investment away from crisis support onto prevention (i.e. changing structural issues) or early intervention (providing individual supports early on)? If so, how will crisis/acute services be supported? </w:t>
            </w:r>
          </w:p>
        </w:tc>
        <w:tc>
          <w:tcPr>
            <w:tcW w:w="1265" w:type="dxa"/>
            <w:shd w:val="clear" w:color="auto" w:fill="FF0000"/>
          </w:tcPr>
          <w:p w14:paraId="1E6B2A4A" w14:textId="342917AD" w:rsidR="008720AB" w:rsidRPr="004B613A" w:rsidRDefault="008720AB" w:rsidP="00F4095A">
            <w:pPr>
              <w:pStyle w:val="ListBullet"/>
              <w:numPr>
                <w:ilvl w:val="0"/>
                <w:numId w:val="0"/>
              </w:numPr>
              <w:jc w:val="center"/>
              <w:cnfStyle w:val="000000000000" w:firstRow="0" w:lastRow="0" w:firstColumn="0" w:lastColumn="0" w:oddVBand="0" w:evenVBand="0" w:oddHBand="0" w:evenHBand="0" w:firstRowFirstColumn="0" w:firstRowLastColumn="0" w:lastRowFirstColumn="0" w:lastRowLastColumn="0"/>
            </w:pPr>
          </w:p>
        </w:tc>
        <w:tc>
          <w:tcPr>
            <w:tcW w:w="4402" w:type="dxa"/>
          </w:tcPr>
          <w:p w14:paraId="1D8DD548" w14:textId="698479CF" w:rsidR="008720AB" w:rsidRPr="00F4095A" w:rsidRDefault="008720AB" w:rsidP="00F4095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rPr>
                <w:i/>
                <w:iCs/>
              </w:rPr>
              <w:t>Roadmap</w:t>
            </w:r>
            <w:r>
              <w:t xml:space="preserve"> unclear</w:t>
            </w:r>
          </w:p>
        </w:tc>
        <w:tc>
          <w:tcPr>
            <w:tcW w:w="4103" w:type="dxa"/>
          </w:tcPr>
          <w:p w14:paraId="1FF6022E" w14:textId="77777777" w:rsidR="008720AB" w:rsidRDefault="008720AB" w:rsidP="00F4095A">
            <w:pPr>
              <w:pStyle w:val="ListBullet"/>
              <w:numPr>
                <w:ilvl w:val="0"/>
                <w:numId w:val="0"/>
              </w:numPr>
              <w:cnfStyle w:val="000000000000" w:firstRow="0" w:lastRow="0" w:firstColumn="0" w:lastColumn="0" w:oddVBand="0" w:evenVBand="0" w:oddHBand="0" w:evenHBand="0" w:firstRowFirstColumn="0" w:firstRowLastColumn="0" w:lastRowFirstColumn="0" w:lastRowLastColumn="0"/>
              <w:rPr>
                <w:i/>
                <w:iCs/>
              </w:rPr>
            </w:pPr>
          </w:p>
        </w:tc>
      </w:tr>
      <w:tr w:rsidR="008720AB" w:rsidRPr="004B613A" w14:paraId="250BD3A1" w14:textId="3BBE6272" w:rsidTr="006E0C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42" w:type="dxa"/>
          </w:tcPr>
          <w:p w14:paraId="04C2177D" w14:textId="77777777" w:rsidR="008720AB" w:rsidRPr="003719DC" w:rsidRDefault="008720AB" w:rsidP="00F4095A">
            <w:pPr>
              <w:pStyle w:val="ListBullet"/>
              <w:rPr>
                <w:b w:val="0"/>
                <w:bCs w:val="0"/>
              </w:rPr>
            </w:pPr>
            <w:r w:rsidRPr="003719DC">
              <w:rPr>
                <w:b w:val="0"/>
                <w:bCs w:val="0"/>
              </w:rPr>
              <w:t>If additional needs are identified, how will that unmet need be addressed?</w:t>
            </w:r>
          </w:p>
        </w:tc>
        <w:tc>
          <w:tcPr>
            <w:tcW w:w="1265" w:type="dxa"/>
            <w:shd w:val="clear" w:color="auto" w:fill="FFC000"/>
          </w:tcPr>
          <w:p w14:paraId="50DB42DA" w14:textId="277E1EFE" w:rsidR="008720AB" w:rsidRPr="004B613A" w:rsidRDefault="008720AB" w:rsidP="00F4095A">
            <w:pPr>
              <w:pStyle w:val="ListBullet"/>
              <w:numPr>
                <w:ilvl w:val="0"/>
                <w:numId w:val="0"/>
              </w:numPr>
              <w:jc w:val="center"/>
              <w:cnfStyle w:val="000000100000" w:firstRow="0" w:lastRow="0" w:firstColumn="0" w:lastColumn="0" w:oddVBand="0" w:evenVBand="0" w:oddHBand="1" w:evenHBand="0" w:firstRowFirstColumn="0" w:firstRowLastColumn="0" w:lastRowFirstColumn="0" w:lastRowLastColumn="0"/>
            </w:pPr>
          </w:p>
        </w:tc>
        <w:tc>
          <w:tcPr>
            <w:tcW w:w="4402" w:type="dxa"/>
          </w:tcPr>
          <w:p w14:paraId="4839F799" w14:textId="6C0CFF92" w:rsidR="008720AB" w:rsidRPr="004B613A" w:rsidRDefault="008720AB" w:rsidP="00F4095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 xml:space="preserve">p. </w:t>
            </w:r>
            <w:r w:rsidR="009D5196">
              <w:t>6</w:t>
            </w:r>
            <w:r>
              <w:t xml:space="preserve"> “</w:t>
            </w:r>
            <w:r w:rsidR="007D3E40">
              <w:t>the [</w:t>
            </w:r>
            <w:proofErr w:type="spellStart"/>
            <w:r w:rsidR="007D3E40">
              <w:t>strategise</w:t>
            </w:r>
            <w:proofErr w:type="spellEnd"/>
            <w:r w:rsidR="007D3E40">
              <w:t xml:space="preserve"> process] </w:t>
            </w:r>
            <w:r w:rsidR="00F94983">
              <w:t>will … inform the development of any budget business case for additional funding.</w:t>
            </w:r>
            <w:r>
              <w:t>”</w:t>
            </w:r>
          </w:p>
        </w:tc>
        <w:tc>
          <w:tcPr>
            <w:tcW w:w="4103" w:type="dxa"/>
          </w:tcPr>
          <w:p w14:paraId="11D3910C" w14:textId="2C3A3C9F" w:rsidR="008720AB" w:rsidRDefault="00055886" w:rsidP="00F4095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p.3 ‘It is unlikely that all expectations around future funding can be met</w:t>
            </w:r>
          </w:p>
        </w:tc>
      </w:tr>
      <w:tr w:rsidR="008720AB" w:rsidRPr="004B613A" w14:paraId="2F416CE4" w14:textId="7C7046D5" w:rsidTr="006E0CEE">
        <w:trPr>
          <w:cantSplit/>
        </w:trPr>
        <w:tc>
          <w:tcPr>
            <w:cnfStyle w:val="001000000000" w:firstRow="0" w:lastRow="0" w:firstColumn="1" w:lastColumn="0" w:oddVBand="0" w:evenVBand="0" w:oddHBand="0" w:evenHBand="0" w:firstRowFirstColumn="0" w:firstRowLastColumn="0" w:lastRowFirstColumn="0" w:lastRowLastColumn="0"/>
            <w:tcW w:w="4542" w:type="dxa"/>
          </w:tcPr>
          <w:p w14:paraId="51C28A53" w14:textId="77777777" w:rsidR="008720AB" w:rsidRPr="003719DC" w:rsidRDefault="008720AB" w:rsidP="00F4095A">
            <w:pPr>
              <w:pStyle w:val="ListBullet"/>
              <w:rPr>
                <w:b w:val="0"/>
                <w:bCs w:val="0"/>
              </w:rPr>
            </w:pPr>
            <w:r w:rsidRPr="003719DC">
              <w:rPr>
                <w:b w:val="0"/>
                <w:bCs w:val="0"/>
              </w:rPr>
              <w:t xml:space="preserve">How will the overall success of the commissioning reform be measured? </w:t>
            </w:r>
          </w:p>
        </w:tc>
        <w:tc>
          <w:tcPr>
            <w:tcW w:w="1265" w:type="dxa"/>
            <w:shd w:val="clear" w:color="auto" w:fill="FFC000"/>
          </w:tcPr>
          <w:p w14:paraId="5993373F" w14:textId="2C77B344" w:rsidR="008720AB" w:rsidRPr="004B613A" w:rsidRDefault="008720AB" w:rsidP="00F4095A">
            <w:pPr>
              <w:pStyle w:val="ListBullet"/>
              <w:numPr>
                <w:ilvl w:val="0"/>
                <w:numId w:val="0"/>
              </w:numPr>
              <w:jc w:val="center"/>
              <w:cnfStyle w:val="000000000000" w:firstRow="0" w:lastRow="0" w:firstColumn="0" w:lastColumn="0" w:oddVBand="0" w:evenVBand="0" w:oddHBand="0" w:evenHBand="0" w:firstRowFirstColumn="0" w:firstRowLastColumn="0" w:lastRowFirstColumn="0" w:lastRowLastColumn="0"/>
            </w:pPr>
          </w:p>
        </w:tc>
        <w:tc>
          <w:tcPr>
            <w:tcW w:w="4402" w:type="dxa"/>
          </w:tcPr>
          <w:p w14:paraId="15230F86" w14:textId="77777777" w:rsidR="002608D3" w:rsidRDefault="008720AB" w:rsidP="00F4095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t>p. 5 “We will … continuously evaluat</w:t>
            </w:r>
            <w:r w:rsidR="000D40FD">
              <w:t>e</w:t>
            </w:r>
            <w:r>
              <w:t xml:space="preserve"> …”</w:t>
            </w:r>
            <w:r w:rsidR="000D40FD">
              <w:t xml:space="preserve"> . </w:t>
            </w:r>
          </w:p>
          <w:p w14:paraId="0E8771CD" w14:textId="25B88672" w:rsidR="008720AB" w:rsidRPr="004B613A" w:rsidRDefault="000D40FD" w:rsidP="00F4095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t xml:space="preserve">Note </w:t>
            </w:r>
            <w:r w:rsidR="002608D3">
              <w:t>also separate work taking place on evaluation of the commissioning reform project</w:t>
            </w:r>
            <w:r w:rsidR="00E04696">
              <w:t>.</w:t>
            </w:r>
          </w:p>
        </w:tc>
        <w:tc>
          <w:tcPr>
            <w:tcW w:w="4103" w:type="dxa"/>
          </w:tcPr>
          <w:p w14:paraId="7A5A5289" w14:textId="77777777" w:rsidR="008720AB" w:rsidRDefault="008720AB" w:rsidP="00F4095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r>
      <w:tr w:rsidR="008720AB" w:rsidRPr="004B613A" w14:paraId="70BBD3FD" w14:textId="761D4708" w:rsidTr="006E0C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42" w:type="dxa"/>
          </w:tcPr>
          <w:p w14:paraId="7BFB3F64" w14:textId="77777777" w:rsidR="008720AB" w:rsidRPr="003719DC" w:rsidRDefault="008720AB" w:rsidP="00F4095A">
            <w:pPr>
              <w:pStyle w:val="ListBullet"/>
              <w:rPr>
                <w:b w:val="0"/>
                <w:bCs w:val="0"/>
              </w:rPr>
            </w:pPr>
            <w:r w:rsidRPr="003719DC">
              <w:rPr>
                <w:b w:val="0"/>
                <w:bCs w:val="0"/>
              </w:rPr>
              <w:lastRenderedPageBreak/>
              <w:t xml:space="preserve">How is CMTEDD and the Chief Minister’s Office involved in the commissioning reform process? </w:t>
            </w:r>
          </w:p>
        </w:tc>
        <w:tc>
          <w:tcPr>
            <w:tcW w:w="1265" w:type="dxa"/>
            <w:shd w:val="clear" w:color="auto" w:fill="FFC000"/>
          </w:tcPr>
          <w:p w14:paraId="4DE4C873" w14:textId="76764A94" w:rsidR="008720AB" w:rsidRPr="004B613A" w:rsidRDefault="008720AB" w:rsidP="00F4095A">
            <w:pPr>
              <w:pStyle w:val="ListBullet"/>
              <w:numPr>
                <w:ilvl w:val="0"/>
                <w:numId w:val="0"/>
              </w:numPr>
              <w:jc w:val="center"/>
              <w:cnfStyle w:val="000000100000" w:firstRow="0" w:lastRow="0" w:firstColumn="0" w:lastColumn="0" w:oddVBand="0" w:evenVBand="0" w:oddHBand="1" w:evenHBand="0" w:firstRowFirstColumn="0" w:firstRowLastColumn="0" w:lastRowFirstColumn="0" w:lastRowLastColumn="0"/>
            </w:pPr>
          </w:p>
        </w:tc>
        <w:tc>
          <w:tcPr>
            <w:tcW w:w="4402" w:type="dxa"/>
          </w:tcPr>
          <w:p w14:paraId="21A393B1" w14:textId="7945FB22" w:rsidR="008720AB" w:rsidRPr="00F4095A" w:rsidRDefault="008720AB" w:rsidP="00F4095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Pr>
                <w:i/>
                <w:iCs/>
              </w:rPr>
              <w:t>Roadmap</w:t>
            </w:r>
            <w:r>
              <w:t xml:space="preserve"> silent on Government linkages</w:t>
            </w:r>
          </w:p>
        </w:tc>
        <w:tc>
          <w:tcPr>
            <w:tcW w:w="4103" w:type="dxa"/>
          </w:tcPr>
          <w:p w14:paraId="5C3AE216" w14:textId="7E468403" w:rsidR="008720AB" w:rsidRPr="00055886" w:rsidRDefault="00055886" w:rsidP="00F4095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p. 6 ‘It is envisaged that over time, commissioning for health and community services outcomes will move to a whole of government approach that will include services and sub-sectors that are funded by other directorates.’</w:t>
            </w:r>
          </w:p>
        </w:tc>
      </w:tr>
      <w:tr w:rsidR="008720AB" w:rsidRPr="004B613A" w14:paraId="257DA371" w14:textId="5A003A49" w:rsidTr="006E0CEE">
        <w:trPr>
          <w:cantSplit/>
        </w:trPr>
        <w:tc>
          <w:tcPr>
            <w:cnfStyle w:val="001000000000" w:firstRow="0" w:lastRow="0" w:firstColumn="1" w:lastColumn="0" w:oddVBand="0" w:evenVBand="0" w:oddHBand="0" w:evenHBand="0" w:firstRowFirstColumn="0" w:firstRowLastColumn="0" w:lastRowFirstColumn="0" w:lastRowLastColumn="0"/>
            <w:tcW w:w="4542" w:type="dxa"/>
          </w:tcPr>
          <w:p w14:paraId="70C08A11" w14:textId="77777777" w:rsidR="008720AB" w:rsidRPr="003719DC" w:rsidRDefault="008720AB" w:rsidP="00F4095A">
            <w:pPr>
              <w:pStyle w:val="ListBullet"/>
              <w:rPr>
                <w:b w:val="0"/>
                <w:bCs w:val="0"/>
              </w:rPr>
            </w:pPr>
            <w:r w:rsidRPr="003719DC">
              <w:rPr>
                <w:b w:val="0"/>
                <w:bCs w:val="0"/>
              </w:rPr>
              <w:t xml:space="preserve">What are the problems that the ACT Government is trying to fix through the commissioning process? Can the ACT Government identify specific macro outcomes that it hopes to achieve through the commissioning process? </w:t>
            </w:r>
          </w:p>
        </w:tc>
        <w:tc>
          <w:tcPr>
            <w:tcW w:w="1265" w:type="dxa"/>
            <w:shd w:val="clear" w:color="auto" w:fill="FFC000"/>
          </w:tcPr>
          <w:p w14:paraId="35539E3E" w14:textId="143954C8" w:rsidR="008720AB" w:rsidRPr="004B613A" w:rsidRDefault="008720AB" w:rsidP="00F4095A">
            <w:pPr>
              <w:pStyle w:val="ListBullet"/>
              <w:numPr>
                <w:ilvl w:val="0"/>
                <w:numId w:val="0"/>
              </w:numPr>
              <w:jc w:val="center"/>
              <w:cnfStyle w:val="000000000000" w:firstRow="0" w:lastRow="0" w:firstColumn="0" w:lastColumn="0" w:oddVBand="0" w:evenVBand="0" w:oddHBand="0" w:evenHBand="0" w:firstRowFirstColumn="0" w:firstRowLastColumn="0" w:lastRowFirstColumn="0" w:lastRowLastColumn="0"/>
            </w:pPr>
          </w:p>
        </w:tc>
        <w:tc>
          <w:tcPr>
            <w:tcW w:w="4402" w:type="dxa"/>
          </w:tcPr>
          <w:p w14:paraId="294810C1" w14:textId="32412B4E" w:rsidR="008720AB" w:rsidRPr="004B613A" w:rsidRDefault="008720AB" w:rsidP="00F4095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t>p. 6 “We will also define the system outcomes we are seeking to achieve, taking into consideration the ACT Wellbeing Framework and other key policy objectives; particularly Closing the Gap …”</w:t>
            </w:r>
          </w:p>
        </w:tc>
        <w:tc>
          <w:tcPr>
            <w:tcW w:w="4103" w:type="dxa"/>
          </w:tcPr>
          <w:p w14:paraId="55C8E99F" w14:textId="77777777" w:rsidR="008720AB" w:rsidRDefault="008720AB" w:rsidP="00F4095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r>
      <w:tr w:rsidR="008720AB" w:rsidRPr="004B613A" w14:paraId="2A798FDF" w14:textId="17B75035" w:rsidTr="006E0C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42" w:type="dxa"/>
          </w:tcPr>
          <w:p w14:paraId="5FF3E3DD" w14:textId="77777777" w:rsidR="008720AB" w:rsidRPr="003719DC" w:rsidRDefault="008720AB" w:rsidP="00F4095A">
            <w:pPr>
              <w:pStyle w:val="Heading4"/>
              <w:outlineLvl w:val="3"/>
              <w:rPr>
                <w:bCs w:val="0"/>
              </w:rPr>
            </w:pPr>
            <w:r w:rsidRPr="003719DC">
              <w:rPr>
                <w:bCs w:val="0"/>
              </w:rPr>
              <w:t xml:space="preserve">Needs assessment </w:t>
            </w:r>
          </w:p>
        </w:tc>
        <w:tc>
          <w:tcPr>
            <w:tcW w:w="1265" w:type="dxa"/>
          </w:tcPr>
          <w:p w14:paraId="36C82F19" w14:textId="77777777" w:rsidR="008720AB" w:rsidRPr="004B613A" w:rsidRDefault="008720AB" w:rsidP="00F4095A">
            <w:pPr>
              <w:pStyle w:val="Heading4"/>
              <w:jc w:val="center"/>
              <w:outlineLvl w:val="3"/>
              <w:cnfStyle w:val="000000100000" w:firstRow="0" w:lastRow="0" w:firstColumn="0" w:lastColumn="0" w:oddVBand="0" w:evenVBand="0" w:oddHBand="1" w:evenHBand="0" w:firstRowFirstColumn="0" w:firstRowLastColumn="0" w:lastRowFirstColumn="0" w:lastRowLastColumn="0"/>
            </w:pPr>
          </w:p>
        </w:tc>
        <w:tc>
          <w:tcPr>
            <w:tcW w:w="4402" w:type="dxa"/>
          </w:tcPr>
          <w:p w14:paraId="36D5E7C9" w14:textId="77777777" w:rsidR="008720AB" w:rsidRPr="004B613A" w:rsidRDefault="008720AB" w:rsidP="00F4095A">
            <w:pPr>
              <w:pStyle w:val="Heading4"/>
              <w:outlineLvl w:val="3"/>
              <w:cnfStyle w:val="000000100000" w:firstRow="0" w:lastRow="0" w:firstColumn="0" w:lastColumn="0" w:oddVBand="0" w:evenVBand="0" w:oddHBand="1" w:evenHBand="0" w:firstRowFirstColumn="0" w:firstRowLastColumn="0" w:lastRowFirstColumn="0" w:lastRowLastColumn="0"/>
            </w:pPr>
          </w:p>
        </w:tc>
        <w:tc>
          <w:tcPr>
            <w:tcW w:w="4103" w:type="dxa"/>
          </w:tcPr>
          <w:p w14:paraId="6E8CB3C1" w14:textId="77777777" w:rsidR="008720AB" w:rsidRPr="004B613A" w:rsidRDefault="008720AB" w:rsidP="00F4095A">
            <w:pPr>
              <w:pStyle w:val="Heading4"/>
              <w:outlineLvl w:val="3"/>
              <w:cnfStyle w:val="000000100000" w:firstRow="0" w:lastRow="0" w:firstColumn="0" w:lastColumn="0" w:oddVBand="0" w:evenVBand="0" w:oddHBand="1" w:evenHBand="0" w:firstRowFirstColumn="0" w:firstRowLastColumn="0" w:lastRowFirstColumn="0" w:lastRowLastColumn="0"/>
            </w:pPr>
          </w:p>
        </w:tc>
      </w:tr>
      <w:tr w:rsidR="008720AB" w:rsidRPr="004B613A" w14:paraId="1D4A2F39" w14:textId="26D8DD4A" w:rsidTr="006E0CEE">
        <w:trPr>
          <w:cantSplit/>
        </w:trPr>
        <w:tc>
          <w:tcPr>
            <w:cnfStyle w:val="001000000000" w:firstRow="0" w:lastRow="0" w:firstColumn="1" w:lastColumn="0" w:oddVBand="0" w:evenVBand="0" w:oddHBand="0" w:evenHBand="0" w:firstRowFirstColumn="0" w:firstRowLastColumn="0" w:lastRowFirstColumn="0" w:lastRowLastColumn="0"/>
            <w:tcW w:w="4542" w:type="dxa"/>
          </w:tcPr>
          <w:p w14:paraId="149117C9" w14:textId="77777777" w:rsidR="008720AB" w:rsidRPr="003719DC" w:rsidRDefault="008720AB" w:rsidP="00F4095A">
            <w:pPr>
              <w:pStyle w:val="ListBullet"/>
              <w:rPr>
                <w:b w:val="0"/>
                <w:bCs w:val="0"/>
              </w:rPr>
            </w:pPr>
            <w:r w:rsidRPr="003719DC">
              <w:rPr>
                <w:b w:val="0"/>
                <w:bCs w:val="0"/>
              </w:rPr>
              <w:t xml:space="preserve">How will the type/scale of a needs assessment be determined? </w:t>
            </w:r>
          </w:p>
        </w:tc>
        <w:tc>
          <w:tcPr>
            <w:tcW w:w="1265" w:type="dxa"/>
            <w:shd w:val="clear" w:color="auto" w:fill="92D050"/>
          </w:tcPr>
          <w:p w14:paraId="43AD652B" w14:textId="3D3D561A" w:rsidR="008720AB" w:rsidRPr="004B613A" w:rsidRDefault="008720AB" w:rsidP="00F4095A">
            <w:pPr>
              <w:pStyle w:val="ListBullet"/>
              <w:numPr>
                <w:ilvl w:val="0"/>
                <w:numId w:val="0"/>
              </w:numPr>
              <w:jc w:val="center"/>
              <w:cnfStyle w:val="000000000000" w:firstRow="0" w:lastRow="0" w:firstColumn="0" w:lastColumn="0" w:oddVBand="0" w:evenVBand="0" w:oddHBand="0" w:evenHBand="0" w:firstRowFirstColumn="0" w:firstRowLastColumn="0" w:lastRowFirstColumn="0" w:lastRowLastColumn="0"/>
            </w:pPr>
          </w:p>
        </w:tc>
        <w:tc>
          <w:tcPr>
            <w:tcW w:w="4402" w:type="dxa"/>
          </w:tcPr>
          <w:p w14:paraId="28F57030" w14:textId="2DB8706C" w:rsidR="008720AB" w:rsidRPr="004B613A" w:rsidRDefault="008720AB" w:rsidP="00F4095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t>p. 6 “We will utilise a range of methods …”</w:t>
            </w:r>
          </w:p>
        </w:tc>
        <w:tc>
          <w:tcPr>
            <w:tcW w:w="4103" w:type="dxa"/>
          </w:tcPr>
          <w:p w14:paraId="68AE2231" w14:textId="77777777" w:rsidR="008720AB" w:rsidRDefault="008720AB" w:rsidP="00F4095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r>
      <w:tr w:rsidR="008720AB" w:rsidRPr="004B613A" w14:paraId="6DBD8C12" w14:textId="7B62A87C" w:rsidTr="006E0C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42" w:type="dxa"/>
          </w:tcPr>
          <w:p w14:paraId="42024FD6" w14:textId="77777777" w:rsidR="008720AB" w:rsidRPr="003719DC" w:rsidRDefault="008720AB" w:rsidP="00F4095A">
            <w:pPr>
              <w:pStyle w:val="ListBullet"/>
              <w:rPr>
                <w:b w:val="0"/>
                <w:bCs w:val="0"/>
              </w:rPr>
            </w:pPr>
            <w:r w:rsidRPr="003719DC">
              <w:rPr>
                <w:b w:val="0"/>
                <w:bCs w:val="0"/>
              </w:rPr>
              <w:t>What are the timeframes for needs assessments?</w:t>
            </w:r>
          </w:p>
        </w:tc>
        <w:tc>
          <w:tcPr>
            <w:tcW w:w="1265" w:type="dxa"/>
            <w:shd w:val="clear" w:color="auto" w:fill="92D050"/>
          </w:tcPr>
          <w:p w14:paraId="4F5CD386" w14:textId="751CFC4F" w:rsidR="008720AB" w:rsidRPr="004B613A" w:rsidRDefault="008720AB" w:rsidP="00F4095A">
            <w:pPr>
              <w:pStyle w:val="ListBullet"/>
              <w:numPr>
                <w:ilvl w:val="0"/>
                <w:numId w:val="0"/>
              </w:numPr>
              <w:jc w:val="center"/>
              <w:cnfStyle w:val="000000100000" w:firstRow="0" w:lastRow="0" w:firstColumn="0" w:lastColumn="0" w:oddVBand="0" w:evenVBand="0" w:oddHBand="1" w:evenHBand="0" w:firstRowFirstColumn="0" w:firstRowLastColumn="0" w:lastRowFirstColumn="0" w:lastRowLastColumn="0"/>
            </w:pPr>
          </w:p>
        </w:tc>
        <w:tc>
          <w:tcPr>
            <w:tcW w:w="4402" w:type="dxa"/>
          </w:tcPr>
          <w:p w14:paraId="54A34447" w14:textId="357DEB10" w:rsidR="008720AB" w:rsidRPr="004B613A" w:rsidRDefault="008720AB" w:rsidP="00F4095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See pp 12 - 16</w:t>
            </w:r>
          </w:p>
        </w:tc>
        <w:tc>
          <w:tcPr>
            <w:tcW w:w="4103" w:type="dxa"/>
          </w:tcPr>
          <w:p w14:paraId="12E69276" w14:textId="77777777" w:rsidR="008720AB" w:rsidRDefault="008720AB" w:rsidP="00F4095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8720AB" w:rsidRPr="004B613A" w14:paraId="5204E5F1" w14:textId="328D849F" w:rsidTr="006E0CEE">
        <w:trPr>
          <w:cantSplit/>
        </w:trPr>
        <w:tc>
          <w:tcPr>
            <w:cnfStyle w:val="001000000000" w:firstRow="0" w:lastRow="0" w:firstColumn="1" w:lastColumn="0" w:oddVBand="0" w:evenVBand="0" w:oddHBand="0" w:evenHBand="0" w:firstRowFirstColumn="0" w:firstRowLastColumn="0" w:lastRowFirstColumn="0" w:lastRowLastColumn="0"/>
            <w:tcW w:w="4542" w:type="dxa"/>
          </w:tcPr>
          <w:p w14:paraId="1BB38BBF" w14:textId="77777777" w:rsidR="008720AB" w:rsidRPr="003719DC" w:rsidRDefault="008720AB" w:rsidP="00F4095A">
            <w:pPr>
              <w:pStyle w:val="ListBullet"/>
              <w:rPr>
                <w:b w:val="0"/>
                <w:bCs w:val="0"/>
              </w:rPr>
            </w:pPr>
            <w:r w:rsidRPr="003719DC">
              <w:rPr>
                <w:b w:val="0"/>
                <w:bCs w:val="0"/>
              </w:rPr>
              <w:t xml:space="preserve">Has any funding been allocated to the needs assessment processes? </w:t>
            </w:r>
          </w:p>
        </w:tc>
        <w:tc>
          <w:tcPr>
            <w:tcW w:w="1265" w:type="dxa"/>
            <w:shd w:val="clear" w:color="auto" w:fill="FF0000"/>
          </w:tcPr>
          <w:p w14:paraId="1CDD6EF5" w14:textId="3AAF9FED" w:rsidR="008720AB" w:rsidRPr="004B613A" w:rsidRDefault="008720AB" w:rsidP="00F4095A">
            <w:pPr>
              <w:pStyle w:val="ListBullet"/>
              <w:numPr>
                <w:ilvl w:val="0"/>
                <w:numId w:val="0"/>
              </w:numPr>
              <w:jc w:val="center"/>
              <w:cnfStyle w:val="000000000000" w:firstRow="0" w:lastRow="0" w:firstColumn="0" w:lastColumn="0" w:oddVBand="0" w:evenVBand="0" w:oddHBand="0" w:evenHBand="0" w:firstRowFirstColumn="0" w:firstRowLastColumn="0" w:lastRowFirstColumn="0" w:lastRowLastColumn="0"/>
            </w:pPr>
          </w:p>
        </w:tc>
        <w:tc>
          <w:tcPr>
            <w:tcW w:w="4402" w:type="dxa"/>
          </w:tcPr>
          <w:p w14:paraId="2B014A1C" w14:textId="4375163E" w:rsidR="008720AB" w:rsidRPr="008720AB" w:rsidRDefault="008720AB" w:rsidP="00F4095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rPr>
                <w:i/>
                <w:iCs/>
              </w:rPr>
              <w:t>Roadmap</w:t>
            </w:r>
            <w:r>
              <w:t xml:space="preserve"> silent</w:t>
            </w:r>
          </w:p>
        </w:tc>
        <w:tc>
          <w:tcPr>
            <w:tcW w:w="4103" w:type="dxa"/>
          </w:tcPr>
          <w:p w14:paraId="7A2593BC" w14:textId="77777777" w:rsidR="008720AB" w:rsidRDefault="008720AB" w:rsidP="00F4095A">
            <w:pPr>
              <w:pStyle w:val="ListBullet"/>
              <w:numPr>
                <w:ilvl w:val="0"/>
                <w:numId w:val="0"/>
              </w:numPr>
              <w:cnfStyle w:val="000000000000" w:firstRow="0" w:lastRow="0" w:firstColumn="0" w:lastColumn="0" w:oddVBand="0" w:evenVBand="0" w:oddHBand="0" w:evenHBand="0" w:firstRowFirstColumn="0" w:firstRowLastColumn="0" w:lastRowFirstColumn="0" w:lastRowLastColumn="0"/>
              <w:rPr>
                <w:i/>
                <w:iCs/>
              </w:rPr>
            </w:pPr>
          </w:p>
        </w:tc>
      </w:tr>
      <w:tr w:rsidR="008720AB" w:rsidRPr="004B613A" w14:paraId="21275718" w14:textId="0EA19A8C" w:rsidTr="006E0C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42" w:type="dxa"/>
          </w:tcPr>
          <w:p w14:paraId="20F63A4D" w14:textId="77777777" w:rsidR="008720AB" w:rsidRPr="003719DC" w:rsidRDefault="008720AB" w:rsidP="00F4095A">
            <w:pPr>
              <w:pStyle w:val="ListBullet"/>
              <w:rPr>
                <w:b w:val="0"/>
                <w:bCs w:val="0"/>
              </w:rPr>
            </w:pPr>
            <w:r w:rsidRPr="003719DC">
              <w:rPr>
                <w:b w:val="0"/>
                <w:bCs w:val="0"/>
              </w:rPr>
              <w:t xml:space="preserve">For the 2022-23 contracts and sectors that will go through the commissioning process, when will the needs assessment process begin and what form will it take? </w:t>
            </w:r>
          </w:p>
        </w:tc>
        <w:tc>
          <w:tcPr>
            <w:tcW w:w="1265" w:type="dxa"/>
            <w:shd w:val="clear" w:color="auto" w:fill="FFC000"/>
          </w:tcPr>
          <w:p w14:paraId="0B44394D" w14:textId="7D79EFAF" w:rsidR="008720AB" w:rsidRPr="004B613A" w:rsidRDefault="008720AB" w:rsidP="00F4095A">
            <w:pPr>
              <w:pStyle w:val="ListBullet"/>
              <w:numPr>
                <w:ilvl w:val="0"/>
                <w:numId w:val="0"/>
              </w:numPr>
              <w:jc w:val="center"/>
              <w:cnfStyle w:val="000000100000" w:firstRow="0" w:lastRow="0" w:firstColumn="0" w:lastColumn="0" w:oddVBand="0" w:evenVBand="0" w:oddHBand="1" w:evenHBand="0" w:firstRowFirstColumn="0" w:firstRowLastColumn="0" w:lastRowFirstColumn="0" w:lastRowLastColumn="0"/>
            </w:pPr>
          </w:p>
        </w:tc>
        <w:tc>
          <w:tcPr>
            <w:tcW w:w="4402" w:type="dxa"/>
          </w:tcPr>
          <w:p w14:paraId="61282EC0" w14:textId="0169D48C" w:rsidR="008720AB" w:rsidRPr="008720AB" w:rsidRDefault="008720AB" w:rsidP="00F4095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 xml:space="preserve">Some information provided in </w:t>
            </w:r>
            <w:r>
              <w:rPr>
                <w:i/>
                <w:iCs/>
              </w:rPr>
              <w:t>Roadmap</w:t>
            </w:r>
            <w:r>
              <w:t xml:space="preserve"> see pp 12 - 15</w:t>
            </w:r>
          </w:p>
        </w:tc>
        <w:tc>
          <w:tcPr>
            <w:tcW w:w="4103" w:type="dxa"/>
          </w:tcPr>
          <w:p w14:paraId="68B29B17" w14:textId="77777777" w:rsidR="008720AB" w:rsidRDefault="008720AB" w:rsidP="00F4095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8720AB" w:rsidRPr="004B613A" w14:paraId="59350603" w14:textId="26F49DF8" w:rsidTr="006E0CEE">
        <w:trPr>
          <w:cantSplit/>
        </w:trPr>
        <w:tc>
          <w:tcPr>
            <w:cnfStyle w:val="001000000000" w:firstRow="0" w:lastRow="0" w:firstColumn="1" w:lastColumn="0" w:oddVBand="0" w:evenVBand="0" w:oddHBand="0" w:evenHBand="0" w:firstRowFirstColumn="0" w:firstRowLastColumn="0" w:lastRowFirstColumn="0" w:lastRowLastColumn="0"/>
            <w:tcW w:w="4542" w:type="dxa"/>
          </w:tcPr>
          <w:p w14:paraId="7D44F341" w14:textId="77777777" w:rsidR="008720AB" w:rsidRPr="003719DC" w:rsidRDefault="008720AB" w:rsidP="00F4095A">
            <w:pPr>
              <w:pStyle w:val="ListBullet"/>
              <w:rPr>
                <w:b w:val="0"/>
                <w:bCs w:val="0"/>
              </w:rPr>
            </w:pPr>
            <w:r w:rsidRPr="003719DC">
              <w:rPr>
                <w:b w:val="0"/>
                <w:bCs w:val="0"/>
              </w:rPr>
              <w:lastRenderedPageBreak/>
              <w:t>What evidence/information/reports will be used to form the basis of the needs assessment? Will this be identified for each sector? How will relevant data be identified?</w:t>
            </w:r>
          </w:p>
        </w:tc>
        <w:tc>
          <w:tcPr>
            <w:tcW w:w="1265" w:type="dxa"/>
            <w:shd w:val="clear" w:color="auto" w:fill="FFC000"/>
          </w:tcPr>
          <w:p w14:paraId="4CC4D33D" w14:textId="49ED0356" w:rsidR="008720AB" w:rsidRPr="004B613A" w:rsidRDefault="008720AB" w:rsidP="00F4095A">
            <w:pPr>
              <w:pStyle w:val="ListBullet"/>
              <w:numPr>
                <w:ilvl w:val="0"/>
                <w:numId w:val="0"/>
              </w:numPr>
              <w:jc w:val="center"/>
              <w:cnfStyle w:val="000000000000" w:firstRow="0" w:lastRow="0" w:firstColumn="0" w:lastColumn="0" w:oddVBand="0" w:evenVBand="0" w:oddHBand="0" w:evenHBand="0" w:firstRowFirstColumn="0" w:firstRowLastColumn="0" w:lastRowFirstColumn="0" w:lastRowLastColumn="0"/>
            </w:pPr>
          </w:p>
        </w:tc>
        <w:tc>
          <w:tcPr>
            <w:tcW w:w="4402" w:type="dxa"/>
          </w:tcPr>
          <w:p w14:paraId="6C5B4825" w14:textId="77777777" w:rsidR="008720AB" w:rsidRPr="004B613A" w:rsidRDefault="008720AB" w:rsidP="00F4095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c>
          <w:tcPr>
            <w:tcW w:w="4103" w:type="dxa"/>
          </w:tcPr>
          <w:p w14:paraId="115CFA0E" w14:textId="394D5A78" w:rsidR="008720AB" w:rsidRPr="004B613A" w:rsidRDefault="008834F7" w:rsidP="00F4095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t>p.3 “Strategic planning will also utilise existing evidence, and investment in additional research or data collection will be sourced if required.”</w:t>
            </w:r>
          </w:p>
        </w:tc>
      </w:tr>
      <w:tr w:rsidR="008720AB" w:rsidRPr="004B613A" w14:paraId="165C2018" w14:textId="36F19F16" w:rsidTr="006E0C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42" w:type="dxa"/>
          </w:tcPr>
          <w:p w14:paraId="6234959A" w14:textId="77777777" w:rsidR="008720AB" w:rsidRPr="003719DC" w:rsidRDefault="008720AB" w:rsidP="00F4095A">
            <w:pPr>
              <w:pStyle w:val="ListBullet"/>
              <w:rPr>
                <w:b w:val="0"/>
                <w:bCs w:val="0"/>
              </w:rPr>
            </w:pPr>
            <w:r w:rsidRPr="003719DC">
              <w:rPr>
                <w:b w:val="0"/>
                <w:bCs w:val="0"/>
              </w:rPr>
              <w:t>Will new data and research be commissioned if required?</w:t>
            </w:r>
          </w:p>
        </w:tc>
        <w:tc>
          <w:tcPr>
            <w:tcW w:w="1265" w:type="dxa"/>
            <w:shd w:val="clear" w:color="auto" w:fill="FFC000"/>
          </w:tcPr>
          <w:p w14:paraId="388A889F" w14:textId="24A5D056" w:rsidR="008720AB" w:rsidRPr="004B613A" w:rsidRDefault="008720AB" w:rsidP="00F4095A">
            <w:pPr>
              <w:pStyle w:val="ListBullet"/>
              <w:numPr>
                <w:ilvl w:val="0"/>
                <w:numId w:val="0"/>
              </w:numPr>
              <w:jc w:val="center"/>
              <w:cnfStyle w:val="000000100000" w:firstRow="0" w:lastRow="0" w:firstColumn="0" w:lastColumn="0" w:oddVBand="0" w:evenVBand="0" w:oddHBand="1" w:evenHBand="0" w:firstRowFirstColumn="0" w:firstRowLastColumn="0" w:lastRowFirstColumn="0" w:lastRowLastColumn="0"/>
            </w:pPr>
          </w:p>
        </w:tc>
        <w:tc>
          <w:tcPr>
            <w:tcW w:w="4402" w:type="dxa"/>
          </w:tcPr>
          <w:p w14:paraId="5EAB7177" w14:textId="77777777" w:rsidR="008720AB" w:rsidRPr="004B613A" w:rsidRDefault="008720AB" w:rsidP="00F4095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103" w:type="dxa"/>
          </w:tcPr>
          <w:p w14:paraId="6E70EB14" w14:textId="3FD13A51" w:rsidR="008720AB" w:rsidRPr="004B613A" w:rsidRDefault="008834F7" w:rsidP="00F4095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See above</w:t>
            </w:r>
          </w:p>
        </w:tc>
      </w:tr>
      <w:tr w:rsidR="008720AB" w:rsidRPr="004B613A" w14:paraId="51871A6F" w14:textId="7CF7412B" w:rsidTr="006E0CEE">
        <w:trPr>
          <w:cantSplit/>
        </w:trPr>
        <w:tc>
          <w:tcPr>
            <w:cnfStyle w:val="001000000000" w:firstRow="0" w:lastRow="0" w:firstColumn="1" w:lastColumn="0" w:oddVBand="0" w:evenVBand="0" w:oddHBand="0" w:evenHBand="0" w:firstRowFirstColumn="0" w:firstRowLastColumn="0" w:lastRowFirstColumn="0" w:lastRowLastColumn="0"/>
            <w:tcW w:w="4542" w:type="dxa"/>
          </w:tcPr>
          <w:p w14:paraId="674808D1" w14:textId="77777777" w:rsidR="008720AB" w:rsidRPr="003719DC" w:rsidRDefault="008720AB" w:rsidP="00F4095A">
            <w:pPr>
              <w:pStyle w:val="ListBullet"/>
              <w:rPr>
                <w:b w:val="0"/>
                <w:bCs w:val="0"/>
              </w:rPr>
            </w:pPr>
            <w:r w:rsidRPr="003719DC">
              <w:rPr>
                <w:b w:val="0"/>
                <w:bCs w:val="0"/>
              </w:rPr>
              <w:t xml:space="preserve">Who will conduct needs assessment? How will that be determined? </w:t>
            </w:r>
          </w:p>
        </w:tc>
        <w:tc>
          <w:tcPr>
            <w:tcW w:w="1265" w:type="dxa"/>
            <w:shd w:val="clear" w:color="auto" w:fill="FFC000"/>
          </w:tcPr>
          <w:p w14:paraId="0BEA0B47" w14:textId="083641C5" w:rsidR="008720AB" w:rsidRPr="004B613A" w:rsidRDefault="008720AB" w:rsidP="00F4095A">
            <w:pPr>
              <w:pStyle w:val="ListBullet"/>
              <w:numPr>
                <w:ilvl w:val="0"/>
                <w:numId w:val="0"/>
              </w:numPr>
              <w:jc w:val="center"/>
              <w:cnfStyle w:val="000000000000" w:firstRow="0" w:lastRow="0" w:firstColumn="0" w:lastColumn="0" w:oddVBand="0" w:evenVBand="0" w:oddHBand="0" w:evenHBand="0" w:firstRowFirstColumn="0" w:firstRowLastColumn="0" w:lastRowFirstColumn="0" w:lastRowLastColumn="0"/>
            </w:pPr>
          </w:p>
        </w:tc>
        <w:tc>
          <w:tcPr>
            <w:tcW w:w="4402" w:type="dxa"/>
          </w:tcPr>
          <w:p w14:paraId="3D737F75" w14:textId="77777777" w:rsidR="008720AB" w:rsidRPr="004B613A" w:rsidRDefault="008720AB" w:rsidP="00F4095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c>
          <w:tcPr>
            <w:tcW w:w="4103" w:type="dxa"/>
          </w:tcPr>
          <w:p w14:paraId="348C05D5" w14:textId="77777777" w:rsidR="008720AB" w:rsidRPr="004B613A" w:rsidRDefault="008720AB" w:rsidP="00F4095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r>
      <w:tr w:rsidR="008720AB" w:rsidRPr="004B613A" w14:paraId="7C319608" w14:textId="7AC895EA" w:rsidTr="006E0C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42" w:type="dxa"/>
          </w:tcPr>
          <w:p w14:paraId="470DEC5D" w14:textId="77777777" w:rsidR="008720AB" w:rsidRPr="003719DC" w:rsidRDefault="008720AB" w:rsidP="00F4095A">
            <w:pPr>
              <w:pStyle w:val="Heading4"/>
              <w:outlineLvl w:val="3"/>
              <w:rPr>
                <w:bCs w:val="0"/>
              </w:rPr>
            </w:pPr>
            <w:r w:rsidRPr="003719DC">
              <w:rPr>
                <w:bCs w:val="0"/>
              </w:rPr>
              <w:t>Design</w:t>
            </w:r>
          </w:p>
        </w:tc>
        <w:tc>
          <w:tcPr>
            <w:tcW w:w="1265" w:type="dxa"/>
          </w:tcPr>
          <w:p w14:paraId="4288B04F" w14:textId="77777777" w:rsidR="008720AB" w:rsidRPr="004B613A" w:rsidRDefault="008720AB" w:rsidP="00F4095A">
            <w:pPr>
              <w:pStyle w:val="Heading4"/>
              <w:jc w:val="center"/>
              <w:outlineLvl w:val="3"/>
              <w:cnfStyle w:val="000000100000" w:firstRow="0" w:lastRow="0" w:firstColumn="0" w:lastColumn="0" w:oddVBand="0" w:evenVBand="0" w:oddHBand="1" w:evenHBand="0" w:firstRowFirstColumn="0" w:firstRowLastColumn="0" w:lastRowFirstColumn="0" w:lastRowLastColumn="0"/>
            </w:pPr>
          </w:p>
        </w:tc>
        <w:tc>
          <w:tcPr>
            <w:tcW w:w="4402" w:type="dxa"/>
          </w:tcPr>
          <w:p w14:paraId="3A35F444" w14:textId="77777777" w:rsidR="008720AB" w:rsidRPr="004B613A" w:rsidRDefault="008720AB" w:rsidP="00F4095A">
            <w:pPr>
              <w:pStyle w:val="Heading4"/>
              <w:outlineLvl w:val="3"/>
              <w:cnfStyle w:val="000000100000" w:firstRow="0" w:lastRow="0" w:firstColumn="0" w:lastColumn="0" w:oddVBand="0" w:evenVBand="0" w:oddHBand="1" w:evenHBand="0" w:firstRowFirstColumn="0" w:firstRowLastColumn="0" w:lastRowFirstColumn="0" w:lastRowLastColumn="0"/>
            </w:pPr>
          </w:p>
        </w:tc>
        <w:tc>
          <w:tcPr>
            <w:tcW w:w="4103" w:type="dxa"/>
          </w:tcPr>
          <w:p w14:paraId="7C2C3488" w14:textId="77777777" w:rsidR="008720AB" w:rsidRPr="004B613A" w:rsidRDefault="008720AB" w:rsidP="00F4095A">
            <w:pPr>
              <w:pStyle w:val="Heading4"/>
              <w:outlineLvl w:val="3"/>
              <w:cnfStyle w:val="000000100000" w:firstRow="0" w:lastRow="0" w:firstColumn="0" w:lastColumn="0" w:oddVBand="0" w:evenVBand="0" w:oddHBand="1" w:evenHBand="0" w:firstRowFirstColumn="0" w:firstRowLastColumn="0" w:lastRowFirstColumn="0" w:lastRowLastColumn="0"/>
            </w:pPr>
          </w:p>
        </w:tc>
      </w:tr>
      <w:tr w:rsidR="008720AB" w:rsidRPr="004B613A" w14:paraId="10FA2DA2" w14:textId="46E82F6E" w:rsidTr="006E0CEE">
        <w:trPr>
          <w:cantSplit/>
        </w:trPr>
        <w:tc>
          <w:tcPr>
            <w:cnfStyle w:val="001000000000" w:firstRow="0" w:lastRow="0" w:firstColumn="1" w:lastColumn="0" w:oddVBand="0" w:evenVBand="0" w:oddHBand="0" w:evenHBand="0" w:firstRowFirstColumn="0" w:firstRowLastColumn="0" w:lastRowFirstColumn="0" w:lastRowLastColumn="0"/>
            <w:tcW w:w="4542" w:type="dxa"/>
          </w:tcPr>
          <w:p w14:paraId="1555A07A" w14:textId="77777777" w:rsidR="008720AB" w:rsidRPr="003719DC" w:rsidRDefault="008720AB" w:rsidP="00F4095A">
            <w:pPr>
              <w:pStyle w:val="ListBullet"/>
              <w:rPr>
                <w:b w:val="0"/>
                <w:bCs w:val="0"/>
              </w:rPr>
            </w:pPr>
            <w:r w:rsidRPr="003719DC">
              <w:rPr>
                <w:b w:val="0"/>
                <w:bCs w:val="0"/>
              </w:rPr>
              <w:t xml:space="preserve">What processes will be used to design services and determine the type of service required to address an identified need? </w:t>
            </w:r>
          </w:p>
        </w:tc>
        <w:tc>
          <w:tcPr>
            <w:tcW w:w="1265" w:type="dxa"/>
            <w:shd w:val="clear" w:color="auto" w:fill="FFC000"/>
          </w:tcPr>
          <w:p w14:paraId="141FA3F2" w14:textId="2485E3D5" w:rsidR="008720AB" w:rsidRPr="004B613A" w:rsidRDefault="008720AB" w:rsidP="00F4095A">
            <w:pPr>
              <w:pStyle w:val="ListBullet"/>
              <w:numPr>
                <w:ilvl w:val="0"/>
                <w:numId w:val="0"/>
              </w:numPr>
              <w:jc w:val="center"/>
              <w:cnfStyle w:val="000000000000" w:firstRow="0" w:lastRow="0" w:firstColumn="0" w:lastColumn="0" w:oddVBand="0" w:evenVBand="0" w:oddHBand="0" w:evenHBand="0" w:firstRowFirstColumn="0" w:firstRowLastColumn="0" w:lastRowFirstColumn="0" w:lastRowLastColumn="0"/>
            </w:pPr>
          </w:p>
        </w:tc>
        <w:tc>
          <w:tcPr>
            <w:tcW w:w="4402" w:type="dxa"/>
          </w:tcPr>
          <w:p w14:paraId="73042199" w14:textId="483EAA7E" w:rsidR="008720AB" w:rsidRPr="004B613A" w:rsidRDefault="008720AB" w:rsidP="00F4095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t xml:space="preserve">Some detail provided in </w:t>
            </w:r>
            <w:r w:rsidRPr="000E4337">
              <w:rPr>
                <w:i/>
                <w:iCs/>
              </w:rPr>
              <w:t>Roadmap</w:t>
            </w:r>
            <w:r>
              <w:rPr>
                <w:i/>
                <w:iCs/>
              </w:rPr>
              <w:t>; s</w:t>
            </w:r>
            <w:r>
              <w:t>ee p. 7</w:t>
            </w:r>
          </w:p>
        </w:tc>
        <w:tc>
          <w:tcPr>
            <w:tcW w:w="4103" w:type="dxa"/>
          </w:tcPr>
          <w:p w14:paraId="547069B3" w14:textId="47035384" w:rsidR="008720AB" w:rsidRDefault="00055886" w:rsidP="00F4095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t>p. 6 ‘Collaborative design will be used to define achievable system outcomes within a 3-to-5 year timeframe.’</w:t>
            </w:r>
          </w:p>
        </w:tc>
      </w:tr>
      <w:tr w:rsidR="008720AB" w:rsidRPr="004B613A" w14:paraId="0F646E07" w14:textId="7793D097" w:rsidTr="006E0C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42" w:type="dxa"/>
          </w:tcPr>
          <w:p w14:paraId="68B55400" w14:textId="77777777" w:rsidR="008720AB" w:rsidRPr="003719DC" w:rsidRDefault="008720AB" w:rsidP="00F4095A">
            <w:pPr>
              <w:pStyle w:val="ListBullet"/>
              <w:rPr>
                <w:b w:val="0"/>
                <w:bCs w:val="0"/>
              </w:rPr>
            </w:pPr>
            <w:r w:rsidRPr="003719DC">
              <w:rPr>
                <w:b w:val="0"/>
                <w:bCs w:val="0"/>
              </w:rPr>
              <w:t>How will the ACT Government determine whether an existing service is/is not meeting an identified need?</w:t>
            </w:r>
          </w:p>
        </w:tc>
        <w:tc>
          <w:tcPr>
            <w:tcW w:w="1265" w:type="dxa"/>
            <w:shd w:val="clear" w:color="auto" w:fill="FFC000"/>
          </w:tcPr>
          <w:p w14:paraId="083027D0" w14:textId="3F821DDF" w:rsidR="008720AB" w:rsidRPr="004B613A" w:rsidRDefault="008720AB" w:rsidP="00F4095A">
            <w:pPr>
              <w:pStyle w:val="ListBullet"/>
              <w:numPr>
                <w:ilvl w:val="0"/>
                <w:numId w:val="0"/>
              </w:numPr>
              <w:jc w:val="center"/>
              <w:cnfStyle w:val="000000100000" w:firstRow="0" w:lastRow="0" w:firstColumn="0" w:lastColumn="0" w:oddVBand="0" w:evenVBand="0" w:oddHBand="1" w:evenHBand="0" w:firstRowFirstColumn="0" w:firstRowLastColumn="0" w:lastRowFirstColumn="0" w:lastRowLastColumn="0"/>
            </w:pPr>
          </w:p>
        </w:tc>
        <w:tc>
          <w:tcPr>
            <w:tcW w:w="4402" w:type="dxa"/>
          </w:tcPr>
          <w:p w14:paraId="432113E0" w14:textId="77777777" w:rsidR="008720AB" w:rsidRPr="004B613A" w:rsidRDefault="008720AB" w:rsidP="00F4095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103" w:type="dxa"/>
          </w:tcPr>
          <w:p w14:paraId="7CB62584" w14:textId="77777777" w:rsidR="008720AB" w:rsidRPr="004B613A" w:rsidRDefault="008720AB" w:rsidP="00F4095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8720AB" w:rsidRPr="004B613A" w14:paraId="46BC4E11" w14:textId="72CA321C" w:rsidTr="006E0CEE">
        <w:trPr>
          <w:cantSplit/>
        </w:trPr>
        <w:tc>
          <w:tcPr>
            <w:cnfStyle w:val="001000000000" w:firstRow="0" w:lastRow="0" w:firstColumn="1" w:lastColumn="0" w:oddVBand="0" w:evenVBand="0" w:oddHBand="0" w:evenHBand="0" w:firstRowFirstColumn="0" w:firstRowLastColumn="0" w:lastRowFirstColumn="0" w:lastRowLastColumn="0"/>
            <w:tcW w:w="4542" w:type="dxa"/>
          </w:tcPr>
          <w:p w14:paraId="1ADDB6D8" w14:textId="77777777" w:rsidR="008720AB" w:rsidRPr="003719DC" w:rsidRDefault="008720AB" w:rsidP="00F4095A">
            <w:pPr>
              <w:pStyle w:val="ListBullet"/>
              <w:rPr>
                <w:b w:val="0"/>
                <w:bCs w:val="0"/>
              </w:rPr>
            </w:pPr>
            <w:r w:rsidRPr="003719DC">
              <w:rPr>
                <w:b w:val="0"/>
                <w:bCs w:val="0"/>
              </w:rPr>
              <w:t xml:space="preserve">Will there be opportunity for pilot projects in addition to current services? </w:t>
            </w:r>
          </w:p>
        </w:tc>
        <w:tc>
          <w:tcPr>
            <w:tcW w:w="1265" w:type="dxa"/>
            <w:shd w:val="clear" w:color="auto" w:fill="92D050"/>
          </w:tcPr>
          <w:p w14:paraId="0E398FC2" w14:textId="7DC0D664" w:rsidR="008720AB" w:rsidRPr="004B613A" w:rsidRDefault="008720AB" w:rsidP="00F4095A">
            <w:pPr>
              <w:pStyle w:val="ListBullet"/>
              <w:numPr>
                <w:ilvl w:val="0"/>
                <w:numId w:val="0"/>
              </w:numPr>
              <w:jc w:val="center"/>
              <w:cnfStyle w:val="000000000000" w:firstRow="0" w:lastRow="0" w:firstColumn="0" w:lastColumn="0" w:oddVBand="0" w:evenVBand="0" w:oddHBand="0" w:evenHBand="0" w:firstRowFirstColumn="0" w:firstRowLastColumn="0" w:lastRowFirstColumn="0" w:lastRowLastColumn="0"/>
            </w:pPr>
          </w:p>
        </w:tc>
        <w:tc>
          <w:tcPr>
            <w:tcW w:w="4402" w:type="dxa"/>
          </w:tcPr>
          <w:p w14:paraId="29ED1AF9" w14:textId="1FDD28E7" w:rsidR="008720AB" w:rsidRPr="004B613A" w:rsidRDefault="008720AB" w:rsidP="00F4095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t xml:space="preserve">Some detail provided in </w:t>
            </w:r>
            <w:r w:rsidRPr="000E4337">
              <w:rPr>
                <w:i/>
                <w:iCs/>
              </w:rPr>
              <w:t>Roadmap</w:t>
            </w:r>
          </w:p>
        </w:tc>
        <w:tc>
          <w:tcPr>
            <w:tcW w:w="4103" w:type="dxa"/>
          </w:tcPr>
          <w:p w14:paraId="51F1516F" w14:textId="77777777" w:rsidR="008720AB" w:rsidRDefault="008720AB" w:rsidP="00F4095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r>
      <w:tr w:rsidR="008720AB" w:rsidRPr="004B613A" w14:paraId="791C23ED" w14:textId="31CDF381" w:rsidTr="006E0C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42" w:type="dxa"/>
          </w:tcPr>
          <w:p w14:paraId="410BB499" w14:textId="77777777" w:rsidR="008720AB" w:rsidRPr="003719DC" w:rsidRDefault="008720AB" w:rsidP="00F4095A">
            <w:pPr>
              <w:pStyle w:val="ListBullet"/>
              <w:rPr>
                <w:b w:val="0"/>
                <w:bCs w:val="0"/>
              </w:rPr>
            </w:pPr>
            <w:r w:rsidRPr="003719DC">
              <w:rPr>
                <w:b w:val="0"/>
                <w:bCs w:val="0"/>
              </w:rPr>
              <w:t xml:space="preserve">Has any funding been allocated for the design process? </w:t>
            </w:r>
          </w:p>
        </w:tc>
        <w:tc>
          <w:tcPr>
            <w:tcW w:w="1265" w:type="dxa"/>
            <w:shd w:val="clear" w:color="auto" w:fill="FF0000"/>
          </w:tcPr>
          <w:p w14:paraId="0AF25131" w14:textId="69EDA71F" w:rsidR="008720AB" w:rsidRPr="004B613A" w:rsidRDefault="008720AB" w:rsidP="00F4095A">
            <w:pPr>
              <w:pStyle w:val="ListBullet"/>
              <w:numPr>
                <w:ilvl w:val="0"/>
                <w:numId w:val="0"/>
              </w:numPr>
              <w:jc w:val="center"/>
              <w:cnfStyle w:val="000000100000" w:firstRow="0" w:lastRow="0" w:firstColumn="0" w:lastColumn="0" w:oddVBand="0" w:evenVBand="0" w:oddHBand="1" w:evenHBand="0" w:firstRowFirstColumn="0" w:firstRowLastColumn="0" w:lastRowFirstColumn="0" w:lastRowLastColumn="0"/>
            </w:pPr>
          </w:p>
        </w:tc>
        <w:tc>
          <w:tcPr>
            <w:tcW w:w="4402" w:type="dxa"/>
          </w:tcPr>
          <w:p w14:paraId="4B8725AE" w14:textId="77777777" w:rsidR="008720AB" w:rsidRPr="004B613A" w:rsidRDefault="008720AB" w:rsidP="00F4095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103" w:type="dxa"/>
          </w:tcPr>
          <w:p w14:paraId="45037015" w14:textId="77777777" w:rsidR="008720AB" w:rsidRPr="004B613A" w:rsidRDefault="008720AB" w:rsidP="00F4095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8720AB" w:rsidRPr="004B613A" w14:paraId="271403C2" w14:textId="2FEFB5C3" w:rsidTr="006E0CEE">
        <w:trPr>
          <w:cantSplit/>
        </w:trPr>
        <w:tc>
          <w:tcPr>
            <w:cnfStyle w:val="001000000000" w:firstRow="0" w:lastRow="0" w:firstColumn="1" w:lastColumn="0" w:oddVBand="0" w:evenVBand="0" w:oddHBand="0" w:evenHBand="0" w:firstRowFirstColumn="0" w:firstRowLastColumn="0" w:lastRowFirstColumn="0" w:lastRowLastColumn="0"/>
            <w:tcW w:w="4542" w:type="dxa"/>
          </w:tcPr>
          <w:p w14:paraId="479B2CD7" w14:textId="77777777" w:rsidR="008720AB" w:rsidRPr="003719DC" w:rsidRDefault="008720AB" w:rsidP="00F4095A">
            <w:pPr>
              <w:pStyle w:val="ListBullet"/>
              <w:rPr>
                <w:b w:val="0"/>
                <w:bCs w:val="0"/>
              </w:rPr>
            </w:pPr>
            <w:r w:rsidRPr="003719DC">
              <w:rPr>
                <w:b w:val="0"/>
                <w:bCs w:val="0"/>
              </w:rPr>
              <w:lastRenderedPageBreak/>
              <w:t xml:space="preserve">Will organisations who may not be successful in tendering for services be compensated for participating in the design process? </w:t>
            </w:r>
          </w:p>
        </w:tc>
        <w:tc>
          <w:tcPr>
            <w:tcW w:w="1265" w:type="dxa"/>
            <w:shd w:val="clear" w:color="auto" w:fill="FF0000"/>
          </w:tcPr>
          <w:p w14:paraId="571318D8" w14:textId="5D314692" w:rsidR="008720AB" w:rsidRPr="004B613A" w:rsidRDefault="008720AB" w:rsidP="00F4095A">
            <w:pPr>
              <w:pStyle w:val="ListBullet"/>
              <w:numPr>
                <w:ilvl w:val="0"/>
                <w:numId w:val="0"/>
              </w:numPr>
              <w:jc w:val="center"/>
              <w:cnfStyle w:val="000000000000" w:firstRow="0" w:lastRow="0" w:firstColumn="0" w:lastColumn="0" w:oddVBand="0" w:evenVBand="0" w:oddHBand="0" w:evenHBand="0" w:firstRowFirstColumn="0" w:firstRowLastColumn="0" w:lastRowFirstColumn="0" w:lastRowLastColumn="0"/>
            </w:pPr>
          </w:p>
        </w:tc>
        <w:tc>
          <w:tcPr>
            <w:tcW w:w="4402" w:type="dxa"/>
          </w:tcPr>
          <w:p w14:paraId="6BBD0230" w14:textId="77777777" w:rsidR="008720AB" w:rsidRPr="004B613A" w:rsidRDefault="008720AB" w:rsidP="00F4095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c>
          <w:tcPr>
            <w:tcW w:w="4103" w:type="dxa"/>
          </w:tcPr>
          <w:p w14:paraId="1A1CD568" w14:textId="77777777" w:rsidR="008720AB" w:rsidRPr="004B613A" w:rsidRDefault="008720AB" w:rsidP="00F4095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r>
      <w:tr w:rsidR="008720AB" w:rsidRPr="004B613A" w14:paraId="5F04E8C0" w14:textId="5F33A8E8" w:rsidTr="006E0C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42" w:type="dxa"/>
          </w:tcPr>
          <w:p w14:paraId="45E0E02D" w14:textId="77777777" w:rsidR="008720AB" w:rsidRPr="003719DC" w:rsidRDefault="008720AB" w:rsidP="00F4095A">
            <w:pPr>
              <w:pStyle w:val="Heading4"/>
              <w:outlineLvl w:val="3"/>
              <w:rPr>
                <w:bCs w:val="0"/>
              </w:rPr>
            </w:pPr>
            <w:r w:rsidRPr="003719DC">
              <w:rPr>
                <w:bCs w:val="0"/>
              </w:rPr>
              <w:t>Procurement</w:t>
            </w:r>
          </w:p>
        </w:tc>
        <w:tc>
          <w:tcPr>
            <w:tcW w:w="1265" w:type="dxa"/>
          </w:tcPr>
          <w:p w14:paraId="12157B26" w14:textId="77777777" w:rsidR="008720AB" w:rsidRPr="004B613A" w:rsidRDefault="008720AB" w:rsidP="00F4095A">
            <w:pPr>
              <w:pStyle w:val="Heading4"/>
              <w:jc w:val="center"/>
              <w:outlineLvl w:val="3"/>
              <w:cnfStyle w:val="000000100000" w:firstRow="0" w:lastRow="0" w:firstColumn="0" w:lastColumn="0" w:oddVBand="0" w:evenVBand="0" w:oddHBand="1" w:evenHBand="0" w:firstRowFirstColumn="0" w:firstRowLastColumn="0" w:lastRowFirstColumn="0" w:lastRowLastColumn="0"/>
            </w:pPr>
          </w:p>
        </w:tc>
        <w:tc>
          <w:tcPr>
            <w:tcW w:w="4402" w:type="dxa"/>
          </w:tcPr>
          <w:p w14:paraId="0F3794A0" w14:textId="77777777" w:rsidR="008720AB" w:rsidRPr="004B613A" w:rsidRDefault="008720AB" w:rsidP="00F4095A">
            <w:pPr>
              <w:pStyle w:val="Heading4"/>
              <w:outlineLvl w:val="3"/>
              <w:cnfStyle w:val="000000100000" w:firstRow="0" w:lastRow="0" w:firstColumn="0" w:lastColumn="0" w:oddVBand="0" w:evenVBand="0" w:oddHBand="1" w:evenHBand="0" w:firstRowFirstColumn="0" w:firstRowLastColumn="0" w:lastRowFirstColumn="0" w:lastRowLastColumn="0"/>
            </w:pPr>
          </w:p>
        </w:tc>
        <w:tc>
          <w:tcPr>
            <w:tcW w:w="4103" w:type="dxa"/>
          </w:tcPr>
          <w:p w14:paraId="5BE3B9FA" w14:textId="77777777" w:rsidR="008720AB" w:rsidRPr="004B613A" w:rsidRDefault="008720AB" w:rsidP="00F4095A">
            <w:pPr>
              <w:pStyle w:val="Heading4"/>
              <w:outlineLvl w:val="3"/>
              <w:cnfStyle w:val="000000100000" w:firstRow="0" w:lastRow="0" w:firstColumn="0" w:lastColumn="0" w:oddVBand="0" w:evenVBand="0" w:oddHBand="1" w:evenHBand="0" w:firstRowFirstColumn="0" w:firstRowLastColumn="0" w:lastRowFirstColumn="0" w:lastRowLastColumn="0"/>
            </w:pPr>
          </w:p>
        </w:tc>
      </w:tr>
      <w:tr w:rsidR="008720AB" w:rsidRPr="004B613A" w14:paraId="7B1DA515" w14:textId="4A6282A9" w:rsidTr="006E0CEE">
        <w:trPr>
          <w:cantSplit/>
        </w:trPr>
        <w:tc>
          <w:tcPr>
            <w:cnfStyle w:val="001000000000" w:firstRow="0" w:lastRow="0" w:firstColumn="1" w:lastColumn="0" w:oddVBand="0" w:evenVBand="0" w:oddHBand="0" w:evenHBand="0" w:firstRowFirstColumn="0" w:firstRowLastColumn="0" w:lastRowFirstColumn="0" w:lastRowLastColumn="0"/>
            <w:tcW w:w="4542" w:type="dxa"/>
          </w:tcPr>
          <w:p w14:paraId="5A61F5C0" w14:textId="77777777" w:rsidR="008720AB" w:rsidRPr="003719DC" w:rsidRDefault="008720AB" w:rsidP="00F4095A">
            <w:pPr>
              <w:pStyle w:val="ListBullet"/>
              <w:rPr>
                <w:b w:val="0"/>
                <w:bCs w:val="0"/>
              </w:rPr>
            </w:pPr>
            <w:r w:rsidRPr="003719DC">
              <w:rPr>
                <w:b w:val="0"/>
                <w:bCs w:val="0"/>
              </w:rPr>
              <w:t xml:space="preserve">What will be the principles and methodologies used for funding services? Will these be publicly available? </w:t>
            </w:r>
          </w:p>
        </w:tc>
        <w:tc>
          <w:tcPr>
            <w:tcW w:w="1265" w:type="dxa"/>
            <w:shd w:val="clear" w:color="auto" w:fill="FFC000"/>
          </w:tcPr>
          <w:p w14:paraId="7DC772F7" w14:textId="466D47F9" w:rsidR="008720AB" w:rsidRPr="004B613A" w:rsidRDefault="008720AB" w:rsidP="00F4095A">
            <w:pPr>
              <w:pStyle w:val="ListBullet"/>
              <w:numPr>
                <w:ilvl w:val="0"/>
                <w:numId w:val="0"/>
              </w:numPr>
              <w:jc w:val="center"/>
              <w:cnfStyle w:val="000000000000" w:firstRow="0" w:lastRow="0" w:firstColumn="0" w:lastColumn="0" w:oddVBand="0" w:evenVBand="0" w:oddHBand="0" w:evenHBand="0" w:firstRowFirstColumn="0" w:firstRowLastColumn="0" w:lastRowFirstColumn="0" w:lastRowLastColumn="0"/>
            </w:pPr>
          </w:p>
        </w:tc>
        <w:tc>
          <w:tcPr>
            <w:tcW w:w="4402" w:type="dxa"/>
          </w:tcPr>
          <w:p w14:paraId="4E59E625" w14:textId="77777777" w:rsidR="008720AB" w:rsidRPr="004B613A" w:rsidRDefault="008720AB" w:rsidP="00F4095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c>
          <w:tcPr>
            <w:tcW w:w="4103" w:type="dxa"/>
          </w:tcPr>
          <w:p w14:paraId="403B7B3D" w14:textId="77777777" w:rsidR="008720AB" w:rsidRPr="004B613A" w:rsidRDefault="008720AB" w:rsidP="00F4095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r>
      <w:tr w:rsidR="008720AB" w:rsidRPr="004B613A" w14:paraId="7BD0F005" w14:textId="44F3B7F0" w:rsidTr="006E0C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42" w:type="dxa"/>
          </w:tcPr>
          <w:p w14:paraId="3B530AC5" w14:textId="77777777" w:rsidR="008720AB" w:rsidRPr="003719DC" w:rsidRDefault="008720AB" w:rsidP="00F4095A">
            <w:pPr>
              <w:pStyle w:val="ListBullet"/>
              <w:rPr>
                <w:b w:val="0"/>
                <w:bCs w:val="0"/>
              </w:rPr>
            </w:pPr>
            <w:r w:rsidRPr="003719DC">
              <w:rPr>
                <w:b w:val="0"/>
                <w:bCs w:val="0"/>
              </w:rPr>
              <w:t xml:space="preserve">What form will agreements take? Contracts or deed of grants or other types of agreements? If contracts, will organisations need to get Secure Local Jobs Code Certification, and will that need to be started now? </w:t>
            </w:r>
          </w:p>
        </w:tc>
        <w:tc>
          <w:tcPr>
            <w:tcW w:w="1265" w:type="dxa"/>
            <w:shd w:val="clear" w:color="auto" w:fill="FFC000"/>
          </w:tcPr>
          <w:p w14:paraId="76E98312" w14:textId="696EFBBD" w:rsidR="008720AB" w:rsidRPr="004B613A" w:rsidRDefault="008720AB" w:rsidP="00F4095A">
            <w:pPr>
              <w:pStyle w:val="ListBullet"/>
              <w:numPr>
                <w:ilvl w:val="0"/>
                <w:numId w:val="0"/>
              </w:numPr>
              <w:jc w:val="center"/>
              <w:cnfStyle w:val="000000100000" w:firstRow="0" w:lastRow="0" w:firstColumn="0" w:lastColumn="0" w:oddVBand="0" w:evenVBand="0" w:oddHBand="1" w:evenHBand="0" w:firstRowFirstColumn="0" w:firstRowLastColumn="0" w:lastRowFirstColumn="0" w:lastRowLastColumn="0"/>
            </w:pPr>
          </w:p>
        </w:tc>
        <w:tc>
          <w:tcPr>
            <w:tcW w:w="4402" w:type="dxa"/>
          </w:tcPr>
          <w:p w14:paraId="2A5B74FE" w14:textId="4DE49C69" w:rsidR="008720AB" w:rsidRPr="00B54C70" w:rsidRDefault="008720AB" w:rsidP="00F4095A">
            <w:pPr>
              <w:pStyle w:val="ListBullet"/>
              <w:numPr>
                <w:ilvl w:val="0"/>
                <w:numId w:val="0"/>
              </w:numPr>
              <w:cnfStyle w:val="000000100000" w:firstRow="0" w:lastRow="0" w:firstColumn="0" w:lastColumn="0" w:oddVBand="0" w:evenVBand="0" w:oddHBand="1" w:evenHBand="0" w:firstRowFirstColumn="0" w:firstRowLastColumn="0" w:lastRowFirstColumn="0" w:lastRowLastColumn="0"/>
              <w:rPr>
                <w:i/>
                <w:iCs/>
              </w:rPr>
            </w:pPr>
          </w:p>
        </w:tc>
        <w:tc>
          <w:tcPr>
            <w:tcW w:w="4103" w:type="dxa"/>
          </w:tcPr>
          <w:p w14:paraId="54E457CA" w14:textId="393A0C63" w:rsidR="008720AB" w:rsidRPr="004B613A" w:rsidRDefault="00B54C70" w:rsidP="00F4095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p.2 covering letter: “Existing requirements, including Secure Local Jobs, will continue to apply.”</w:t>
            </w:r>
          </w:p>
        </w:tc>
      </w:tr>
      <w:tr w:rsidR="008720AB" w:rsidRPr="004B613A" w14:paraId="7FC0790B" w14:textId="5708C5E9" w:rsidTr="006E0CEE">
        <w:trPr>
          <w:cantSplit/>
        </w:trPr>
        <w:tc>
          <w:tcPr>
            <w:cnfStyle w:val="001000000000" w:firstRow="0" w:lastRow="0" w:firstColumn="1" w:lastColumn="0" w:oddVBand="0" w:evenVBand="0" w:oddHBand="0" w:evenHBand="0" w:firstRowFirstColumn="0" w:firstRowLastColumn="0" w:lastRowFirstColumn="0" w:lastRowLastColumn="0"/>
            <w:tcW w:w="4542" w:type="dxa"/>
          </w:tcPr>
          <w:p w14:paraId="1994E276" w14:textId="77777777" w:rsidR="008720AB" w:rsidRPr="003719DC" w:rsidRDefault="008720AB" w:rsidP="00F4095A">
            <w:pPr>
              <w:pStyle w:val="ListBullet"/>
              <w:rPr>
                <w:b w:val="0"/>
                <w:bCs w:val="0"/>
              </w:rPr>
            </w:pPr>
            <w:r w:rsidRPr="003719DC">
              <w:rPr>
                <w:b w:val="0"/>
                <w:bCs w:val="0"/>
              </w:rPr>
              <w:t xml:space="preserve">How will costs of these certifications and other regulatory costs be recognised in funding agreements? </w:t>
            </w:r>
          </w:p>
        </w:tc>
        <w:tc>
          <w:tcPr>
            <w:tcW w:w="1265" w:type="dxa"/>
            <w:shd w:val="clear" w:color="auto" w:fill="FF0000"/>
          </w:tcPr>
          <w:p w14:paraId="40E55766" w14:textId="61BC6B28" w:rsidR="008720AB" w:rsidRPr="004B613A" w:rsidRDefault="008720AB" w:rsidP="00F4095A">
            <w:pPr>
              <w:pStyle w:val="ListBullet"/>
              <w:numPr>
                <w:ilvl w:val="0"/>
                <w:numId w:val="0"/>
              </w:numPr>
              <w:jc w:val="center"/>
              <w:cnfStyle w:val="000000000000" w:firstRow="0" w:lastRow="0" w:firstColumn="0" w:lastColumn="0" w:oddVBand="0" w:evenVBand="0" w:oddHBand="0" w:evenHBand="0" w:firstRowFirstColumn="0" w:firstRowLastColumn="0" w:lastRowFirstColumn="0" w:lastRowLastColumn="0"/>
            </w:pPr>
          </w:p>
        </w:tc>
        <w:tc>
          <w:tcPr>
            <w:tcW w:w="4402" w:type="dxa"/>
          </w:tcPr>
          <w:p w14:paraId="5AD5C1B3" w14:textId="77777777" w:rsidR="008720AB" w:rsidRPr="004B613A" w:rsidRDefault="008720AB" w:rsidP="00F4095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c>
          <w:tcPr>
            <w:tcW w:w="4103" w:type="dxa"/>
          </w:tcPr>
          <w:p w14:paraId="069D5A35" w14:textId="77777777" w:rsidR="008720AB" w:rsidRPr="004B613A" w:rsidRDefault="008720AB" w:rsidP="00F4095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r>
      <w:tr w:rsidR="008720AB" w:rsidRPr="004B613A" w14:paraId="4950F2EE" w14:textId="5D9A5F92" w:rsidTr="006E0C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42" w:type="dxa"/>
          </w:tcPr>
          <w:p w14:paraId="15F09355" w14:textId="77777777" w:rsidR="008720AB" w:rsidRPr="003719DC" w:rsidRDefault="008720AB" w:rsidP="00F4095A">
            <w:pPr>
              <w:pStyle w:val="ListBullet"/>
              <w:rPr>
                <w:b w:val="0"/>
                <w:bCs w:val="0"/>
              </w:rPr>
            </w:pPr>
            <w:r w:rsidRPr="003719DC">
              <w:rPr>
                <w:b w:val="0"/>
                <w:bCs w:val="0"/>
              </w:rPr>
              <w:t>How will results of the sector sustainability work be recognised in the commissioning and procurement reform process?</w:t>
            </w:r>
          </w:p>
        </w:tc>
        <w:tc>
          <w:tcPr>
            <w:tcW w:w="1265" w:type="dxa"/>
            <w:shd w:val="clear" w:color="auto" w:fill="FFC000"/>
          </w:tcPr>
          <w:p w14:paraId="4F91CDEF" w14:textId="1467D425" w:rsidR="008720AB" w:rsidRPr="004B613A" w:rsidRDefault="008720AB" w:rsidP="00F4095A">
            <w:pPr>
              <w:pStyle w:val="ListBullet"/>
              <w:numPr>
                <w:ilvl w:val="0"/>
                <w:numId w:val="0"/>
              </w:numPr>
              <w:jc w:val="center"/>
              <w:cnfStyle w:val="000000100000" w:firstRow="0" w:lastRow="0" w:firstColumn="0" w:lastColumn="0" w:oddVBand="0" w:evenVBand="0" w:oddHBand="1" w:evenHBand="0" w:firstRowFirstColumn="0" w:firstRowLastColumn="0" w:lastRowFirstColumn="0" w:lastRowLastColumn="0"/>
            </w:pPr>
          </w:p>
        </w:tc>
        <w:tc>
          <w:tcPr>
            <w:tcW w:w="4402" w:type="dxa"/>
          </w:tcPr>
          <w:p w14:paraId="011A05A7" w14:textId="77777777" w:rsidR="008720AB" w:rsidRPr="004B613A" w:rsidRDefault="008720AB" w:rsidP="00F4095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103" w:type="dxa"/>
          </w:tcPr>
          <w:p w14:paraId="06514659" w14:textId="77777777" w:rsidR="008720AB" w:rsidRPr="004B613A" w:rsidRDefault="008720AB" w:rsidP="00F4095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8720AB" w:rsidRPr="004B613A" w14:paraId="0E690A17" w14:textId="770483CB" w:rsidTr="00666242">
        <w:trPr>
          <w:cantSplit/>
        </w:trPr>
        <w:tc>
          <w:tcPr>
            <w:cnfStyle w:val="001000000000" w:firstRow="0" w:lastRow="0" w:firstColumn="1" w:lastColumn="0" w:oddVBand="0" w:evenVBand="0" w:oddHBand="0" w:evenHBand="0" w:firstRowFirstColumn="0" w:firstRowLastColumn="0" w:lastRowFirstColumn="0" w:lastRowLastColumn="0"/>
            <w:tcW w:w="4542" w:type="dxa"/>
          </w:tcPr>
          <w:p w14:paraId="41846024" w14:textId="77777777" w:rsidR="008720AB" w:rsidRPr="003719DC" w:rsidRDefault="008720AB" w:rsidP="00F4095A">
            <w:pPr>
              <w:pStyle w:val="ListBullet"/>
              <w:rPr>
                <w:b w:val="0"/>
                <w:bCs w:val="0"/>
              </w:rPr>
            </w:pPr>
            <w:r w:rsidRPr="003719DC">
              <w:rPr>
                <w:b w:val="0"/>
                <w:bCs w:val="0"/>
              </w:rPr>
              <w:lastRenderedPageBreak/>
              <w:t xml:space="preserve">How will the length of contract be determined? How will cost increases or increases/decreases in demand over extended contract periods be managed? </w:t>
            </w:r>
          </w:p>
        </w:tc>
        <w:tc>
          <w:tcPr>
            <w:tcW w:w="1265" w:type="dxa"/>
            <w:shd w:val="clear" w:color="auto" w:fill="FFC000"/>
          </w:tcPr>
          <w:p w14:paraId="4433D5D4" w14:textId="6E425785" w:rsidR="008720AB" w:rsidRPr="004B613A" w:rsidRDefault="008720AB" w:rsidP="00F4095A">
            <w:pPr>
              <w:pStyle w:val="ListBullet"/>
              <w:numPr>
                <w:ilvl w:val="0"/>
                <w:numId w:val="0"/>
              </w:numPr>
              <w:jc w:val="center"/>
              <w:cnfStyle w:val="000000000000" w:firstRow="0" w:lastRow="0" w:firstColumn="0" w:lastColumn="0" w:oddVBand="0" w:evenVBand="0" w:oddHBand="0" w:evenHBand="0" w:firstRowFirstColumn="0" w:firstRowLastColumn="0" w:lastRowFirstColumn="0" w:lastRowLastColumn="0"/>
            </w:pPr>
          </w:p>
        </w:tc>
        <w:tc>
          <w:tcPr>
            <w:tcW w:w="4402" w:type="dxa"/>
          </w:tcPr>
          <w:p w14:paraId="61DAA115" w14:textId="77777777" w:rsidR="008720AB" w:rsidRPr="004B613A" w:rsidRDefault="008720AB" w:rsidP="00F4095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c>
          <w:tcPr>
            <w:tcW w:w="4103" w:type="dxa"/>
          </w:tcPr>
          <w:p w14:paraId="0340FD2F" w14:textId="0C3593C2" w:rsidR="008720AB" w:rsidRPr="004B613A" w:rsidRDefault="00230168" w:rsidP="00F4095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t>p.3 ‘The outcomes of the Community Sector Sustainability Review will be integral to informing joint understanding of the full and true costs of service provision.’</w:t>
            </w:r>
          </w:p>
        </w:tc>
      </w:tr>
      <w:tr w:rsidR="008720AB" w:rsidRPr="004B613A" w14:paraId="2A0F54C8" w14:textId="6F3DA00E" w:rsidTr="006E0C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42" w:type="dxa"/>
          </w:tcPr>
          <w:p w14:paraId="6EB4D2FE" w14:textId="77777777" w:rsidR="008720AB" w:rsidRPr="003719DC" w:rsidRDefault="008720AB" w:rsidP="00F4095A">
            <w:pPr>
              <w:pStyle w:val="ListBullet"/>
              <w:rPr>
                <w:b w:val="0"/>
                <w:bCs w:val="0"/>
              </w:rPr>
            </w:pPr>
            <w:r w:rsidRPr="003719DC">
              <w:rPr>
                <w:b w:val="0"/>
                <w:bCs w:val="0"/>
              </w:rPr>
              <w:t>Will the form and nature of contracts differ from current contracts? Will contracts be individually negotiated or standardised?</w:t>
            </w:r>
          </w:p>
        </w:tc>
        <w:tc>
          <w:tcPr>
            <w:tcW w:w="1265" w:type="dxa"/>
            <w:shd w:val="clear" w:color="auto" w:fill="FFC000"/>
          </w:tcPr>
          <w:p w14:paraId="565FBF81" w14:textId="02247F7C" w:rsidR="008720AB" w:rsidRPr="004B613A" w:rsidRDefault="008720AB" w:rsidP="00F4095A">
            <w:pPr>
              <w:pStyle w:val="ListBullet"/>
              <w:numPr>
                <w:ilvl w:val="0"/>
                <w:numId w:val="0"/>
              </w:numPr>
              <w:jc w:val="center"/>
              <w:cnfStyle w:val="000000100000" w:firstRow="0" w:lastRow="0" w:firstColumn="0" w:lastColumn="0" w:oddVBand="0" w:evenVBand="0" w:oddHBand="1" w:evenHBand="0" w:firstRowFirstColumn="0" w:firstRowLastColumn="0" w:lastRowFirstColumn="0" w:lastRowLastColumn="0"/>
            </w:pPr>
          </w:p>
        </w:tc>
        <w:tc>
          <w:tcPr>
            <w:tcW w:w="4402" w:type="dxa"/>
          </w:tcPr>
          <w:p w14:paraId="311C21EA" w14:textId="77777777" w:rsidR="008720AB" w:rsidRPr="004B613A" w:rsidRDefault="008720AB" w:rsidP="00F4095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103" w:type="dxa"/>
          </w:tcPr>
          <w:p w14:paraId="2A322AD5" w14:textId="777C21B3" w:rsidR="008720AB" w:rsidRPr="004B613A" w:rsidRDefault="00230168" w:rsidP="00F4095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p.6 ‘Some components of agreements are standardised …’</w:t>
            </w:r>
          </w:p>
        </w:tc>
      </w:tr>
      <w:tr w:rsidR="008720AB" w:rsidRPr="004B613A" w14:paraId="57D018D8" w14:textId="61A1ED97" w:rsidTr="006E0CEE">
        <w:trPr>
          <w:cantSplit/>
        </w:trPr>
        <w:tc>
          <w:tcPr>
            <w:cnfStyle w:val="001000000000" w:firstRow="0" w:lastRow="0" w:firstColumn="1" w:lastColumn="0" w:oddVBand="0" w:evenVBand="0" w:oddHBand="0" w:evenHBand="0" w:firstRowFirstColumn="0" w:firstRowLastColumn="0" w:lastRowFirstColumn="0" w:lastRowLastColumn="0"/>
            <w:tcW w:w="4542" w:type="dxa"/>
          </w:tcPr>
          <w:p w14:paraId="293455E6" w14:textId="77777777" w:rsidR="008720AB" w:rsidRPr="003719DC" w:rsidRDefault="008720AB" w:rsidP="00F4095A">
            <w:pPr>
              <w:pStyle w:val="ListBullet"/>
              <w:rPr>
                <w:b w:val="0"/>
                <w:bCs w:val="0"/>
              </w:rPr>
            </w:pPr>
            <w:r w:rsidRPr="003719DC">
              <w:rPr>
                <w:b w:val="0"/>
                <w:bCs w:val="0"/>
              </w:rPr>
              <w:t>Will contracts be outcome or activity-based? How will that be decided? If both, how will the reporting burden be managed?</w:t>
            </w:r>
          </w:p>
        </w:tc>
        <w:tc>
          <w:tcPr>
            <w:tcW w:w="1265" w:type="dxa"/>
            <w:shd w:val="clear" w:color="auto" w:fill="FFC000"/>
          </w:tcPr>
          <w:p w14:paraId="412C9D6C" w14:textId="4D3B5664" w:rsidR="008720AB" w:rsidRPr="004B613A" w:rsidRDefault="008720AB" w:rsidP="00F4095A">
            <w:pPr>
              <w:pStyle w:val="ListBullet"/>
              <w:numPr>
                <w:ilvl w:val="0"/>
                <w:numId w:val="0"/>
              </w:numPr>
              <w:jc w:val="center"/>
              <w:cnfStyle w:val="000000000000" w:firstRow="0" w:lastRow="0" w:firstColumn="0" w:lastColumn="0" w:oddVBand="0" w:evenVBand="0" w:oddHBand="0" w:evenHBand="0" w:firstRowFirstColumn="0" w:firstRowLastColumn="0" w:lastRowFirstColumn="0" w:lastRowLastColumn="0"/>
            </w:pPr>
          </w:p>
        </w:tc>
        <w:tc>
          <w:tcPr>
            <w:tcW w:w="4402" w:type="dxa"/>
          </w:tcPr>
          <w:p w14:paraId="0AD580BB" w14:textId="77777777" w:rsidR="008720AB" w:rsidRPr="004B613A" w:rsidRDefault="008720AB" w:rsidP="00F4095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c>
          <w:tcPr>
            <w:tcW w:w="4103" w:type="dxa"/>
          </w:tcPr>
          <w:p w14:paraId="1C24AD3F" w14:textId="40651E61" w:rsidR="008720AB" w:rsidRPr="004B613A" w:rsidRDefault="00230168" w:rsidP="00F4095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t>p.6 ‘… an aim of commissioning is to shift to ou</w:t>
            </w:r>
            <w:r w:rsidR="00666242">
              <w:t>t</w:t>
            </w:r>
            <w:r>
              <w:t>comes based contracting and reporting to be more tailored to the specific needs and context of the individual service or sub-sector.’</w:t>
            </w:r>
          </w:p>
        </w:tc>
      </w:tr>
      <w:tr w:rsidR="008720AB" w:rsidRPr="004B613A" w14:paraId="2C10A276" w14:textId="4617193C" w:rsidTr="006E0C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42" w:type="dxa"/>
          </w:tcPr>
          <w:p w14:paraId="6555EA76" w14:textId="77777777" w:rsidR="008720AB" w:rsidRPr="003719DC" w:rsidRDefault="008720AB" w:rsidP="00F4095A">
            <w:pPr>
              <w:pStyle w:val="ListBullet"/>
              <w:rPr>
                <w:b w:val="0"/>
                <w:bCs w:val="0"/>
              </w:rPr>
            </w:pPr>
            <w:r w:rsidRPr="003719DC">
              <w:rPr>
                <w:b w:val="0"/>
                <w:bCs w:val="0"/>
              </w:rPr>
              <w:t xml:space="preserve">Will contracts be co-designed with the sector and/or the successful tenderer? </w:t>
            </w:r>
          </w:p>
        </w:tc>
        <w:tc>
          <w:tcPr>
            <w:tcW w:w="1265" w:type="dxa"/>
            <w:shd w:val="clear" w:color="auto" w:fill="FF0000"/>
          </w:tcPr>
          <w:p w14:paraId="02133DE4" w14:textId="786E29D2" w:rsidR="008720AB" w:rsidRPr="004B613A" w:rsidRDefault="008720AB" w:rsidP="00F4095A">
            <w:pPr>
              <w:pStyle w:val="ListBullet"/>
              <w:numPr>
                <w:ilvl w:val="0"/>
                <w:numId w:val="0"/>
              </w:numPr>
              <w:jc w:val="center"/>
              <w:cnfStyle w:val="000000100000" w:firstRow="0" w:lastRow="0" w:firstColumn="0" w:lastColumn="0" w:oddVBand="0" w:evenVBand="0" w:oddHBand="1" w:evenHBand="0" w:firstRowFirstColumn="0" w:firstRowLastColumn="0" w:lastRowFirstColumn="0" w:lastRowLastColumn="0"/>
            </w:pPr>
          </w:p>
        </w:tc>
        <w:tc>
          <w:tcPr>
            <w:tcW w:w="4402" w:type="dxa"/>
          </w:tcPr>
          <w:p w14:paraId="27792C0F" w14:textId="77777777" w:rsidR="008720AB" w:rsidRPr="004B613A" w:rsidRDefault="008720AB" w:rsidP="00F4095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103" w:type="dxa"/>
          </w:tcPr>
          <w:p w14:paraId="7F2FFA58" w14:textId="77777777" w:rsidR="008720AB" w:rsidRPr="004B613A" w:rsidRDefault="008720AB" w:rsidP="00F4095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8720AB" w:rsidRPr="004B613A" w14:paraId="38753554" w14:textId="6EA40338" w:rsidTr="006E0CEE">
        <w:trPr>
          <w:cantSplit/>
        </w:trPr>
        <w:tc>
          <w:tcPr>
            <w:cnfStyle w:val="001000000000" w:firstRow="0" w:lastRow="0" w:firstColumn="1" w:lastColumn="0" w:oddVBand="0" w:evenVBand="0" w:oddHBand="0" w:evenHBand="0" w:firstRowFirstColumn="0" w:firstRowLastColumn="0" w:lastRowFirstColumn="0" w:lastRowLastColumn="0"/>
            <w:tcW w:w="4542" w:type="dxa"/>
          </w:tcPr>
          <w:p w14:paraId="15354A6F" w14:textId="77777777" w:rsidR="008720AB" w:rsidRPr="003719DC" w:rsidRDefault="008720AB" w:rsidP="00F4095A">
            <w:pPr>
              <w:pStyle w:val="ListBullet"/>
              <w:rPr>
                <w:b w:val="0"/>
                <w:bCs w:val="0"/>
              </w:rPr>
            </w:pPr>
            <w:r w:rsidRPr="003719DC">
              <w:rPr>
                <w:b w:val="0"/>
                <w:bCs w:val="0"/>
              </w:rPr>
              <w:t>How will the ACT Government determine whether open tender, select tender or single select tender will be used to procure a service?</w:t>
            </w:r>
          </w:p>
        </w:tc>
        <w:tc>
          <w:tcPr>
            <w:tcW w:w="1265" w:type="dxa"/>
            <w:shd w:val="clear" w:color="auto" w:fill="FFC000"/>
          </w:tcPr>
          <w:p w14:paraId="469EDF60" w14:textId="354758EC" w:rsidR="008720AB" w:rsidRPr="004B613A" w:rsidRDefault="008720AB" w:rsidP="00F4095A">
            <w:pPr>
              <w:pStyle w:val="ListBullet"/>
              <w:numPr>
                <w:ilvl w:val="0"/>
                <w:numId w:val="0"/>
              </w:numPr>
              <w:jc w:val="center"/>
              <w:cnfStyle w:val="000000000000" w:firstRow="0" w:lastRow="0" w:firstColumn="0" w:lastColumn="0" w:oddVBand="0" w:evenVBand="0" w:oddHBand="0" w:evenHBand="0" w:firstRowFirstColumn="0" w:firstRowLastColumn="0" w:lastRowFirstColumn="0" w:lastRowLastColumn="0"/>
            </w:pPr>
          </w:p>
        </w:tc>
        <w:tc>
          <w:tcPr>
            <w:tcW w:w="4402" w:type="dxa"/>
          </w:tcPr>
          <w:p w14:paraId="6FA28656" w14:textId="40213E13" w:rsidR="008720AB" w:rsidRPr="004B613A" w:rsidRDefault="00230168" w:rsidP="00F4095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t>p.11 – 15: Commissioning Pathways</w:t>
            </w:r>
          </w:p>
        </w:tc>
        <w:tc>
          <w:tcPr>
            <w:tcW w:w="4103" w:type="dxa"/>
          </w:tcPr>
          <w:p w14:paraId="251C61EC" w14:textId="77777777" w:rsidR="008720AB" w:rsidRPr="004B613A" w:rsidRDefault="008720AB" w:rsidP="00F4095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r>
      <w:tr w:rsidR="008720AB" w:rsidRPr="004B613A" w14:paraId="1FEF0F71" w14:textId="4CE567D6" w:rsidTr="006E0C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42" w:type="dxa"/>
          </w:tcPr>
          <w:p w14:paraId="038BA96B" w14:textId="77777777" w:rsidR="008720AB" w:rsidRPr="003719DC" w:rsidRDefault="008720AB" w:rsidP="00F4095A">
            <w:pPr>
              <w:pStyle w:val="ListBullet"/>
              <w:rPr>
                <w:b w:val="0"/>
                <w:bCs w:val="0"/>
              </w:rPr>
            </w:pPr>
            <w:r w:rsidRPr="003719DC">
              <w:rPr>
                <w:b w:val="0"/>
                <w:bCs w:val="0"/>
              </w:rPr>
              <w:t>Who will be able to tender for contracts?</w:t>
            </w:r>
          </w:p>
        </w:tc>
        <w:tc>
          <w:tcPr>
            <w:tcW w:w="1265" w:type="dxa"/>
            <w:shd w:val="clear" w:color="auto" w:fill="FFC000"/>
          </w:tcPr>
          <w:p w14:paraId="1C6C4BA1" w14:textId="0D2B247D" w:rsidR="008720AB" w:rsidRPr="004B613A" w:rsidRDefault="008720AB" w:rsidP="00F4095A">
            <w:pPr>
              <w:pStyle w:val="ListBullet"/>
              <w:numPr>
                <w:ilvl w:val="0"/>
                <w:numId w:val="0"/>
              </w:numPr>
              <w:jc w:val="center"/>
              <w:cnfStyle w:val="000000100000" w:firstRow="0" w:lastRow="0" w:firstColumn="0" w:lastColumn="0" w:oddVBand="0" w:evenVBand="0" w:oddHBand="1" w:evenHBand="0" w:firstRowFirstColumn="0" w:firstRowLastColumn="0" w:lastRowFirstColumn="0" w:lastRowLastColumn="0"/>
            </w:pPr>
          </w:p>
        </w:tc>
        <w:tc>
          <w:tcPr>
            <w:tcW w:w="4402" w:type="dxa"/>
          </w:tcPr>
          <w:p w14:paraId="65BE36D1" w14:textId="77777777" w:rsidR="008720AB" w:rsidRPr="004B613A" w:rsidRDefault="008720AB" w:rsidP="00F4095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103" w:type="dxa"/>
          </w:tcPr>
          <w:p w14:paraId="17CD5310" w14:textId="577B8E38" w:rsidR="008720AB" w:rsidRPr="004B613A" w:rsidRDefault="006E0CEE" w:rsidP="00F4095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p.6 ‘ … there are opportunities for more innovative solutions  …’</w:t>
            </w:r>
          </w:p>
        </w:tc>
      </w:tr>
      <w:tr w:rsidR="008720AB" w:rsidRPr="004B613A" w14:paraId="1EDE94E3" w14:textId="3AF849E1" w:rsidTr="006E0CEE">
        <w:trPr>
          <w:cantSplit/>
        </w:trPr>
        <w:tc>
          <w:tcPr>
            <w:cnfStyle w:val="001000000000" w:firstRow="0" w:lastRow="0" w:firstColumn="1" w:lastColumn="0" w:oddVBand="0" w:evenVBand="0" w:oddHBand="0" w:evenHBand="0" w:firstRowFirstColumn="0" w:firstRowLastColumn="0" w:lastRowFirstColumn="0" w:lastRowLastColumn="0"/>
            <w:tcW w:w="4542" w:type="dxa"/>
          </w:tcPr>
          <w:p w14:paraId="313023EA" w14:textId="77777777" w:rsidR="008720AB" w:rsidRPr="003719DC" w:rsidRDefault="008720AB" w:rsidP="00F4095A">
            <w:pPr>
              <w:pStyle w:val="ListBullet"/>
              <w:rPr>
                <w:b w:val="0"/>
                <w:bCs w:val="0"/>
              </w:rPr>
            </w:pPr>
            <w:r w:rsidRPr="003719DC">
              <w:rPr>
                <w:b w:val="0"/>
                <w:bCs w:val="0"/>
              </w:rPr>
              <w:lastRenderedPageBreak/>
              <w:t xml:space="preserve">What will be the process for decommissioning and handing over service provision to a new organisation? </w:t>
            </w:r>
          </w:p>
        </w:tc>
        <w:tc>
          <w:tcPr>
            <w:tcW w:w="1265" w:type="dxa"/>
            <w:shd w:val="clear" w:color="auto" w:fill="FF0000"/>
          </w:tcPr>
          <w:p w14:paraId="2C4111C0" w14:textId="4B237F37" w:rsidR="008720AB" w:rsidRPr="004B613A" w:rsidRDefault="008720AB" w:rsidP="00F4095A">
            <w:pPr>
              <w:pStyle w:val="ListBullet"/>
              <w:numPr>
                <w:ilvl w:val="0"/>
                <w:numId w:val="0"/>
              </w:numPr>
              <w:jc w:val="center"/>
              <w:cnfStyle w:val="000000000000" w:firstRow="0" w:lastRow="0" w:firstColumn="0" w:lastColumn="0" w:oddVBand="0" w:evenVBand="0" w:oddHBand="0" w:evenHBand="0" w:firstRowFirstColumn="0" w:firstRowLastColumn="0" w:lastRowFirstColumn="0" w:lastRowLastColumn="0"/>
            </w:pPr>
          </w:p>
        </w:tc>
        <w:tc>
          <w:tcPr>
            <w:tcW w:w="4402" w:type="dxa"/>
          </w:tcPr>
          <w:p w14:paraId="28519661" w14:textId="77777777" w:rsidR="008720AB" w:rsidRPr="004B613A" w:rsidRDefault="008720AB" w:rsidP="00F4095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c>
          <w:tcPr>
            <w:tcW w:w="4103" w:type="dxa"/>
          </w:tcPr>
          <w:p w14:paraId="62371800" w14:textId="77777777" w:rsidR="008720AB" w:rsidRPr="004B613A" w:rsidRDefault="008720AB" w:rsidP="00F4095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r>
      <w:tr w:rsidR="008720AB" w:rsidRPr="004B613A" w14:paraId="6870462A" w14:textId="76A09AFA" w:rsidTr="006E0C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42" w:type="dxa"/>
          </w:tcPr>
          <w:p w14:paraId="5C0289E0" w14:textId="77777777" w:rsidR="008720AB" w:rsidRPr="003719DC" w:rsidRDefault="008720AB" w:rsidP="00F4095A">
            <w:pPr>
              <w:pStyle w:val="ListBullet"/>
              <w:rPr>
                <w:b w:val="0"/>
                <w:bCs w:val="0"/>
              </w:rPr>
            </w:pPr>
            <w:r w:rsidRPr="003719DC">
              <w:rPr>
                <w:b w:val="0"/>
                <w:bCs w:val="0"/>
              </w:rPr>
              <w:t xml:space="preserve">Will a floor price be determined for different types of services? </w:t>
            </w:r>
          </w:p>
        </w:tc>
        <w:tc>
          <w:tcPr>
            <w:tcW w:w="1265" w:type="dxa"/>
            <w:shd w:val="clear" w:color="auto" w:fill="FF0000"/>
          </w:tcPr>
          <w:p w14:paraId="1EE43581" w14:textId="2BD4367A" w:rsidR="008720AB" w:rsidRPr="004B613A" w:rsidRDefault="008720AB" w:rsidP="00F4095A">
            <w:pPr>
              <w:pStyle w:val="ListBullet"/>
              <w:numPr>
                <w:ilvl w:val="0"/>
                <w:numId w:val="0"/>
              </w:numPr>
              <w:jc w:val="center"/>
              <w:cnfStyle w:val="000000100000" w:firstRow="0" w:lastRow="0" w:firstColumn="0" w:lastColumn="0" w:oddVBand="0" w:evenVBand="0" w:oddHBand="1" w:evenHBand="0" w:firstRowFirstColumn="0" w:firstRowLastColumn="0" w:lastRowFirstColumn="0" w:lastRowLastColumn="0"/>
            </w:pPr>
          </w:p>
        </w:tc>
        <w:tc>
          <w:tcPr>
            <w:tcW w:w="4402" w:type="dxa"/>
          </w:tcPr>
          <w:p w14:paraId="4E291FFC" w14:textId="77777777" w:rsidR="008720AB" w:rsidRPr="004B613A" w:rsidRDefault="008720AB" w:rsidP="00F4095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103" w:type="dxa"/>
          </w:tcPr>
          <w:p w14:paraId="0A666701" w14:textId="77777777" w:rsidR="008720AB" w:rsidRPr="004B613A" w:rsidRDefault="008720AB" w:rsidP="00F4095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8720AB" w:rsidRPr="004B613A" w14:paraId="6C233505" w14:textId="158A4059" w:rsidTr="006E0CEE">
        <w:trPr>
          <w:cantSplit/>
        </w:trPr>
        <w:tc>
          <w:tcPr>
            <w:cnfStyle w:val="001000000000" w:firstRow="0" w:lastRow="0" w:firstColumn="1" w:lastColumn="0" w:oddVBand="0" w:evenVBand="0" w:oddHBand="0" w:evenHBand="0" w:firstRowFirstColumn="0" w:firstRowLastColumn="0" w:lastRowFirstColumn="0" w:lastRowLastColumn="0"/>
            <w:tcW w:w="4542" w:type="dxa"/>
          </w:tcPr>
          <w:p w14:paraId="3640B9C3" w14:textId="77777777" w:rsidR="008720AB" w:rsidRPr="003719DC" w:rsidRDefault="008720AB" w:rsidP="00F4095A">
            <w:pPr>
              <w:pStyle w:val="Heading4"/>
              <w:outlineLvl w:val="3"/>
              <w:rPr>
                <w:bCs w:val="0"/>
              </w:rPr>
            </w:pPr>
            <w:r w:rsidRPr="003719DC">
              <w:rPr>
                <w:bCs w:val="0"/>
              </w:rPr>
              <w:t>Monitoring and evaluation</w:t>
            </w:r>
          </w:p>
        </w:tc>
        <w:tc>
          <w:tcPr>
            <w:tcW w:w="1265" w:type="dxa"/>
          </w:tcPr>
          <w:p w14:paraId="01BF17CD" w14:textId="77777777" w:rsidR="008720AB" w:rsidRPr="004B613A" w:rsidRDefault="008720AB" w:rsidP="00F4095A">
            <w:pPr>
              <w:pStyle w:val="Heading4"/>
              <w:jc w:val="center"/>
              <w:outlineLvl w:val="3"/>
              <w:cnfStyle w:val="000000000000" w:firstRow="0" w:lastRow="0" w:firstColumn="0" w:lastColumn="0" w:oddVBand="0" w:evenVBand="0" w:oddHBand="0" w:evenHBand="0" w:firstRowFirstColumn="0" w:firstRowLastColumn="0" w:lastRowFirstColumn="0" w:lastRowLastColumn="0"/>
            </w:pPr>
          </w:p>
        </w:tc>
        <w:tc>
          <w:tcPr>
            <w:tcW w:w="4402" w:type="dxa"/>
          </w:tcPr>
          <w:p w14:paraId="5E320285" w14:textId="77777777" w:rsidR="008720AB" w:rsidRPr="004B613A" w:rsidRDefault="008720AB" w:rsidP="00F4095A">
            <w:pPr>
              <w:pStyle w:val="Heading4"/>
              <w:outlineLvl w:val="3"/>
              <w:cnfStyle w:val="000000000000" w:firstRow="0" w:lastRow="0" w:firstColumn="0" w:lastColumn="0" w:oddVBand="0" w:evenVBand="0" w:oddHBand="0" w:evenHBand="0" w:firstRowFirstColumn="0" w:firstRowLastColumn="0" w:lastRowFirstColumn="0" w:lastRowLastColumn="0"/>
            </w:pPr>
          </w:p>
        </w:tc>
        <w:tc>
          <w:tcPr>
            <w:tcW w:w="4103" w:type="dxa"/>
          </w:tcPr>
          <w:p w14:paraId="73D34589" w14:textId="77777777" w:rsidR="008720AB" w:rsidRPr="004B613A" w:rsidRDefault="008720AB" w:rsidP="00F4095A">
            <w:pPr>
              <w:pStyle w:val="Heading4"/>
              <w:outlineLvl w:val="3"/>
              <w:cnfStyle w:val="000000000000" w:firstRow="0" w:lastRow="0" w:firstColumn="0" w:lastColumn="0" w:oddVBand="0" w:evenVBand="0" w:oddHBand="0" w:evenHBand="0" w:firstRowFirstColumn="0" w:firstRowLastColumn="0" w:lastRowFirstColumn="0" w:lastRowLastColumn="0"/>
            </w:pPr>
          </w:p>
        </w:tc>
      </w:tr>
      <w:tr w:rsidR="008720AB" w:rsidRPr="004B613A" w14:paraId="67C84BCA" w14:textId="0B1F833F" w:rsidTr="006E0C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42" w:type="dxa"/>
          </w:tcPr>
          <w:p w14:paraId="1DB5F016" w14:textId="77777777" w:rsidR="008720AB" w:rsidRPr="003719DC" w:rsidRDefault="008720AB" w:rsidP="00F4095A">
            <w:pPr>
              <w:pStyle w:val="ListBullet"/>
              <w:rPr>
                <w:b w:val="0"/>
                <w:bCs w:val="0"/>
              </w:rPr>
            </w:pPr>
            <w:r w:rsidRPr="003719DC">
              <w:rPr>
                <w:b w:val="0"/>
                <w:bCs w:val="0"/>
              </w:rPr>
              <w:t xml:space="preserve">How will the monitoring and evaluation (M&amp;E) process be designed and selected? </w:t>
            </w:r>
          </w:p>
        </w:tc>
        <w:tc>
          <w:tcPr>
            <w:tcW w:w="1265" w:type="dxa"/>
            <w:shd w:val="clear" w:color="auto" w:fill="FFC000"/>
          </w:tcPr>
          <w:p w14:paraId="09F6B1C5" w14:textId="073AA377" w:rsidR="008720AB" w:rsidRPr="004B613A" w:rsidRDefault="008720AB" w:rsidP="00F4095A">
            <w:pPr>
              <w:pStyle w:val="ListBullet"/>
              <w:numPr>
                <w:ilvl w:val="0"/>
                <w:numId w:val="0"/>
              </w:numPr>
              <w:jc w:val="center"/>
              <w:cnfStyle w:val="000000100000" w:firstRow="0" w:lastRow="0" w:firstColumn="0" w:lastColumn="0" w:oddVBand="0" w:evenVBand="0" w:oddHBand="1" w:evenHBand="0" w:firstRowFirstColumn="0" w:firstRowLastColumn="0" w:lastRowFirstColumn="0" w:lastRowLastColumn="0"/>
            </w:pPr>
          </w:p>
        </w:tc>
        <w:tc>
          <w:tcPr>
            <w:tcW w:w="4402" w:type="dxa"/>
          </w:tcPr>
          <w:p w14:paraId="3351DFBB" w14:textId="77777777" w:rsidR="008720AB" w:rsidRPr="004B613A" w:rsidRDefault="008720AB" w:rsidP="00F4095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103" w:type="dxa"/>
          </w:tcPr>
          <w:p w14:paraId="52FABFB5" w14:textId="7E4AC127" w:rsidR="008720AB" w:rsidRPr="004B613A" w:rsidRDefault="008834F7" w:rsidP="00F4095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p.3 “ …[f]ocus on continuous evaluation across the entire commissioning cycle; however, our documents can be further strengthened by further highlighting this aspect.”</w:t>
            </w:r>
          </w:p>
        </w:tc>
      </w:tr>
      <w:tr w:rsidR="008720AB" w:rsidRPr="004B613A" w14:paraId="338DC4C4" w14:textId="789968F4" w:rsidTr="006E0CEE">
        <w:trPr>
          <w:cantSplit/>
        </w:trPr>
        <w:tc>
          <w:tcPr>
            <w:cnfStyle w:val="001000000000" w:firstRow="0" w:lastRow="0" w:firstColumn="1" w:lastColumn="0" w:oddVBand="0" w:evenVBand="0" w:oddHBand="0" w:evenHBand="0" w:firstRowFirstColumn="0" w:firstRowLastColumn="0" w:lastRowFirstColumn="0" w:lastRowLastColumn="0"/>
            <w:tcW w:w="4542" w:type="dxa"/>
          </w:tcPr>
          <w:p w14:paraId="0A106F62" w14:textId="77777777" w:rsidR="008720AB" w:rsidRPr="003719DC" w:rsidRDefault="008720AB" w:rsidP="00F4095A">
            <w:pPr>
              <w:pStyle w:val="ListBullet"/>
              <w:rPr>
                <w:b w:val="0"/>
                <w:bCs w:val="0"/>
              </w:rPr>
            </w:pPr>
            <w:r w:rsidRPr="003719DC">
              <w:rPr>
                <w:b w:val="0"/>
                <w:bCs w:val="0"/>
              </w:rPr>
              <w:t xml:space="preserve">Will it be funded? </w:t>
            </w:r>
          </w:p>
        </w:tc>
        <w:tc>
          <w:tcPr>
            <w:tcW w:w="1265" w:type="dxa"/>
            <w:shd w:val="clear" w:color="auto" w:fill="FF0000"/>
          </w:tcPr>
          <w:p w14:paraId="43190490" w14:textId="6F9DC818" w:rsidR="008720AB" w:rsidRPr="004B613A" w:rsidRDefault="008720AB" w:rsidP="00F4095A">
            <w:pPr>
              <w:pStyle w:val="ListBullet"/>
              <w:numPr>
                <w:ilvl w:val="0"/>
                <w:numId w:val="0"/>
              </w:numPr>
              <w:jc w:val="center"/>
              <w:cnfStyle w:val="000000000000" w:firstRow="0" w:lastRow="0" w:firstColumn="0" w:lastColumn="0" w:oddVBand="0" w:evenVBand="0" w:oddHBand="0" w:evenHBand="0" w:firstRowFirstColumn="0" w:firstRowLastColumn="0" w:lastRowFirstColumn="0" w:lastRowLastColumn="0"/>
            </w:pPr>
          </w:p>
        </w:tc>
        <w:tc>
          <w:tcPr>
            <w:tcW w:w="4402" w:type="dxa"/>
          </w:tcPr>
          <w:p w14:paraId="23EF66CF" w14:textId="77777777" w:rsidR="008720AB" w:rsidRPr="004B613A" w:rsidRDefault="008720AB" w:rsidP="00F4095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c>
          <w:tcPr>
            <w:tcW w:w="4103" w:type="dxa"/>
          </w:tcPr>
          <w:p w14:paraId="305C4F8E" w14:textId="477B055E" w:rsidR="008720AB" w:rsidRPr="004B613A" w:rsidRDefault="008834F7" w:rsidP="00F4095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t>p.5 “Early engagement opportunities will identify resource requirements and decisions will have to be made about how funding is applied in this context where it is available or re-purposed.”</w:t>
            </w:r>
          </w:p>
        </w:tc>
      </w:tr>
      <w:tr w:rsidR="008720AB" w:rsidRPr="004B613A" w14:paraId="1A5A5926" w14:textId="6064B840" w:rsidTr="006E0C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42" w:type="dxa"/>
          </w:tcPr>
          <w:p w14:paraId="60C25597" w14:textId="77777777" w:rsidR="008720AB" w:rsidRPr="003719DC" w:rsidRDefault="008720AB" w:rsidP="00F4095A">
            <w:pPr>
              <w:pStyle w:val="ListBullet"/>
              <w:rPr>
                <w:b w:val="0"/>
                <w:bCs w:val="0"/>
              </w:rPr>
            </w:pPr>
            <w:r w:rsidRPr="003719DC">
              <w:rPr>
                <w:b w:val="0"/>
                <w:bCs w:val="0"/>
              </w:rPr>
              <w:t xml:space="preserve">What will happen if services do not meet M&amp;E targets? Will funding be withdrawn or will there be a chance to redesign services or redirect funding? </w:t>
            </w:r>
          </w:p>
        </w:tc>
        <w:tc>
          <w:tcPr>
            <w:tcW w:w="1265" w:type="dxa"/>
            <w:shd w:val="clear" w:color="auto" w:fill="FF0000"/>
          </w:tcPr>
          <w:p w14:paraId="328FA5B9" w14:textId="131245F2" w:rsidR="008720AB" w:rsidRPr="004B613A" w:rsidRDefault="008720AB" w:rsidP="00F4095A">
            <w:pPr>
              <w:pStyle w:val="ListBullet"/>
              <w:numPr>
                <w:ilvl w:val="0"/>
                <w:numId w:val="0"/>
              </w:numPr>
              <w:jc w:val="center"/>
              <w:cnfStyle w:val="000000100000" w:firstRow="0" w:lastRow="0" w:firstColumn="0" w:lastColumn="0" w:oddVBand="0" w:evenVBand="0" w:oddHBand="1" w:evenHBand="0" w:firstRowFirstColumn="0" w:firstRowLastColumn="0" w:lastRowFirstColumn="0" w:lastRowLastColumn="0"/>
            </w:pPr>
          </w:p>
        </w:tc>
        <w:tc>
          <w:tcPr>
            <w:tcW w:w="4402" w:type="dxa"/>
          </w:tcPr>
          <w:p w14:paraId="07BFFF76" w14:textId="77777777" w:rsidR="008720AB" w:rsidRPr="004B613A" w:rsidRDefault="008720AB" w:rsidP="00F4095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103" w:type="dxa"/>
          </w:tcPr>
          <w:p w14:paraId="12FD5BE6" w14:textId="77777777" w:rsidR="008720AB" w:rsidRPr="004B613A" w:rsidRDefault="008720AB" w:rsidP="00F4095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8720AB" w:rsidRPr="004B613A" w14:paraId="7AECE559" w14:textId="1CBB4892" w:rsidTr="006E0CEE">
        <w:trPr>
          <w:cantSplit/>
        </w:trPr>
        <w:tc>
          <w:tcPr>
            <w:cnfStyle w:val="001000000000" w:firstRow="0" w:lastRow="0" w:firstColumn="1" w:lastColumn="0" w:oddVBand="0" w:evenVBand="0" w:oddHBand="0" w:evenHBand="0" w:firstRowFirstColumn="0" w:firstRowLastColumn="0" w:lastRowFirstColumn="0" w:lastRowLastColumn="0"/>
            <w:tcW w:w="4542" w:type="dxa"/>
          </w:tcPr>
          <w:p w14:paraId="171AD1BC" w14:textId="77777777" w:rsidR="008720AB" w:rsidRPr="003719DC" w:rsidRDefault="008720AB" w:rsidP="00F4095A">
            <w:pPr>
              <w:pStyle w:val="ListBullet"/>
              <w:rPr>
                <w:b w:val="0"/>
                <w:bCs w:val="0"/>
              </w:rPr>
            </w:pPr>
            <w:r w:rsidRPr="003719DC">
              <w:rPr>
                <w:b w:val="0"/>
                <w:bCs w:val="0"/>
              </w:rPr>
              <w:t xml:space="preserve">How will services and the ACT Government determine data to be used for M&amp;E? </w:t>
            </w:r>
          </w:p>
        </w:tc>
        <w:tc>
          <w:tcPr>
            <w:tcW w:w="1265" w:type="dxa"/>
            <w:shd w:val="clear" w:color="auto" w:fill="FF0000"/>
          </w:tcPr>
          <w:p w14:paraId="59FB093C" w14:textId="3F1206E4" w:rsidR="008720AB" w:rsidRPr="004B613A" w:rsidRDefault="008720AB" w:rsidP="00F4095A">
            <w:pPr>
              <w:pStyle w:val="ListBullet"/>
              <w:numPr>
                <w:ilvl w:val="0"/>
                <w:numId w:val="0"/>
              </w:numPr>
              <w:jc w:val="center"/>
              <w:cnfStyle w:val="000000000000" w:firstRow="0" w:lastRow="0" w:firstColumn="0" w:lastColumn="0" w:oddVBand="0" w:evenVBand="0" w:oddHBand="0" w:evenHBand="0" w:firstRowFirstColumn="0" w:firstRowLastColumn="0" w:lastRowFirstColumn="0" w:lastRowLastColumn="0"/>
            </w:pPr>
          </w:p>
        </w:tc>
        <w:tc>
          <w:tcPr>
            <w:tcW w:w="4402" w:type="dxa"/>
          </w:tcPr>
          <w:p w14:paraId="0E7DE976" w14:textId="77777777" w:rsidR="008720AB" w:rsidRPr="004B613A" w:rsidRDefault="008720AB" w:rsidP="00F4095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c>
          <w:tcPr>
            <w:tcW w:w="4103" w:type="dxa"/>
          </w:tcPr>
          <w:p w14:paraId="57DBBD7D" w14:textId="77777777" w:rsidR="008720AB" w:rsidRPr="004B613A" w:rsidRDefault="008720AB" w:rsidP="00F4095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r>
      <w:tr w:rsidR="008720AB" w:rsidRPr="004B613A" w14:paraId="1CE12EA0" w14:textId="240143F2" w:rsidTr="006E0C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42" w:type="dxa"/>
          </w:tcPr>
          <w:p w14:paraId="6D276F2E" w14:textId="77777777" w:rsidR="008720AB" w:rsidRPr="003719DC" w:rsidRDefault="008720AB" w:rsidP="00F4095A">
            <w:pPr>
              <w:pStyle w:val="ListBullet"/>
              <w:rPr>
                <w:b w:val="0"/>
                <w:bCs w:val="0"/>
              </w:rPr>
            </w:pPr>
            <w:r w:rsidRPr="003719DC">
              <w:rPr>
                <w:b w:val="0"/>
                <w:bCs w:val="0"/>
              </w:rPr>
              <w:lastRenderedPageBreak/>
              <w:t xml:space="preserve">Will monitoring and evaluation be done by the ACT Government, individual services or independent bodies? </w:t>
            </w:r>
          </w:p>
        </w:tc>
        <w:tc>
          <w:tcPr>
            <w:tcW w:w="1265" w:type="dxa"/>
            <w:shd w:val="clear" w:color="auto" w:fill="FF0000"/>
          </w:tcPr>
          <w:p w14:paraId="66AB7D9F" w14:textId="319F3896" w:rsidR="008720AB" w:rsidRPr="004B613A" w:rsidRDefault="008720AB" w:rsidP="00F4095A">
            <w:pPr>
              <w:pStyle w:val="ListBullet"/>
              <w:numPr>
                <w:ilvl w:val="0"/>
                <w:numId w:val="0"/>
              </w:numPr>
              <w:jc w:val="center"/>
              <w:cnfStyle w:val="000000100000" w:firstRow="0" w:lastRow="0" w:firstColumn="0" w:lastColumn="0" w:oddVBand="0" w:evenVBand="0" w:oddHBand="1" w:evenHBand="0" w:firstRowFirstColumn="0" w:firstRowLastColumn="0" w:lastRowFirstColumn="0" w:lastRowLastColumn="0"/>
            </w:pPr>
          </w:p>
        </w:tc>
        <w:tc>
          <w:tcPr>
            <w:tcW w:w="4402" w:type="dxa"/>
          </w:tcPr>
          <w:p w14:paraId="26A73496" w14:textId="77777777" w:rsidR="008720AB" w:rsidRPr="004B613A" w:rsidRDefault="008720AB" w:rsidP="00F4095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103" w:type="dxa"/>
          </w:tcPr>
          <w:p w14:paraId="5F986517" w14:textId="77777777" w:rsidR="008720AB" w:rsidRPr="004B613A" w:rsidRDefault="008720AB" w:rsidP="00F4095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8720AB" w:rsidRPr="004B613A" w14:paraId="286ECB08" w14:textId="746B1CD0" w:rsidTr="006E0CEE">
        <w:trPr>
          <w:cantSplit/>
        </w:trPr>
        <w:tc>
          <w:tcPr>
            <w:cnfStyle w:val="001000000000" w:firstRow="0" w:lastRow="0" w:firstColumn="1" w:lastColumn="0" w:oddVBand="0" w:evenVBand="0" w:oddHBand="0" w:evenHBand="0" w:firstRowFirstColumn="0" w:firstRowLastColumn="0" w:lastRowFirstColumn="0" w:lastRowLastColumn="0"/>
            <w:tcW w:w="4542" w:type="dxa"/>
          </w:tcPr>
          <w:p w14:paraId="05C66DCB" w14:textId="77777777" w:rsidR="008720AB" w:rsidRPr="003719DC" w:rsidRDefault="008720AB" w:rsidP="00F4095A">
            <w:pPr>
              <w:pStyle w:val="ListBullet"/>
              <w:rPr>
                <w:b w:val="0"/>
                <w:bCs w:val="0"/>
              </w:rPr>
            </w:pPr>
            <w:r w:rsidRPr="003719DC">
              <w:rPr>
                <w:b w:val="0"/>
                <w:bCs w:val="0"/>
              </w:rPr>
              <w:t xml:space="preserve">How will macro outcomes (Report on Government Services, Wellbeing indicators, ABS data) be used in the monitoring and evaluation process? If the Wellbeing Indicators are used, why has the community sector not been consulted on the measurements and data to be used in the Wellbeing Indicators? </w:t>
            </w:r>
          </w:p>
        </w:tc>
        <w:tc>
          <w:tcPr>
            <w:tcW w:w="1265" w:type="dxa"/>
            <w:shd w:val="clear" w:color="auto" w:fill="FF0000"/>
          </w:tcPr>
          <w:p w14:paraId="6651C9C0" w14:textId="444AB194" w:rsidR="008720AB" w:rsidRPr="004B613A" w:rsidRDefault="008720AB" w:rsidP="00F4095A">
            <w:pPr>
              <w:pStyle w:val="ListBullet"/>
              <w:numPr>
                <w:ilvl w:val="0"/>
                <w:numId w:val="0"/>
              </w:numPr>
              <w:jc w:val="center"/>
              <w:cnfStyle w:val="000000000000" w:firstRow="0" w:lastRow="0" w:firstColumn="0" w:lastColumn="0" w:oddVBand="0" w:evenVBand="0" w:oddHBand="0" w:evenHBand="0" w:firstRowFirstColumn="0" w:firstRowLastColumn="0" w:lastRowFirstColumn="0" w:lastRowLastColumn="0"/>
            </w:pPr>
          </w:p>
        </w:tc>
        <w:tc>
          <w:tcPr>
            <w:tcW w:w="4402" w:type="dxa"/>
          </w:tcPr>
          <w:p w14:paraId="4C1E6608" w14:textId="77777777" w:rsidR="008720AB" w:rsidRPr="004B613A" w:rsidRDefault="008720AB" w:rsidP="00F4095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c>
          <w:tcPr>
            <w:tcW w:w="4103" w:type="dxa"/>
          </w:tcPr>
          <w:p w14:paraId="4C3D4243" w14:textId="77777777" w:rsidR="008720AB" w:rsidRPr="004B613A" w:rsidRDefault="008720AB" w:rsidP="00F4095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r>
      <w:tr w:rsidR="008720AB" w:rsidRPr="004B613A" w14:paraId="01561930" w14:textId="6523D0FD" w:rsidTr="006E0C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42" w:type="dxa"/>
          </w:tcPr>
          <w:p w14:paraId="3D6FB3EB" w14:textId="77777777" w:rsidR="008720AB" w:rsidRPr="003719DC" w:rsidRDefault="008720AB" w:rsidP="00F4095A">
            <w:pPr>
              <w:pStyle w:val="ListBullet"/>
              <w:rPr>
                <w:b w:val="0"/>
                <w:bCs w:val="0"/>
              </w:rPr>
            </w:pPr>
            <w:r w:rsidRPr="003719DC">
              <w:rPr>
                <w:b w:val="0"/>
                <w:bCs w:val="0"/>
              </w:rPr>
              <w:t xml:space="preserve">What changes are being made within the ACT Government to adapt its work to meet the commissioning process? And how is the performance of the ACT public service being monitored and evaluated in this process? </w:t>
            </w:r>
          </w:p>
        </w:tc>
        <w:tc>
          <w:tcPr>
            <w:tcW w:w="1265" w:type="dxa"/>
            <w:shd w:val="clear" w:color="auto" w:fill="FF0000"/>
          </w:tcPr>
          <w:p w14:paraId="585DA529" w14:textId="77777777" w:rsidR="008720AB" w:rsidRPr="004B613A" w:rsidRDefault="008720AB" w:rsidP="00F4095A">
            <w:pPr>
              <w:pStyle w:val="ListBullet"/>
              <w:numPr>
                <w:ilvl w:val="0"/>
                <w:numId w:val="0"/>
              </w:numPr>
              <w:jc w:val="center"/>
              <w:cnfStyle w:val="000000100000" w:firstRow="0" w:lastRow="0" w:firstColumn="0" w:lastColumn="0" w:oddVBand="0" w:evenVBand="0" w:oddHBand="1" w:evenHBand="0" w:firstRowFirstColumn="0" w:firstRowLastColumn="0" w:lastRowFirstColumn="0" w:lastRowLastColumn="0"/>
            </w:pPr>
          </w:p>
        </w:tc>
        <w:tc>
          <w:tcPr>
            <w:tcW w:w="4402" w:type="dxa"/>
          </w:tcPr>
          <w:p w14:paraId="5773BDD0" w14:textId="77777777" w:rsidR="008720AB" w:rsidRPr="004B613A" w:rsidRDefault="008720AB" w:rsidP="00F4095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4103" w:type="dxa"/>
          </w:tcPr>
          <w:p w14:paraId="2A157325" w14:textId="77777777" w:rsidR="008720AB" w:rsidRPr="004B613A" w:rsidRDefault="008720AB" w:rsidP="00F4095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8720AB" w:rsidRPr="004B613A" w14:paraId="2A2ACDDB" w14:textId="13EF283D" w:rsidTr="006E0CEE">
        <w:trPr>
          <w:cantSplit/>
        </w:trPr>
        <w:tc>
          <w:tcPr>
            <w:cnfStyle w:val="001000000000" w:firstRow="0" w:lastRow="0" w:firstColumn="1" w:lastColumn="0" w:oddVBand="0" w:evenVBand="0" w:oddHBand="0" w:evenHBand="0" w:firstRowFirstColumn="0" w:firstRowLastColumn="0" w:lastRowFirstColumn="0" w:lastRowLastColumn="0"/>
            <w:tcW w:w="4542" w:type="dxa"/>
          </w:tcPr>
          <w:p w14:paraId="5F10FF9B" w14:textId="77777777" w:rsidR="008720AB" w:rsidRPr="003719DC" w:rsidRDefault="008720AB" w:rsidP="00F4095A">
            <w:pPr>
              <w:pStyle w:val="ListBullet"/>
              <w:rPr>
                <w:b w:val="0"/>
                <w:bCs w:val="0"/>
              </w:rPr>
            </w:pPr>
            <w:r w:rsidRPr="003719DC">
              <w:rPr>
                <w:b w:val="0"/>
                <w:bCs w:val="0"/>
              </w:rPr>
              <w:t xml:space="preserve">How will the overall effectiveness of the commissioning and procurement reform project be measured and evaluated? </w:t>
            </w:r>
          </w:p>
        </w:tc>
        <w:tc>
          <w:tcPr>
            <w:tcW w:w="1265" w:type="dxa"/>
            <w:shd w:val="clear" w:color="auto" w:fill="FFC000"/>
          </w:tcPr>
          <w:p w14:paraId="63AD3EDC" w14:textId="77777777" w:rsidR="008720AB" w:rsidRPr="004B613A" w:rsidRDefault="008720AB" w:rsidP="00F4095A">
            <w:pPr>
              <w:pStyle w:val="ListBullet"/>
              <w:numPr>
                <w:ilvl w:val="0"/>
                <w:numId w:val="0"/>
              </w:numPr>
              <w:jc w:val="center"/>
              <w:cnfStyle w:val="000000000000" w:firstRow="0" w:lastRow="0" w:firstColumn="0" w:lastColumn="0" w:oddVBand="0" w:evenVBand="0" w:oddHBand="0" w:evenHBand="0" w:firstRowFirstColumn="0" w:firstRowLastColumn="0" w:lastRowFirstColumn="0" w:lastRowLastColumn="0"/>
            </w:pPr>
          </w:p>
        </w:tc>
        <w:tc>
          <w:tcPr>
            <w:tcW w:w="4402" w:type="dxa"/>
          </w:tcPr>
          <w:p w14:paraId="228B33BB" w14:textId="7273B56E" w:rsidR="008720AB" w:rsidRPr="004B613A" w:rsidRDefault="00230168" w:rsidP="00F4095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t>p.5 ‘We will embed the measures and processes into our partner relationships to continuously evaluation whether our services are delivering value for the communities we serve.’</w:t>
            </w:r>
          </w:p>
        </w:tc>
        <w:tc>
          <w:tcPr>
            <w:tcW w:w="4103" w:type="dxa"/>
          </w:tcPr>
          <w:p w14:paraId="58E75ECF" w14:textId="77777777" w:rsidR="008720AB" w:rsidRPr="004B613A" w:rsidRDefault="008720AB" w:rsidP="00F4095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r>
    </w:tbl>
    <w:p w14:paraId="55C03182" w14:textId="77777777" w:rsidR="004B613A" w:rsidRDefault="004B613A"/>
    <w:sectPr w:rsidR="004B613A" w:rsidSect="006E0CEE">
      <w:pgSz w:w="16838" w:h="11906" w:orient="landscape"/>
      <w:pgMar w:top="1134"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A266C" w14:textId="77777777" w:rsidR="009C4D2A" w:rsidRDefault="009C4D2A" w:rsidP="00B90EB0">
      <w:pPr>
        <w:spacing w:after="0" w:line="240" w:lineRule="auto"/>
      </w:pPr>
      <w:r>
        <w:separator/>
      </w:r>
    </w:p>
  </w:endnote>
  <w:endnote w:type="continuationSeparator" w:id="0">
    <w:p w14:paraId="7D366724" w14:textId="77777777" w:rsidR="009C4D2A" w:rsidRDefault="009C4D2A" w:rsidP="00B90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7BD5A" w14:textId="77777777" w:rsidR="009C4D2A" w:rsidRDefault="009C4D2A" w:rsidP="00B90EB0">
      <w:pPr>
        <w:spacing w:after="0" w:line="240" w:lineRule="auto"/>
      </w:pPr>
      <w:r>
        <w:separator/>
      </w:r>
    </w:p>
  </w:footnote>
  <w:footnote w:type="continuationSeparator" w:id="0">
    <w:p w14:paraId="5C282098" w14:textId="77777777" w:rsidR="009C4D2A" w:rsidRDefault="009C4D2A" w:rsidP="00B90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15290C82"/>
    <w:multiLevelType w:val="hybridMultilevel"/>
    <w:tmpl w:val="FCCE1D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3A"/>
    <w:rsid w:val="00055886"/>
    <w:rsid w:val="000827E7"/>
    <w:rsid w:val="000A2DC2"/>
    <w:rsid w:val="000D40FD"/>
    <w:rsid w:val="000E4337"/>
    <w:rsid w:val="000E79E7"/>
    <w:rsid w:val="00230168"/>
    <w:rsid w:val="002608D3"/>
    <w:rsid w:val="002F66C2"/>
    <w:rsid w:val="003719DC"/>
    <w:rsid w:val="0043098D"/>
    <w:rsid w:val="00433E5D"/>
    <w:rsid w:val="00443839"/>
    <w:rsid w:val="004B613A"/>
    <w:rsid w:val="00666242"/>
    <w:rsid w:val="006E0CEE"/>
    <w:rsid w:val="006F312B"/>
    <w:rsid w:val="007D3E40"/>
    <w:rsid w:val="008720AB"/>
    <w:rsid w:val="008834F7"/>
    <w:rsid w:val="009B61A3"/>
    <w:rsid w:val="009C4D2A"/>
    <w:rsid w:val="009D5196"/>
    <w:rsid w:val="00A34965"/>
    <w:rsid w:val="00AD004E"/>
    <w:rsid w:val="00AE44B5"/>
    <w:rsid w:val="00B17696"/>
    <w:rsid w:val="00B179E0"/>
    <w:rsid w:val="00B3193D"/>
    <w:rsid w:val="00B54C70"/>
    <w:rsid w:val="00B85F32"/>
    <w:rsid w:val="00B90EB0"/>
    <w:rsid w:val="00BC2055"/>
    <w:rsid w:val="00CC56C2"/>
    <w:rsid w:val="00D77E3E"/>
    <w:rsid w:val="00DA1D45"/>
    <w:rsid w:val="00E04696"/>
    <w:rsid w:val="00EA4B8D"/>
    <w:rsid w:val="00EC367E"/>
    <w:rsid w:val="00F4095A"/>
    <w:rsid w:val="00F94983"/>
    <w:rsid w:val="00FD45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BEFC"/>
  <w15:chartTrackingRefBased/>
  <w15:docId w15:val="{66F088B6-9F8F-4378-A5BB-6AD68A74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B61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BodyText"/>
    <w:link w:val="Heading3Char"/>
    <w:qFormat/>
    <w:rsid w:val="004B613A"/>
    <w:pPr>
      <w:spacing w:before="520" w:after="200" w:line="240" w:lineRule="auto"/>
      <w:outlineLvl w:val="2"/>
    </w:pPr>
    <w:rPr>
      <w:rFonts w:ascii="Arial" w:eastAsia="Times New Roman" w:hAnsi="Arial" w:cs="Arial"/>
      <w:b/>
      <w:bCs/>
      <w:iCs/>
      <w:color w:val="005984"/>
      <w:kern w:val="32"/>
      <w:lang w:eastAsia="en-GB"/>
    </w:rPr>
  </w:style>
  <w:style w:type="paragraph" w:styleId="Heading4">
    <w:name w:val="heading 4"/>
    <w:basedOn w:val="Heading3"/>
    <w:next w:val="BodyText"/>
    <w:link w:val="Heading4Char"/>
    <w:qFormat/>
    <w:rsid w:val="004B613A"/>
    <w:pPr>
      <w:spacing w:before="240" w:after="180"/>
      <w:outlineLvl w:val="3"/>
    </w:pPr>
    <w:rPr>
      <w:bCs w:val="0"/>
      <w:i/>
      <w:sz w:val="23"/>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B613A"/>
    <w:rPr>
      <w:rFonts w:ascii="Arial" w:eastAsia="Times New Roman" w:hAnsi="Arial" w:cs="Arial"/>
      <w:b/>
      <w:bCs/>
      <w:iCs/>
      <w:color w:val="005984"/>
      <w:kern w:val="32"/>
      <w:sz w:val="26"/>
      <w:szCs w:val="26"/>
      <w:lang w:eastAsia="en-GB"/>
    </w:rPr>
  </w:style>
  <w:style w:type="character" w:customStyle="1" w:styleId="Heading4Char">
    <w:name w:val="Heading 4 Char"/>
    <w:basedOn w:val="DefaultParagraphFont"/>
    <w:link w:val="Heading4"/>
    <w:rsid w:val="004B613A"/>
    <w:rPr>
      <w:rFonts w:ascii="Arial" w:eastAsia="Times New Roman" w:hAnsi="Arial" w:cs="Arial"/>
      <w:b/>
      <w:i/>
      <w:iCs/>
      <w:color w:val="005984"/>
      <w:kern w:val="32"/>
      <w:sz w:val="23"/>
      <w:szCs w:val="28"/>
      <w:lang w:eastAsia="en-GB"/>
    </w:rPr>
  </w:style>
  <w:style w:type="paragraph" w:styleId="BodyText">
    <w:name w:val="Body Text"/>
    <w:link w:val="BodyTextChar"/>
    <w:qFormat/>
    <w:rsid w:val="004B613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pPr>
    <w:rPr>
      <w:rFonts w:ascii="Arial" w:eastAsia="Times New Roman" w:hAnsi="Arial" w:cs="Times New Roman"/>
      <w:sz w:val="24"/>
      <w:lang w:eastAsia="en-GB"/>
    </w:rPr>
  </w:style>
  <w:style w:type="character" w:customStyle="1" w:styleId="BodyTextChar">
    <w:name w:val="Body Text Char"/>
    <w:basedOn w:val="DefaultParagraphFont"/>
    <w:link w:val="BodyText"/>
    <w:rsid w:val="004B613A"/>
    <w:rPr>
      <w:rFonts w:ascii="Arial" w:eastAsia="Times New Roman" w:hAnsi="Arial" w:cs="Times New Roman"/>
      <w:sz w:val="24"/>
      <w:lang w:eastAsia="en-GB"/>
    </w:rPr>
  </w:style>
  <w:style w:type="paragraph" w:styleId="ListBullet">
    <w:name w:val="List Bullet"/>
    <w:basedOn w:val="BodyText"/>
    <w:qFormat/>
    <w:rsid w:val="004B613A"/>
    <w:pPr>
      <w:numPr>
        <w:numId w:val="1"/>
      </w:numPr>
    </w:pPr>
  </w:style>
  <w:style w:type="paragraph" w:styleId="ListBullet2">
    <w:name w:val="List Bullet 2"/>
    <w:basedOn w:val="ListBullet"/>
    <w:rsid w:val="004B613A"/>
    <w:pPr>
      <w:numPr>
        <w:ilvl w:val="1"/>
      </w:numPr>
    </w:pPr>
  </w:style>
  <w:style w:type="paragraph" w:styleId="ListBullet3">
    <w:name w:val="List Bullet 3"/>
    <w:basedOn w:val="ListBullet2"/>
    <w:rsid w:val="004B613A"/>
    <w:pPr>
      <w:numPr>
        <w:ilvl w:val="2"/>
      </w:numPr>
    </w:pPr>
  </w:style>
  <w:style w:type="paragraph" w:styleId="ListBullet4">
    <w:name w:val="List Bullet 4"/>
    <w:basedOn w:val="ListBullet3"/>
    <w:rsid w:val="004B613A"/>
    <w:pPr>
      <w:numPr>
        <w:ilvl w:val="3"/>
      </w:numPr>
    </w:pPr>
  </w:style>
  <w:style w:type="paragraph" w:styleId="ListBullet5">
    <w:name w:val="List Bullet 5"/>
    <w:basedOn w:val="ListBullet4"/>
    <w:rsid w:val="004B613A"/>
    <w:pPr>
      <w:numPr>
        <w:ilvl w:val="4"/>
      </w:numPr>
    </w:pPr>
  </w:style>
  <w:style w:type="character" w:customStyle="1" w:styleId="Heading2Char">
    <w:name w:val="Heading 2 Char"/>
    <w:basedOn w:val="DefaultParagraphFont"/>
    <w:link w:val="Heading2"/>
    <w:uiPriority w:val="9"/>
    <w:semiHidden/>
    <w:rsid w:val="004B613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4B6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4B613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5Dark-Accent5">
    <w:name w:val="Grid Table 5 Dark Accent 5"/>
    <w:basedOn w:val="TableNormal"/>
    <w:uiPriority w:val="50"/>
    <w:rsid w:val="004B61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1">
    <w:name w:val="Grid Table 5 Dark Accent 1"/>
    <w:basedOn w:val="TableNormal"/>
    <w:uiPriority w:val="50"/>
    <w:rsid w:val="00EA4B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4-Accent5">
    <w:name w:val="List Table 4 Accent 5"/>
    <w:basedOn w:val="TableNormal"/>
    <w:uiPriority w:val="49"/>
    <w:rsid w:val="00EA4B8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
    <w:name w:val="Grid Table 5 Dark"/>
    <w:basedOn w:val="TableNormal"/>
    <w:uiPriority w:val="50"/>
    <w:rsid w:val="00EA4B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1">
    <w:name w:val="Grid Table 4 Accent 1"/>
    <w:basedOn w:val="TableNormal"/>
    <w:uiPriority w:val="49"/>
    <w:rsid w:val="00EA4B8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B90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EB0"/>
  </w:style>
  <w:style w:type="paragraph" w:styleId="Footer">
    <w:name w:val="footer"/>
    <w:basedOn w:val="Normal"/>
    <w:link w:val="FooterChar"/>
    <w:uiPriority w:val="99"/>
    <w:unhideWhenUsed/>
    <w:rsid w:val="00B90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3" ma:contentTypeDescription="Create a new document." ma:contentTypeScope="" ma:versionID="5d6394ce4c6bffbcc4f52b034a3c72c8">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36bb2ce0b774c68ce95e0a4a60e0c01f"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F5F01D-6CE1-4CE2-91CD-BFBEF1B4CB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5364AB-0FE9-46F6-BA1C-72DF7008B891}">
  <ds:schemaRefs>
    <ds:schemaRef ds:uri="http://schemas.openxmlformats.org/officeDocument/2006/bibliography"/>
  </ds:schemaRefs>
</ds:datastoreItem>
</file>

<file path=customXml/itemProps3.xml><?xml version="1.0" encoding="utf-8"?>
<ds:datastoreItem xmlns:ds="http://schemas.openxmlformats.org/officeDocument/2006/customXml" ds:itemID="{6173E5F9-FCED-4FF6-9631-C94DDF2BF169}">
  <ds:schemaRefs>
    <ds:schemaRef ds:uri="http://schemas.microsoft.com/sharepoint/v3/contenttype/forms"/>
  </ds:schemaRefs>
</ds:datastoreItem>
</file>

<file path=customXml/itemProps4.xml><?xml version="1.0" encoding="utf-8"?>
<ds:datastoreItem xmlns:ds="http://schemas.openxmlformats.org/officeDocument/2006/customXml" ds:itemID="{74CA2485-0E28-44E3-BEC3-890BBB5FC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10</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Fitt</dc:creator>
  <cp:keywords/>
  <dc:description/>
  <cp:lastModifiedBy>Heather Fitt</cp:lastModifiedBy>
  <cp:revision>20</cp:revision>
  <dcterms:created xsi:type="dcterms:W3CDTF">2021-08-31T07:03:00Z</dcterms:created>
  <dcterms:modified xsi:type="dcterms:W3CDTF">2021-10-12T22:04:00Z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ies>
</file>