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1EB035FB" w14:textId="7445AA12" w:rsidR="00F62238" w:rsidRPr="00775817" w:rsidRDefault="00775817" w:rsidP="00775817">
      <w:pPr>
        <w:pStyle w:val="BodyText"/>
        <w:jc w:val="center"/>
        <w:rPr>
          <w:sz w:val="36"/>
          <w:szCs w:val="36"/>
        </w:rPr>
      </w:pPr>
      <w:r w:rsidRPr="00775817">
        <w:rPr>
          <w:rFonts w:eastAsia="Arial" w:cs="Arial"/>
          <w:b/>
          <w:bCs/>
          <w:color w:val="000000" w:themeColor="text1"/>
          <w:sz w:val="36"/>
          <w:szCs w:val="36"/>
        </w:rPr>
        <w:t>Inquiry and review of current health assessment programs for children and young people</w:t>
      </w:r>
    </w:p>
    <w:p w14:paraId="6913A24B" w14:textId="10BB1B4F" w:rsidR="00F62238" w:rsidRPr="00CA7855" w:rsidRDefault="00093081" w:rsidP="00F62238">
      <w:pPr>
        <w:pStyle w:val="Titlepagesubtitle"/>
      </w:pPr>
      <w:r>
        <w:t>June 2021</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7793EFD6" w:rsidR="00DD3314" w:rsidRDefault="00DD3314" w:rsidP="00DD3314">
      <w:pPr>
        <w:pStyle w:val="Frontmatter"/>
      </w:pPr>
      <w:r>
        <w:t>ACTCOSS’</w:t>
      </w:r>
      <w:r w:rsidR="00ED6E1E">
        <w:t>s</w:t>
      </w:r>
      <w:r>
        <w:t xml:space="preserve"> vision is for Canberra to be a just, safe</w:t>
      </w:r>
      <w:r w:rsidR="00987EE3">
        <w:t>,</w:t>
      </w:r>
      <w:r>
        <w:t xml:space="preserv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1B60B36D"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t>Policy Offic</w:t>
      </w:r>
      <w:r w:rsidR="004F6015" w:rsidRPr="00B96305">
        <w:t>er:</w:t>
      </w:r>
      <w:r w:rsidR="004F6015" w:rsidRPr="001D19C8">
        <w:tab/>
      </w:r>
      <w:r w:rsidR="00B96305">
        <w:t>Bianca Williams</w:t>
      </w:r>
    </w:p>
    <w:p w14:paraId="065798D2" w14:textId="77777777" w:rsidR="005913F7" w:rsidRPr="00CA7855" w:rsidRDefault="005913F7" w:rsidP="005913F7">
      <w:pPr>
        <w:pStyle w:val="Frontmatter"/>
      </w:pPr>
    </w:p>
    <w:p w14:paraId="698E6DF4" w14:textId="5A947F67" w:rsidR="005913F7" w:rsidRPr="00CA7855" w:rsidRDefault="004B49F4" w:rsidP="005913F7">
      <w:pPr>
        <w:pStyle w:val="Frontmatter"/>
      </w:pPr>
      <w:r>
        <w:t>June 2021</w:t>
      </w:r>
    </w:p>
    <w:p w14:paraId="181D164A" w14:textId="7F6DA5EC" w:rsidR="005913F7" w:rsidRPr="00CA7855" w:rsidRDefault="005913F7" w:rsidP="005913F7">
      <w:pPr>
        <w:pStyle w:val="Frontmatter"/>
      </w:pPr>
      <w:r w:rsidRPr="00CA7855">
        <w:t xml:space="preserve">ISBN </w:t>
      </w:r>
      <w:r w:rsidR="00B73670" w:rsidRPr="00B73670">
        <w:t>978-1-876632-96-0</w:t>
      </w:r>
      <w:r w:rsidRPr="00CA7855">
        <w:t xml:space="preserve"> (</w:t>
      </w:r>
      <w:r w:rsidR="00B73670">
        <w:t>Word docx and PDF</w:t>
      </w:r>
      <w:r w:rsidRPr="00CA7855">
        <w:t>)</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4C49A12E">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40191F10" w14:textId="50E793A1" w:rsidR="00B81B75"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75522873" w:history="1">
        <w:r w:rsidR="00B81B75" w:rsidRPr="00A42C01">
          <w:rPr>
            <w:rStyle w:val="Hyperlink"/>
            <w:noProof/>
          </w:rPr>
          <w:t>Acronyms</w:t>
        </w:r>
        <w:r w:rsidR="00B81B75">
          <w:rPr>
            <w:noProof/>
            <w:webHidden/>
          </w:rPr>
          <w:tab/>
        </w:r>
        <w:r w:rsidR="00B81B75">
          <w:rPr>
            <w:noProof/>
            <w:webHidden/>
          </w:rPr>
          <w:fldChar w:fldCharType="begin"/>
        </w:r>
        <w:r w:rsidR="00B81B75">
          <w:rPr>
            <w:noProof/>
            <w:webHidden/>
          </w:rPr>
          <w:instrText xml:space="preserve"> PAGEREF _Toc75522873 \h </w:instrText>
        </w:r>
        <w:r w:rsidR="00B81B75">
          <w:rPr>
            <w:noProof/>
            <w:webHidden/>
          </w:rPr>
        </w:r>
        <w:r w:rsidR="00B81B75">
          <w:rPr>
            <w:noProof/>
            <w:webHidden/>
          </w:rPr>
          <w:fldChar w:fldCharType="separate"/>
        </w:r>
        <w:r w:rsidR="00F70DE4">
          <w:rPr>
            <w:noProof/>
            <w:webHidden/>
          </w:rPr>
          <w:t>4</w:t>
        </w:r>
        <w:r w:rsidR="00B81B75">
          <w:rPr>
            <w:noProof/>
            <w:webHidden/>
          </w:rPr>
          <w:fldChar w:fldCharType="end"/>
        </w:r>
      </w:hyperlink>
    </w:p>
    <w:p w14:paraId="1EC982E1" w14:textId="22DB3390" w:rsidR="00B81B75" w:rsidRDefault="002710A3">
      <w:pPr>
        <w:pStyle w:val="TOC1"/>
        <w:rPr>
          <w:rFonts w:asciiTheme="minorHAnsi" w:eastAsiaTheme="minorEastAsia" w:hAnsiTheme="minorHAnsi" w:cstheme="minorBidi"/>
          <w:b w:val="0"/>
          <w:noProof/>
          <w:sz w:val="22"/>
          <w:lang w:eastAsia="en-AU"/>
        </w:rPr>
      </w:pPr>
      <w:hyperlink w:anchor="_Toc75522874" w:history="1">
        <w:r w:rsidR="00B81B75" w:rsidRPr="00A42C01">
          <w:rPr>
            <w:rStyle w:val="Hyperlink"/>
            <w:noProof/>
          </w:rPr>
          <w:t>Summary</w:t>
        </w:r>
        <w:r w:rsidR="00B81B75">
          <w:rPr>
            <w:noProof/>
            <w:webHidden/>
          </w:rPr>
          <w:tab/>
        </w:r>
        <w:r w:rsidR="00B81B75">
          <w:rPr>
            <w:noProof/>
            <w:webHidden/>
          </w:rPr>
          <w:fldChar w:fldCharType="begin"/>
        </w:r>
        <w:r w:rsidR="00B81B75">
          <w:rPr>
            <w:noProof/>
            <w:webHidden/>
          </w:rPr>
          <w:instrText xml:space="preserve"> PAGEREF _Toc75522874 \h </w:instrText>
        </w:r>
        <w:r w:rsidR="00B81B75">
          <w:rPr>
            <w:noProof/>
            <w:webHidden/>
          </w:rPr>
        </w:r>
        <w:r w:rsidR="00B81B75">
          <w:rPr>
            <w:noProof/>
            <w:webHidden/>
          </w:rPr>
          <w:fldChar w:fldCharType="separate"/>
        </w:r>
        <w:r w:rsidR="00F70DE4">
          <w:rPr>
            <w:noProof/>
            <w:webHidden/>
          </w:rPr>
          <w:t>5</w:t>
        </w:r>
        <w:r w:rsidR="00B81B75">
          <w:rPr>
            <w:noProof/>
            <w:webHidden/>
          </w:rPr>
          <w:fldChar w:fldCharType="end"/>
        </w:r>
      </w:hyperlink>
    </w:p>
    <w:p w14:paraId="33AEB1F4" w14:textId="5123BC6D" w:rsidR="00B81B75" w:rsidRDefault="002710A3">
      <w:pPr>
        <w:pStyle w:val="TOC1"/>
        <w:rPr>
          <w:rFonts w:asciiTheme="minorHAnsi" w:eastAsiaTheme="minorEastAsia" w:hAnsiTheme="minorHAnsi" w:cstheme="minorBidi"/>
          <w:b w:val="0"/>
          <w:noProof/>
          <w:sz w:val="22"/>
          <w:lang w:eastAsia="en-AU"/>
        </w:rPr>
      </w:pPr>
      <w:hyperlink w:anchor="_Toc75522875" w:history="1">
        <w:r w:rsidR="00B81B75" w:rsidRPr="00A42C01">
          <w:rPr>
            <w:rStyle w:val="Hyperlink"/>
            <w:noProof/>
          </w:rPr>
          <w:t>Introduction/Context</w:t>
        </w:r>
        <w:r w:rsidR="00B81B75">
          <w:rPr>
            <w:noProof/>
            <w:webHidden/>
          </w:rPr>
          <w:tab/>
        </w:r>
        <w:r w:rsidR="00B81B75">
          <w:rPr>
            <w:noProof/>
            <w:webHidden/>
          </w:rPr>
          <w:fldChar w:fldCharType="begin"/>
        </w:r>
        <w:r w:rsidR="00B81B75">
          <w:rPr>
            <w:noProof/>
            <w:webHidden/>
          </w:rPr>
          <w:instrText xml:space="preserve"> PAGEREF _Toc75522875 \h </w:instrText>
        </w:r>
        <w:r w:rsidR="00B81B75">
          <w:rPr>
            <w:noProof/>
            <w:webHidden/>
          </w:rPr>
        </w:r>
        <w:r w:rsidR="00B81B75">
          <w:rPr>
            <w:noProof/>
            <w:webHidden/>
          </w:rPr>
          <w:fldChar w:fldCharType="separate"/>
        </w:r>
        <w:r w:rsidR="00F70DE4">
          <w:rPr>
            <w:noProof/>
            <w:webHidden/>
          </w:rPr>
          <w:t>5</w:t>
        </w:r>
        <w:r w:rsidR="00B81B75">
          <w:rPr>
            <w:noProof/>
            <w:webHidden/>
          </w:rPr>
          <w:fldChar w:fldCharType="end"/>
        </w:r>
      </w:hyperlink>
    </w:p>
    <w:p w14:paraId="4FEDAAAB" w14:textId="27FBE1CA" w:rsidR="00B81B75" w:rsidRDefault="002710A3">
      <w:pPr>
        <w:pStyle w:val="TOC2"/>
        <w:rPr>
          <w:rFonts w:asciiTheme="minorHAnsi" w:eastAsiaTheme="minorEastAsia" w:hAnsiTheme="minorHAnsi" w:cstheme="minorBidi"/>
          <w:noProof/>
          <w:sz w:val="22"/>
          <w:lang w:eastAsia="en-AU"/>
        </w:rPr>
      </w:pPr>
      <w:hyperlink w:anchor="_Toc75522876" w:history="1">
        <w:r w:rsidR="00B81B75" w:rsidRPr="00A42C01">
          <w:rPr>
            <w:rStyle w:val="Hyperlink"/>
            <w:noProof/>
          </w:rPr>
          <w:t>Recommendations</w:t>
        </w:r>
        <w:r w:rsidR="00B81B75">
          <w:rPr>
            <w:noProof/>
            <w:webHidden/>
          </w:rPr>
          <w:tab/>
        </w:r>
        <w:r w:rsidR="00B81B75">
          <w:rPr>
            <w:noProof/>
            <w:webHidden/>
          </w:rPr>
          <w:fldChar w:fldCharType="begin"/>
        </w:r>
        <w:r w:rsidR="00B81B75">
          <w:rPr>
            <w:noProof/>
            <w:webHidden/>
          </w:rPr>
          <w:instrText xml:space="preserve"> PAGEREF _Toc75522876 \h </w:instrText>
        </w:r>
        <w:r w:rsidR="00B81B75">
          <w:rPr>
            <w:noProof/>
            <w:webHidden/>
          </w:rPr>
        </w:r>
        <w:r w:rsidR="00B81B75">
          <w:rPr>
            <w:noProof/>
            <w:webHidden/>
          </w:rPr>
          <w:fldChar w:fldCharType="separate"/>
        </w:r>
        <w:r w:rsidR="00F70DE4">
          <w:rPr>
            <w:noProof/>
            <w:webHidden/>
          </w:rPr>
          <w:t>7</w:t>
        </w:r>
        <w:r w:rsidR="00B81B75">
          <w:rPr>
            <w:noProof/>
            <w:webHidden/>
          </w:rPr>
          <w:fldChar w:fldCharType="end"/>
        </w:r>
      </w:hyperlink>
    </w:p>
    <w:p w14:paraId="6BB93178" w14:textId="142702D6" w:rsidR="00B81B75" w:rsidRDefault="002710A3">
      <w:pPr>
        <w:pStyle w:val="TOC1"/>
        <w:rPr>
          <w:rFonts w:asciiTheme="minorHAnsi" w:eastAsiaTheme="minorEastAsia" w:hAnsiTheme="minorHAnsi" w:cstheme="minorBidi"/>
          <w:b w:val="0"/>
          <w:noProof/>
          <w:sz w:val="22"/>
          <w:lang w:eastAsia="en-AU"/>
        </w:rPr>
      </w:pPr>
      <w:hyperlink w:anchor="_Toc75522877" w:history="1">
        <w:r w:rsidR="00B81B75" w:rsidRPr="00A42C01">
          <w:rPr>
            <w:rStyle w:val="Hyperlink"/>
            <w:noProof/>
          </w:rPr>
          <w:t>Scope of the Inquiry</w:t>
        </w:r>
        <w:r w:rsidR="00B81B75">
          <w:rPr>
            <w:noProof/>
            <w:webHidden/>
          </w:rPr>
          <w:tab/>
        </w:r>
        <w:r w:rsidR="00B81B75">
          <w:rPr>
            <w:noProof/>
            <w:webHidden/>
          </w:rPr>
          <w:fldChar w:fldCharType="begin"/>
        </w:r>
        <w:r w:rsidR="00B81B75">
          <w:rPr>
            <w:noProof/>
            <w:webHidden/>
          </w:rPr>
          <w:instrText xml:space="preserve"> PAGEREF _Toc75522877 \h </w:instrText>
        </w:r>
        <w:r w:rsidR="00B81B75">
          <w:rPr>
            <w:noProof/>
            <w:webHidden/>
          </w:rPr>
        </w:r>
        <w:r w:rsidR="00B81B75">
          <w:rPr>
            <w:noProof/>
            <w:webHidden/>
          </w:rPr>
          <w:fldChar w:fldCharType="separate"/>
        </w:r>
        <w:r w:rsidR="00F70DE4">
          <w:rPr>
            <w:noProof/>
            <w:webHidden/>
          </w:rPr>
          <w:t>7</w:t>
        </w:r>
        <w:r w:rsidR="00B81B75">
          <w:rPr>
            <w:noProof/>
            <w:webHidden/>
          </w:rPr>
          <w:fldChar w:fldCharType="end"/>
        </w:r>
      </w:hyperlink>
    </w:p>
    <w:p w14:paraId="3AABB025" w14:textId="3FD07510" w:rsidR="00B81B75" w:rsidRDefault="002710A3">
      <w:pPr>
        <w:pStyle w:val="TOC1"/>
        <w:rPr>
          <w:rFonts w:asciiTheme="minorHAnsi" w:eastAsiaTheme="minorEastAsia" w:hAnsiTheme="minorHAnsi" w:cstheme="minorBidi"/>
          <w:b w:val="0"/>
          <w:noProof/>
          <w:sz w:val="22"/>
          <w:lang w:eastAsia="en-AU"/>
        </w:rPr>
      </w:pPr>
      <w:hyperlink w:anchor="_Toc75522878" w:history="1">
        <w:r w:rsidR="00B81B75" w:rsidRPr="00A42C01">
          <w:rPr>
            <w:rStyle w:val="Hyperlink"/>
            <w:noProof/>
          </w:rPr>
          <w:t>Early diagnosis and early intervention</w:t>
        </w:r>
        <w:r w:rsidR="00B81B75">
          <w:rPr>
            <w:noProof/>
            <w:webHidden/>
          </w:rPr>
          <w:tab/>
        </w:r>
        <w:r w:rsidR="00B81B75">
          <w:rPr>
            <w:noProof/>
            <w:webHidden/>
          </w:rPr>
          <w:fldChar w:fldCharType="begin"/>
        </w:r>
        <w:r w:rsidR="00B81B75">
          <w:rPr>
            <w:noProof/>
            <w:webHidden/>
          </w:rPr>
          <w:instrText xml:space="preserve"> PAGEREF _Toc75522878 \h </w:instrText>
        </w:r>
        <w:r w:rsidR="00B81B75">
          <w:rPr>
            <w:noProof/>
            <w:webHidden/>
          </w:rPr>
        </w:r>
        <w:r w:rsidR="00B81B75">
          <w:rPr>
            <w:noProof/>
            <w:webHidden/>
          </w:rPr>
          <w:fldChar w:fldCharType="separate"/>
        </w:r>
        <w:r w:rsidR="00F70DE4">
          <w:rPr>
            <w:noProof/>
            <w:webHidden/>
          </w:rPr>
          <w:t>8</w:t>
        </w:r>
        <w:r w:rsidR="00B81B75">
          <w:rPr>
            <w:noProof/>
            <w:webHidden/>
          </w:rPr>
          <w:fldChar w:fldCharType="end"/>
        </w:r>
      </w:hyperlink>
    </w:p>
    <w:p w14:paraId="6791567A" w14:textId="7FCE900F" w:rsidR="00B81B75" w:rsidRDefault="002710A3">
      <w:pPr>
        <w:pStyle w:val="TOC2"/>
        <w:rPr>
          <w:rFonts w:asciiTheme="minorHAnsi" w:eastAsiaTheme="minorEastAsia" w:hAnsiTheme="minorHAnsi" w:cstheme="minorBidi"/>
          <w:noProof/>
          <w:sz w:val="22"/>
          <w:lang w:eastAsia="en-AU"/>
        </w:rPr>
      </w:pPr>
      <w:hyperlink w:anchor="_Toc75522879" w:history="1">
        <w:r w:rsidR="00B81B75" w:rsidRPr="00A42C01">
          <w:rPr>
            <w:rStyle w:val="Hyperlink"/>
            <w:noProof/>
          </w:rPr>
          <w:t>Children’s mental health: 8-12 – the ‘missing middle’ years</w:t>
        </w:r>
        <w:r w:rsidR="00B81B75">
          <w:rPr>
            <w:noProof/>
            <w:webHidden/>
          </w:rPr>
          <w:tab/>
        </w:r>
        <w:r w:rsidR="00B81B75">
          <w:rPr>
            <w:noProof/>
            <w:webHidden/>
          </w:rPr>
          <w:fldChar w:fldCharType="begin"/>
        </w:r>
        <w:r w:rsidR="00B81B75">
          <w:rPr>
            <w:noProof/>
            <w:webHidden/>
          </w:rPr>
          <w:instrText xml:space="preserve"> PAGEREF _Toc75522879 \h </w:instrText>
        </w:r>
        <w:r w:rsidR="00B81B75">
          <w:rPr>
            <w:noProof/>
            <w:webHidden/>
          </w:rPr>
        </w:r>
        <w:r w:rsidR="00B81B75">
          <w:rPr>
            <w:noProof/>
            <w:webHidden/>
          </w:rPr>
          <w:fldChar w:fldCharType="separate"/>
        </w:r>
        <w:r w:rsidR="00F70DE4">
          <w:rPr>
            <w:noProof/>
            <w:webHidden/>
          </w:rPr>
          <w:t>8</w:t>
        </w:r>
        <w:r w:rsidR="00B81B75">
          <w:rPr>
            <w:noProof/>
            <w:webHidden/>
          </w:rPr>
          <w:fldChar w:fldCharType="end"/>
        </w:r>
      </w:hyperlink>
    </w:p>
    <w:p w14:paraId="4DAF7AC2" w14:textId="7D2F83E9" w:rsidR="00B81B75" w:rsidRDefault="002710A3">
      <w:pPr>
        <w:pStyle w:val="TOC2"/>
        <w:rPr>
          <w:rFonts w:asciiTheme="minorHAnsi" w:eastAsiaTheme="minorEastAsia" w:hAnsiTheme="minorHAnsi" w:cstheme="minorBidi"/>
          <w:noProof/>
          <w:sz w:val="22"/>
          <w:lang w:eastAsia="en-AU"/>
        </w:rPr>
      </w:pPr>
      <w:hyperlink w:anchor="_Toc75522880" w:history="1">
        <w:r w:rsidR="00B81B75" w:rsidRPr="00A42C01">
          <w:rPr>
            <w:rStyle w:val="Hyperlink"/>
            <w:noProof/>
          </w:rPr>
          <w:t>FASD and impacts of potential changes to the NDIS</w:t>
        </w:r>
        <w:r w:rsidR="00B81B75">
          <w:rPr>
            <w:noProof/>
            <w:webHidden/>
          </w:rPr>
          <w:tab/>
        </w:r>
        <w:r w:rsidR="00B81B75">
          <w:rPr>
            <w:noProof/>
            <w:webHidden/>
          </w:rPr>
          <w:fldChar w:fldCharType="begin"/>
        </w:r>
        <w:r w:rsidR="00B81B75">
          <w:rPr>
            <w:noProof/>
            <w:webHidden/>
          </w:rPr>
          <w:instrText xml:space="preserve"> PAGEREF _Toc75522880 \h </w:instrText>
        </w:r>
        <w:r w:rsidR="00B81B75">
          <w:rPr>
            <w:noProof/>
            <w:webHidden/>
          </w:rPr>
        </w:r>
        <w:r w:rsidR="00B81B75">
          <w:rPr>
            <w:noProof/>
            <w:webHidden/>
          </w:rPr>
          <w:fldChar w:fldCharType="separate"/>
        </w:r>
        <w:r w:rsidR="00F70DE4">
          <w:rPr>
            <w:noProof/>
            <w:webHidden/>
          </w:rPr>
          <w:t>9</w:t>
        </w:r>
        <w:r w:rsidR="00B81B75">
          <w:rPr>
            <w:noProof/>
            <w:webHidden/>
          </w:rPr>
          <w:fldChar w:fldCharType="end"/>
        </w:r>
      </w:hyperlink>
    </w:p>
    <w:p w14:paraId="600548A7" w14:textId="32FD1784" w:rsidR="00B81B75" w:rsidRDefault="002710A3">
      <w:pPr>
        <w:pStyle w:val="TOC2"/>
        <w:rPr>
          <w:rFonts w:asciiTheme="minorHAnsi" w:eastAsiaTheme="minorEastAsia" w:hAnsiTheme="minorHAnsi" w:cstheme="minorBidi"/>
          <w:noProof/>
          <w:sz w:val="22"/>
          <w:lang w:eastAsia="en-AU"/>
        </w:rPr>
      </w:pPr>
      <w:hyperlink w:anchor="_Toc75522881" w:history="1">
        <w:r w:rsidR="00B81B75" w:rsidRPr="00A42C01">
          <w:rPr>
            <w:rStyle w:val="Hyperlink"/>
            <w:noProof/>
          </w:rPr>
          <w:t>Recommendations</w:t>
        </w:r>
        <w:r w:rsidR="00B81B75">
          <w:rPr>
            <w:noProof/>
            <w:webHidden/>
          </w:rPr>
          <w:tab/>
        </w:r>
        <w:r w:rsidR="00B81B75">
          <w:rPr>
            <w:noProof/>
            <w:webHidden/>
          </w:rPr>
          <w:fldChar w:fldCharType="begin"/>
        </w:r>
        <w:r w:rsidR="00B81B75">
          <w:rPr>
            <w:noProof/>
            <w:webHidden/>
          </w:rPr>
          <w:instrText xml:space="preserve"> PAGEREF _Toc75522881 \h </w:instrText>
        </w:r>
        <w:r w:rsidR="00B81B75">
          <w:rPr>
            <w:noProof/>
            <w:webHidden/>
          </w:rPr>
        </w:r>
        <w:r w:rsidR="00B81B75">
          <w:rPr>
            <w:noProof/>
            <w:webHidden/>
          </w:rPr>
          <w:fldChar w:fldCharType="separate"/>
        </w:r>
        <w:r w:rsidR="00F70DE4">
          <w:rPr>
            <w:noProof/>
            <w:webHidden/>
          </w:rPr>
          <w:t>10</w:t>
        </w:r>
        <w:r w:rsidR="00B81B75">
          <w:rPr>
            <w:noProof/>
            <w:webHidden/>
          </w:rPr>
          <w:fldChar w:fldCharType="end"/>
        </w:r>
      </w:hyperlink>
    </w:p>
    <w:p w14:paraId="45C12940" w14:textId="55B2968D" w:rsidR="00B81B75" w:rsidRDefault="002710A3">
      <w:pPr>
        <w:pStyle w:val="TOC1"/>
        <w:rPr>
          <w:rFonts w:asciiTheme="minorHAnsi" w:eastAsiaTheme="minorEastAsia" w:hAnsiTheme="minorHAnsi" w:cstheme="minorBidi"/>
          <w:b w:val="0"/>
          <w:noProof/>
          <w:sz w:val="22"/>
          <w:lang w:eastAsia="en-AU"/>
        </w:rPr>
      </w:pPr>
      <w:hyperlink w:anchor="_Toc75522882" w:history="1">
        <w:r w:rsidR="00B81B75" w:rsidRPr="00A42C01">
          <w:rPr>
            <w:rStyle w:val="Hyperlink"/>
            <w:noProof/>
          </w:rPr>
          <w:t>Young people involved with the youth justice and out-of-home care systems</w:t>
        </w:r>
        <w:r w:rsidR="00B81B75">
          <w:rPr>
            <w:noProof/>
            <w:webHidden/>
          </w:rPr>
          <w:tab/>
        </w:r>
        <w:r w:rsidR="00B81B75">
          <w:rPr>
            <w:noProof/>
            <w:webHidden/>
          </w:rPr>
          <w:fldChar w:fldCharType="begin"/>
        </w:r>
        <w:r w:rsidR="00B81B75">
          <w:rPr>
            <w:noProof/>
            <w:webHidden/>
          </w:rPr>
          <w:instrText xml:space="preserve"> PAGEREF _Toc75522882 \h </w:instrText>
        </w:r>
        <w:r w:rsidR="00B81B75">
          <w:rPr>
            <w:noProof/>
            <w:webHidden/>
          </w:rPr>
        </w:r>
        <w:r w:rsidR="00B81B75">
          <w:rPr>
            <w:noProof/>
            <w:webHidden/>
          </w:rPr>
          <w:fldChar w:fldCharType="separate"/>
        </w:r>
        <w:r w:rsidR="00F70DE4">
          <w:rPr>
            <w:noProof/>
            <w:webHidden/>
          </w:rPr>
          <w:t>10</w:t>
        </w:r>
        <w:r w:rsidR="00B81B75">
          <w:rPr>
            <w:noProof/>
            <w:webHidden/>
          </w:rPr>
          <w:fldChar w:fldCharType="end"/>
        </w:r>
      </w:hyperlink>
    </w:p>
    <w:p w14:paraId="1E585C63" w14:textId="105F6CCE" w:rsidR="00B81B75" w:rsidRDefault="002710A3">
      <w:pPr>
        <w:pStyle w:val="TOC2"/>
        <w:rPr>
          <w:rFonts w:asciiTheme="minorHAnsi" w:eastAsiaTheme="minorEastAsia" w:hAnsiTheme="minorHAnsi" w:cstheme="minorBidi"/>
          <w:noProof/>
          <w:sz w:val="22"/>
          <w:lang w:eastAsia="en-AU"/>
        </w:rPr>
      </w:pPr>
      <w:hyperlink w:anchor="_Toc75522883" w:history="1">
        <w:r w:rsidR="00B81B75" w:rsidRPr="00A42C01">
          <w:rPr>
            <w:rStyle w:val="Hyperlink"/>
            <w:noProof/>
          </w:rPr>
          <w:t>Children in youth justice</w:t>
        </w:r>
        <w:r w:rsidR="00B81B75">
          <w:rPr>
            <w:noProof/>
            <w:webHidden/>
          </w:rPr>
          <w:tab/>
        </w:r>
        <w:r w:rsidR="00B81B75">
          <w:rPr>
            <w:noProof/>
            <w:webHidden/>
          </w:rPr>
          <w:fldChar w:fldCharType="begin"/>
        </w:r>
        <w:r w:rsidR="00B81B75">
          <w:rPr>
            <w:noProof/>
            <w:webHidden/>
          </w:rPr>
          <w:instrText xml:space="preserve"> PAGEREF _Toc75522883 \h </w:instrText>
        </w:r>
        <w:r w:rsidR="00B81B75">
          <w:rPr>
            <w:noProof/>
            <w:webHidden/>
          </w:rPr>
        </w:r>
        <w:r w:rsidR="00B81B75">
          <w:rPr>
            <w:noProof/>
            <w:webHidden/>
          </w:rPr>
          <w:fldChar w:fldCharType="separate"/>
        </w:r>
        <w:r w:rsidR="00F70DE4">
          <w:rPr>
            <w:noProof/>
            <w:webHidden/>
          </w:rPr>
          <w:t>10</w:t>
        </w:r>
        <w:r w:rsidR="00B81B75">
          <w:rPr>
            <w:noProof/>
            <w:webHidden/>
          </w:rPr>
          <w:fldChar w:fldCharType="end"/>
        </w:r>
      </w:hyperlink>
    </w:p>
    <w:p w14:paraId="3EDCF72A" w14:textId="515ADA97" w:rsidR="00B81B75" w:rsidRDefault="002710A3">
      <w:pPr>
        <w:pStyle w:val="TOC2"/>
        <w:rPr>
          <w:rFonts w:asciiTheme="minorHAnsi" w:eastAsiaTheme="minorEastAsia" w:hAnsiTheme="minorHAnsi" w:cstheme="minorBidi"/>
          <w:noProof/>
          <w:sz w:val="22"/>
          <w:lang w:eastAsia="en-AU"/>
        </w:rPr>
      </w:pPr>
      <w:hyperlink w:anchor="_Toc75522884" w:history="1">
        <w:r w:rsidR="00B81B75" w:rsidRPr="00A42C01">
          <w:rPr>
            <w:rStyle w:val="Hyperlink"/>
            <w:noProof/>
          </w:rPr>
          <w:t>Raise the age</w:t>
        </w:r>
        <w:r w:rsidR="00B81B75">
          <w:rPr>
            <w:noProof/>
            <w:webHidden/>
          </w:rPr>
          <w:tab/>
        </w:r>
        <w:r w:rsidR="00B81B75">
          <w:rPr>
            <w:noProof/>
            <w:webHidden/>
          </w:rPr>
          <w:fldChar w:fldCharType="begin"/>
        </w:r>
        <w:r w:rsidR="00B81B75">
          <w:rPr>
            <w:noProof/>
            <w:webHidden/>
          </w:rPr>
          <w:instrText xml:space="preserve"> PAGEREF _Toc75522884 \h </w:instrText>
        </w:r>
        <w:r w:rsidR="00B81B75">
          <w:rPr>
            <w:noProof/>
            <w:webHidden/>
          </w:rPr>
        </w:r>
        <w:r w:rsidR="00B81B75">
          <w:rPr>
            <w:noProof/>
            <w:webHidden/>
          </w:rPr>
          <w:fldChar w:fldCharType="separate"/>
        </w:r>
        <w:r w:rsidR="00F70DE4">
          <w:rPr>
            <w:noProof/>
            <w:webHidden/>
          </w:rPr>
          <w:t>11</w:t>
        </w:r>
        <w:r w:rsidR="00B81B75">
          <w:rPr>
            <w:noProof/>
            <w:webHidden/>
          </w:rPr>
          <w:fldChar w:fldCharType="end"/>
        </w:r>
      </w:hyperlink>
    </w:p>
    <w:p w14:paraId="3E02DEC0" w14:textId="553FD0E5" w:rsidR="00B81B75" w:rsidRDefault="002710A3">
      <w:pPr>
        <w:pStyle w:val="TOC2"/>
        <w:rPr>
          <w:rFonts w:asciiTheme="minorHAnsi" w:eastAsiaTheme="minorEastAsia" w:hAnsiTheme="minorHAnsi" w:cstheme="minorBidi"/>
          <w:noProof/>
          <w:sz w:val="22"/>
          <w:lang w:eastAsia="en-AU"/>
        </w:rPr>
      </w:pPr>
      <w:hyperlink w:anchor="_Toc75522885" w:history="1">
        <w:r w:rsidR="00B81B75" w:rsidRPr="00A42C01">
          <w:rPr>
            <w:rStyle w:val="Hyperlink"/>
            <w:noProof/>
          </w:rPr>
          <w:t>Children in the out-of-home care system</w:t>
        </w:r>
        <w:r w:rsidR="00B81B75">
          <w:rPr>
            <w:noProof/>
            <w:webHidden/>
          </w:rPr>
          <w:tab/>
        </w:r>
        <w:r w:rsidR="00B81B75">
          <w:rPr>
            <w:noProof/>
            <w:webHidden/>
          </w:rPr>
          <w:fldChar w:fldCharType="begin"/>
        </w:r>
        <w:r w:rsidR="00B81B75">
          <w:rPr>
            <w:noProof/>
            <w:webHidden/>
          </w:rPr>
          <w:instrText xml:space="preserve"> PAGEREF _Toc75522885 \h </w:instrText>
        </w:r>
        <w:r w:rsidR="00B81B75">
          <w:rPr>
            <w:noProof/>
            <w:webHidden/>
          </w:rPr>
        </w:r>
        <w:r w:rsidR="00B81B75">
          <w:rPr>
            <w:noProof/>
            <w:webHidden/>
          </w:rPr>
          <w:fldChar w:fldCharType="separate"/>
        </w:r>
        <w:r w:rsidR="00F70DE4">
          <w:rPr>
            <w:noProof/>
            <w:webHidden/>
          </w:rPr>
          <w:t>12</w:t>
        </w:r>
        <w:r w:rsidR="00B81B75">
          <w:rPr>
            <w:noProof/>
            <w:webHidden/>
          </w:rPr>
          <w:fldChar w:fldCharType="end"/>
        </w:r>
      </w:hyperlink>
    </w:p>
    <w:p w14:paraId="0F283316" w14:textId="381489E1" w:rsidR="00B81B75" w:rsidRDefault="002710A3">
      <w:pPr>
        <w:pStyle w:val="TOC2"/>
        <w:rPr>
          <w:rFonts w:asciiTheme="minorHAnsi" w:eastAsiaTheme="minorEastAsia" w:hAnsiTheme="minorHAnsi" w:cstheme="minorBidi"/>
          <w:noProof/>
          <w:sz w:val="22"/>
          <w:lang w:eastAsia="en-AU"/>
        </w:rPr>
      </w:pPr>
      <w:hyperlink w:anchor="_Toc75522886" w:history="1">
        <w:r w:rsidR="00B81B75" w:rsidRPr="00A42C01">
          <w:rPr>
            <w:rStyle w:val="Hyperlink"/>
            <w:noProof/>
          </w:rPr>
          <w:t>Recommendations</w:t>
        </w:r>
        <w:r w:rsidR="00B81B75">
          <w:rPr>
            <w:noProof/>
            <w:webHidden/>
          </w:rPr>
          <w:tab/>
        </w:r>
        <w:r w:rsidR="00B81B75">
          <w:rPr>
            <w:noProof/>
            <w:webHidden/>
          </w:rPr>
          <w:fldChar w:fldCharType="begin"/>
        </w:r>
        <w:r w:rsidR="00B81B75">
          <w:rPr>
            <w:noProof/>
            <w:webHidden/>
          </w:rPr>
          <w:instrText xml:space="preserve"> PAGEREF _Toc75522886 \h </w:instrText>
        </w:r>
        <w:r w:rsidR="00B81B75">
          <w:rPr>
            <w:noProof/>
            <w:webHidden/>
          </w:rPr>
        </w:r>
        <w:r w:rsidR="00B81B75">
          <w:rPr>
            <w:noProof/>
            <w:webHidden/>
          </w:rPr>
          <w:fldChar w:fldCharType="separate"/>
        </w:r>
        <w:r w:rsidR="00F70DE4">
          <w:rPr>
            <w:noProof/>
            <w:webHidden/>
          </w:rPr>
          <w:t>12</w:t>
        </w:r>
        <w:r w:rsidR="00B81B75">
          <w:rPr>
            <w:noProof/>
            <w:webHidden/>
          </w:rPr>
          <w:fldChar w:fldCharType="end"/>
        </w:r>
      </w:hyperlink>
    </w:p>
    <w:p w14:paraId="143C8379" w14:textId="4C73A1F7" w:rsidR="00B81B75" w:rsidRDefault="002710A3">
      <w:pPr>
        <w:pStyle w:val="TOC1"/>
        <w:rPr>
          <w:rFonts w:asciiTheme="minorHAnsi" w:eastAsiaTheme="minorEastAsia" w:hAnsiTheme="minorHAnsi" w:cstheme="minorBidi"/>
          <w:b w:val="0"/>
          <w:noProof/>
          <w:sz w:val="22"/>
          <w:lang w:eastAsia="en-AU"/>
        </w:rPr>
      </w:pPr>
      <w:hyperlink w:anchor="_Toc75522887" w:history="1">
        <w:r w:rsidR="00B81B75" w:rsidRPr="00A42C01">
          <w:rPr>
            <w:rStyle w:val="Hyperlink"/>
            <w:noProof/>
          </w:rPr>
          <w:t>Integrated care – a path forward for partnerships between health care providers, community services and families/carers</w:t>
        </w:r>
        <w:r w:rsidR="00B81B75">
          <w:rPr>
            <w:noProof/>
            <w:webHidden/>
          </w:rPr>
          <w:tab/>
        </w:r>
        <w:r w:rsidR="00B81B75">
          <w:rPr>
            <w:noProof/>
            <w:webHidden/>
          </w:rPr>
          <w:fldChar w:fldCharType="begin"/>
        </w:r>
        <w:r w:rsidR="00B81B75">
          <w:rPr>
            <w:noProof/>
            <w:webHidden/>
          </w:rPr>
          <w:instrText xml:space="preserve"> PAGEREF _Toc75522887 \h </w:instrText>
        </w:r>
        <w:r w:rsidR="00B81B75">
          <w:rPr>
            <w:noProof/>
            <w:webHidden/>
          </w:rPr>
        </w:r>
        <w:r w:rsidR="00B81B75">
          <w:rPr>
            <w:noProof/>
            <w:webHidden/>
          </w:rPr>
          <w:fldChar w:fldCharType="separate"/>
        </w:r>
        <w:r w:rsidR="00F70DE4">
          <w:rPr>
            <w:noProof/>
            <w:webHidden/>
          </w:rPr>
          <w:t>13</w:t>
        </w:r>
        <w:r w:rsidR="00B81B75">
          <w:rPr>
            <w:noProof/>
            <w:webHidden/>
          </w:rPr>
          <w:fldChar w:fldCharType="end"/>
        </w:r>
      </w:hyperlink>
    </w:p>
    <w:p w14:paraId="708C8070" w14:textId="65419564" w:rsidR="00B81B75" w:rsidRDefault="002710A3">
      <w:pPr>
        <w:pStyle w:val="TOC2"/>
        <w:rPr>
          <w:rFonts w:asciiTheme="minorHAnsi" w:eastAsiaTheme="minorEastAsia" w:hAnsiTheme="minorHAnsi" w:cstheme="minorBidi"/>
          <w:noProof/>
          <w:sz w:val="22"/>
          <w:lang w:eastAsia="en-AU"/>
        </w:rPr>
      </w:pPr>
      <w:hyperlink w:anchor="_Toc75522888" w:history="1">
        <w:r w:rsidR="00B81B75" w:rsidRPr="00A42C01">
          <w:rPr>
            <w:rStyle w:val="Hyperlink"/>
            <w:noProof/>
          </w:rPr>
          <w:t>Recommendation</w:t>
        </w:r>
        <w:r w:rsidR="00B81B75">
          <w:rPr>
            <w:noProof/>
            <w:webHidden/>
          </w:rPr>
          <w:tab/>
        </w:r>
        <w:r w:rsidR="00B81B75">
          <w:rPr>
            <w:noProof/>
            <w:webHidden/>
          </w:rPr>
          <w:fldChar w:fldCharType="begin"/>
        </w:r>
        <w:r w:rsidR="00B81B75">
          <w:rPr>
            <w:noProof/>
            <w:webHidden/>
          </w:rPr>
          <w:instrText xml:space="preserve"> PAGEREF _Toc75522888 \h </w:instrText>
        </w:r>
        <w:r w:rsidR="00B81B75">
          <w:rPr>
            <w:noProof/>
            <w:webHidden/>
          </w:rPr>
        </w:r>
        <w:r w:rsidR="00B81B75">
          <w:rPr>
            <w:noProof/>
            <w:webHidden/>
          </w:rPr>
          <w:fldChar w:fldCharType="separate"/>
        </w:r>
        <w:r w:rsidR="00F70DE4">
          <w:rPr>
            <w:noProof/>
            <w:webHidden/>
          </w:rPr>
          <w:t>15</w:t>
        </w:r>
        <w:r w:rsidR="00B81B75">
          <w:rPr>
            <w:noProof/>
            <w:webHidden/>
          </w:rPr>
          <w:fldChar w:fldCharType="end"/>
        </w:r>
      </w:hyperlink>
    </w:p>
    <w:p w14:paraId="59282D77" w14:textId="314FA64C" w:rsidR="00B81B75" w:rsidRDefault="002710A3">
      <w:pPr>
        <w:pStyle w:val="TOC1"/>
        <w:rPr>
          <w:rFonts w:asciiTheme="minorHAnsi" w:eastAsiaTheme="minorEastAsia" w:hAnsiTheme="minorHAnsi" w:cstheme="minorBidi"/>
          <w:b w:val="0"/>
          <w:noProof/>
          <w:sz w:val="22"/>
          <w:lang w:eastAsia="en-AU"/>
        </w:rPr>
      </w:pPr>
      <w:hyperlink w:anchor="_Toc75522889" w:history="1">
        <w:r w:rsidR="00B81B75" w:rsidRPr="00A42C01">
          <w:rPr>
            <w:rStyle w:val="Hyperlink"/>
            <w:noProof/>
          </w:rPr>
          <w:t>Conclusion</w:t>
        </w:r>
        <w:r w:rsidR="00B81B75">
          <w:rPr>
            <w:noProof/>
            <w:webHidden/>
          </w:rPr>
          <w:tab/>
        </w:r>
        <w:r w:rsidR="00B81B75">
          <w:rPr>
            <w:noProof/>
            <w:webHidden/>
          </w:rPr>
          <w:fldChar w:fldCharType="begin"/>
        </w:r>
        <w:r w:rsidR="00B81B75">
          <w:rPr>
            <w:noProof/>
            <w:webHidden/>
          </w:rPr>
          <w:instrText xml:space="preserve"> PAGEREF _Toc75522889 \h </w:instrText>
        </w:r>
        <w:r w:rsidR="00B81B75">
          <w:rPr>
            <w:noProof/>
            <w:webHidden/>
          </w:rPr>
        </w:r>
        <w:r w:rsidR="00B81B75">
          <w:rPr>
            <w:noProof/>
            <w:webHidden/>
          </w:rPr>
          <w:fldChar w:fldCharType="separate"/>
        </w:r>
        <w:r w:rsidR="00F70DE4">
          <w:rPr>
            <w:noProof/>
            <w:webHidden/>
          </w:rPr>
          <w:t>15</w:t>
        </w:r>
        <w:r w:rsidR="00B81B75">
          <w:rPr>
            <w:noProof/>
            <w:webHidden/>
          </w:rPr>
          <w:fldChar w:fldCharType="end"/>
        </w:r>
      </w:hyperlink>
    </w:p>
    <w:p w14:paraId="756513E8" w14:textId="680C4F3C" w:rsidR="00B81B75" w:rsidRDefault="002710A3">
      <w:pPr>
        <w:pStyle w:val="TOC1"/>
        <w:rPr>
          <w:rFonts w:asciiTheme="minorHAnsi" w:eastAsiaTheme="minorEastAsia" w:hAnsiTheme="minorHAnsi" w:cstheme="minorBidi"/>
          <w:b w:val="0"/>
          <w:noProof/>
          <w:sz w:val="22"/>
          <w:lang w:eastAsia="en-AU"/>
        </w:rPr>
      </w:pPr>
      <w:hyperlink w:anchor="_Toc75522890" w:history="1">
        <w:r w:rsidR="00B81B75" w:rsidRPr="00A42C01">
          <w:rPr>
            <w:rStyle w:val="Hyperlink"/>
            <w:noProof/>
          </w:rPr>
          <w:t>Summary of recommendations</w:t>
        </w:r>
        <w:r w:rsidR="00B81B75">
          <w:rPr>
            <w:noProof/>
            <w:webHidden/>
          </w:rPr>
          <w:tab/>
        </w:r>
        <w:r w:rsidR="00B81B75">
          <w:rPr>
            <w:noProof/>
            <w:webHidden/>
          </w:rPr>
          <w:fldChar w:fldCharType="begin"/>
        </w:r>
        <w:r w:rsidR="00B81B75">
          <w:rPr>
            <w:noProof/>
            <w:webHidden/>
          </w:rPr>
          <w:instrText xml:space="preserve"> PAGEREF _Toc75522890 \h </w:instrText>
        </w:r>
        <w:r w:rsidR="00B81B75">
          <w:rPr>
            <w:noProof/>
            <w:webHidden/>
          </w:rPr>
        </w:r>
        <w:r w:rsidR="00B81B75">
          <w:rPr>
            <w:noProof/>
            <w:webHidden/>
          </w:rPr>
          <w:fldChar w:fldCharType="separate"/>
        </w:r>
        <w:r w:rsidR="00F70DE4">
          <w:rPr>
            <w:noProof/>
            <w:webHidden/>
          </w:rPr>
          <w:t>17</w:t>
        </w:r>
        <w:r w:rsidR="00B81B75">
          <w:rPr>
            <w:noProof/>
            <w:webHidden/>
          </w:rPr>
          <w:fldChar w:fldCharType="end"/>
        </w:r>
      </w:hyperlink>
    </w:p>
    <w:p w14:paraId="4F93FAA1" w14:textId="41B997C7" w:rsidR="00AB255D" w:rsidRPr="00CA7855" w:rsidRDefault="00AB255D" w:rsidP="00F62238">
      <w:pPr>
        <w:pStyle w:val="BodyText"/>
      </w:pPr>
      <w:r w:rsidRPr="00CA7855">
        <w:fldChar w:fldCharType="end"/>
      </w:r>
    </w:p>
    <w:p w14:paraId="7B02E4FA" w14:textId="77777777" w:rsidR="00AB255D" w:rsidRPr="00CA7855" w:rsidRDefault="00AB255D" w:rsidP="00AB255D">
      <w:pPr>
        <w:pStyle w:val="Heading1-Pagebreakbefore"/>
      </w:pPr>
      <w:bookmarkStart w:id="0" w:name="_Toc75522873"/>
      <w:r w:rsidRPr="00CA7855">
        <w:lastRenderedPageBreak/>
        <w:t>Acronyms</w:t>
      </w:r>
      <w:bookmarkEnd w:id="0"/>
    </w:p>
    <w:p w14:paraId="391739A4" w14:textId="6A05B4F3" w:rsidR="00AB255D" w:rsidRPr="00CA7855" w:rsidRDefault="00703089" w:rsidP="00AB255D">
      <w:pPr>
        <w:pStyle w:val="AcronymsList"/>
      </w:pPr>
      <w:r>
        <w:t>ACTCOSS</w:t>
      </w:r>
      <w:r>
        <w:tab/>
        <w:t>ACT Council of S</w:t>
      </w:r>
      <w:r w:rsidR="00AB255D" w:rsidRPr="00CA7855">
        <w:t>ocial Service Inc.</w:t>
      </w:r>
    </w:p>
    <w:p w14:paraId="36F61823" w14:textId="2BC621A3" w:rsidR="00B6450A" w:rsidRDefault="00B6450A" w:rsidP="00AB255D">
      <w:pPr>
        <w:pStyle w:val="AcronymsList"/>
      </w:pPr>
      <w:r>
        <w:t>ACTHD</w:t>
      </w:r>
      <w:r>
        <w:tab/>
        <w:t>ACT Health Directorate</w:t>
      </w:r>
    </w:p>
    <w:p w14:paraId="76444EF3" w14:textId="1E714EE6" w:rsidR="00E013E8" w:rsidRDefault="00780593" w:rsidP="00E013E8">
      <w:pPr>
        <w:pStyle w:val="AcronymsList"/>
        <w:rPr>
          <w:rFonts w:eastAsia="Arial" w:cs="Arial"/>
          <w:color w:val="201F1E"/>
        </w:rPr>
      </w:pPr>
      <w:r>
        <w:t>ADACAS</w:t>
      </w:r>
      <w:r>
        <w:tab/>
      </w:r>
      <w:r w:rsidR="004E1616">
        <w:rPr>
          <w:rFonts w:eastAsia="Arial" w:cs="Arial"/>
          <w:color w:val="201F1E"/>
        </w:rPr>
        <w:t>ACT Disability, Aged and Carer Advocacy Service</w:t>
      </w:r>
    </w:p>
    <w:p w14:paraId="3D4F685C" w14:textId="3C55572C" w:rsidR="00D20D5C" w:rsidRPr="00D20D5C" w:rsidRDefault="004E1616" w:rsidP="00D20D5C">
      <w:pPr>
        <w:pStyle w:val="AcronymsList"/>
      </w:pPr>
      <w:r>
        <w:t xml:space="preserve">AFI </w:t>
      </w:r>
      <w:r>
        <w:tab/>
        <w:t xml:space="preserve">Advocacy </w:t>
      </w:r>
      <w:r w:rsidR="00BC06F4">
        <w:t>f</w:t>
      </w:r>
      <w:r>
        <w:t>or Inclusion</w:t>
      </w:r>
    </w:p>
    <w:p w14:paraId="2A60C9F7" w14:textId="15A5C961" w:rsidR="006677C8" w:rsidRDefault="006677C8" w:rsidP="00AB255D">
      <w:pPr>
        <w:pStyle w:val="AcronymsList"/>
      </w:pPr>
      <w:r>
        <w:t>AMOS</w:t>
      </w:r>
      <w:r>
        <w:tab/>
      </w:r>
      <w:r w:rsidRPr="005F6CE6">
        <w:rPr>
          <w:rFonts w:cs="Arial"/>
        </w:rPr>
        <w:t>Adolescent Mobile Outreach Service</w:t>
      </w:r>
    </w:p>
    <w:p w14:paraId="1D143DDA" w14:textId="4694869F" w:rsidR="00780593" w:rsidRDefault="00780593" w:rsidP="00AB255D">
      <w:pPr>
        <w:pStyle w:val="AcronymsList"/>
      </w:pPr>
      <w:r>
        <w:t>ASD</w:t>
      </w:r>
      <w:r>
        <w:tab/>
      </w:r>
      <w:r w:rsidR="00B73670">
        <w:t>autism spectrum disorder</w:t>
      </w:r>
    </w:p>
    <w:p w14:paraId="026D511C" w14:textId="406E01A0" w:rsidR="00EC3C0D" w:rsidRDefault="00EC3C0D" w:rsidP="00AB255D">
      <w:pPr>
        <w:pStyle w:val="AcronymsList"/>
      </w:pPr>
      <w:r>
        <w:t>CASP</w:t>
      </w:r>
      <w:r>
        <w:tab/>
        <w:t>Community Assistance and Support Program</w:t>
      </w:r>
    </w:p>
    <w:p w14:paraId="6B054015" w14:textId="024E4D96" w:rsidR="00B6450A" w:rsidRPr="00CA7855" w:rsidRDefault="00B6450A" w:rsidP="00AB255D">
      <w:pPr>
        <w:pStyle w:val="AcronymsList"/>
      </w:pPr>
      <w:r>
        <w:t>CSD</w:t>
      </w:r>
      <w:r>
        <w:tab/>
      </w:r>
      <w:r w:rsidR="00663399">
        <w:t xml:space="preserve">ACT </w:t>
      </w:r>
      <w:r>
        <w:t>Community Services Directorate</w:t>
      </w:r>
    </w:p>
    <w:p w14:paraId="0BE9F4D1" w14:textId="65BBC6A6" w:rsidR="006B0A40" w:rsidRDefault="006B0A40" w:rsidP="00AB255D">
      <w:pPr>
        <w:pStyle w:val="AcronymsList"/>
      </w:pPr>
      <w:r>
        <w:t>CYPS</w:t>
      </w:r>
      <w:r>
        <w:tab/>
        <w:t>Child &amp; Youth Protection Services</w:t>
      </w:r>
    </w:p>
    <w:p w14:paraId="5697E9F7" w14:textId="7BACCCB5" w:rsidR="003005FC" w:rsidRPr="00CA7855" w:rsidRDefault="003005FC" w:rsidP="00AB255D">
      <w:pPr>
        <w:pStyle w:val="AcronymsList"/>
      </w:pPr>
      <w:r>
        <w:t>FASD</w:t>
      </w:r>
      <w:r>
        <w:tab/>
      </w:r>
      <w:proofErr w:type="spellStart"/>
      <w:r w:rsidR="000800EE">
        <w:t>F</w:t>
      </w:r>
      <w:r w:rsidR="00C90250">
        <w:t>etal</w:t>
      </w:r>
      <w:proofErr w:type="spellEnd"/>
      <w:r w:rsidR="00C90250">
        <w:t xml:space="preserve"> </w:t>
      </w:r>
      <w:r w:rsidR="000800EE">
        <w:t>A</w:t>
      </w:r>
      <w:r w:rsidR="00C90250">
        <w:t xml:space="preserve">lcohol </w:t>
      </w:r>
      <w:r w:rsidR="000800EE">
        <w:t>S</w:t>
      </w:r>
      <w:r w:rsidR="00C90250">
        <w:t xml:space="preserve">pectrum </w:t>
      </w:r>
      <w:r w:rsidR="000800EE">
        <w:t>D</w:t>
      </w:r>
      <w:r w:rsidR="00C90250">
        <w:t>isorder</w:t>
      </w:r>
    </w:p>
    <w:p w14:paraId="4B0B14EE" w14:textId="50257FBC" w:rsidR="00AB255D" w:rsidRDefault="00437695" w:rsidP="00776BAC">
      <w:pPr>
        <w:pStyle w:val="AcronymsList"/>
      </w:pPr>
      <w:r>
        <w:t xml:space="preserve">FFT </w:t>
      </w:r>
      <w:r>
        <w:tab/>
        <w:t>Functional Family Therapy</w:t>
      </w:r>
    </w:p>
    <w:p w14:paraId="1215360B" w14:textId="22E24194" w:rsidR="00CC2829" w:rsidRDefault="00CC2829" w:rsidP="00776BAC">
      <w:pPr>
        <w:pStyle w:val="AcronymsList"/>
      </w:pPr>
      <w:r>
        <w:t>GP</w:t>
      </w:r>
      <w:r>
        <w:tab/>
      </w:r>
      <w:r w:rsidR="00663399" w:rsidRPr="00663399">
        <w:t>general practitioner</w:t>
      </w:r>
    </w:p>
    <w:p w14:paraId="7ED73ACE" w14:textId="72985886" w:rsidR="00BC06F4" w:rsidRPr="00CA7855" w:rsidRDefault="00BC06F4" w:rsidP="00776BAC">
      <w:pPr>
        <w:pStyle w:val="AcronymsList"/>
      </w:pPr>
      <w:r>
        <w:t>HCCA</w:t>
      </w:r>
      <w:r>
        <w:tab/>
      </w:r>
      <w:r w:rsidRPr="006B4461">
        <w:t>Health Care Consumers Association</w:t>
      </w:r>
    </w:p>
    <w:p w14:paraId="49A22949" w14:textId="30C495AF" w:rsidR="00B6450A" w:rsidRPr="00CA7855" w:rsidRDefault="00B6450A" w:rsidP="00776BAC">
      <w:pPr>
        <w:pStyle w:val="AcronymsList"/>
      </w:pPr>
      <w:r>
        <w:t>NDIS</w:t>
      </w:r>
      <w:r>
        <w:tab/>
        <w:t>National Disability Insurance Scheme</w:t>
      </w:r>
    </w:p>
    <w:p w14:paraId="52EDE0CF" w14:textId="44CCAF3A" w:rsidR="001A14C8" w:rsidRPr="00CA7855" w:rsidRDefault="001A14C8" w:rsidP="00776BAC">
      <w:pPr>
        <w:pStyle w:val="AcronymsList"/>
      </w:pPr>
      <w:r>
        <w:t>OOHC</w:t>
      </w:r>
      <w:r>
        <w:tab/>
      </w:r>
      <w:r w:rsidR="002D26AD">
        <w:t>o</w:t>
      </w:r>
      <w:r w:rsidR="00C90250">
        <w:t>ut-of-</w:t>
      </w:r>
      <w:r w:rsidR="002D26AD">
        <w:t>h</w:t>
      </w:r>
      <w:r w:rsidR="00C90250">
        <w:t xml:space="preserve">ome </w:t>
      </w:r>
      <w:r w:rsidR="002D26AD">
        <w:t>c</w:t>
      </w:r>
      <w:r w:rsidR="00C90250">
        <w:t>are</w:t>
      </w:r>
    </w:p>
    <w:p w14:paraId="2A3B7B17" w14:textId="59074746" w:rsidR="00093081" w:rsidRPr="00CA7855" w:rsidRDefault="00A813A2" w:rsidP="00093081">
      <w:pPr>
        <w:pStyle w:val="Heading1-Pagebreakbefore"/>
      </w:pPr>
      <w:bookmarkStart w:id="1" w:name="_Toc75522874"/>
      <w:r>
        <w:lastRenderedPageBreak/>
        <w:t>Summary</w:t>
      </w:r>
      <w:bookmarkEnd w:id="1"/>
    </w:p>
    <w:p w14:paraId="153E7FE9" w14:textId="6E76A98A" w:rsidR="009051AE" w:rsidRPr="006B4461" w:rsidRDefault="00093294" w:rsidP="00093294">
      <w:pPr>
        <w:pStyle w:val="BodyText"/>
      </w:pPr>
      <w:r w:rsidRPr="006B4461">
        <w:t xml:space="preserve">The </w:t>
      </w:r>
      <w:r w:rsidR="00BF2E34" w:rsidRPr="006B4461">
        <w:t>ACT Council of Social Service Inc (</w:t>
      </w:r>
      <w:r w:rsidR="00B64BE4" w:rsidRPr="006B4461">
        <w:t>ACTCOSS</w:t>
      </w:r>
      <w:r w:rsidR="00BF2E34" w:rsidRPr="006B4461">
        <w:t>)</w:t>
      </w:r>
      <w:r w:rsidR="00B64BE4" w:rsidRPr="006B4461">
        <w:t xml:space="preserve"> welcomes this opportunity to make a submission to the </w:t>
      </w:r>
      <w:r w:rsidR="00FE2982" w:rsidRPr="006B4461">
        <w:t>i</w:t>
      </w:r>
      <w:r w:rsidR="00B304EB" w:rsidRPr="006B4461">
        <w:t>nquiry and review of current health assessment programs in the ACT for children and young people.</w:t>
      </w:r>
      <w:r w:rsidR="00A813A2" w:rsidRPr="006B4461">
        <w:t xml:space="preserve"> The issues raised in the review span several areas of concern for ACTCOSS. </w:t>
      </w:r>
      <w:r w:rsidR="009051AE" w:rsidRPr="006B4461">
        <w:rPr>
          <w:rFonts w:eastAsia="Arial"/>
        </w:rPr>
        <w:t>Broadly, the ACT Government will need to commit to a real increase in spending on health services. There is also a need to implement key worker strategies to attract and retain health workers</w:t>
      </w:r>
      <w:r w:rsidR="00E40C23" w:rsidRPr="006B4461">
        <w:rPr>
          <w:rFonts w:eastAsia="Arial"/>
        </w:rPr>
        <w:t xml:space="preserve"> in the ACT</w:t>
      </w:r>
      <w:r w:rsidR="009051AE" w:rsidRPr="006B4461">
        <w:rPr>
          <w:rFonts w:eastAsia="Arial"/>
        </w:rPr>
        <w:t>. M</w:t>
      </w:r>
      <w:r w:rsidR="009051AE" w:rsidRPr="006B4461">
        <w:t xml:space="preserve">ore specifically, this submission makes </w:t>
      </w:r>
      <w:r w:rsidR="00D176BA">
        <w:t xml:space="preserve">nine </w:t>
      </w:r>
      <w:r w:rsidR="009051AE" w:rsidRPr="006B4461">
        <w:t xml:space="preserve">recommendations aimed at improving health outcomes for children, young </w:t>
      </w:r>
      <w:proofErr w:type="gramStart"/>
      <w:r w:rsidR="009051AE" w:rsidRPr="006B4461">
        <w:t>people</w:t>
      </w:r>
      <w:proofErr w:type="gramEnd"/>
      <w:r w:rsidR="009051AE" w:rsidRPr="006B4461">
        <w:t xml:space="preserve"> and their families/carers. Recommendations focus on the key areas of:</w:t>
      </w:r>
    </w:p>
    <w:p w14:paraId="4286A904" w14:textId="16C26E53" w:rsidR="009051AE" w:rsidRDefault="006B4461" w:rsidP="006B4461">
      <w:pPr>
        <w:pStyle w:val="ListBullet"/>
      </w:pPr>
      <w:r>
        <w:t>E</w:t>
      </w:r>
      <w:r w:rsidR="009051AE">
        <w:t>arly diagnosis and early intervention for children with disability</w:t>
      </w:r>
    </w:p>
    <w:p w14:paraId="430ED7C5" w14:textId="2B9338F0" w:rsidR="009051AE" w:rsidRDefault="006B4461" w:rsidP="006B4461">
      <w:pPr>
        <w:pStyle w:val="ListBullet"/>
      </w:pPr>
      <w:r>
        <w:t>H</w:t>
      </w:r>
      <w:r w:rsidR="009051AE">
        <w:t xml:space="preserve">ealth screening and access for </w:t>
      </w:r>
      <w:r w:rsidR="001C4CCE">
        <w:t>young people</w:t>
      </w:r>
      <w:r w:rsidR="009051AE">
        <w:t xml:space="preserve"> involved with the youth justice and out of home care systems</w:t>
      </w:r>
    </w:p>
    <w:p w14:paraId="2B7867D3" w14:textId="0DED873A" w:rsidR="009051AE" w:rsidRDefault="009051AE" w:rsidP="006B4461">
      <w:pPr>
        <w:pStyle w:val="ListBullet"/>
      </w:pPr>
      <w:r>
        <w:t>Taking seriously the role of families/carers in health and providing adequate supports.</w:t>
      </w:r>
    </w:p>
    <w:p w14:paraId="0BEBA45A" w14:textId="7799FB94" w:rsidR="006B3A2C" w:rsidRPr="006B4461" w:rsidRDefault="006B3A2C" w:rsidP="006B4461">
      <w:pPr>
        <w:pStyle w:val="BodyText"/>
      </w:pPr>
      <w:proofErr w:type="gramStart"/>
      <w:r w:rsidRPr="006B4461">
        <w:t>In the course of</w:t>
      </w:r>
      <w:proofErr w:type="gramEnd"/>
      <w:r w:rsidRPr="006B4461">
        <w:t xml:space="preserve"> developing this submission</w:t>
      </w:r>
      <w:r w:rsidR="003475EE">
        <w:t>,</w:t>
      </w:r>
      <w:r w:rsidRPr="006B4461">
        <w:t xml:space="preserve"> we consulted with </w:t>
      </w:r>
      <w:r w:rsidR="00C54B57">
        <w:t xml:space="preserve">the </w:t>
      </w:r>
      <w:r w:rsidR="7803B976" w:rsidRPr="006B4461">
        <w:rPr>
          <w:rFonts w:eastAsia="Arial"/>
        </w:rPr>
        <w:t xml:space="preserve">ACT Council of Parents &amp; Citizens Associations, </w:t>
      </w:r>
      <w:r w:rsidR="00527442" w:rsidRPr="006B4461">
        <w:rPr>
          <w:rFonts w:eastAsia="Arial"/>
        </w:rPr>
        <w:t xml:space="preserve">ACT Disability, Aged </w:t>
      </w:r>
      <w:r w:rsidR="004D14DA" w:rsidRPr="006B4461">
        <w:rPr>
          <w:rFonts w:eastAsia="Arial"/>
        </w:rPr>
        <w:t>and Carer Advocacy</w:t>
      </w:r>
      <w:r w:rsidR="000E542F" w:rsidRPr="006B4461">
        <w:rPr>
          <w:rFonts w:eastAsia="Arial"/>
        </w:rPr>
        <w:t xml:space="preserve"> Service (</w:t>
      </w:r>
      <w:r w:rsidR="6779A802" w:rsidRPr="006B4461">
        <w:t>ADACAS</w:t>
      </w:r>
      <w:r w:rsidR="000E542F" w:rsidRPr="006B4461">
        <w:t>)</w:t>
      </w:r>
      <w:r w:rsidR="6779A802" w:rsidRPr="006B4461">
        <w:t>,</w:t>
      </w:r>
      <w:r w:rsidR="15CB72FB" w:rsidRPr="006B4461">
        <w:t xml:space="preserve"> </w:t>
      </w:r>
      <w:r w:rsidR="000E542F" w:rsidRPr="006B4461">
        <w:t>Advocacy for Inclusion (</w:t>
      </w:r>
      <w:r w:rsidR="15CB72FB" w:rsidRPr="006B4461">
        <w:t>AFI</w:t>
      </w:r>
      <w:r w:rsidR="000E542F" w:rsidRPr="006B4461">
        <w:t>)</w:t>
      </w:r>
      <w:r w:rsidR="15CB72FB" w:rsidRPr="006B4461">
        <w:t>,</w:t>
      </w:r>
      <w:r w:rsidR="6779A802" w:rsidRPr="006B4461">
        <w:t xml:space="preserve"> </w:t>
      </w:r>
      <w:r w:rsidR="535828A0" w:rsidRPr="006B4461">
        <w:t>Families ACT</w:t>
      </w:r>
      <w:r w:rsidR="5A50D136" w:rsidRPr="006B4461">
        <w:t xml:space="preserve">, </w:t>
      </w:r>
      <w:r w:rsidR="000E542F" w:rsidRPr="006B4461">
        <w:t>and</w:t>
      </w:r>
      <w:r w:rsidR="5A50D136" w:rsidRPr="006B4461">
        <w:t xml:space="preserve"> </w:t>
      </w:r>
      <w:r w:rsidR="6779A802" w:rsidRPr="006B4461">
        <w:t>Health Care Consumers Association</w:t>
      </w:r>
      <w:r w:rsidR="00B226A7" w:rsidRPr="006B4461">
        <w:t xml:space="preserve"> (HCCA)</w:t>
      </w:r>
      <w:r w:rsidR="6779A802" w:rsidRPr="006B4461">
        <w:t>.</w:t>
      </w:r>
      <w:r w:rsidR="00B226A7" w:rsidRPr="006B4461">
        <w:t xml:space="preserve"> We understand that AFI and HCCA respectively are also making </w:t>
      </w:r>
      <w:r w:rsidR="006078EA" w:rsidRPr="006B4461">
        <w:t>submissions</w:t>
      </w:r>
      <w:r w:rsidR="006F0C16" w:rsidRPr="006B4461">
        <w:t xml:space="preserve">, which we encourage the </w:t>
      </w:r>
      <w:r w:rsidR="00171617">
        <w:t>C</w:t>
      </w:r>
      <w:r w:rsidR="00F964BE" w:rsidRPr="006B4461">
        <w:t>ommittee to pay close attention to</w:t>
      </w:r>
      <w:r w:rsidR="6779A802" w:rsidRPr="006B4461">
        <w:t>.</w:t>
      </w:r>
    </w:p>
    <w:p w14:paraId="19563EA3" w14:textId="7BB7C8C8" w:rsidR="00A813A2" w:rsidRPr="000F7D4B" w:rsidRDefault="00A813A2" w:rsidP="00A813A2">
      <w:pPr>
        <w:pStyle w:val="Heading1"/>
      </w:pPr>
      <w:bookmarkStart w:id="2" w:name="_Toc75522875"/>
      <w:r>
        <w:t>Introduction/Context</w:t>
      </w:r>
      <w:bookmarkEnd w:id="2"/>
    </w:p>
    <w:p w14:paraId="28DFFC8D" w14:textId="7972CF6A" w:rsidR="00A813A2" w:rsidRPr="005720C3" w:rsidRDefault="00A813A2" w:rsidP="006B4461">
      <w:pPr>
        <w:pStyle w:val="BodyText"/>
      </w:pPr>
      <w:r w:rsidRPr="005720C3">
        <w:t xml:space="preserve">ACTCOSS advocates for social justice in the ACT and represents not-for-profit community organisations. We believe that Canberra can be a just, </w:t>
      </w:r>
      <w:proofErr w:type="gramStart"/>
      <w:r w:rsidRPr="005720C3">
        <w:t>safe</w:t>
      </w:r>
      <w:proofErr w:type="gramEnd"/>
      <w:r w:rsidRPr="005720C3">
        <w:t xml:space="preserve"> and sustainable community in which everyone must have the opportunity for self-determination and a fair share of resources and appropriately funded services, including health services.</w:t>
      </w:r>
    </w:p>
    <w:p w14:paraId="594A0775" w14:textId="516A4C84" w:rsidR="00A813A2" w:rsidRDefault="00607949" w:rsidP="006B4461">
      <w:pPr>
        <w:pStyle w:val="BodyText"/>
      </w:pPr>
      <w:r w:rsidRPr="004263E6">
        <w:t>Child youth and health screening and assessment is vitally important for preventing long</w:t>
      </w:r>
      <w:r w:rsidR="00B6358E">
        <w:t>-</w:t>
      </w:r>
      <w:r w:rsidRPr="004263E6">
        <w:t xml:space="preserve">term </w:t>
      </w:r>
      <w:r w:rsidR="00511E6E">
        <w:t>health and social</w:t>
      </w:r>
      <w:r w:rsidRPr="004263E6">
        <w:t xml:space="preserve"> issues. As ACT Health </w:t>
      </w:r>
      <w:r w:rsidR="007A054A">
        <w:t>Directorate (ACTHD)</w:t>
      </w:r>
      <w:r w:rsidRPr="004263E6">
        <w:t xml:space="preserve"> and the ACT Community Services </w:t>
      </w:r>
      <w:r w:rsidR="007A054A">
        <w:t>D</w:t>
      </w:r>
      <w:r w:rsidRPr="004263E6">
        <w:t xml:space="preserve">irectorate </w:t>
      </w:r>
      <w:r w:rsidR="007A054A">
        <w:t>(CSD)</w:t>
      </w:r>
      <w:r w:rsidRPr="004263E6">
        <w:t xml:space="preserve"> acknowledge, </w:t>
      </w:r>
      <w:r w:rsidR="0017441D">
        <w:t>‘</w:t>
      </w:r>
      <w:r w:rsidRPr="004263E6">
        <w:t>providing support early in the life of a person or problem may reduce the long-term impacts on individuals and tertiary care services.</w:t>
      </w:r>
      <w:r w:rsidR="0017441D">
        <w:t>’</w:t>
      </w:r>
      <w:r w:rsidRPr="004263E6">
        <w:rPr>
          <w:rStyle w:val="FootnoteReference"/>
          <w:rFonts w:cs="Arial"/>
          <w:szCs w:val="24"/>
        </w:rPr>
        <w:footnoteReference w:id="2"/>
      </w:r>
    </w:p>
    <w:p w14:paraId="0C6A5851" w14:textId="23EF24B3" w:rsidR="00A813A2" w:rsidRDefault="00DF1BFE" w:rsidP="006B4461">
      <w:pPr>
        <w:pStyle w:val="BodyText"/>
        <w:rPr>
          <w:lang w:val="en-US"/>
        </w:rPr>
      </w:pPr>
      <w:r w:rsidRPr="004263E6">
        <w:t>Yet</w:t>
      </w:r>
      <w:r w:rsidR="00A813A2">
        <w:t>,</w:t>
      </w:r>
      <w:r w:rsidRPr="004263E6">
        <w:t xml:space="preserve"> despite the importance </w:t>
      </w:r>
      <w:r w:rsidR="001A4625" w:rsidRPr="004263E6">
        <w:t xml:space="preserve">and benefits </w:t>
      </w:r>
      <w:r w:rsidRPr="004263E6">
        <w:t xml:space="preserve">of early support </w:t>
      </w:r>
      <w:r w:rsidR="004D0401" w:rsidRPr="004263E6">
        <w:t xml:space="preserve">for both the healthcare system and individual receiving care, </w:t>
      </w:r>
      <w:r w:rsidRPr="004263E6">
        <w:t>w</w:t>
      </w:r>
      <w:r w:rsidR="00A22A13" w:rsidRPr="004263E6">
        <w:rPr>
          <w:rFonts w:eastAsia="Arial"/>
          <w:lang w:val="en-US"/>
        </w:rPr>
        <w:t xml:space="preserve">e note </w:t>
      </w:r>
      <w:r w:rsidR="00FC34F1" w:rsidRPr="004263E6">
        <w:rPr>
          <w:rFonts w:eastAsia="Arial"/>
          <w:lang w:val="en-US"/>
        </w:rPr>
        <w:t>that, a</w:t>
      </w:r>
      <w:r w:rsidR="00A22A13" w:rsidRPr="004263E6">
        <w:t xml:space="preserve">s of </w:t>
      </w:r>
      <w:r w:rsidR="004E1241">
        <w:t xml:space="preserve">30 </w:t>
      </w:r>
      <w:r w:rsidR="00A22A13" w:rsidRPr="004263E6">
        <w:t>June 2020, there were about 3</w:t>
      </w:r>
      <w:r w:rsidR="0017441D">
        <w:t>,</w:t>
      </w:r>
      <w:r w:rsidR="00A22A13" w:rsidRPr="004263E6">
        <w:t>700 children under 16 waiting for an initial appointment with a specialist.</w:t>
      </w:r>
      <w:r w:rsidR="00A22A13" w:rsidRPr="004263E6">
        <w:rPr>
          <w:rStyle w:val="FootnoteReference"/>
          <w:rFonts w:cs="Arial"/>
          <w:szCs w:val="24"/>
        </w:rPr>
        <w:footnoteReference w:id="3"/>
      </w:r>
      <w:r w:rsidR="009F1799" w:rsidRPr="004263E6">
        <w:t xml:space="preserve"> </w:t>
      </w:r>
      <w:r w:rsidR="009F1799" w:rsidRPr="004263E6">
        <w:rPr>
          <w:lang w:val="en-US"/>
        </w:rPr>
        <w:t xml:space="preserve">Median wait times for a child to get a </w:t>
      </w:r>
      <w:r w:rsidR="009F1799" w:rsidRPr="00F06C45">
        <w:rPr>
          <w:lang w:val="en-US"/>
        </w:rPr>
        <w:t xml:space="preserve">dermatology appointment were </w:t>
      </w:r>
      <w:proofErr w:type="gramStart"/>
      <w:r w:rsidR="009F1799" w:rsidRPr="00F06C45">
        <w:rPr>
          <w:lang w:val="en-US"/>
        </w:rPr>
        <w:lastRenderedPageBreak/>
        <w:t>as long as</w:t>
      </w:r>
      <w:proofErr w:type="gramEnd"/>
      <w:r w:rsidR="009F1799" w:rsidRPr="00F06C45">
        <w:rPr>
          <w:lang w:val="en-US"/>
        </w:rPr>
        <w:t xml:space="preserve"> four years, while for some urology patients it was more than three years.</w:t>
      </w:r>
      <w:r w:rsidR="009F1799" w:rsidRPr="00F06C45">
        <w:rPr>
          <w:rStyle w:val="FootnoteReference"/>
          <w:lang w:val="en-US"/>
        </w:rPr>
        <w:footnoteReference w:id="4"/>
      </w:r>
      <w:r w:rsidR="00CF3C6D">
        <w:rPr>
          <w:lang w:val="en-US"/>
        </w:rPr>
        <w:t xml:space="preserve"> </w:t>
      </w:r>
    </w:p>
    <w:p w14:paraId="0DD61CE1" w14:textId="1E272B98" w:rsidR="00A813A2" w:rsidRDefault="00FC34F1" w:rsidP="006D57AB">
      <w:pPr>
        <w:pStyle w:val="BodyText"/>
        <w:rPr>
          <w:rFonts w:cs="Arial"/>
          <w:szCs w:val="24"/>
        </w:rPr>
      </w:pPr>
      <w:r>
        <w:rPr>
          <w:rFonts w:cs="Arial"/>
          <w:szCs w:val="24"/>
        </w:rPr>
        <w:t>We also hear</w:t>
      </w:r>
      <w:r w:rsidR="00C944DD">
        <w:rPr>
          <w:rFonts w:cs="Arial"/>
          <w:szCs w:val="24"/>
        </w:rPr>
        <w:t xml:space="preserve"> </w:t>
      </w:r>
      <w:r w:rsidR="00D65B53">
        <w:rPr>
          <w:rFonts w:cs="Arial"/>
          <w:szCs w:val="24"/>
        </w:rPr>
        <w:t>–</w:t>
      </w:r>
      <w:r>
        <w:rPr>
          <w:rFonts w:cs="Arial"/>
          <w:szCs w:val="24"/>
        </w:rPr>
        <w:t xml:space="preserve"> from</w:t>
      </w:r>
      <w:r w:rsidR="00D65B53">
        <w:rPr>
          <w:rFonts w:cs="Arial"/>
          <w:szCs w:val="24"/>
        </w:rPr>
        <w:t xml:space="preserve"> </w:t>
      </w:r>
      <w:r w:rsidR="005A5ED2">
        <w:rPr>
          <w:rFonts w:cs="Arial"/>
          <w:szCs w:val="24"/>
        </w:rPr>
        <w:t>disability</w:t>
      </w:r>
      <w:r>
        <w:rPr>
          <w:rFonts w:cs="Arial"/>
          <w:szCs w:val="24"/>
        </w:rPr>
        <w:t xml:space="preserve"> and consumer peaks</w:t>
      </w:r>
      <w:r w:rsidR="00C944DD">
        <w:rPr>
          <w:rFonts w:cs="Arial"/>
          <w:szCs w:val="24"/>
        </w:rPr>
        <w:t xml:space="preserve"> </w:t>
      </w:r>
      <w:r w:rsidR="00D65B53">
        <w:rPr>
          <w:rFonts w:cs="Arial"/>
          <w:szCs w:val="24"/>
        </w:rPr>
        <w:t>–</w:t>
      </w:r>
      <w:r w:rsidR="00C944DD">
        <w:rPr>
          <w:rFonts w:cs="Arial"/>
          <w:szCs w:val="24"/>
        </w:rPr>
        <w:t xml:space="preserve"> </w:t>
      </w:r>
      <w:r>
        <w:rPr>
          <w:rFonts w:cs="Arial"/>
          <w:szCs w:val="24"/>
        </w:rPr>
        <w:t>of</w:t>
      </w:r>
      <w:r w:rsidR="00D65B53">
        <w:rPr>
          <w:rFonts w:cs="Arial"/>
          <w:szCs w:val="24"/>
        </w:rPr>
        <w:t xml:space="preserve"> </w:t>
      </w:r>
      <w:r>
        <w:rPr>
          <w:rFonts w:cs="Arial"/>
          <w:szCs w:val="24"/>
        </w:rPr>
        <w:t>families travelling</w:t>
      </w:r>
      <w:r w:rsidR="00D10CF4">
        <w:rPr>
          <w:rFonts w:cs="Arial"/>
          <w:szCs w:val="24"/>
        </w:rPr>
        <w:t xml:space="preserve"> </w:t>
      </w:r>
      <w:r>
        <w:rPr>
          <w:rFonts w:cs="Arial"/>
          <w:szCs w:val="24"/>
        </w:rPr>
        <w:t>interstate for treatment</w:t>
      </w:r>
      <w:r w:rsidR="00EE0A02">
        <w:rPr>
          <w:rFonts w:cs="Arial"/>
          <w:szCs w:val="24"/>
        </w:rPr>
        <w:t xml:space="preserve"> for a range of common conditions, including but not limited to </w:t>
      </w:r>
      <w:r w:rsidR="00D65B53">
        <w:t>l</w:t>
      </w:r>
      <w:r w:rsidR="00A62B3C">
        <w:t>eukaemia</w:t>
      </w:r>
      <w:r w:rsidR="007A32F8">
        <w:t>,</w:t>
      </w:r>
      <w:r w:rsidR="00A62B3C">
        <w:t xml:space="preserve"> </w:t>
      </w:r>
      <w:r w:rsidR="00D65B53">
        <w:t>o</w:t>
      </w:r>
      <w:r w:rsidR="00A62B3C">
        <w:t>steosarcoma (bone cancer)</w:t>
      </w:r>
      <w:r w:rsidR="007A32F8">
        <w:t>,</w:t>
      </w:r>
      <w:r w:rsidR="00A62B3C">
        <w:t xml:space="preserve"> </w:t>
      </w:r>
      <w:r w:rsidR="005D70E8">
        <w:t>b</w:t>
      </w:r>
      <w:r w:rsidR="00A62B3C">
        <w:t>rain cancer</w:t>
      </w:r>
      <w:r w:rsidR="007A32F8">
        <w:t>,</w:t>
      </w:r>
      <w:r w:rsidR="00A62B3C">
        <w:t xml:space="preserve"> </w:t>
      </w:r>
      <w:r w:rsidR="005D70E8">
        <w:t>c</w:t>
      </w:r>
      <w:r w:rsidR="00A62B3C">
        <w:t>raniofacial abnormalities</w:t>
      </w:r>
      <w:r w:rsidR="007A32F8">
        <w:t>,</w:t>
      </w:r>
      <w:r w:rsidR="00A62B3C">
        <w:t xml:space="preserve"> </w:t>
      </w:r>
      <w:r w:rsidR="00D65B53">
        <w:t xml:space="preserve">cystic fibrosis, epilepsy, </w:t>
      </w:r>
      <w:r w:rsidR="005D70E8">
        <w:t>g</w:t>
      </w:r>
      <w:r w:rsidR="00A62B3C">
        <w:t>enetic conditions</w:t>
      </w:r>
      <w:r w:rsidR="007A32F8">
        <w:t>,</w:t>
      </w:r>
      <w:r w:rsidR="00A62B3C">
        <w:t xml:space="preserve"> Down </w:t>
      </w:r>
      <w:r w:rsidR="001C75B1">
        <w:t>s</w:t>
      </w:r>
      <w:r w:rsidR="00A62B3C">
        <w:t>yndrome</w:t>
      </w:r>
      <w:r w:rsidR="007A32F8">
        <w:t>,</w:t>
      </w:r>
      <w:r w:rsidR="00A62B3C">
        <w:t xml:space="preserve"> </w:t>
      </w:r>
      <w:r w:rsidR="00742658">
        <w:t>m</w:t>
      </w:r>
      <w:r w:rsidR="00A62B3C">
        <w:t>usculoskeletal issues</w:t>
      </w:r>
      <w:r w:rsidR="007A32F8">
        <w:t>,</w:t>
      </w:r>
      <w:r w:rsidR="00A62B3C">
        <w:t xml:space="preserve"> and </w:t>
      </w:r>
      <w:r w:rsidR="00742658">
        <w:t>s</w:t>
      </w:r>
      <w:r w:rsidR="00A62B3C">
        <w:t>evere gastrointestinal disease</w:t>
      </w:r>
      <w:r w:rsidR="001C75B1">
        <w:t>.</w:t>
      </w:r>
      <w:r w:rsidR="00D10CF4">
        <w:rPr>
          <w:rStyle w:val="FootnoteReference"/>
        </w:rPr>
        <w:footnoteReference w:id="5"/>
      </w:r>
      <w:r>
        <w:rPr>
          <w:rFonts w:cs="Arial"/>
          <w:szCs w:val="24"/>
        </w:rPr>
        <w:t xml:space="preserve"> </w:t>
      </w:r>
      <w:r w:rsidR="00962E9F">
        <w:rPr>
          <w:rFonts w:cs="Arial"/>
          <w:szCs w:val="24"/>
        </w:rPr>
        <w:t>This travel has significant</w:t>
      </w:r>
      <w:r w:rsidR="003D1ACB">
        <w:rPr>
          <w:rFonts w:cs="Arial"/>
          <w:szCs w:val="24"/>
        </w:rPr>
        <w:t xml:space="preserve">, and </w:t>
      </w:r>
      <w:r w:rsidR="00B43BAE">
        <w:rPr>
          <w:rFonts w:cs="Arial"/>
          <w:szCs w:val="24"/>
        </w:rPr>
        <w:t>sometimes</w:t>
      </w:r>
      <w:r w:rsidR="003D1ACB">
        <w:rPr>
          <w:rFonts w:cs="Arial"/>
          <w:szCs w:val="24"/>
        </w:rPr>
        <w:t xml:space="preserve"> devastating impacts </w:t>
      </w:r>
      <w:r w:rsidR="00962E9F">
        <w:rPr>
          <w:rFonts w:cs="Arial"/>
          <w:szCs w:val="24"/>
        </w:rPr>
        <w:t>on Canberra</w:t>
      </w:r>
      <w:r w:rsidR="003D1ACB">
        <w:rPr>
          <w:rFonts w:cs="Arial"/>
          <w:szCs w:val="24"/>
        </w:rPr>
        <w:t>n</w:t>
      </w:r>
      <w:r w:rsidR="00962E9F">
        <w:rPr>
          <w:rFonts w:cs="Arial"/>
          <w:szCs w:val="24"/>
        </w:rPr>
        <w:t xml:space="preserve"> families</w:t>
      </w:r>
      <w:r w:rsidR="003D1ACB">
        <w:rPr>
          <w:rFonts w:cs="Arial"/>
          <w:szCs w:val="24"/>
        </w:rPr>
        <w:t xml:space="preserve"> both personally and financially</w:t>
      </w:r>
      <w:r w:rsidR="00962E9F" w:rsidRPr="001C75B1">
        <w:rPr>
          <w:rFonts w:cs="Arial"/>
          <w:szCs w:val="24"/>
        </w:rPr>
        <w:t>.</w:t>
      </w:r>
      <w:r w:rsidR="005E5EE5" w:rsidRPr="001C75B1">
        <w:rPr>
          <w:rStyle w:val="FootnoteReference"/>
          <w:rFonts w:cs="Arial"/>
          <w:szCs w:val="24"/>
        </w:rPr>
        <w:footnoteReference w:id="6"/>
      </w:r>
      <w:r w:rsidR="005E5EE5" w:rsidRPr="001C75B1">
        <w:rPr>
          <w:rFonts w:cs="Arial"/>
          <w:szCs w:val="24"/>
        </w:rPr>
        <w:t xml:space="preserve"> </w:t>
      </w:r>
    </w:p>
    <w:p w14:paraId="5441DA35" w14:textId="655FD24A" w:rsidR="00E13A9C" w:rsidRPr="003B6076" w:rsidRDefault="00E13A9C" w:rsidP="006D57AB">
      <w:pPr>
        <w:pStyle w:val="BodyText"/>
        <w:rPr>
          <w:sz w:val="18"/>
          <w:szCs w:val="18"/>
        </w:rPr>
      </w:pPr>
      <w:r w:rsidRPr="00DA79C6">
        <w:rPr>
          <w:szCs w:val="24"/>
        </w:rPr>
        <w:t xml:space="preserve">We note and welcome </w:t>
      </w:r>
      <w:r w:rsidR="00931C81">
        <w:rPr>
          <w:szCs w:val="24"/>
        </w:rPr>
        <w:t>the</w:t>
      </w:r>
      <w:r w:rsidRPr="00DA79C6">
        <w:rPr>
          <w:szCs w:val="24"/>
        </w:rPr>
        <w:t xml:space="preserve"> </w:t>
      </w:r>
      <w:r w:rsidR="00DC6549" w:rsidRPr="00A7004E">
        <w:rPr>
          <w:iCs/>
          <w:szCs w:val="24"/>
        </w:rPr>
        <w:t>draft</w:t>
      </w:r>
      <w:r w:rsidR="004C5D2B" w:rsidRPr="00A7004E">
        <w:rPr>
          <w:iCs/>
          <w:szCs w:val="24"/>
        </w:rPr>
        <w:t xml:space="preserve"> </w:t>
      </w:r>
      <w:r w:rsidRPr="00DA79C6">
        <w:rPr>
          <w:szCs w:val="24"/>
        </w:rPr>
        <w:t>Territory-wide Health Services Plan 2021</w:t>
      </w:r>
      <w:r w:rsidR="00931C81">
        <w:rPr>
          <w:szCs w:val="24"/>
        </w:rPr>
        <w:t xml:space="preserve"> contains </w:t>
      </w:r>
      <w:r w:rsidR="001C75B1">
        <w:rPr>
          <w:szCs w:val="24"/>
        </w:rPr>
        <w:t>‘</w:t>
      </w:r>
      <w:r w:rsidRPr="00DA79C6">
        <w:rPr>
          <w:szCs w:val="24"/>
        </w:rPr>
        <w:t>a particular focus on ... children and young people who need to travel between the ACT and NSW for their care or are transitioning from paediatric to adult services.</w:t>
      </w:r>
      <w:r w:rsidR="001C75B1">
        <w:rPr>
          <w:szCs w:val="24"/>
        </w:rPr>
        <w:t>’</w:t>
      </w:r>
      <w:r w:rsidR="00B163E4" w:rsidRPr="00DA79C6">
        <w:rPr>
          <w:rStyle w:val="FootnoteReference"/>
          <w:szCs w:val="24"/>
        </w:rPr>
        <w:footnoteReference w:id="7"/>
      </w:r>
      <w:r w:rsidR="003551EF">
        <w:rPr>
          <w:szCs w:val="24"/>
        </w:rPr>
        <w:t xml:space="preserve"> Yet more work needs to be </w:t>
      </w:r>
      <w:r w:rsidR="005C7ACF">
        <w:rPr>
          <w:szCs w:val="24"/>
        </w:rPr>
        <w:t xml:space="preserve">undertaken </w:t>
      </w:r>
      <w:r w:rsidR="003551EF">
        <w:rPr>
          <w:szCs w:val="24"/>
        </w:rPr>
        <w:t xml:space="preserve">to assist children, young </w:t>
      </w:r>
      <w:proofErr w:type="gramStart"/>
      <w:r w:rsidR="003551EF">
        <w:rPr>
          <w:szCs w:val="24"/>
        </w:rPr>
        <w:t>people</w:t>
      </w:r>
      <w:proofErr w:type="gramEnd"/>
      <w:r w:rsidR="003551EF">
        <w:rPr>
          <w:szCs w:val="24"/>
        </w:rPr>
        <w:t xml:space="preserve"> and families.</w:t>
      </w:r>
    </w:p>
    <w:p w14:paraId="513471AF" w14:textId="75ED3DDF" w:rsidR="00E30A4E" w:rsidRDefault="0086020C" w:rsidP="006D57AB">
      <w:pPr>
        <w:pStyle w:val="BodyText"/>
        <w:rPr>
          <w:rFonts w:eastAsia="Arial"/>
        </w:rPr>
      </w:pPr>
      <w:r w:rsidRPr="0086020C">
        <w:rPr>
          <w:rFonts w:eastAsia="Arial"/>
        </w:rPr>
        <w:t>Broadly</w:t>
      </w:r>
      <w:r w:rsidR="00F81DA8">
        <w:rPr>
          <w:rFonts w:eastAsia="Arial"/>
        </w:rPr>
        <w:t>,</w:t>
      </w:r>
      <w:r w:rsidRPr="0086020C">
        <w:rPr>
          <w:rFonts w:eastAsia="Arial"/>
        </w:rPr>
        <w:t xml:space="preserve"> the ACT </w:t>
      </w:r>
      <w:r w:rsidR="00463DCD">
        <w:rPr>
          <w:rFonts w:eastAsia="Arial"/>
        </w:rPr>
        <w:t>G</w:t>
      </w:r>
      <w:r w:rsidR="00FE1C6E" w:rsidRPr="0086020C">
        <w:rPr>
          <w:rFonts w:eastAsia="Arial"/>
        </w:rPr>
        <w:t>overnment</w:t>
      </w:r>
      <w:r w:rsidRPr="0086020C">
        <w:rPr>
          <w:rFonts w:eastAsia="Arial"/>
        </w:rPr>
        <w:t xml:space="preserve"> will need to</w:t>
      </w:r>
      <w:r w:rsidR="00E30A4E" w:rsidRPr="0086020C">
        <w:rPr>
          <w:rFonts w:eastAsia="Arial"/>
        </w:rPr>
        <w:t xml:space="preserve"> commit to a real increase in spending on frontline ACT Government and community health services to raise ACT service standards up to those of other jurisdictions</w:t>
      </w:r>
      <w:r w:rsidRPr="0086020C">
        <w:rPr>
          <w:rFonts w:eastAsia="Arial"/>
        </w:rPr>
        <w:t xml:space="preserve">. </w:t>
      </w:r>
      <w:r w:rsidR="00574716">
        <w:rPr>
          <w:rFonts w:eastAsia="Arial"/>
        </w:rPr>
        <w:t>There is also a need to implement</w:t>
      </w:r>
      <w:r w:rsidRPr="0086020C">
        <w:rPr>
          <w:rFonts w:eastAsia="Arial"/>
        </w:rPr>
        <w:t xml:space="preserve"> </w:t>
      </w:r>
      <w:r w:rsidR="00E30A4E" w:rsidRPr="0086020C">
        <w:rPr>
          <w:rFonts w:eastAsia="Arial"/>
        </w:rPr>
        <w:t xml:space="preserve">key worker strategies to attract and retain health </w:t>
      </w:r>
      <w:r w:rsidR="00463DCD">
        <w:rPr>
          <w:rFonts w:eastAsia="Arial"/>
        </w:rPr>
        <w:t>work</w:t>
      </w:r>
      <w:r w:rsidR="00CD43D8">
        <w:rPr>
          <w:rFonts w:eastAsia="Arial"/>
        </w:rPr>
        <w:t>er</w:t>
      </w:r>
      <w:r w:rsidR="00463DCD">
        <w:rPr>
          <w:rFonts w:eastAsia="Arial"/>
        </w:rPr>
        <w:t xml:space="preserve">s. As the recent move towards </w:t>
      </w:r>
      <w:r w:rsidR="00BB57A7">
        <w:rPr>
          <w:rFonts w:eastAsia="Arial"/>
        </w:rPr>
        <w:t>c</w:t>
      </w:r>
      <w:r w:rsidR="00463DCD">
        <w:rPr>
          <w:rFonts w:eastAsia="Arial"/>
        </w:rPr>
        <w:t xml:space="preserve">ommissioning </w:t>
      </w:r>
      <w:r w:rsidR="00712F23">
        <w:rPr>
          <w:rFonts w:eastAsia="Arial"/>
        </w:rPr>
        <w:t xml:space="preserve">appears to acknowledge, it will be vital to form </w:t>
      </w:r>
      <w:r w:rsidR="00E30A4E" w:rsidRPr="0086020C">
        <w:rPr>
          <w:rFonts w:eastAsia="Arial"/>
        </w:rPr>
        <w:t>partnership</w:t>
      </w:r>
      <w:r w:rsidR="00712F23">
        <w:rPr>
          <w:rFonts w:eastAsia="Arial"/>
        </w:rPr>
        <w:t>s</w:t>
      </w:r>
      <w:r w:rsidR="00E30A4E" w:rsidRPr="0086020C">
        <w:rPr>
          <w:rFonts w:eastAsia="Arial"/>
        </w:rPr>
        <w:t xml:space="preserve"> with the community sector where there are shared workforce goals</w:t>
      </w:r>
      <w:r w:rsidRPr="0086020C">
        <w:rPr>
          <w:rFonts w:eastAsia="Arial"/>
        </w:rPr>
        <w:t>.</w:t>
      </w:r>
      <w:r w:rsidR="00B3437A" w:rsidRPr="0086020C">
        <w:rPr>
          <w:rFonts w:eastAsia="Arial"/>
        </w:rPr>
        <w:t xml:space="preserve"> </w:t>
      </w:r>
    </w:p>
    <w:p w14:paraId="0D1938A3" w14:textId="64786DAA" w:rsidR="003A3DAF" w:rsidRDefault="00F418E7" w:rsidP="001C75B1">
      <w:pPr>
        <w:pStyle w:val="BodyText"/>
      </w:pPr>
      <w:r>
        <w:t>More specifically,</w:t>
      </w:r>
      <w:r w:rsidR="00F92EDD">
        <w:t xml:space="preserve"> </w:t>
      </w:r>
      <w:r w:rsidR="00E13A9C">
        <w:rPr>
          <w:rStyle w:val="normaltextrun"/>
          <w:rFonts w:cs="Arial"/>
          <w:color w:val="000000"/>
          <w:bdr w:val="none" w:sz="0" w:space="0" w:color="auto" w:frame="1"/>
        </w:rPr>
        <w:t>o</w:t>
      </w:r>
      <w:r w:rsidR="005A26A2">
        <w:rPr>
          <w:rStyle w:val="normaltextrun"/>
          <w:rFonts w:cs="Arial"/>
          <w:color w:val="000000"/>
          <w:bdr w:val="none" w:sz="0" w:space="0" w:color="auto" w:frame="1"/>
        </w:rPr>
        <w:t xml:space="preserve">ur </w:t>
      </w:r>
      <w:r w:rsidR="005A26A2" w:rsidRPr="001C75B1">
        <w:rPr>
          <w:rStyle w:val="normaltextrun"/>
        </w:rPr>
        <w:t>submission</w:t>
      </w:r>
      <w:r w:rsidR="005A26A2">
        <w:rPr>
          <w:rStyle w:val="normaltextrun"/>
          <w:rFonts w:cs="Arial"/>
          <w:color w:val="000000"/>
          <w:bdr w:val="none" w:sz="0" w:space="0" w:color="auto" w:frame="1"/>
        </w:rPr>
        <w:t xml:space="preserve"> focuses on</w:t>
      </w:r>
      <w:r w:rsidR="00664D85">
        <w:t xml:space="preserve"> </w:t>
      </w:r>
      <w:proofErr w:type="gramStart"/>
      <w:r w:rsidR="00C70574">
        <w:t>particular pressure</w:t>
      </w:r>
      <w:proofErr w:type="gramEnd"/>
      <w:r w:rsidR="00C70574">
        <w:t xml:space="preserve"> points</w:t>
      </w:r>
      <w:r w:rsidR="00664D85">
        <w:t xml:space="preserve"> and gaps</w:t>
      </w:r>
      <w:r w:rsidR="00C70574">
        <w:t xml:space="preserve">, </w:t>
      </w:r>
      <w:r w:rsidR="00664D85">
        <w:t>which, while non</w:t>
      </w:r>
      <w:r w:rsidR="00B52DB3">
        <w:t>-</w:t>
      </w:r>
      <w:r w:rsidR="00664D85">
        <w:t>exhaustive,</w:t>
      </w:r>
      <w:r w:rsidR="003A3DAF">
        <w:t xml:space="preserve"> </w:t>
      </w:r>
      <w:r w:rsidR="00664D85">
        <w:t>indicate</w:t>
      </w:r>
      <w:r w:rsidR="003A3DAF">
        <w:t xml:space="preserve"> areas </w:t>
      </w:r>
      <w:r w:rsidR="00556EEE">
        <w:t>for increased attention</w:t>
      </w:r>
      <w:r w:rsidR="002F0697">
        <w:t xml:space="preserve"> in the ACT health </w:t>
      </w:r>
      <w:r w:rsidR="002F0697" w:rsidRPr="006D57AB">
        <w:t>system’s</w:t>
      </w:r>
      <w:r w:rsidR="002F0697">
        <w:t xml:space="preserve"> engagement with children and youth</w:t>
      </w:r>
      <w:r w:rsidR="003A3DAF">
        <w:t>:</w:t>
      </w:r>
    </w:p>
    <w:p w14:paraId="561203D1" w14:textId="0C2D8D26" w:rsidR="003A3DAF" w:rsidRDefault="00E85C99" w:rsidP="00E85C99">
      <w:pPr>
        <w:pStyle w:val="ListNumber"/>
      </w:pPr>
      <w:r>
        <w:t>E</w:t>
      </w:r>
      <w:r w:rsidR="00C70574">
        <w:t xml:space="preserve">arly diagnosis and </w:t>
      </w:r>
      <w:r w:rsidR="00034BCC">
        <w:t xml:space="preserve">early </w:t>
      </w:r>
      <w:r w:rsidR="00C70574">
        <w:t xml:space="preserve">intervention </w:t>
      </w:r>
      <w:r w:rsidR="00BC5A86">
        <w:t>for children with disability</w:t>
      </w:r>
    </w:p>
    <w:p w14:paraId="2A5F7D10" w14:textId="1798B536" w:rsidR="00FD4C93" w:rsidRDefault="00E85C99" w:rsidP="00E85C99">
      <w:pPr>
        <w:pStyle w:val="ListNumber"/>
      </w:pPr>
      <w:r>
        <w:t>H</w:t>
      </w:r>
      <w:r w:rsidR="00BC5A86">
        <w:t xml:space="preserve">ealth screening and access </w:t>
      </w:r>
      <w:r w:rsidR="00C70574">
        <w:t xml:space="preserve">for </w:t>
      </w:r>
      <w:r w:rsidR="00DC6549">
        <w:t>young people</w:t>
      </w:r>
      <w:r w:rsidR="00C70574">
        <w:t xml:space="preserve"> involved with the youth justice </w:t>
      </w:r>
      <w:r w:rsidR="00BC5A86">
        <w:t xml:space="preserve">and out of home care </w:t>
      </w:r>
      <w:r w:rsidR="00C70574">
        <w:t>system</w:t>
      </w:r>
      <w:r w:rsidR="00BC5A86">
        <w:t>s</w:t>
      </w:r>
    </w:p>
    <w:p w14:paraId="06C28D12" w14:textId="7B8F5157" w:rsidR="00A813A2" w:rsidRDefault="00E85C99" w:rsidP="00E85C99">
      <w:pPr>
        <w:pStyle w:val="ListNumber"/>
      </w:pPr>
      <w:r>
        <w:t>T</w:t>
      </w:r>
      <w:r w:rsidR="00A813A2">
        <w:t>aking seriously the role of families/carers in health</w:t>
      </w:r>
      <w:r w:rsidR="00B260A2">
        <w:t xml:space="preserve"> </w:t>
      </w:r>
      <w:r w:rsidR="00BA4AE9">
        <w:t>care</w:t>
      </w:r>
      <w:r w:rsidR="00A813A2">
        <w:t xml:space="preserve"> and providing adequate supports</w:t>
      </w:r>
      <w:r w:rsidR="00C61DEA">
        <w:t xml:space="preserve"> to families</w:t>
      </w:r>
      <w:r w:rsidR="00694EC8">
        <w:t>/</w:t>
      </w:r>
      <w:r w:rsidR="00C61DEA">
        <w:t>carers</w:t>
      </w:r>
      <w:r w:rsidR="00A813A2">
        <w:t xml:space="preserve"> including timely access to diagnostic services and therapeutic support programs.</w:t>
      </w:r>
    </w:p>
    <w:p w14:paraId="61FAD0B8" w14:textId="01747FD3" w:rsidR="00366873" w:rsidRDefault="00FD4C93" w:rsidP="00E85C99">
      <w:pPr>
        <w:pStyle w:val="BodyText"/>
      </w:pPr>
      <w:r>
        <w:t xml:space="preserve">This submission takes a </w:t>
      </w:r>
      <w:r w:rsidR="00C70574">
        <w:t>broad view of health</w:t>
      </w:r>
      <w:r>
        <w:t xml:space="preserve">, </w:t>
      </w:r>
      <w:r w:rsidR="00C70574">
        <w:t>encompass</w:t>
      </w:r>
      <w:r>
        <w:t>ing</w:t>
      </w:r>
      <w:r w:rsidR="00C70574">
        <w:t xml:space="preserve"> not only physical but </w:t>
      </w:r>
      <w:r w:rsidR="001F3ECA">
        <w:t xml:space="preserve">also </w:t>
      </w:r>
      <w:r w:rsidR="00C70574">
        <w:t>mental health</w:t>
      </w:r>
      <w:r w:rsidR="003850C8">
        <w:t xml:space="preserve"> and </w:t>
      </w:r>
      <w:r w:rsidR="003850C8" w:rsidRPr="00E85C99">
        <w:t>wellbeing</w:t>
      </w:r>
      <w:r w:rsidR="00C70574">
        <w:t xml:space="preserve">. </w:t>
      </w:r>
    </w:p>
    <w:p w14:paraId="19BAD3CE" w14:textId="77777777" w:rsidR="005720C3" w:rsidRDefault="005720C3" w:rsidP="00E85C99">
      <w:pPr>
        <w:pStyle w:val="BodyText"/>
      </w:pPr>
    </w:p>
    <w:tbl>
      <w:tblPr>
        <w:tblW w:w="8602" w:type="dxa"/>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602"/>
      </w:tblGrid>
      <w:tr w:rsidR="00A9027B" w:rsidRPr="00CA7855" w14:paraId="51645396" w14:textId="77777777" w:rsidTr="00495E59">
        <w:trPr>
          <w:cantSplit/>
        </w:trPr>
        <w:tc>
          <w:tcPr>
            <w:tcW w:w="8602" w:type="dxa"/>
            <w:shd w:val="clear" w:color="auto" w:fill="auto"/>
            <w:tcMar>
              <w:left w:w="170" w:type="dxa"/>
              <w:right w:w="170" w:type="dxa"/>
            </w:tcMar>
          </w:tcPr>
          <w:p w14:paraId="75A9A3DE" w14:textId="2349F383" w:rsidR="00A9027B" w:rsidRDefault="00A9027B" w:rsidP="00A52EDC">
            <w:pPr>
              <w:pStyle w:val="RecomendationsHeading"/>
            </w:pPr>
            <w:bookmarkStart w:id="3" w:name="_Toc75522876"/>
            <w:r>
              <w:lastRenderedPageBreak/>
              <w:t>Recommendation</w:t>
            </w:r>
            <w:r w:rsidR="005F48AF">
              <w:t>s</w:t>
            </w:r>
            <w:bookmarkEnd w:id="3"/>
          </w:p>
          <w:p w14:paraId="1C4D5FB6" w14:textId="3AE82FDF" w:rsidR="005F48AF" w:rsidRPr="005F48AF" w:rsidRDefault="005F48AF" w:rsidP="00E85C99">
            <w:pPr>
              <w:pStyle w:val="ListBullet"/>
            </w:pPr>
            <w:r>
              <w:rPr>
                <w:rFonts w:eastAsia="Arial"/>
              </w:rPr>
              <w:t>C</w:t>
            </w:r>
            <w:r w:rsidRPr="0086020C">
              <w:rPr>
                <w:rFonts w:eastAsia="Arial"/>
              </w:rPr>
              <w:t>ommit to a real increase in spending on frontline ACT Government and community health services to raise ACT service standards up to those of other jurisdictions</w:t>
            </w:r>
            <w:r w:rsidR="005720C3">
              <w:rPr>
                <w:rFonts w:eastAsia="Arial"/>
              </w:rPr>
              <w:t>.</w:t>
            </w:r>
          </w:p>
          <w:p w14:paraId="723E0C21" w14:textId="48678C84" w:rsidR="00A9027B" w:rsidRPr="00A9027B" w:rsidRDefault="00A9027B" w:rsidP="00E85C99">
            <w:pPr>
              <w:pStyle w:val="ListBullet"/>
              <w:rPr>
                <w:rFonts w:eastAsia="Arial"/>
              </w:rPr>
            </w:pPr>
            <w:r w:rsidRPr="007B507A">
              <w:rPr>
                <w:rFonts w:eastAsia="Arial"/>
              </w:rPr>
              <w:t>Implement key worker strategies to attract and retain health workers in partnership with the community sector where there are shared workforce goal</w:t>
            </w:r>
            <w:r>
              <w:rPr>
                <w:rFonts w:eastAsia="Arial"/>
              </w:rPr>
              <w:t>s</w:t>
            </w:r>
            <w:r w:rsidRPr="00A9027B">
              <w:rPr>
                <w:szCs w:val="24"/>
              </w:rPr>
              <w:t>.</w:t>
            </w:r>
          </w:p>
        </w:tc>
      </w:tr>
    </w:tbl>
    <w:p w14:paraId="62544074" w14:textId="41085BA2" w:rsidR="009121FD" w:rsidRDefault="00E42EE4" w:rsidP="000E16E3">
      <w:pPr>
        <w:pStyle w:val="Heading1"/>
      </w:pPr>
      <w:bookmarkStart w:id="4" w:name="_Toc75522877"/>
      <w:r>
        <w:t>Scope of the Inquiry</w:t>
      </w:r>
      <w:bookmarkEnd w:id="4"/>
    </w:p>
    <w:p w14:paraId="0A62E294" w14:textId="77777777" w:rsidR="0055074E" w:rsidRDefault="00775817" w:rsidP="00C37603">
      <w:pPr>
        <w:pStyle w:val="BodyText"/>
        <w:rPr>
          <w:rStyle w:val="BodyTextChar"/>
          <w:rFonts w:eastAsiaTheme="minorHAnsi"/>
        </w:rPr>
      </w:pPr>
      <w:r w:rsidRPr="000E16E3">
        <w:rPr>
          <w:rStyle w:val="BodyTextChar"/>
          <w:rFonts w:eastAsiaTheme="minorHAnsi"/>
        </w:rPr>
        <w:t xml:space="preserve">The Terms of Reference </w:t>
      </w:r>
      <w:r w:rsidR="0055074E">
        <w:rPr>
          <w:rStyle w:val="BodyTextChar"/>
          <w:rFonts w:eastAsiaTheme="minorHAnsi"/>
        </w:rPr>
        <w:t>are as follows:</w:t>
      </w:r>
    </w:p>
    <w:p w14:paraId="1E93CCDA" w14:textId="1C091090" w:rsidR="00E42EE4" w:rsidRPr="0059482D" w:rsidRDefault="00406B6C" w:rsidP="0059482D">
      <w:pPr>
        <w:pStyle w:val="BlockText-ListNumber"/>
      </w:pPr>
      <w:r w:rsidRPr="0059482D">
        <w:rPr>
          <w:rStyle w:val="BodyTextChar"/>
          <w:rFonts w:eastAsiaTheme="minorHAnsi"/>
          <w:sz w:val="22"/>
        </w:rPr>
        <w:t>T</w:t>
      </w:r>
      <w:r w:rsidR="00775817" w:rsidRPr="0059482D">
        <w:rPr>
          <w:rStyle w:val="BodyTextChar"/>
          <w:rFonts w:eastAsiaTheme="minorHAnsi"/>
          <w:sz w:val="22"/>
        </w:rPr>
        <w:t>hat the Standing Committee on Health and Community Wellbeing inquire into programs in place in the ACT providing for children and young people to-assess the adequacy, availability, and implementation of the following:</w:t>
      </w:r>
    </w:p>
    <w:p w14:paraId="0ADDE2EB" w14:textId="5AA3BB33" w:rsidR="00E42EE4" w:rsidRPr="00070CC1" w:rsidRDefault="00E42EE4" w:rsidP="0059482D">
      <w:pPr>
        <w:pStyle w:val="BlockText-ListLetter2"/>
        <w:rPr>
          <w:lang w:eastAsia="en-AU"/>
        </w:rPr>
      </w:pPr>
      <w:r w:rsidRPr="00070CC1">
        <w:rPr>
          <w:lang w:eastAsia="en-AU"/>
        </w:rPr>
        <w:t xml:space="preserve">identify and review all aspects of current screening and health assessment programs and processes in the ACT for hearing, vision, speech, motor-skill difficulties, and general health of children and young </w:t>
      </w:r>
      <w:proofErr w:type="gramStart"/>
      <w:r w:rsidRPr="00070CC1">
        <w:rPr>
          <w:lang w:eastAsia="en-AU"/>
        </w:rPr>
        <w:t>people;</w:t>
      </w:r>
      <w:proofErr w:type="gramEnd"/>
    </w:p>
    <w:p w14:paraId="0E398C51" w14:textId="29E35844" w:rsidR="00E42EE4" w:rsidRPr="00070CC1" w:rsidRDefault="00E42EE4" w:rsidP="0059482D">
      <w:pPr>
        <w:pStyle w:val="BlockText-ListLetter2"/>
        <w:rPr>
          <w:lang w:eastAsia="en-AU"/>
        </w:rPr>
      </w:pPr>
      <w:r w:rsidRPr="00070CC1">
        <w:rPr>
          <w:lang w:eastAsia="en-AU"/>
        </w:rPr>
        <w:t xml:space="preserve">identify and review in particular all aspects of current preventative programs and associated programs for screening, diagnosis, assessment and treatment in the ACT for </w:t>
      </w:r>
      <w:proofErr w:type="spellStart"/>
      <w:r w:rsidRPr="00070CC1">
        <w:rPr>
          <w:lang w:eastAsia="en-AU"/>
        </w:rPr>
        <w:t>Fetal</w:t>
      </w:r>
      <w:proofErr w:type="spellEnd"/>
      <w:r w:rsidRPr="00070CC1">
        <w:rPr>
          <w:lang w:eastAsia="en-AU"/>
        </w:rPr>
        <w:t xml:space="preserve"> Alcohol Spectrum Disorder (FASD</w:t>
      </w:r>
      <w:proofErr w:type="gramStart"/>
      <w:r w:rsidRPr="00070CC1">
        <w:rPr>
          <w:lang w:eastAsia="en-AU"/>
        </w:rPr>
        <w:t>);</w:t>
      </w:r>
      <w:proofErr w:type="gramEnd"/>
    </w:p>
    <w:p w14:paraId="41587900" w14:textId="51055377" w:rsidR="00E42EE4" w:rsidRPr="00070CC1" w:rsidRDefault="00E42EE4" w:rsidP="0059482D">
      <w:pPr>
        <w:pStyle w:val="BlockText-ListLetter2"/>
        <w:rPr>
          <w:lang w:eastAsia="en-AU"/>
        </w:rPr>
      </w:pPr>
      <w:r w:rsidRPr="00070CC1">
        <w:rPr>
          <w:lang w:eastAsia="en-AU"/>
        </w:rPr>
        <w:t>Identify and review current programs in the ACT providing services that address the support, treatment and assessment arising from diagnosis of anything requiring treatment in a) and b); and,</w:t>
      </w:r>
    </w:p>
    <w:p w14:paraId="7A26CBB0" w14:textId="07CD6F5D" w:rsidR="00E42EE4" w:rsidRPr="00070CC1" w:rsidRDefault="00E42EE4" w:rsidP="0059482D">
      <w:pPr>
        <w:pStyle w:val="BlockText-ListLetter2"/>
        <w:rPr>
          <w:lang w:eastAsia="en-AU"/>
        </w:rPr>
      </w:pPr>
      <w:r w:rsidRPr="00070CC1">
        <w:rPr>
          <w:lang w:eastAsia="en-AU"/>
        </w:rPr>
        <w:t>any other relevant matters arising during the Committee’s inquiry.</w:t>
      </w:r>
    </w:p>
    <w:p w14:paraId="3D612536" w14:textId="77777777" w:rsidR="00E42EE4" w:rsidRPr="00070CC1" w:rsidRDefault="00E42EE4" w:rsidP="00E42EE4">
      <w:pPr>
        <w:rPr>
          <w:rFonts w:cs="Arial"/>
          <w:color w:val="000000"/>
          <w:szCs w:val="24"/>
          <w:lang w:eastAsia="en-AU"/>
        </w:rPr>
      </w:pPr>
    </w:p>
    <w:p w14:paraId="0F371549" w14:textId="0657E75E" w:rsidR="00E42EE4" w:rsidRPr="00AD061D" w:rsidRDefault="00E42EE4" w:rsidP="00E42EE4">
      <w:pPr>
        <w:pStyle w:val="BlockText-ListNumber"/>
      </w:pPr>
      <w:r w:rsidRPr="00070CC1">
        <w:rPr>
          <w:color w:val="000000"/>
          <w:lang w:eastAsia="en-AU"/>
        </w:rPr>
        <w:t xml:space="preserve">That, as part of its inquiry, the Committee report on the implementation of </w:t>
      </w:r>
      <w:r w:rsidRPr="00AD061D">
        <w:t xml:space="preserve">the </w:t>
      </w:r>
      <w:hyperlink r:id="rId16" w:history="1">
        <w:r w:rsidRPr="00AD061D">
          <w:rPr>
            <w:rStyle w:val="Hyperlink"/>
            <w:i/>
            <w:iCs/>
          </w:rPr>
          <w:t>National FASD Strategic Action Plan 2018-2028</w:t>
        </w:r>
        <w:r w:rsidRPr="00AD061D">
          <w:rPr>
            <w:rStyle w:val="Hyperlink"/>
          </w:rPr>
          <w:t xml:space="preserve"> (the National FASD plan)</w:t>
        </w:r>
      </w:hyperlink>
      <w:r w:rsidRPr="00AD061D">
        <w:rPr>
          <w:rStyle w:val="FootnoteReference"/>
        </w:rPr>
        <w:footnoteReference w:id="8"/>
      </w:r>
      <w:r w:rsidRPr="00AD061D">
        <w:t xml:space="preserve"> in the ACT.</w:t>
      </w:r>
    </w:p>
    <w:p w14:paraId="4F3857BA" w14:textId="77777777" w:rsidR="00E42EE4" w:rsidRPr="00AD061D" w:rsidRDefault="00E42EE4" w:rsidP="00AD061D">
      <w:pPr>
        <w:pStyle w:val="BlockText-ListNumber"/>
        <w:rPr>
          <w:lang w:eastAsia="en-AU"/>
        </w:rPr>
      </w:pPr>
      <w:r w:rsidRPr="00D30514">
        <w:t>That, as part of its inquiry, the Co</w:t>
      </w:r>
      <w:r w:rsidRPr="00AD061D">
        <w:rPr>
          <w:lang w:eastAsia="en-AU"/>
        </w:rPr>
        <w:t xml:space="preserve">mmittee report on the implementation of the </w:t>
      </w:r>
      <w:hyperlink r:id="rId17" w:history="1">
        <w:r w:rsidRPr="00AD061D">
          <w:rPr>
            <w:rStyle w:val="Hyperlink"/>
            <w:i/>
            <w:iCs/>
            <w:lang w:eastAsia="en-AU"/>
          </w:rPr>
          <w:t>National Action Plan for the Health of Children and Young People 2020-2030</w:t>
        </w:r>
        <w:r w:rsidRPr="00AD061D">
          <w:rPr>
            <w:rStyle w:val="Hyperlink"/>
            <w:lang w:eastAsia="en-AU"/>
          </w:rPr>
          <w:t xml:space="preserve"> (The National Action Plan)</w:t>
        </w:r>
      </w:hyperlink>
      <w:r w:rsidRPr="00AD061D">
        <w:rPr>
          <w:rStyle w:val="FootnoteReference"/>
          <w:lang w:eastAsia="en-AU"/>
        </w:rPr>
        <w:footnoteReference w:id="9"/>
      </w:r>
      <w:r w:rsidRPr="00AD061D">
        <w:rPr>
          <w:lang w:eastAsia="en-AU"/>
        </w:rPr>
        <w:t xml:space="preserve"> in the ACT.</w:t>
      </w:r>
    </w:p>
    <w:p w14:paraId="39F764C1" w14:textId="77777777" w:rsidR="00E42EE4" w:rsidRPr="00AD061D" w:rsidRDefault="00E42EE4" w:rsidP="00AD061D">
      <w:pPr>
        <w:pStyle w:val="BlockText-ListNumber"/>
        <w:rPr>
          <w:rFonts w:cs="Arial"/>
          <w:color w:val="000000"/>
          <w:sz w:val="24"/>
          <w:szCs w:val="24"/>
          <w:lang w:eastAsia="en-AU"/>
        </w:rPr>
      </w:pPr>
      <w:r w:rsidRPr="00AD061D">
        <w:lastRenderedPageBreak/>
        <w:t>The Committee is to report its findings to the Assembly by the end of November 2021.</w:t>
      </w:r>
    </w:p>
    <w:p w14:paraId="198AB508" w14:textId="40096DF1" w:rsidR="00E42EE4" w:rsidRPr="002A467B" w:rsidRDefault="00876E5F" w:rsidP="00493F3D">
      <w:pPr>
        <w:pStyle w:val="BodyText"/>
        <w:rPr>
          <w:rStyle w:val="normaltextrun"/>
          <w:b/>
          <w:bCs/>
          <w:color w:val="000000"/>
          <w:shd w:val="clear" w:color="auto" w:fill="FFFFFF"/>
        </w:rPr>
      </w:pPr>
      <w:r w:rsidRPr="00112310">
        <w:rPr>
          <w:rStyle w:val="normaltextrun"/>
          <w:color w:val="000000"/>
          <w:shd w:val="clear" w:color="auto" w:fill="FFFFFF"/>
        </w:rPr>
        <w:t xml:space="preserve">This submission focuses on early </w:t>
      </w:r>
      <w:r w:rsidR="006D3E5F" w:rsidRPr="00AF0EED">
        <w:rPr>
          <w:rStyle w:val="normaltextrun"/>
          <w:color w:val="000000"/>
          <w:shd w:val="clear" w:color="auto" w:fill="FFFFFF"/>
        </w:rPr>
        <w:t>dia</w:t>
      </w:r>
      <w:r w:rsidR="006D3E5F" w:rsidRPr="00FE2982">
        <w:rPr>
          <w:rStyle w:val="normaltextrun"/>
          <w:color w:val="000000"/>
          <w:shd w:val="clear" w:color="auto" w:fill="FFFFFF"/>
        </w:rPr>
        <w:t xml:space="preserve">gnosis, family centred responses </w:t>
      </w:r>
      <w:r w:rsidR="00DD7C55" w:rsidRPr="00FE2982">
        <w:rPr>
          <w:rStyle w:val="normaltextrun"/>
          <w:color w:val="000000"/>
          <w:shd w:val="clear" w:color="auto" w:fill="FFFFFF"/>
        </w:rPr>
        <w:t>and the implications of inadequate responses</w:t>
      </w:r>
      <w:r w:rsidR="003850C8">
        <w:rPr>
          <w:rStyle w:val="normaltextrun"/>
          <w:color w:val="000000"/>
          <w:shd w:val="clear" w:color="auto" w:fill="FFFFFF"/>
        </w:rPr>
        <w:t>,</w:t>
      </w:r>
      <w:r w:rsidR="00DD7C55" w:rsidRPr="00FE2982">
        <w:rPr>
          <w:rStyle w:val="normaltextrun"/>
          <w:color w:val="000000"/>
          <w:shd w:val="clear" w:color="auto" w:fill="FFFFFF"/>
        </w:rPr>
        <w:t xml:space="preserve"> including in the justice system.  </w:t>
      </w:r>
    </w:p>
    <w:p w14:paraId="69CDD433" w14:textId="2E5F4FF2" w:rsidR="00D00AF7" w:rsidRPr="00D176BA" w:rsidRDefault="00D00AF7" w:rsidP="00F27663">
      <w:pPr>
        <w:pStyle w:val="Heading1"/>
      </w:pPr>
      <w:bookmarkStart w:id="5" w:name="_Toc75522878"/>
      <w:r w:rsidRPr="00D176BA">
        <w:t xml:space="preserve">Early </w:t>
      </w:r>
      <w:r w:rsidR="0056145A" w:rsidRPr="00D176BA">
        <w:t>d</w:t>
      </w:r>
      <w:r w:rsidRPr="00D176BA">
        <w:t xml:space="preserve">iagnosis and </w:t>
      </w:r>
      <w:r w:rsidR="00034BCC" w:rsidRPr="00D176BA">
        <w:t xml:space="preserve">early </w:t>
      </w:r>
      <w:r w:rsidR="0056145A" w:rsidRPr="00D176BA">
        <w:t>i</w:t>
      </w:r>
      <w:r w:rsidRPr="00D176BA">
        <w:t>ntervention</w:t>
      </w:r>
      <w:bookmarkEnd w:id="5"/>
      <w:r w:rsidRPr="00D176BA">
        <w:t xml:space="preserve"> </w:t>
      </w:r>
    </w:p>
    <w:p w14:paraId="0B497693" w14:textId="74A5FE1E" w:rsidR="00FE1AFE" w:rsidRDefault="001D775E" w:rsidP="00493F3D">
      <w:pPr>
        <w:pStyle w:val="BodyText"/>
        <w:rPr>
          <w:rStyle w:val="normaltextrun"/>
          <w:rFonts w:cs="Arial"/>
          <w:color w:val="000000"/>
          <w:shd w:val="clear" w:color="auto" w:fill="FFFFFF"/>
        </w:rPr>
      </w:pPr>
      <w:r>
        <w:rPr>
          <w:rStyle w:val="normaltextrun"/>
          <w:rFonts w:cs="Arial"/>
          <w:color w:val="000000"/>
          <w:shd w:val="clear" w:color="auto" w:fill="FFFFFF"/>
        </w:rPr>
        <w:t xml:space="preserve">There is consensus amongst health professionals, </w:t>
      </w:r>
      <w:proofErr w:type="gramStart"/>
      <w:r>
        <w:rPr>
          <w:rStyle w:val="normaltextrun"/>
          <w:rFonts w:cs="Arial"/>
          <w:color w:val="000000"/>
          <w:shd w:val="clear" w:color="auto" w:fill="FFFFFF"/>
        </w:rPr>
        <w:t>researchers</w:t>
      </w:r>
      <w:proofErr w:type="gramEnd"/>
      <w:r>
        <w:rPr>
          <w:rStyle w:val="normaltextrun"/>
          <w:rFonts w:cs="Arial"/>
          <w:color w:val="000000"/>
          <w:shd w:val="clear" w:color="auto" w:fill="FFFFFF"/>
        </w:rPr>
        <w:t xml:space="preserve"> and experts that early </w:t>
      </w:r>
      <w:r w:rsidRPr="00493F3D">
        <w:rPr>
          <w:rStyle w:val="normaltextrun"/>
        </w:rPr>
        <w:t>intervention</w:t>
      </w:r>
      <w:r>
        <w:rPr>
          <w:rStyle w:val="normaltextrun"/>
          <w:rFonts w:cs="Arial"/>
          <w:color w:val="000000"/>
          <w:shd w:val="clear" w:color="auto" w:fill="FFFFFF"/>
        </w:rPr>
        <w:t xml:space="preserve"> and prevention programs support better outcomes for children, young people and their families in relation to </w:t>
      </w:r>
      <w:r w:rsidR="00996D60">
        <w:rPr>
          <w:rStyle w:val="normaltextrun"/>
          <w:rFonts w:cs="Arial"/>
          <w:color w:val="000000"/>
          <w:shd w:val="clear" w:color="auto" w:fill="FFFFFF"/>
        </w:rPr>
        <w:t>physical health, mental health and psychosocial development.</w:t>
      </w:r>
      <w:r w:rsidR="00996D60">
        <w:rPr>
          <w:rStyle w:val="FootnoteReference"/>
          <w:rFonts w:cs="Arial"/>
          <w:color w:val="000000"/>
          <w:shd w:val="clear" w:color="auto" w:fill="FFFFFF"/>
        </w:rPr>
        <w:footnoteReference w:id="10"/>
      </w:r>
    </w:p>
    <w:p w14:paraId="2D0E9EC6" w14:textId="547E8042" w:rsidR="003A68B1" w:rsidRDefault="00DE3C4B" w:rsidP="00493F3D">
      <w:pPr>
        <w:pStyle w:val="BodyText"/>
        <w:rPr>
          <w:rStyle w:val="normaltextrun"/>
          <w:rFonts w:cs="Arial"/>
          <w:color w:val="000000"/>
          <w:shd w:val="clear" w:color="auto" w:fill="FFFFFF"/>
        </w:rPr>
      </w:pPr>
      <w:r>
        <w:rPr>
          <w:rStyle w:val="normaltextrun"/>
          <w:rFonts w:cs="Arial"/>
          <w:color w:val="000000"/>
          <w:shd w:val="clear" w:color="auto" w:fill="FFFFFF"/>
        </w:rPr>
        <w:t>In the ACT, p</w:t>
      </w:r>
      <w:r w:rsidR="003A68B1">
        <w:rPr>
          <w:rStyle w:val="normaltextrun"/>
          <w:rFonts w:cs="Arial"/>
          <w:color w:val="000000"/>
          <w:shd w:val="clear" w:color="auto" w:fill="FFFFFF"/>
        </w:rPr>
        <w:t xml:space="preserve">eople </w:t>
      </w:r>
      <w:r w:rsidR="00832733">
        <w:rPr>
          <w:rStyle w:val="normaltextrun"/>
          <w:rFonts w:cs="Arial"/>
          <w:color w:val="000000"/>
          <w:shd w:val="clear" w:color="auto" w:fill="FFFFFF"/>
        </w:rPr>
        <w:t xml:space="preserve">with </w:t>
      </w:r>
      <w:r w:rsidR="003A68B1" w:rsidRPr="00493F3D">
        <w:rPr>
          <w:rStyle w:val="normaltextrun"/>
        </w:rPr>
        <w:t>disability</w:t>
      </w:r>
      <w:r w:rsidR="003A68B1">
        <w:rPr>
          <w:rStyle w:val="normaltextrun"/>
          <w:rFonts w:cs="Arial"/>
          <w:color w:val="000000"/>
          <w:shd w:val="clear" w:color="auto" w:fill="FFFFFF"/>
        </w:rPr>
        <w:t xml:space="preserve"> and parent support organisations consulted by ACTCOSS have raised concerns about early diagnosis and treatment </w:t>
      </w:r>
      <w:r w:rsidR="00C934AF">
        <w:rPr>
          <w:rStyle w:val="normaltextrun"/>
          <w:rFonts w:cs="Arial"/>
          <w:color w:val="000000"/>
          <w:shd w:val="clear" w:color="auto" w:fill="FFFFFF"/>
        </w:rPr>
        <w:t>timeframes</w:t>
      </w:r>
      <w:r w:rsidR="003A68B1">
        <w:rPr>
          <w:rStyle w:val="normaltextrun"/>
          <w:rFonts w:cs="Arial"/>
          <w:color w:val="000000"/>
          <w:shd w:val="clear" w:color="auto" w:fill="FFFFFF"/>
        </w:rPr>
        <w:t>.</w:t>
      </w:r>
    </w:p>
    <w:p w14:paraId="07818490" w14:textId="74BF448D" w:rsidR="002C1A24" w:rsidRDefault="00DC6D50" w:rsidP="00493F3D">
      <w:pPr>
        <w:pStyle w:val="BodyText"/>
        <w:rPr>
          <w:color w:val="000000"/>
          <w:shd w:val="clear" w:color="auto" w:fill="FFFFFF"/>
        </w:rPr>
      </w:pPr>
      <w:r>
        <w:t xml:space="preserve">For example, </w:t>
      </w:r>
      <w:r w:rsidR="00832733">
        <w:t>f</w:t>
      </w:r>
      <w:r w:rsidR="00C13E36">
        <w:t xml:space="preserve">amilies awaiting a diagnosis for </w:t>
      </w:r>
      <w:r w:rsidR="00C934AF">
        <w:t xml:space="preserve">autism spectrum disorder </w:t>
      </w:r>
      <w:r w:rsidR="4E48D468">
        <w:t>(ASD)</w:t>
      </w:r>
      <w:r w:rsidR="00C13E36">
        <w:t xml:space="preserve">, have </w:t>
      </w:r>
      <w:r w:rsidR="00C13E36" w:rsidRPr="00493F3D">
        <w:t>experienced</w:t>
      </w:r>
      <w:r w:rsidR="00C13E36">
        <w:t xml:space="preserve"> 6-12 month waiting times for private psychologists, only to have that psychologist leave or retire after a short period of time. Not having a choice of psychologists means that the child may not have an ideal therapeutic relationship with a particular psychologist. W</w:t>
      </w:r>
      <w:r>
        <w:t xml:space="preserve">e </w:t>
      </w:r>
      <w:r w:rsidR="00C13E36">
        <w:t xml:space="preserve">also </w:t>
      </w:r>
      <w:r>
        <w:t>hear that c</w:t>
      </w:r>
      <w:r w:rsidR="0097508C">
        <w:t xml:space="preserve">hild development services are reluctant to diagnose a young child with </w:t>
      </w:r>
      <w:r w:rsidR="07162FF5">
        <w:t>ASD</w:t>
      </w:r>
      <w:r w:rsidR="0097508C">
        <w:t xml:space="preserve">. Worse still, some parents have been told the child’s behaviour is a result of their inadequate parenting. Such accusations break down relationships between parents and </w:t>
      </w:r>
      <w:r w:rsidR="00D37689">
        <w:t>health</w:t>
      </w:r>
      <w:r w:rsidR="002D7535">
        <w:t xml:space="preserve"> </w:t>
      </w:r>
      <w:r w:rsidR="00D37689">
        <w:t>care</w:t>
      </w:r>
      <w:r w:rsidR="0037031E">
        <w:t xml:space="preserve"> professionals</w:t>
      </w:r>
      <w:r w:rsidR="0097508C">
        <w:t xml:space="preserve"> and can result in missed opportunities to implement vital strategies</w:t>
      </w:r>
      <w:r w:rsidR="006F3063">
        <w:t>,</w:t>
      </w:r>
      <w:r w:rsidR="0097508C">
        <w:t xml:space="preserve"> which can have devastating, lifelong impacts.</w:t>
      </w:r>
      <w:r w:rsidR="00BB1A40">
        <w:t xml:space="preserve"> </w:t>
      </w:r>
      <w:r w:rsidR="002C1A24" w:rsidRPr="5AF0D7D1">
        <w:rPr>
          <w:color w:val="000000"/>
        </w:rPr>
        <w:t>The diagnosis and treatment of childhood disability needs to be understood as interconnected with family experience. It is vital to ensure adequate early support (disability identification and support) i</w:t>
      </w:r>
      <w:r w:rsidR="002C1A24" w:rsidRPr="5AF0D7D1">
        <w:rPr>
          <w:color w:val="000000"/>
          <w:shd w:val="clear" w:color="auto" w:fill="FFFFFF"/>
        </w:rPr>
        <w:t>s available to all family members (including parents, children</w:t>
      </w:r>
      <w:r w:rsidR="006F3063">
        <w:rPr>
          <w:color w:val="000000"/>
          <w:shd w:val="clear" w:color="auto" w:fill="FFFFFF"/>
        </w:rPr>
        <w:t>,</w:t>
      </w:r>
      <w:r w:rsidR="002C1A24" w:rsidRPr="5AF0D7D1">
        <w:rPr>
          <w:color w:val="000000"/>
          <w:shd w:val="clear" w:color="auto" w:fill="FFFFFF"/>
        </w:rPr>
        <w:t xml:space="preserve"> other family members as needed). This can have positive impacts for children, both in terms of both child health and child safety. </w:t>
      </w:r>
    </w:p>
    <w:p w14:paraId="619F16F5" w14:textId="6E30E29E" w:rsidR="00B70A58" w:rsidRPr="00D176BA" w:rsidRDefault="00B70A58" w:rsidP="00D176BA">
      <w:pPr>
        <w:pStyle w:val="Heading2"/>
      </w:pPr>
      <w:bookmarkStart w:id="6" w:name="_Toc75522879"/>
      <w:r w:rsidRPr="00D176BA">
        <w:t>Children’s mental health</w:t>
      </w:r>
      <w:r w:rsidR="007473C0" w:rsidRPr="00D176BA">
        <w:t>:</w:t>
      </w:r>
      <w:r w:rsidRPr="00D176BA">
        <w:t xml:space="preserve"> 8-12 </w:t>
      </w:r>
      <w:r w:rsidR="0064244E">
        <w:t>–</w:t>
      </w:r>
      <w:r w:rsidRPr="00D176BA">
        <w:t xml:space="preserve"> the </w:t>
      </w:r>
      <w:r w:rsidR="007473C0" w:rsidRPr="00D176BA">
        <w:t>‘</w:t>
      </w:r>
      <w:r w:rsidRPr="00D176BA">
        <w:t>missing middle</w:t>
      </w:r>
      <w:r w:rsidR="007473C0" w:rsidRPr="00D176BA">
        <w:t>’</w:t>
      </w:r>
      <w:r w:rsidR="31097DA3" w:rsidRPr="00D176BA">
        <w:t xml:space="preserve"> years</w:t>
      </w:r>
      <w:bookmarkEnd w:id="6"/>
    </w:p>
    <w:p w14:paraId="018C7503" w14:textId="4DB5E256" w:rsidR="003746DF" w:rsidRPr="00AA7770" w:rsidRDefault="006F343A" w:rsidP="00493F3D">
      <w:pPr>
        <w:pStyle w:val="BodyText"/>
      </w:pPr>
      <w:r>
        <w:t>There need</w:t>
      </w:r>
      <w:r w:rsidR="0024496F">
        <w:t>s</w:t>
      </w:r>
      <w:r>
        <w:t xml:space="preserve"> to be a range of investments in </w:t>
      </w:r>
      <w:r w:rsidR="00DD10C5">
        <w:t>child</w:t>
      </w:r>
      <w:r w:rsidR="00EB6587">
        <w:t>ren’s</w:t>
      </w:r>
      <w:r>
        <w:t xml:space="preserve"> mental health.</w:t>
      </w:r>
      <w:r w:rsidR="00AA7770">
        <w:t xml:space="preserve"> </w:t>
      </w:r>
      <w:r w:rsidR="00123BCF" w:rsidRPr="005F6CE6">
        <w:rPr>
          <w:rFonts w:cs="Arial"/>
        </w:rPr>
        <w:t>We note</w:t>
      </w:r>
      <w:r w:rsidR="00AA7770">
        <w:rPr>
          <w:rFonts w:cs="Arial"/>
        </w:rPr>
        <w:t xml:space="preserve"> from the 2020-21 ACT Budget</w:t>
      </w:r>
      <w:r w:rsidR="00123BCF" w:rsidRPr="005F6CE6">
        <w:rPr>
          <w:rFonts w:cs="Arial"/>
        </w:rPr>
        <w:t xml:space="preserve"> that the</w:t>
      </w:r>
      <w:r w:rsidR="00AA7770">
        <w:rPr>
          <w:rFonts w:cs="Arial"/>
        </w:rPr>
        <w:t xml:space="preserve"> ACT G</w:t>
      </w:r>
      <w:r w:rsidR="00123BCF" w:rsidRPr="005F6CE6">
        <w:rPr>
          <w:rFonts w:cs="Arial"/>
        </w:rPr>
        <w:t xml:space="preserve">overnment is </w:t>
      </w:r>
      <w:r w:rsidR="003746DF" w:rsidRPr="005F6CE6">
        <w:rPr>
          <w:rFonts w:cs="Arial"/>
        </w:rPr>
        <w:t>continu</w:t>
      </w:r>
      <w:r w:rsidR="00123BCF" w:rsidRPr="005F6CE6">
        <w:rPr>
          <w:rFonts w:cs="Arial"/>
        </w:rPr>
        <w:t>ing</w:t>
      </w:r>
      <w:r w:rsidR="003746DF" w:rsidRPr="005F6CE6">
        <w:rPr>
          <w:rFonts w:cs="Arial"/>
        </w:rPr>
        <w:t xml:space="preserve"> to deliver the successful Adolescent Mobile Outreach Service (AMOS</w:t>
      </w:r>
      <w:r w:rsidR="00123BCF" w:rsidRPr="005F6CE6">
        <w:rPr>
          <w:rFonts w:cs="Arial"/>
        </w:rPr>
        <w:t xml:space="preserve">) </w:t>
      </w:r>
      <w:r w:rsidR="0077472E">
        <w:rPr>
          <w:rFonts w:cs="Arial"/>
        </w:rPr>
        <w:t xml:space="preserve">(a </w:t>
      </w:r>
      <w:r w:rsidR="003746DF" w:rsidRPr="005F6CE6">
        <w:rPr>
          <w:rFonts w:cs="Arial"/>
        </w:rPr>
        <w:t>community-based mental health outreach service that provides assessment treatment seven days a week for adolescents aged 12 to 18 years</w:t>
      </w:r>
      <w:r w:rsidR="0077472E">
        <w:rPr>
          <w:rFonts w:cs="Arial"/>
        </w:rPr>
        <w:t>)</w:t>
      </w:r>
      <w:r w:rsidR="003746DF" w:rsidRPr="005F6CE6">
        <w:rPr>
          <w:rFonts w:cs="Arial"/>
        </w:rPr>
        <w:t>.</w:t>
      </w:r>
      <w:r w:rsidR="005F6CE6">
        <w:rPr>
          <w:rStyle w:val="FootnoteReference"/>
          <w:rFonts w:cs="Arial"/>
        </w:rPr>
        <w:footnoteReference w:id="11"/>
      </w:r>
    </w:p>
    <w:p w14:paraId="5E3DEFFB" w14:textId="3E8867E9" w:rsidR="00DC05FA" w:rsidRDefault="00530741" w:rsidP="00493F3D">
      <w:pPr>
        <w:pStyle w:val="BodyText"/>
      </w:pPr>
      <w:r w:rsidRPr="5AF0D7D1">
        <w:rPr>
          <w:rFonts w:cs="Arial"/>
        </w:rPr>
        <w:t xml:space="preserve">Disability and </w:t>
      </w:r>
      <w:r w:rsidR="006A36AF">
        <w:rPr>
          <w:rFonts w:cs="Arial"/>
        </w:rPr>
        <w:t>family</w:t>
      </w:r>
      <w:r w:rsidRPr="5AF0D7D1">
        <w:rPr>
          <w:rFonts w:cs="Arial"/>
        </w:rPr>
        <w:t xml:space="preserve"> peaks </w:t>
      </w:r>
      <w:r w:rsidR="005F6CE6" w:rsidRPr="5AF0D7D1">
        <w:rPr>
          <w:rFonts w:cs="Arial"/>
        </w:rPr>
        <w:t>are</w:t>
      </w:r>
      <w:r w:rsidR="004C22EF" w:rsidRPr="5AF0D7D1">
        <w:rPr>
          <w:rFonts w:cs="Arial"/>
        </w:rPr>
        <w:t xml:space="preserve"> currently advocating for</w:t>
      </w:r>
      <w:r w:rsidRPr="5AF0D7D1">
        <w:rPr>
          <w:rFonts w:cs="Arial"/>
        </w:rPr>
        <w:t xml:space="preserve"> increased ACT Government f</w:t>
      </w:r>
      <w:r w:rsidRPr="5AF0D7D1">
        <w:rPr>
          <w:rFonts w:eastAsia="Arial" w:cs="Arial"/>
        </w:rPr>
        <w:t xml:space="preserve">unding for investment in mental health supports for children – </w:t>
      </w:r>
      <w:r w:rsidR="004D6F9F" w:rsidRPr="5AF0D7D1">
        <w:rPr>
          <w:rFonts w:eastAsia="Arial" w:cs="Arial"/>
        </w:rPr>
        <w:lastRenderedPageBreak/>
        <w:t>particularly early</w:t>
      </w:r>
      <w:r w:rsidRPr="5AF0D7D1">
        <w:rPr>
          <w:rFonts w:eastAsia="Arial" w:cs="Arial"/>
        </w:rPr>
        <w:t xml:space="preserve"> intervention </w:t>
      </w:r>
      <w:r w:rsidR="0011308E" w:rsidRPr="5AF0D7D1">
        <w:rPr>
          <w:rFonts w:eastAsia="Arial" w:cs="Arial"/>
        </w:rPr>
        <w:t xml:space="preserve">with flexible outreach </w:t>
      </w:r>
      <w:r w:rsidRPr="5AF0D7D1">
        <w:rPr>
          <w:rFonts w:eastAsia="Arial" w:cs="Arial"/>
        </w:rPr>
        <w:t xml:space="preserve">for </w:t>
      </w:r>
      <w:r w:rsidR="0011308E" w:rsidRPr="5AF0D7D1">
        <w:rPr>
          <w:rFonts w:eastAsia="Arial" w:cs="Arial"/>
        </w:rPr>
        <w:t>children in what is often termed the ‘missing middle</w:t>
      </w:r>
      <w:r w:rsidR="0011308E">
        <w:rPr>
          <w:rFonts w:eastAsia="Arial" w:cs="Arial"/>
        </w:rPr>
        <w:t xml:space="preserve">’ </w:t>
      </w:r>
      <w:r w:rsidR="00D47CBA">
        <w:rPr>
          <w:rFonts w:eastAsia="Arial" w:cs="Arial"/>
        </w:rPr>
        <w:t>years</w:t>
      </w:r>
      <w:r w:rsidR="002E7E8E">
        <w:rPr>
          <w:rFonts w:eastAsia="Arial" w:cs="Arial"/>
        </w:rPr>
        <w:t>:</w:t>
      </w:r>
      <w:r w:rsidRPr="5AF0D7D1">
        <w:rPr>
          <w:rFonts w:eastAsia="Arial" w:cs="Arial"/>
        </w:rPr>
        <w:t xml:space="preserve"> 8</w:t>
      </w:r>
      <w:r w:rsidR="00CA53CC">
        <w:rPr>
          <w:rFonts w:eastAsia="Arial" w:cs="Arial"/>
        </w:rPr>
        <w:t>-</w:t>
      </w:r>
      <w:r w:rsidR="00171617">
        <w:rPr>
          <w:rFonts w:eastAsia="Arial" w:cs="Arial"/>
        </w:rPr>
        <w:t xml:space="preserve"> to </w:t>
      </w:r>
      <w:r w:rsidRPr="5AF0D7D1">
        <w:rPr>
          <w:rFonts w:eastAsia="Arial" w:cs="Arial"/>
        </w:rPr>
        <w:t>12</w:t>
      </w:r>
      <w:r w:rsidR="002E7E8E" w:rsidRPr="5AF0D7D1">
        <w:rPr>
          <w:rFonts w:eastAsia="Arial" w:cs="Arial"/>
        </w:rPr>
        <w:t>-</w:t>
      </w:r>
      <w:r w:rsidRPr="5AF0D7D1">
        <w:rPr>
          <w:rFonts w:eastAsia="Arial" w:cs="Arial"/>
        </w:rPr>
        <w:t>year</w:t>
      </w:r>
      <w:r w:rsidR="002E7E8E" w:rsidRPr="5AF0D7D1">
        <w:rPr>
          <w:rFonts w:eastAsia="Arial" w:cs="Arial"/>
        </w:rPr>
        <w:t>-</w:t>
      </w:r>
      <w:r w:rsidRPr="5AF0D7D1">
        <w:rPr>
          <w:rFonts w:eastAsia="Arial" w:cs="Arial"/>
        </w:rPr>
        <w:t>olds. </w:t>
      </w:r>
      <w:r w:rsidR="00DC05FA">
        <w:t xml:space="preserve">We encourage the </w:t>
      </w:r>
      <w:r w:rsidR="002E7E8E">
        <w:t>C</w:t>
      </w:r>
      <w:r w:rsidR="00DC05FA">
        <w:t xml:space="preserve">ommittee to read </w:t>
      </w:r>
      <w:r w:rsidR="004C22EF">
        <w:t>t</w:t>
      </w:r>
      <w:r w:rsidR="00DC05FA">
        <w:t xml:space="preserve">he Families ACT </w:t>
      </w:r>
      <w:r w:rsidR="006F7A26">
        <w:t>s</w:t>
      </w:r>
      <w:r w:rsidR="00DC05FA" w:rsidRPr="006F7A26">
        <w:t>ubmission to the ACT Budget 2019-20</w:t>
      </w:r>
      <w:r w:rsidR="00DC05FA">
        <w:t xml:space="preserve"> which highlights mental health as the </w:t>
      </w:r>
      <w:r w:rsidR="007E5CEB">
        <w:t>‘</w:t>
      </w:r>
      <w:r w:rsidR="00DC05FA">
        <w:t>leading health concern</w:t>
      </w:r>
      <w:r w:rsidR="007E5CEB">
        <w:t>’</w:t>
      </w:r>
      <w:r w:rsidR="00DC05FA">
        <w:t xml:space="preserve"> for children aged 8</w:t>
      </w:r>
      <w:r w:rsidR="007E5CEB">
        <w:t xml:space="preserve"> to </w:t>
      </w:r>
      <w:r w:rsidR="00DC05FA">
        <w:t>12.</w:t>
      </w:r>
      <w:r w:rsidR="006D3EC6">
        <w:rPr>
          <w:rStyle w:val="FootnoteReference"/>
        </w:rPr>
        <w:footnoteReference w:id="12"/>
      </w:r>
      <w:r w:rsidR="00DC05FA">
        <w:t xml:space="preserve"> </w:t>
      </w:r>
      <w:r w:rsidR="00D52DF0">
        <w:t>A</w:t>
      </w:r>
      <w:r w:rsidR="00DC05FA">
        <w:t xml:space="preserve">n intense focus on teen mental </w:t>
      </w:r>
      <w:r w:rsidR="000F4516">
        <w:t>health</w:t>
      </w:r>
      <w:r w:rsidR="00DC05FA">
        <w:t xml:space="preserve"> means that children in the 8-12 age group are often overlooked</w:t>
      </w:r>
      <w:r w:rsidR="00D52DF0">
        <w:t xml:space="preserve">, </w:t>
      </w:r>
      <w:r w:rsidR="00163622">
        <w:t>and</w:t>
      </w:r>
      <w:r w:rsidR="00D52DF0">
        <w:t xml:space="preserve"> vital years for early intervention are lost.</w:t>
      </w:r>
      <w:r w:rsidR="671BEC99">
        <w:t xml:space="preserve"> </w:t>
      </w:r>
      <w:r w:rsidR="00D47CBA">
        <w:t xml:space="preserve">A focus on the </w:t>
      </w:r>
      <w:r w:rsidR="000E16E3">
        <w:t xml:space="preserve">‘missing </w:t>
      </w:r>
      <w:r w:rsidR="00D47CBA">
        <w:t>middle</w:t>
      </w:r>
      <w:r w:rsidR="000E16E3">
        <w:t>’</w:t>
      </w:r>
      <w:r w:rsidR="00D47CBA">
        <w:t xml:space="preserve"> years is particularly important as the ACT moves towards raising the </w:t>
      </w:r>
      <w:r w:rsidR="000972F4">
        <w:t>age of criminal responsibility (see below)</w:t>
      </w:r>
      <w:r w:rsidR="000E16E3">
        <w:t>.</w:t>
      </w:r>
    </w:p>
    <w:p w14:paraId="1D5B36CA" w14:textId="77777777" w:rsidR="0096158E" w:rsidRPr="00D176BA" w:rsidRDefault="0096158E" w:rsidP="00D176BA">
      <w:pPr>
        <w:pStyle w:val="Heading2"/>
      </w:pPr>
      <w:bookmarkStart w:id="7" w:name="_Toc75522880"/>
      <w:r w:rsidRPr="00D176BA">
        <w:t>FASD and impacts of potential changes to the NDIS</w:t>
      </w:r>
      <w:bookmarkEnd w:id="7"/>
    </w:p>
    <w:p w14:paraId="09BBD496" w14:textId="131C7A83" w:rsidR="0096158E" w:rsidRDefault="0096158E" w:rsidP="00493F3D">
      <w:pPr>
        <w:pStyle w:val="BodyText"/>
      </w:pPr>
      <w:r>
        <w:rPr>
          <w:rStyle w:val="eop"/>
          <w:rFonts w:cs="Arial"/>
          <w:color w:val="000000"/>
          <w:szCs w:val="24"/>
          <w:shd w:val="clear" w:color="auto" w:fill="FFFFFF"/>
        </w:rPr>
        <w:t xml:space="preserve">The ACT Government will also need to remain vigilant about proposed changes to the </w:t>
      </w:r>
      <w:r w:rsidR="00C21565">
        <w:t>National Disability Insurance Scheme (</w:t>
      </w:r>
      <w:r>
        <w:t>NDIS</w:t>
      </w:r>
      <w:r w:rsidR="00C21565">
        <w:t>)</w:t>
      </w:r>
      <w:r>
        <w:rPr>
          <w:rStyle w:val="eop"/>
          <w:rFonts w:cs="Arial"/>
          <w:color w:val="000000"/>
          <w:szCs w:val="24"/>
          <w:shd w:val="clear" w:color="auto" w:fill="FFFFFF"/>
        </w:rPr>
        <w:t>.</w:t>
      </w:r>
      <w:r w:rsidRPr="00A56A80">
        <w:t xml:space="preserve"> </w:t>
      </w:r>
      <w:r>
        <w:t xml:space="preserve">ACTCOSS are very concerned that draft changes to the NDIS appeared to tighten the set of conditions which constitute developmental delay, including removing ones attributable to a physical and mental impairment. While this interpretation requires further analysis, we would be very concerned to see the removal of early intervention supports for conditions like </w:t>
      </w:r>
      <w:r w:rsidR="00C21565">
        <w:t>foetal alcohol spectrum disorders</w:t>
      </w:r>
      <w:r>
        <w:t xml:space="preserve"> (FASD) or </w:t>
      </w:r>
      <w:r w:rsidR="00C21565">
        <w:t>acquired brain injury</w:t>
      </w:r>
      <w:r>
        <w:t xml:space="preserve"> as suggested in media reports.</w:t>
      </w:r>
      <w:r>
        <w:rPr>
          <w:rStyle w:val="FootnoteReference"/>
        </w:rPr>
        <w:footnoteReference w:id="13"/>
      </w:r>
      <w:r>
        <w:t xml:space="preserve"> </w:t>
      </w:r>
    </w:p>
    <w:p w14:paraId="2CC71BB5" w14:textId="66F914B7" w:rsidR="0096158E" w:rsidRDefault="0096158E" w:rsidP="00493F3D">
      <w:pPr>
        <w:pStyle w:val="BodyText"/>
      </w:pPr>
      <w:r>
        <w:t>ACTCOSS agrees with statements from disability peaks that NDIS support should not be stripped away from target population groups which appeared to be one of the impacts of draft legislation released into the public domain earlier this year.</w:t>
      </w:r>
      <w:r>
        <w:rPr>
          <w:rStyle w:val="FootnoteReference"/>
        </w:rPr>
        <w:footnoteReference w:id="14"/>
      </w:r>
      <w:r>
        <w:t xml:space="preserve"> </w:t>
      </w:r>
    </w:p>
    <w:p w14:paraId="305D8259" w14:textId="77777777" w:rsidR="00D414A1" w:rsidRDefault="00FB7F98" w:rsidP="00493F3D">
      <w:pPr>
        <w:pStyle w:val="BodyText"/>
        <w:rPr>
          <w:rFonts w:eastAsia="Calibri" w:cs="Arial"/>
          <w:color w:val="000000" w:themeColor="text1"/>
          <w:szCs w:val="24"/>
        </w:rPr>
      </w:pPr>
      <w:r>
        <w:rPr>
          <w:rFonts w:eastAsia="Calibri" w:cs="Arial"/>
          <w:color w:val="000000" w:themeColor="text1"/>
          <w:szCs w:val="24"/>
        </w:rPr>
        <w:t>Further s</w:t>
      </w:r>
      <w:r w:rsidR="00A66D2F">
        <w:rPr>
          <w:rFonts w:eastAsia="Calibri" w:cs="Arial"/>
          <w:color w:val="000000" w:themeColor="text1"/>
          <w:szCs w:val="24"/>
        </w:rPr>
        <w:t>tudies have proven that</w:t>
      </w:r>
      <w:r w:rsidR="00D414A1">
        <w:rPr>
          <w:rFonts w:eastAsia="Calibri" w:cs="Arial"/>
          <w:color w:val="000000" w:themeColor="text1"/>
          <w:szCs w:val="24"/>
        </w:rPr>
        <w:t>:</w:t>
      </w:r>
      <w:r>
        <w:rPr>
          <w:rFonts w:eastAsia="Calibri" w:cs="Arial"/>
          <w:color w:val="000000" w:themeColor="text1"/>
          <w:szCs w:val="24"/>
        </w:rPr>
        <w:t xml:space="preserve"> </w:t>
      </w:r>
    </w:p>
    <w:p w14:paraId="4B909528" w14:textId="5264A1F9" w:rsidR="00A66D2F" w:rsidRDefault="00FB7F98" w:rsidP="00D414A1">
      <w:pPr>
        <w:pStyle w:val="BlockText"/>
      </w:pPr>
      <w:r>
        <w:t>t</w:t>
      </w:r>
      <w:r w:rsidR="00A66D2F">
        <w:t xml:space="preserve">he range of cognitive, social and behavioural difficulties a person with FASD may experience can render them more susceptible to contact with the criminal justice </w:t>
      </w:r>
      <w:proofErr w:type="gramStart"/>
      <w:r w:rsidR="00A66D2F">
        <w:t>system, and</w:t>
      </w:r>
      <w:proofErr w:type="gramEnd"/>
      <w:r w:rsidR="00A66D2F">
        <w:t xml:space="preserve"> pose challenges at each stage of the criminal justice process.</w:t>
      </w:r>
      <w:r w:rsidR="00A66D2F">
        <w:rPr>
          <w:rStyle w:val="FootnoteReference"/>
        </w:rPr>
        <w:footnoteReference w:id="15"/>
      </w:r>
    </w:p>
    <w:p w14:paraId="61DB82D8" w14:textId="77A9244E" w:rsidR="00C912A9" w:rsidRDefault="0096158E" w:rsidP="00493F3D">
      <w:pPr>
        <w:pStyle w:val="BodyText"/>
        <w:rPr>
          <w:rFonts w:eastAsia="Calibri"/>
        </w:rPr>
      </w:pPr>
      <w:r>
        <w:rPr>
          <w:rFonts w:eastAsia="Calibri"/>
        </w:rPr>
        <w:t>ACTCOSS w</w:t>
      </w:r>
      <w:r w:rsidRPr="004D6F9F">
        <w:rPr>
          <w:rFonts w:eastAsia="Calibri"/>
        </w:rPr>
        <w:t>ould like to see</w:t>
      </w:r>
      <w:r>
        <w:rPr>
          <w:rFonts w:eastAsia="Calibri"/>
        </w:rPr>
        <w:t xml:space="preserve"> increased</w:t>
      </w:r>
      <w:r w:rsidR="00D3741D">
        <w:rPr>
          <w:rFonts w:eastAsia="Calibri"/>
        </w:rPr>
        <w:t xml:space="preserve"> investment in</w:t>
      </w:r>
      <w:r>
        <w:rPr>
          <w:rFonts w:eastAsia="Calibri"/>
        </w:rPr>
        <w:t xml:space="preserve"> e</w:t>
      </w:r>
      <w:r w:rsidRPr="004D6F9F">
        <w:rPr>
          <w:rFonts w:eastAsia="Calibri"/>
        </w:rPr>
        <w:t xml:space="preserve">arly </w:t>
      </w:r>
      <w:r>
        <w:rPr>
          <w:rFonts w:eastAsia="Calibri"/>
        </w:rPr>
        <w:t>identification and support for children with FASD</w:t>
      </w:r>
      <w:r w:rsidR="00695B3F">
        <w:rPr>
          <w:rFonts w:eastAsia="Calibri"/>
        </w:rPr>
        <w:t>, particularly</w:t>
      </w:r>
      <w:r w:rsidR="002B3711">
        <w:rPr>
          <w:rFonts w:eastAsia="Calibri"/>
        </w:rPr>
        <w:t xml:space="preserve"> as part of the ACT’s program of raising the age of criminal </w:t>
      </w:r>
      <w:r w:rsidR="002B2F43">
        <w:rPr>
          <w:rFonts w:eastAsia="Calibri"/>
        </w:rPr>
        <w:t>responsibility.</w:t>
      </w:r>
      <w:r>
        <w:rPr>
          <w:rFonts w:eastAsia="Calibri"/>
        </w:rPr>
        <w:t xml:space="preserve"> Failure to do so may see children appearing in acute circumstances, falling behind at school, or set on a path towards the criminal justice system when they could have been diverted away. </w:t>
      </w:r>
    </w:p>
    <w:p w14:paraId="28B3E732" w14:textId="719DB5FF" w:rsidR="00C912A9" w:rsidRDefault="00C912A9" w:rsidP="00493F3D">
      <w:pPr>
        <w:pStyle w:val="BodyText"/>
        <w:rPr>
          <w:rFonts w:eastAsia="Calibri"/>
        </w:rPr>
      </w:pPr>
      <w:r>
        <w:rPr>
          <w:rFonts w:eastAsia="Calibri"/>
        </w:rPr>
        <w:t xml:space="preserve">While there are disproportionate impacts of FASD </w:t>
      </w:r>
      <w:r w:rsidR="00C6150A">
        <w:rPr>
          <w:rFonts w:eastAsia="Calibri"/>
        </w:rPr>
        <w:t>across community groups</w:t>
      </w:r>
      <w:r>
        <w:rPr>
          <w:rFonts w:eastAsia="Calibri"/>
        </w:rPr>
        <w:t>, it is vital to address FASD is a whole</w:t>
      </w:r>
      <w:r w:rsidR="00D414A1">
        <w:rPr>
          <w:rFonts w:eastAsia="Calibri"/>
        </w:rPr>
        <w:t>-</w:t>
      </w:r>
      <w:r>
        <w:rPr>
          <w:rFonts w:eastAsia="Calibri"/>
        </w:rPr>
        <w:t>of</w:t>
      </w:r>
      <w:r w:rsidR="00D414A1">
        <w:rPr>
          <w:rFonts w:eastAsia="Calibri"/>
        </w:rPr>
        <w:t>-</w:t>
      </w:r>
      <w:r>
        <w:rPr>
          <w:rFonts w:eastAsia="Calibri"/>
        </w:rPr>
        <w:t xml:space="preserve">community issue. Addressing the issue </w:t>
      </w:r>
      <w:r>
        <w:rPr>
          <w:rFonts w:eastAsia="Calibri"/>
        </w:rPr>
        <w:lastRenderedPageBreak/>
        <w:t xml:space="preserve">broadly both reduces stigma </w:t>
      </w:r>
      <w:r w:rsidR="00C6150A">
        <w:rPr>
          <w:rFonts w:eastAsia="Calibri"/>
        </w:rPr>
        <w:t>any one segment of the community</w:t>
      </w:r>
      <w:r>
        <w:rPr>
          <w:rFonts w:eastAsia="Calibri"/>
        </w:rPr>
        <w:t xml:space="preserve"> and ensure</w:t>
      </w:r>
      <w:r w:rsidR="007B010B">
        <w:rPr>
          <w:rFonts w:eastAsia="Calibri"/>
        </w:rPr>
        <w:t>s</w:t>
      </w:r>
      <w:r w:rsidR="001B24C4">
        <w:rPr>
          <w:rFonts w:eastAsia="Calibri"/>
        </w:rPr>
        <w:t xml:space="preserve"> </w:t>
      </w:r>
      <w:r>
        <w:rPr>
          <w:rFonts w:eastAsia="Calibri"/>
        </w:rPr>
        <w:t xml:space="preserve">that at-risk youth </w:t>
      </w:r>
      <w:r w:rsidR="001B24C4">
        <w:rPr>
          <w:rFonts w:eastAsia="Calibri"/>
        </w:rPr>
        <w:t xml:space="preserve">across the </w:t>
      </w:r>
      <w:r w:rsidR="007B010B">
        <w:rPr>
          <w:rFonts w:eastAsia="Calibri"/>
        </w:rPr>
        <w:t xml:space="preserve">whole of the ACT </w:t>
      </w:r>
      <w:r w:rsidR="001B24C4">
        <w:rPr>
          <w:rFonts w:eastAsia="Calibri"/>
        </w:rPr>
        <w:t>community are identified and receive appropriate support.</w:t>
      </w:r>
      <w:r>
        <w:rPr>
          <w:rFonts w:eastAsia="Calibri"/>
        </w:rPr>
        <w:t xml:space="preserve"> </w:t>
      </w:r>
    </w:p>
    <w:p w14:paraId="4EDE6BD2" w14:textId="77777777" w:rsidR="00C621E4" w:rsidRDefault="00C621E4" w:rsidP="00C912A9">
      <w:pPr>
        <w:rPr>
          <w:rFonts w:eastAsia="Calibri" w:cs="Arial"/>
          <w:color w:val="000000" w:themeColor="text1"/>
          <w:szCs w:val="24"/>
        </w:rPr>
      </w:pPr>
    </w:p>
    <w:tbl>
      <w:tblPr>
        <w:tblW w:w="8602" w:type="dxa"/>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602"/>
      </w:tblGrid>
      <w:tr w:rsidR="003A5EE8" w:rsidRPr="00CA7855" w14:paraId="22AAB468" w14:textId="77777777" w:rsidTr="00495E59">
        <w:trPr>
          <w:cantSplit/>
        </w:trPr>
        <w:tc>
          <w:tcPr>
            <w:tcW w:w="8602" w:type="dxa"/>
            <w:shd w:val="clear" w:color="auto" w:fill="auto"/>
            <w:tcMar>
              <w:left w:w="170" w:type="dxa"/>
              <w:right w:w="170" w:type="dxa"/>
            </w:tcMar>
          </w:tcPr>
          <w:p w14:paraId="2B8CA9EB" w14:textId="430F9A97" w:rsidR="003A5EE8" w:rsidRDefault="003A5EE8" w:rsidP="00A52EDC">
            <w:pPr>
              <w:pStyle w:val="RecomendationsHeading"/>
            </w:pPr>
            <w:bookmarkStart w:id="8" w:name="_Toc75522881"/>
            <w:r>
              <w:t>Recommendations</w:t>
            </w:r>
            <w:bookmarkEnd w:id="8"/>
          </w:p>
          <w:p w14:paraId="37994047" w14:textId="3213D76B" w:rsidR="003A5EE8" w:rsidRPr="00493F3D" w:rsidRDefault="003A5EE8" w:rsidP="00493F3D">
            <w:pPr>
              <w:pStyle w:val="ListBullet"/>
              <w:rPr>
                <w:rFonts w:eastAsia="Arial"/>
              </w:rPr>
            </w:pPr>
            <w:r w:rsidRPr="00493F3D">
              <w:rPr>
                <w:rFonts w:eastAsia="Arial"/>
              </w:rPr>
              <w:t>Fully fund and implement the Disability Health Strategy with a focus on ensuring families can access specialist diagnostic supports for more conditions in the ACT as well as improving general responses and health access for children with disability</w:t>
            </w:r>
            <w:r w:rsidR="00493F3D">
              <w:rPr>
                <w:rFonts w:eastAsia="Arial"/>
              </w:rPr>
              <w:t>.</w:t>
            </w:r>
            <w:r w:rsidRPr="00493F3D">
              <w:rPr>
                <w:rFonts w:eastAsia="Arial"/>
              </w:rPr>
              <w:t xml:space="preserve"> </w:t>
            </w:r>
          </w:p>
          <w:p w14:paraId="594E933C" w14:textId="14021B14" w:rsidR="003A5EE8" w:rsidRPr="00493F3D" w:rsidRDefault="003A5EE8" w:rsidP="00493F3D">
            <w:pPr>
              <w:pStyle w:val="ListBullet"/>
            </w:pPr>
            <w:r w:rsidRPr="00493F3D">
              <w:rPr>
                <w:rFonts w:eastAsia="Arial"/>
              </w:rPr>
              <w:t>Prioritise early diagnosis</w:t>
            </w:r>
            <w:r w:rsidR="00122978">
              <w:rPr>
                <w:rFonts w:eastAsia="Arial"/>
              </w:rPr>
              <w:t>,</w:t>
            </w:r>
            <w:r w:rsidRPr="00493F3D">
              <w:rPr>
                <w:rFonts w:eastAsia="Arial"/>
              </w:rPr>
              <w:t xml:space="preserve"> especially </w:t>
            </w:r>
            <w:r w:rsidR="00F658E2" w:rsidRPr="00493F3D">
              <w:rPr>
                <w:rFonts w:eastAsia="Arial"/>
              </w:rPr>
              <w:t xml:space="preserve">for </w:t>
            </w:r>
            <w:r w:rsidRPr="00493F3D">
              <w:rPr>
                <w:rFonts w:eastAsia="Arial"/>
              </w:rPr>
              <w:t>disability and early intervention responses</w:t>
            </w:r>
            <w:r w:rsidR="00493F3D">
              <w:rPr>
                <w:rFonts w:eastAsia="Arial"/>
              </w:rPr>
              <w:t>.</w:t>
            </w:r>
          </w:p>
          <w:p w14:paraId="269A2143" w14:textId="697025FF" w:rsidR="003A5EE8" w:rsidRPr="00493F3D" w:rsidRDefault="003A5EE8" w:rsidP="00493F3D">
            <w:pPr>
              <w:pStyle w:val="ListBullet"/>
            </w:pPr>
            <w:r w:rsidRPr="00493F3D">
              <w:t>Significant investment in not-for-profit mental health and wellbeing services as part of prioritising early intervention and prevention</w:t>
            </w:r>
            <w:r w:rsidR="00122978">
              <w:t xml:space="preserve"> –</w:t>
            </w:r>
            <w:r w:rsidRPr="00493F3D">
              <w:t xml:space="preserve"> </w:t>
            </w:r>
            <w:r w:rsidR="00122978">
              <w:t>e</w:t>
            </w:r>
            <w:r w:rsidRPr="00493F3D">
              <w:t xml:space="preserve">specially for </w:t>
            </w:r>
            <w:r w:rsidRPr="00493F3D">
              <w:rPr>
                <w:rFonts w:eastAsia="Arial"/>
              </w:rPr>
              <w:t>children 8-12 years of age.</w:t>
            </w:r>
          </w:p>
          <w:p w14:paraId="5651FED9" w14:textId="64FC2745" w:rsidR="003A5EE8" w:rsidRPr="003A5EE8" w:rsidRDefault="0096158E" w:rsidP="00493F3D">
            <w:pPr>
              <w:pStyle w:val="ListBullet"/>
              <w:rPr>
                <w:shd w:val="clear" w:color="auto" w:fill="FFFFFF"/>
              </w:rPr>
            </w:pPr>
            <w:r w:rsidRPr="00493F3D">
              <w:rPr>
                <w:rFonts w:eastAsia="Arial"/>
              </w:rPr>
              <w:t xml:space="preserve">Use relevant powers under bilateral agreements for the National Disability Insurance </w:t>
            </w:r>
            <w:r w:rsidR="00122978">
              <w:rPr>
                <w:rFonts w:eastAsia="Arial"/>
              </w:rPr>
              <w:t>S</w:t>
            </w:r>
            <w:r w:rsidRPr="00493F3D">
              <w:rPr>
                <w:rFonts w:eastAsia="Arial"/>
              </w:rPr>
              <w:t>cheme to resist any changes to eligibility and support access to children based on impairment type, especially FASD and other cognitive impairments</w:t>
            </w:r>
            <w:r w:rsidR="00493F3D" w:rsidRPr="00493F3D">
              <w:rPr>
                <w:rFonts w:eastAsia="Arial"/>
              </w:rPr>
              <w:t>.</w:t>
            </w:r>
          </w:p>
        </w:tc>
      </w:tr>
    </w:tbl>
    <w:p w14:paraId="71AD91D5" w14:textId="503B531D" w:rsidR="00F33E26" w:rsidRDefault="00C34B47" w:rsidP="00CC5205">
      <w:pPr>
        <w:pStyle w:val="Heading1"/>
      </w:pPr>
      <w:bookmarkStart w:id="9" w:name="_Toc75522882"/>
      <w:r>
        <w:t>Young people</w:t>
      </w:r>
      <w:r w:rsidR="00755A6A">
        <w:t xml:space="preserve"> involved with the </w:t>
      </w:r>
      <w:r w:rsidR="00911C9C">
        <w:t xml:space="preserve">youth justice </w:t>
      </w:r>
      <w:r w:rsidR="003B3DE2">
        <w:t>and out</w:t>
      </w:r>
      <w:r w:rsidR="002A7344">
        <w:t>-</w:t>
      </w:r>
      <w:r w:rsidR="003B3DE2">
        <w:t>of</w:t>
      </w:r>
      <w:r w:rsidR="002A7344">
        <w:t>-</w:t>
      </w:r>
      <w:r w:rsidR="003B3DE2">
        <w:t>home care</w:t>
      </w:r>
      <w:r w:rsidR="00755A6A">
        <w:t xml:space="preserve"> system</w:t>
      </w:r>
      <w:r w:rsidR="003B3DE2">
        <w:t>s</w:t>
      </w:r>
      <w:bookmarkEnd w:id="9"/>
    </w:p>
    <w:p w14:paraId="2A4EF3CE" w14:textId="3D20E86A" w:rsidR="001A14C8" w:rsidRPr="00D176BA" w:rsidRDefault="001A14C8" w:rsidP="00D176BA">
      <w:pPr>
        <w:pStyle w:val="Heading2"/>
      </w:pPr>
      <w:bookmarkStart w:id="10" w:name="_Toc75522883"/>
      <w:r w:rsidRPr="00D176BA">
        <w:t>Children in youth justice</w:t>
      </w:r>
      <w:bookmarkEnd w:id="10"/>
    </w:p>
    <w:p w14:paraId="21529EBB" w14:textId="09F89FEE" w:rsidR="008A4E9F" w:rsidRDefault="008A4E9F" w:rsidP="00493F3D">
      <w:pPr>
        <w:pStyle w:val="BodyText"/>
      </w:pPr>
      <w:r>
        <w:t xml:space="preserve">Research has shown that </w:t>
      </w:r>
      <w:r w:rsidR="00095DB8">
        <w:t xml:space="preserve">conditions related to health and development in children </w:t>
      </w:r>
      <w:r w:rsidR="00095DB8" w:rsidRPr="00493F3D">
        <w:t>can</w:t>
      </w:r>
      <w:r w:rsidR="00095DB8">
        <w:t xml:space="preserve"> increase </w:t>
      </w:r>
      <w:r w:rsidR="006C2DAE">
        <w:t xml:space="preserve">the risk of </w:t>
      </w:r>
      <w:r w:rsidR="00AF0821">
        <w:t>engagement with the criminal justice system</w:t>
      </w:r>
      <w:r w:rsidR="00B30018">
        <w:t>.</w:t>
      </w:r>
      <w:r w:rsidR="00E609BE">
        <w:rPr>
          <w:rStyle w:val="FootnoteReference"/>
        </w:rPr>
        <w:footnoteReference w:id="16"/>
      </w:r>
      <w:r w:rsidR="00532D63">
        <w:t xml:space="preserve"> </w:t>
      </w:r>
      <w:r w:rsidR="00084598">
        <w:t>This is, of course, not becau</w:t>
      </w:r>
      <w:r w:rsidR="00C34B47">
        <w:t>se young people with disability or poor mental health are inherently more criminal, but because they are more likely to face socio-economic disadvantage</w:t>
      </w:r>
      <w:r w:rsidR="001F4CC3">
        <w:t xml:space="preserve"> and marginalisation</w:t>
      </w:r>
      <w:r w:rsidR="00986CCC">
        <w:t>.</w:t>
      </w:r>
    </w:p>
    <w:p w14:paraId="111AF598" w14:textId="170EA39B" w:rsidR="008D4F15" w:rsidRDefault="0053746B" w:rsidP="00493F3D">
      <w:pPr>
        <w:pStyle w:val="BodyText"/>
        <w:rPr>
          <w:rFonts w:cs="Arial"/>
          <w:szCs w:val="24"/>
        </w:rPr>
      </w:pPr>
      <w:r w:rsidRPr="00FB70DD">
        <w:t>There are many health determinants of offendin</w:t>
      </w:r>
      <w:r>
        <w:t>g, however, t</w:t>
      </w:r>
      <w:r w:rsidR="00DD19A6" w:rsidRPr="00FB70DD">
        <w:rPr>
          <w:rFonts w:cs="Arial"/>
        </w:rPr>
        <w:t xml:space="preserve">he ACT currently does not have </w:t>
      </w:r>
      <w:r w:rsidR="00572F7E" w:rsidRPr="00FB70DD">
        <w:rPr>
          <w:rFonts w:cs="Arial"/>
        </w:rPr>
        <w:t>accurat</w:t>
      </w:r>
      <w:r w:rsidR="00572F7E" w:rsidRPr="00FB70DD">
        <w:rPr>
          <w:rFonts w:cs="Arial"/>
          <w:szCs w:val="24"/>
        </w:rPr>
        <w:t xml:space="preserve">e </w:t>
      </w:r>
      <w:r w:rsidR="00155897" w:rsidRPr="00FB70DD">
        <w:rPr>
          <w:rFonts w:cs="Arial"/>
          <w:szCs w:val="24"/>
        </w:rPr>
        <w:t>data</w:t>
      </w:r>
      <w:r w:rsidR="00155897">
        <w:rPr>
          <w:rFonts w:cs="Arial"/>
          <w:szCs w:val="24"/>
        </w:rPr>
        <w:t xml:space="preserve"> on health issues faced by </w:t>
      </w:r>
      <w:r w:rsidR="00900B3A">
        <w:rPr>
          <w:rFonts w:cs="Arial"/>
          <w:szCs w:val="24"/>
        </w:rPr>
        <w:t xml:space="preserve">young offenders. </w:t>
      </w:r>
      <w:r w:rsidR="00FC7854">
        <w:rPr>
          <w:rFonts w:cs="Arial"/>
          <w:szCs w:val="24"/>
        </w:rPr>
        <w:t xml:space="preserve">A recent </w:t>
      </w:r>
      <w:r w:rsidR="007B29A3" w:rsidRPr="00EC1CAF">
        <w:t xml:space="preserve">Healthy Centre Review of </w:t>
      </w:r>
      <w:proofErr w:type="spellStart"/>
      <w:r w:rsidR="007B29A3" w:rsidRPr="00EC1CAF">
        <w:t>Bimberi</w:t>
      </w:r>
      <w:proofErr w:type="spellEnd"/>
      <w:r w:rsidR="00DA0040" w:rsidRPr="00EC1CAF">
        <w:t xml:space="preserve"> Youth Justice Centre</w:t>
      </w:r>
      <w:r w:rsidR="009035C9">
        <w:rPr>
          <w:rFonts w:cs="Arial"/>
          <w:szCs w:val="24"/>
        </w:rPr>
        <w:t xml:space="preserve"> (the Review)</w:t>
      </w:r>
      <w:r w:rsidR="00DA0040">
        <w:rPr>
          <w:rFonts w:cs="Arial"/>
          <w:szCs w:val="24"/>
        </w:rPr>
        <w:t xml:space="preserve"> </w:t>
      </w:r>
      <w:r w:rsidR="008D4F15">
        <w:rPr>
          <w:rFonts w:cs="Arial"/>
          <w:szCs w:val="24"/>
        </w:rPr>
        <w:t>notes</w:t>
      </w:r>
      <w:r w:rsidR="00DA0040">
        <w:rPr>
          <w:rFonts w:cs="Arial"/>
          <w:szCs w:val="24"/>
        </w:rPr>
        <w:t xml:space="preserve"> that</w:t>
      </w:r>
      <w:r w:rsidR="008D4F15">
        <w:rPr>
          <w:rFonts w:cs="Arial"/>
          <w:szCs w:val="24"/>
        </w:rPr>
        <w:t>:</w:t>
      </w:r>
    </w:p>
    <w:p w14:paraId="5A9CB40F" w14:textId="778BA89B" w:rsidR="008D4F15" w:rsidRDefault="008D4F15" w:rsidP="00493F3D">
      <w:pPr>
        <w:pStyle w:val="BlockText"/>
        <w:rPr>
          <w:rFonts w:cs="Arial"/>
          <w:szCs w:val="24"/>
        </w:rPr>
      </w:pPr>
      <w:proofErr w:type="spellStart"/>
      <w:r w:rsidRPr="008D4F15">
        <w:rPr>
          <w:rFonts w:cs="Arial"/>
          <w:szCs w:val="24"/>
        </w:rPr>
        <w:lastRenderedPageBreak/>
        <w:t>Bimberi</w:t>
      </w:r>
      <w:proofErr w:type="spellEnd"/>
      <w:r w:rsidRPr="008D4F15">
        <w:rPr>
          <w:rFonts w:cs="Arial"/>
          <w:szCs w:val="24"/>
        </w:rPr>
        <w:t xml:space="preserve"> does not capture data on young detainees who identify as having a disability and who require reasonable adjustments, nor whether a young detainee has a National Disability Insurance Scheme (NDIS) plan.</w:t>
      </w:r>
      <w:r w:rsidR="007A4381">
        <w:rPr>
          <w:rStyle w:val="FootnoteReference"/>
          <w:rFonts w:cs="Arial"/>
          <w:szCs w:val="24"/>
        </w:rPr>
        <w:footnoteReference w:id="17"/>
      </w:r>
      <w:r w:rsidRPr="008D4F15">
        <w:rPr>
          <w:rFonts w:cs="Arial"/>
          <w:szCs w:val="24"/>
        </w:rPr>
        <w:t xml:space="preserve"> </w:t>
      </w:r>
    </w:p>
    <w:p w14:paraId="3CB46B20" w14:textId="5D7D5714" w:rsidR="004E2B33" w:rsidRPr="004E2B33" w:rsidRDefault="00900B3A" w:rsidP="00493F3D">
      <w:pPr>
        <w:pStyle w:val="BodyText"/>
        <w:rPr>
          <w:rStyle w:val="eop"/>
          <w:rFonts w:cs="Arial"/>
          <w:color w:val="000000"/>
          <w:szCs w:val="24"/>
          <w:shd w:val="clear" w:color="auto" w:fill="FFFFFF"/>
        </w:rPr>
      </w:pPr>
      <w:r>
        <w:rPr>
          <w:rFonts w:cs="Arial"/>
          <w:szCs w:val="24"/>
        </w:rPr>
        <w:t>A</w:t>
      </w:r>
      <w:r w:rsidR="00E41A61" w:rsidRPr="00390747">
        <w:rPr>
          <w:rFonts w:cs="Arial"/>
          <w:szCs w:val="24"/>
        </w:rPr>
        <w:t>necdotal</w:t>
      </w:r>
      <w:r w:rsidR="00390747" w:rsidRPr="00390747">
        <w:rPr>
          <w:rFonts w:cs="Arial"/>
          <w:szCs w:val="24"/>
        </w:rPr>
        <w:t xml:space="preserve"> reports suggest that </w:t>
      </w:r>
      <w:r>
        <w:rPr>
          <w:rStyle w:val="normaltextrun"/>
          <w:rFonts w:cs="Arial"/>
          <w:color w:val="000000"/>
          <w:szCs w:val="24"/>
          <w:shd w:val="clear" w:color="auto" w:fill="FFFFFF"/>
        </w:rPr>
        <w:t>v</w:t>
      </w:r>
      <w:r w:rsidRPr="00390747">
        <w:rPr>
          <w:rStyle w:val="normaltextrun"/>
          <w:rFonts w:cs="Arial"/>
          <w:color w:val="000000"/>
          <w:szCs w:val="24"/>
          <w:shd w:val="clear" w:color="auto" w:fill="FFFFFF"/>
        </w:rPr>
        <w:t>irtually</w:t>
      </w:r>
      <w:r w:rsidR="00C9544C">
        <w:rPr>
          <w:rStyle w:val="normaltextrun"/>
          <w:rFonts w:cs="Arial"/>
          <w:color w:val="000000"/>
          <w:szCs w:val="24"/>
          <w:shd w:val="clear" w:color="auto" w:fill="FFFFFF"/>
        </w:rPr>
        <w:t xml:space="preserve"> </w:t>
      </w:r>
      <w:r w:rsidRPr="00390747">
        <w:rPr>
          <w:rStyle w:val="normaltextrun"/>
          <w:rFonts w:cs="Arial"/>
          <w:color w:val="000000"/>
          <w:szCs w:val="24"/>
          <w:shd w:val="clear" w:color="auto" w:fill="FFFFFF"/>
        </w:rPr>
        <w:t>all children</w:t>
      </w:r>
      <w:r w:rsidR="00C9544C">
        <w:rPr>
          <w:rStyle w:val="normaltextrun"/>
          <w:rFonts w:cs="Arial"/>
          <w:color w:val="000000"/>
          <w:szCs w:val="24"/>
          <w:shd w:val="clear" w:color="auto" w:fill="FFFFFF"/>
        </w:rPr>
        <w:t xml:space="preserve"> in</w:t>
      </w:r>
      <w:r w:rsidRPr="00390747">
        <w:rPr>
          <w:rStyle w:val="normaltextrun"/>
          <w:rFonts w:cs="Arial"/>
          <w:color w:val="000000"/>
          <w:szCs w:val="24"/>
          <w:shd w:val="clear" w:color="auto" w:fill="FFFFFF"/>
        </w:rPr>
        <w:t xml:space="preserve"> </w:t>
      </w:r>
      <w:r w:rsidR="0018214A">
        <w:rPr>
          <w:rStyle w:val="normaltextrun"/>
          <w:rFonts w:cs="Arial"/>
          <w:color w:val="000000"/>
          <w:szCs w:val="24"/>
          <w:shd w:val="clear" w:color="auto" w:fill="FFFFFF"/>
        </w:rPr>
        <w:t>the</w:t>
      </w:r>
      <w:r w:rsidRPr="00390747">
        <w:rPr>
          <w:rStyle w:val="normaltextrun"/>
          <w:rFonts w:cs="Arial"/>
          <w:color w:val="000000"/>
          <w:szCs w:val="24"/>
          <w:shd w:val="clear" w:color="auto" w:fill="FFFFFF"/>
        </w:rPr>
        <w:t xml:space="preserve"> </w:t>
      </w:r>
      <w:proofErr w:type="spellStart"/>
      <w:r w:rsidRPr="00390747">
        <w:rPr>
          <w:rStyle w:val="normaltextrun"/>
          <w:rFonts w:cs="Arial"/>
          <w:color w:val="000000"/>
          <w:szCs w:val="24"/>
          <w:shd w:val="clear" w:color="auto" w:fill="FFFFFF"/>
        </w:rPr>
        <w:t>Bimberi</w:t>
      </w:r>
      <w:proofErr w:type="spellEnd"/>
      <w:r w:rsidR="00FA5083">
        <w:rPr>
          <w:rStyle w:val="normaltextrun"/>
          <w:rFonts w:cs="Arial"/>
          <w:color w:val="000000"/>
          <w:szCs w:val="24"/>
          <w:shd w:val="clear" w:color="auto" w:fill="FFFFFF"/>
        </w:rPr>
        <w:t xml:space="preserve"> </w:t>
      </w:r>
      <w:r w:rsidR="0018214A">
        <w:rPr>
          <w:rStyle w:val="normaltextrun"/>
          <w:rFonts w:cs="Arial"/>
          <w:color w:val="000000"/>
          <w:szCs w:val="24"/>
          <w:shd w:val="clear" w:color="auto" w:fill="FFFFFF"/>
        </w:rPr>
        <w:t>Youth Justice Centre</w:t>
      </w:r>
      <w:r w:rsidR="00FA5083">
        <w:rPr>
          <w:rStyle w:val="normaltextrun"/>
          <w:rFonts w:cs="Arial"/>
          <w:color w:val="000000"/>
          <w:szCs w:val="24"/>
          <w:shd w:val="clear" w:color="auto" w:fill="FFFFFF"/>
        </w:rPr>
        <w:t xml:space="preserve"> </w:t>
      </w:r>
      <w:r w:rsidRPr="00390747">
        <w:rPr>
          <w:rStyle w:val="normaltextrun"/>
          <w:rFonts w:cs="Arial"/>
          <w:color w:val="000000"/>
          <w:szCs w:val="24"/>
          <w:shd w:val="clear" w:color="auto" w:fill="FFFFFF"/>
        </w:rPr>
        <w:t>ha</w:t>
      </w:r>
      <w:r>
        <w:rPr>
          <w:rStyle w:val="normaltextrun"/>
          <w:rFonts w:cs="Arial"/>
          <w:color w:val="000000"/>
          <w:szCs w:val="24"/>
          <w:shd w:val="clear" w:color="auto" w:fill="FFFFFF"/>
        </w:rPr>
        <w:t>ve</w:t>
      </w:r>
      <w:r w:rsidRPr="00390747">
        <w:rPr>
          <w:rStyle w:val="normaltextrun"/>
          <w:rFonts w:cs="Arial"/>
          <w:color w:val="000000"/>
          <w:szCs w:val="24"/>
          <w:shd w:val="clear" w:color="auto" w:fill="FFFFFF"/>
        </w:rPr>
        <w:t xml:space="preserve"> a disability.</w:t>
      </w:r>
      <w:r w:rsidR="00FA5083">
        <w:rPr>
          <w:rStyle w:val="normaltextrun"/>
          <w:rFonts w:cs="Arial"/>
          <w:color w:val="000000"/>
          <w:szCs w:val="24"/>
          <w:shd w:val="clear" w:color="auto" w:fill="FFFFFF"/>
        </w:rPr>
        <w:t xml:space="preserve"> </w:t>
      </w:r>
      <w:r w:rsidR="00892C9F" w:rsidRPr="00892C9F">
        <w:rPr>
          <w:rStyle w:val="eop"/>
          <w:rFonts w:cs="Arial"/>
          <w:color w:val="000000"/>
          <w:szCs w:val="24"/>
          <w:shd w:val="clear" w:color="auto" w:fill="FFFFFF"/>
        </w:rPr>
        <w:t xml:space="preserve">Overwhelmingly, children who receive youth justice sentences have unmet needs that we must respond to therapeutically. </w:t>
      </w:r>
      <w:r w:rsidR="00704B75" w:rsidRPr="00704B75">
        <w:rPr>
          <w:rStyle w:val="eop"/>
          <w:rFonts w:cs="Arial"/>
          <w:color w:val="000000"/>
          <w:szCs w:val="24"/>
          <w:shd w:val="clear" w:color="auto" w:fill="FFFFFF"/>
        </w:rPr>
        <w:t xml:space="preserve">Even though young people with disabilities are overrepresented in the youth justice system, there is currently no clear screening mechanism to identify and support the needs of those young people at </w:t>
      </w:r>
      <w:proofErr w:type="spellStart"/>
      <w:r w:rsidR="00704B75" w:rsidRPr="00B5740D">
        <w:rPr>
          <w:rStyle w:val="eop"/>
          <w:rFonts w:cs="Arial"/>
          <w:color w:val="000000"/>
          <w:szCs w:val="24"/>
          <w:shd w:val="clear" w:color="auto" w:fill="FFFFFF"/>
        </w:rPr>
        <w:t>Bimberi</w:t>
      </w:r>
      <w:proofErr w:type="spellEnd"/>
      <w:r w:rsidR="00704B75" w:rsidRPr="00B5740D">
        <w:rPr>
          <w:rStyle w:val="eop"/>
          <w:rFonts w:cs="Arial"/>
          <w:color w:val="000000"/>
          <w:szCs w:val="24"/>
          <w:shd w:val="clear" w:color="auto" w:fill="FFFFFF"/>
        </w:rPr>
        <w:t xml:space="preserve">. </w:t>
      </w:r>
      <w:proofErr w:type="spellStart"/>
      <w:r w:rsidR="00981C6E" w:rsidRPr="00B5740D">
        <w:rPr>
          <w:rStyle w:val="eop"/>
          <w:rFonts w:cs="Arial"/>
          <w:color w:val="000000"/>
          <w:szCs w:val="24"/>
          <w:shd w:val="clear" w:color="auto" w:fill="FFFFFF"/>
        </w:rPr>
        <w:t>Bimberi</w:t>
      </w:r>
      <w:proofErr w:type="spellEnd"/>
      <w:r w:rsidR="00981C6E" w:rsidRPr="004210EE">
        <w:rPr>
          <w:rStyle w:val="eop"/>
          <w:rFonts w:cs="Arial"/>
          <w:color w:val="000000"/>
          <w:szCs w:val="24"/>
          <w:shd w:val="clear" w:color="auto" w:fill="FFFFFF"/>
        </w:rPr>
        <w:t xml:space="preserve"> </w:t>
      </w:r>
      <w:r w:rsidR="00981C6E" w:rsidRPr="00981C6E">
        <w:rPr>
          <w:rStyle w:val="eop"/>
          <w:rFonts w:cs="Arial"/>
          <w:color w:val="000000"/>
          <w:szCs w:val="24"/>
          <w:shd w:val="clear" w:color="auto" w:fill="FFFFFF"/>
        </w:rPr>
        <w:t xml:space="preserve">does not currently provide adequate training in disability awareness for youth detention officers and there is no data collection on the health needs of young people at </w:t>
      </w:r>
      <w:proofErr w:type="spellStart"/>
      <w:r w:rsidR="00981C6E" w:rsidRPr="00B5740D">
        <w:rPr>
          <w:rStyle w:val="eop"/>
          <w:rFonts w:cs="Arial"/>
          <w:color w:val="000000"/>
          <w:szCs w:val="24"/>
          <w:shd w:val="clear" w:color="auto" w:fill="FFFFFF"/>
        </w:rPr>
        <w:t>Bimberi</w:t>
      </w:r>
      <w:proofErr w:type="spellEnd"/>
      <w:r w:rsidR="00981C6E" w:rsidRPr="00981C6E">
        <w:rPr>
          <w:rStyle w:val="eop"/>
          <w:rFonts w:cs="Arial"/>
          <w:color w:val="000000"/>
          <w:szCs w:val="24"/>
          <w:shd w:val="clear" w:color="auto" w:fill="FFFFFF"/>
        </w:rPr>
        <w:t>, even though similar data is collected in other jurisdictions.</w:t>
      </w:r>
      <w:r w:rsidR="00CC205A">
        <w:rPr>
          <w:rStyle w:val="eop"/>
          <w:rFonts w:cs="Arial"/>
          <w:color w:val="000000"/>
          <w:szCs w:val="24"/>
          <w:shd w:val="clear" w:color="auto" w:fill="FFFFFF"/>
        </w:rPr>
        <w:t xml:space="preserve"> </w:t>
      </w:r>
      <w:r w:rsidR="00C55F2A">
        <w:rPr>
          <w:rStyle w:val="eop"/>
          <w:rFonts w:cs="Arial"/>
          <w:color w:val="000000"/>
          <w:szCs w:val="24"/>
          <w:shd w:val="clear" w:color="auto" w:fill="FFFFFF"/>
        </w:rPr>
        <w:t>As the</w:t>
      </w:r>
      <w:r w:rsidR="00E91775">
        <w:rPr>
          <w:rStyle w:val="eop"/>
          <w:rFonts w:cs="Arial"/>
          <w:color w:val="000000"/>
          <w:szCs w:val="24"/>
          <w:shd w:val="clear" w:color="auto" w:fill="FFFFFF"/>
        </w:rPr>
        <w:t xml:space="preserve"> Review notes:</w:t>
      </w:r>
      <w:r w:rsidR="00C55F2A">
        <w:rPr>
          <w:rStyle w:val="eop"/>
          <w:rFonts w:cs="Arial"/>
          <w:color w:val="000000"/>
          <w:szCs w:val="24"/>
          <w:shd w:val="clear" w:color="auto" w:fill="FFFFFF"/>
        </w:rPr>
        <w:t xml:space="preserve"> </w:t>
      </w:r>
    </w:p>
    <w:p w14:paraId="6ACF28BA" w14:textId="47FED1EF" w:rsidR="00C55F2A" w:rsidRDefault="00C55F2A" w:rsidP="00493F3D">
      <w:pPr>
        <w:pStyle w:val="BlockText"/>
        <w:rPr>
          <w:rStyle w:val="eop"/>
          <w:rFonts w:cs="Arial"/>
          <w:color w:val="000000"/>
          <w:szCs w:val="24"/>
          <w:shd w:val="clear" w:color="auto" w:fill="FFFFFF"/>
        </w:rPr>
      </w:pPr>
      <w:r w:rsidRPr="008D4F15">
        <w:rPr>
          <w:rFonts w:cs="Arial"/>
          <w:szCs w:val="24"/>
        </w:rPr>
        <w:t xml:space="preserve">Collecting data on disability to better understand and respond to needs could greatly improve </w:t>
      </w:r>
      <w:proofErr w:type="spellStart"/>
      <w:r w:rsidRPr="008D4F15">
        <w:rPr>
          <w:rFonts w:cs="Arial"/>
          <w:szCs w:val="24"/>
        </w:rPr>
        <w:t>Bimberi’s</w:t>
      </w:r>
      <w:proofErr w:type="spellEnd"/>
      <w:r w:rsidRPr="008D4F15">
        <w:rPr>
          <w:rFonts w:cs="Arial"/>
          <w:szCs w:val="24"/>
        </w:rPr>
        <w:t xml:space="preserve"> interaction with and models for working with young detainees with disabilities across health, education, and social engagement.</w:t>
      </w:r>
      <w:r>
        <w:rPr>
          <w:rStyle w:val="FootnoteReference"/>
          <w:rFonts w:cs="Arial"/>
          <w:szCs w:val="24"/>
        </w:rPr>
        <w:footnoteReference w:id="18"/>
      </w:r>
    </w:p>
    <w:p w14:paraId="7BD203C2" w14:textId="0269BAC7" w:rsidR="00E61C68" w:rsidRDefault="004210EE" w:rsidP="00493F3D">
      <w:pPr>
        <w:pStyle w:val="BodyText"/>
      </w:pPr>
      <w:r w:rsidRPr="00F814C1">
        <w:t>Enhanced</w:t>
      </w:r>
      <w:r w:rsidR="00E61C68" w:rsidRPr="0050462D">
        <w:t xml:space="preserve"> health screening</w:t>
      </w:r>
      <w:r w:rsidR="00A03E93">
        <w:t xml:space="preserve"> for </w:t>
      </w:r>
      <w:proofErr w:type="spellStart"/>
      <w:r w:rsidR="00A03E93">
        <w:t>Bimberi</w:t>
      </w:r>
      <w:proofErr w:type="spellEnd"/>
      <w:r w:rsidR="00E91B69">
        <w:t xml:space="preserve"> youth </w:t>
      </w:r>
      <w:r w:rsidR="00A03E93">
        <w:t>with disability</w:t>
      </w:r>
      <w:r w:rsidR="00E91B69" w:rsidRPr="0050462D">
        <w:t xml:space="preserve"> </w:t>
      </w:r>
      <w:r w:rsidR="00E91B69">
        <w:t xml:space="preserve">and the collection of related data would greatly assist in identifying what </w:t>
      </w:r>
      <w:r w:rsidR="0001786C">
        <w:t xml:space="preserve">health factors </w:t>
      </w:r>
      <w:r w:rsidR="00E931CC">
        <w:t>may be better diagnosed early and responded to therapeutically rather than through the criminal justice system.</w:t>
      </w:r>
    </w:p>
    <w:p w14:paraId="3F0B1767" w14:textId="1D055640" w:rsidR="004E2B33" w:rsidRPr="004E2B33" w:rsidRDefault="00226B36" w:rsidP="00493F3D">
      <w:pPr>
        <w:pStyle w:val="BodyText"/>
      </w:pPr>
      <w:r>
        <w:t>T</w:t>
      </w:r>
      <w:r w:rsidR="003643C9" w:rsidRPr="00436628">
        <w:t xml:space="preserve">he </w:t>
      </w:r>
      <w:r w:rsidR="00436628" w:rsidRPr="00436628">
        <w:t>Review</w:t>
      </w:r>
      <w:r>
        <w:t xml:space="preserve"> also</w:t>
      </w:r>
      <w:r w:rsidR="00436628" w:rsidRPr="00436628">
        <w:t xml:space="preserve"> </w:t>
      </w:r>
      <w:r w:rsidR="003643C9" w:rsidRPr="00436628">
        <w:t xml:space="preserve">found that </w:t>
      </w:r>
      <w:r w:rsidR="00D8249B">
        <w:t>‘</w:t>
      </w:r>
      <w:proofErr w:type="spellStart"/>
      <w:r w:rsidR="006354E2" w:rsidRPr="00436628">
        <w:t>Bimberi</w:t>
      </w:r>
      <w:proofErr w:type="spellEnd"/>
      <w:r w:rsidR="006354E2" w:rsidRPr="00436628">
        <w:t xml:space="preserve"> lacks a comprehensive and coordinated throughcare approach</w:t>
      </w:r>
      <w:r w:rsidR="00D04289">
        <w:t>.</w:t>
      </w:r>
      <w:r w:rsidR="00D8249B">
        <w:t>’</w:t>
      </w:r>
      <w:r w:rsidR="0062041D" w:rsidRPr="00436628">
        <w:rPr>
          <w:rStyle w:val="FootnoteReference"/>
        </w:rPr>
        <w:footnoteReference w:id="19"/>
      </w:r>
      <w:r w:rsidR="00893CE0" w:rsidRPr="00436628">
        <w:t xml:space="preserve"> </w:t>
      </w:r>
      <w:r w:rsidR="003643C9" w:rsidRPr="00436628">
        <w:t>Areas of particular concern include:</w:t>
      </w:r>
    </w:p>
    <w:p w14:paraId="016850F3" w14:textId="53F9DEED" w:rsidR="00DB5E16" w:rsidRPr="00436628" w:rsidRDefault="00DB5E16" w:rsidP="00493F3D">
      <w:pPr>
        <w:pStyle w:val="BlockText"/>
      </w:pPr>
      <w:r w:rsidRPr="00436628">
        <w:t>ensuring young detainees eligible for an NDIS package are supported, and ensuring young detainee have access to appropriate community-based health services.</w:t>
      </w:r>
      <w:r w:rsidR="007E007D">
        <w:rPr>
          <w:rStyle w:val="FootnoteReference"/>
        </w:rPr>
        <w:footnoteReference w:id="20"/>
      </w:r>
    </w:p>
    <w:p w14:paraId="04906E8C" w14:textId="388A75F7" w:rsidR="00E042FB" w:rsidRDefault="0062041D" w:rsidP="00493F3D">
      <w:pPr>
        <w:pStyle w:val="BodyText"/>
      </w:pPr>
      <w:r w:rsidRPr="00436628">
        <w:t>Throughcare from the point of release may</w:t>
      </w:r>
      <w:r>
        <w:t xml:space="preserve"> provide former detainees with supports to continue therapeutic treatment outside of detention and this may assist to reduce </w:t>
      </w:r>
      <w:r w:rsidR="00275CDD">
        <w:t>reoffending</w:t>
      </w:r>
      <w:r>
        <w:t>.</w:t>
      </w:r>
      <w:r w:rsidR="00D401A3">
        <w:t xml:space="preserve"> </w:t>
      </w:r>
      <w:r w:rsidR="007D7BBA" w:rsidRPr="00493F3D">
        <w:t>Given</w:t>
      </w:r>
      <w:r w:rsidR="007D7BBA" w:rsidRPr="007D7BBA">
        <w:t xml:space="preserve"> the high rates of recidivism in the ACT, adequate investment in supportive throughcare programs is essential for the care and wellbeing of young people</w:t>
      </w:r>
      <w:r w:rsidR="00721D80">
        <w:t xml:space="preserve"> exiting </w:t>
      </w:r>
      <w:proofErr w:type="spellStart"/>
      <w:r w:rsidR="00721D80">
        <w:t>Bimberi</w:t>
      </w:r>
      <w:proofErr w:type="spellEnd"/>
      <w:r w:rsidR="007D7BBA" w:rsidRPr="007D7BBA">
        <w:t>.</w:t>
      </w:r>
      <w:r w:rsidR="009F1143">
        <w:t xml:space="preserve"> </w:t>
      </w:r>
    </w:p>
    <w:p w14:paraId="26CFC9E4" w14:textId="1629D288" w:rsidR="002E62F5" w:rsidRPr="00D176BA" w:rsidRDefault="002E62F5" w:rsidP="00D176BA">
      <w:pPr>
        <w:pStyle w:val="Heading2"/>
      </w:pPr>
      <w:bookmarkStart w:id="11" w:name="_Toc75522884"/>
      <w:r w:rsidRPr="00D176BA">
        <w:t xml:space="preserve">Raise the </w:t>
      </w:r>
      <w:r w:rsidR="00D8249B">
        <w:t>a</w:t>
      </w:r>
      <w:r w:rsidRPr="00D176BA">
        <w:t>ge</w:t>
      </w:r>
      <w:bookmarkEnd w:id="11"/>
    </w:p>
    <w:p w14:paraId="028B11EE" w14:textId="34F81DCF" w:rsidR="007A2CBD" w:rsidRDefault="00B77494" w:rsidP="00493F3D">
      <w:pPr>
        <w:pStyle w:val="BodyText"/>
        <w:rPr>
          <w:rStyle w:val="eop"/>
          <w:rFonts w:cs="Arial"/>
          <w:color w:val="000000"/>
          <w:szCs w:val="24"/>
          <w:shd w:val="clear" w:color="auto" w:fill="FFFFFF"/>
        </w:rPr>
      </w:pPr>
      <w:r w:rsidRPr="00FB70DD">
        <w:t>The ACT is moving towards raising the age of criminal responsib</w:t>
      </w:r>
      <w:r w:rsidR="00033B12">
        <w:t>i</w:t>
      </w:r>
      <w:r w:rsidRPr="00FB70DD">
        <w:t>l</w:t>
      </w:r>
      <w:r w:rsidR="00033B12">
        <w:t>it</w:t>
      </w:r>
      <w:r w:rsidRPr="00FB70DD">
        <w:t>y</w:t>
      </w:r>
      <w:r w:rsidR="00033B12">
        <w:t xml:space="preserve"> to at least 14 years of age</w:t>
      </w:r>
      <w:r w:rsidRPr="00FB70DD">
        <w:t xml:space="preserve">. </w:t>
      </w:r>
      <w:r>
        <w:t xml:space="preserve">This provides a real chance of </w:t>
      </w:r>
      <w:r w:rsidR="00166861">
        <w:t>responding therapeutically to children’s needs and diverting them away from the criminal justice system.</w:t>
      </w:r>
      <w:r w:rsidRPr="00892C9F">
        <w:rPr>
          <w:rStyle w:val="eop"/>
          <w:rFonts w:cs="Arial"/>
          <w:color w:val="000000"/>
          <w:szCs w:val="24"/>
          <w:shd w:val="clear" w:color="auto" w:fill="FFFFFF"/>
        </w:rPr>
        <w:t xml:space="preserve"> </w:t>
      </w:r>
      <w:r w:rsidR="00790F49">
        <w:rPr>
          <w:rStyle w:val="eop"/>
          <w:rFonts w:cs="Arial"/>
          <w:color w:val="000000"/>
          <w:szCs w:val="24"/>
          <w:shd w:val="clear" w:color="auto" w:fill="FFFFFF"/>
        </w:rPr>
        <w:t>To ensure every chance of success</w:t>
      </w:r>
      <w:r w:rsidR="00166861">
        <w:rPr>
          <w:rStyle w:val="eop"/>
          <w:rFonts w:cs="Arial"/>
          <w:color w:val="000000"/>
          <w:szCs w:val="24"/>
          <w:shd w:val="clear" w:color="auto" w:fill="FFFFFF"/>
        </w:rPr>
        <w:t>, a</w:t>
      </w:r>
      <w:r w:rsidR="00892C9F" w:rsidRPr="00892C9F">
        <w:rPr>
          <w:rStyle w:val="eop"/>
          <w:rFonts w:cs="Arial"/>
          <w:color w:val="000000"/>
          <w:szCs w:val="24"/>
          <w:shd w:val="clear" w:color="auto" w:fill="FFFFFF"/>
        </w:rPr>
        <w:t>longside raising the age</w:t>
      </w:r>
      <w:r w:rsidR="00032242">
        <w:rPr>
          <w:rStyle w:val="eop"/>
          <w:rFonts w:cs="Arial"/>
          <w:color w:val="000000"/>
          <w:szCs w:val="24"/>
          <w:shd w:val="clear" w:color="auto" w:fill="FFFFFF"/>
        </w:rPr>
        <w:t xml:space="preserve"> of criminal responsibility</w:t>
      </w:r>
      <w:r w:rsidR="00892C9F" w:rsidRPr="00892C9F">
        <w:rPr>
          <w:rStyle w:val="eop"/>
          <w:rFonts w:cs="Arial"/>
          <w:color w:val="000000"/>
          <w:szCs w:val="24"/>
          <w:shd w:val="clear" w:color="auto" w:fill="FFFFFF"/>
        </w:rPr>
        <w:t xml:space="preserve">, the ACT Government must continue to fund non-justice areas </w:t>
      </w:r>
      <w:r w:rsidR="00892C9F" w:rsidRPr="00892C9F">
        <w:rPr>
          <w:rStyle w:val="eop"/>
          <w:rFonts w:cs="Arial"/>
          <w:color w:val="000000"/>
          <w:szCs w:val="24"/>
          <w:shd w:val="clear" w:color="auto" w:fill="FFFFFF"/>
        </w:rPr>
        <w:lastRenderedPageBreak/>
        <w:t xml:space="preserve">including </w:t>
      </w:r>
      <w:r w:rsidR="00166861">
        <w:rPr>
          <w:rStyle w:val="eop"/>
          <w:rFonts w:cs="Arial"/>
          <w:color w:val="000000"/>
          <w:szCs w:val="24"/>
          <w:shd w:val="clear" w:color="auto" w:fill="FFFFFF"/>
        </w:rPr>
        <w:t xml:space="preserve">health screening, </w:t>
      </w:r>
      <w:r w:rsidR="00892C9F" w:rsidRPr="00892C9F">
        <w:rPr>
          <w:rStyle w:val="eop"/>
          <w:rFonts w:cs="Arial"/>
          <w:color w:val="000000"/>
          <w:szCs w:val="24"/>
          <w:shd w:val="clear" w:color="auto" w:fill="FFFFFF"/>
        </w:rPr>
        <w:t>early childhood</w:t>
      </w:r>
      <w:r w:rsidR="006F3235">
        <w:rPr>
          <w:rStyle w:val="eop"/>
          <w:rFonts w:cs="Arial"/>
          <w:color w:val="000000"/>
          <w:szCs w:val="24"/>
          <w:shd w:val="clear" w:color="auto" w:fill="FFFFFF"/>
        </w:rPr>
        <w:t xml:space="preserve"> services</w:t>
      </w:r>
      <w:r w:rsidR="00892C9F" w:rsidRPr="00892C9F">
        <w:rPr>
          <w:rStyle w:val="eop"/>
          <w:rFonts w:cs="Arial"/>
          <w:color w:val="000000"/>
          <w:szCs w:val="24"/>
          <w:shd w:val="clear" w:color="auto" w:fill="FFFFFF"/>
        </w:rPr>
        <w:t xml:space="preserve">, child protection, youth homelessness, psycho-social </w:t>
      </w:r>
      <w:proofErr w:type="gramStart"/>
      <w:r w:rsidR="00892C9F" w:rsidRPr="00892C9F">
        <w:rPr>
          <w:rStyle w:val="eop"/>
          <w:rFonts w:cs="Arial"/>
          <w:color w:val="000000"/>
          <w:szCs w:val="24"/>
          <w:shd w:val="clear" w:color="auto" w:fill="FFFFFF"/>
        </w:rPr>
        <w:t>disability</w:t>
      </w:r>
      <w:proofErr w:type="gramEnd"/>
      <w:r w:rsidR="00892C9F" w:rsidRPr="00892C9F">
        <w:rPr>
          <w:rStyle w:val="eop"/>
          <w:rFonts w:cs="Arial"/>
          <w:color w:val="000000"/>
          <w:szCs w:val="24"/>
          <w:shd w:val="clear" w:color="auto" w:fill="FFFFFF"/>
        </w:rPr>
        <w:t xml:space="preserve"> and family violence.</w:t>
      </w:r>
      <w:r w:rsidR="00C04231">
        <w:rPr>
          <w:rStyle w:val="eop"/>
          <w:rFonts w:cs="Arial"/>
          <w:color w:val="000000"/>
          <w:szCs w:val="24"/>
          <w:shd w:val="clear" w:color="auto" w:fill="FFFFFF"/>
        </w:rPr>
        <w:t xml:space="preserve"> </w:t>
      </w:r>
    </w:p>
    <w:p w14:paraId="05EF1EB0" w14:textId="37B97D93" w:rsidR="00892C9F" w:rsidRPr="00D176BA" w:rsidRDefault="008A6BFA" w:rsidP="00D176BA">
      <w:pPr>
        <w:pStyle w:val="Heading2"/>
      </w:pPr>
      <w:bookmarkStart w:id="12" w:name="_Toc75522885"/>
      <w:r w:rsidRPr="00D176BA">
        <w:t>Children in the out</w:t>
      </w:r>
      <w:r w:rsidR="00D8249B">
        <w:t>-</w:t>
      </w:r>
      <w:r w:rsidRPr="00D176BA">
        <w:t>of</w:t>
      </w:r>
      <w:r w:rsidR="00D8249B">
        <w:t>-</w:t>
      </w:r>
      <w:r w:rsidRPr="00D176BA">
        <w:t>home care system</w:t>
      </w:r>
      <w:bookmarkEnd w:id="12"/>
    </w:p>
    <w:p w14:paraId="2A55923D" w14:textId="529A40F7" w:rsidR="003B3DE2" w:rsidRDefault="003B3DE2" w:rsidP="00493F3D">
      <w:pPr>
        <w:pStyle w:val="BodyText"/>
      </w:pPr>
      <w:r w:rsidRPr="007F638C">
        <w:t xml:space="preserve">The </w:t>
      </w:r>
      <w:r w:rsidRPr="00D8249B">
        <w:t xml:space="preserve">Our </w:t>
      </w:r>
      <w:proofErr w:type="spellStart"/>
      <w:r w:rsidRPr="00D8249B">
        <w:t>Booris</w:t>
      </w:r>
      <w:proofErr w:type="spellEnd"/>
      <w:r w:rsidRPr="00D8249B">
        <w:t xml:space="preserve">, Our Way </w:t>
      </w:r>
      <w:r w:rsidRPr="007F638C">
        <w:t xml:space="preserve">review into the care and protection of Aboriginal children in the ACT </w:t>
      </w:r>
      <w:r w:rsidRPr="00490D17">
        <w:t>made 28</w:t>
      </w:r>
      <w:r w:rsidRPr="00D8249B">
        <w:t xml:space="preserve"> </w:t>
      </w:r>
      <w:r w:rsidRPr="00490D17">
        <w:t xml:space="preserve">recommendations </w:t>
      </w:r>
      <w:r w:rsidRPr="00493F3D">
        <w:t>to</w:t>
      </w:r>
      <w:r w:rsidRPr="00490D17">
        <w:t xml:space="preserve"> improve the ACT’s child protection system</w:t>
      </w:r>
      <w:r w:rsidR="00082AA6">
        <w:t>. The report placed emphasis on</w:t>
      </w:r>
      <w:r w:rsidRPr="00490D17">
        <w:t xml:space="preserve"> ways </w:t>
      </w:r>
      <w:r w:rsidR="00082AA6" w:rsidRPr="00490D17">
        <w:t>ensur</w:t>
      </w:r>
      <w:r w:rsidR="00082AA6">
        <w:t>ing</w:t>
      </w:r>
      <w:r w:rsidRPr="00490D17">
        <w:t xml:space="preserve"> the safety of Aboriginal children and </w:t>
      </w:r>
      <w:r w:rsidR="00082AA6" w:rsidRPr="00490D17">
        <w:t>reduc</w:t>
      </w:r>
      <w:r w:rsidR="00082AA6">
        <w:t>ing</w:t>
      </w:r>
      <w:r w:rsidRPr="00490D17">
        <w:t xml:space="preserve"> the overrepresentation of Aboriginal children in </w:t>
      </w:r>
      <w:r w:rsidR="00F50279" w:rsidRPr="00490D17">
        <w:t>o</w:t>
      </w:r>
      <w:r w:rsidR="00F50279">
        <w:t>ut-</w:t>
      </w:r>
      <w:r>
        <w:t>of</w:t>
      </w:r>
      <w:r w:rsidR="00F50279">
        <w:t>-home care</w:t>
      </w:r>
      <w:r>
        <w:t xml:space="preserve"> (O</w:t>
      </w:r>
      <w:r w:rsidRPr="00490D17">
        <w:t>OHC</w:t>
      </w:r>
      <w:r>
        <w:t>)</w:t>
      </w:r>
      <w:r w:rsidRPr="00490D17">
        <w:t xml:space="preserve">. </w:t>
      </w:r>
      <w:r>
        <w:t>The report highlighted the importance of an integrated response to child wellbeing and safety, including the health system. The report stated:</w:t>
      </w:r>
    </w:p>
    <w:p w14:paraId="2FD7E861" w14:textId="77777777" w:rsidR="003B3DE2" w:rsidRDefault="003B3DE2" w:rsidP="00493F3D">
      <w:pPr>
        <w:pStyle w:val="BlockText"/>
      </w:pPr>
      <w:r w:rsidRPr="00807A03">
        <w:t>To maintain the possibility of restoration, families need to access services beyond child protection, across all other areas of government, particularly education, health and housing must engage to wrap around the key services for families.</w:t>
      </w:r>
      <w:r w:rsidRPr="00807A03">
        <w:rPr>
          <w:rStyle w:val="FootnoteReference"/>
        </w:rPr>
        <w:footnoteReference w:id="21"/>
      </w:r>
      <w:r>
        <w:t xml:space="preserve"> </w:t>
      </w:r>
    </w:p>
    <w:p w14:paraId="08FAB040" w14:textId="6EC3B6E7" w:rsidR="003B3DE2" w:rsidRDefault="003B3DE2" w:rsidP="00493F3D">
      <w:pPr>
        <w:pStyle w:val="BodyText"/>
      </w:pPr>
      <w:r>
        <w:t>While ACTCOSS contend</w:t>
      </w:r>
      <w:r w:rsidR="00940BA7">
        <w:t>s</w:t>
      </w:r>
      <w:r>
        <w:t xml:space="preserve"> that the</w:t>
      </w:r>
      <w:r w:rsidRPr="00490D17">
        <w:t xml:space="preserve"> ACT Government must implement all </w:t>
      </w:r>
      <w:r w:rsidRPr="00F50279">
        <w:t xml:space="preserve">Our </w:t>
      </w:r>
      <w:proofErr w:type="spellStart"/>
      <w:r w:rsidRPr="00F50279">
        <w:t>Booris</w:t>
      </w:r>
      <w:proofErr w:type="spellEnd"/>
      <w:r w:rsidRPr="00F50279">
        <w:t>, Our Way</w:t>
      </w:r>
      <w:r w:rsidRPr="00490D17">
        <w:t xml:space="preserve"> review </w:t>
      </w:r>
      <w:r w:rsidRPr="00493F3D">
        <w:t>recommendations</w:t>
      </w:r>
      <w:r>
        <w:t xml:space="preserve">, we would like to draw the Committee’s attention in particular </w:t>
      </w:r>
      <w:r w:rsidR="00DA4597">
        <w:t>R</w:t>
      </w:r>
      <w:r>
        <w:t xml:space="preserve">ecommendation 14 which </w:t>
      </w:r>
      <w:r w:rsidR="00877597">
        <w:t>recommends that all Aboriginal and</w:t>
      </w:r>
      <w:r w:rsidR="000E1958">
        <w:t>/or</w:t>
      </w:r>
      <w:r w:rsidR="00877597">
        <w:t xml:space="preserve"> Torres Strait Islander children have</w:t>
      </w:r>
      <w:r>
        <w:t xml:space="preserve"> the </w:t>
      </w:r>
      <w:r w:rsidR="00877597">
        <w:t xml:space="preserve">appropriate </w:t>
      </w:r>
      <w:r w:rsidR="000E1958">
        <w:t>h</w:t>
      </w:r>
      <w:r w:rsidR="00877597">
        <w:t xml:space="preserve">ealth </w:t>
      </w:r>
      <w:r w:rsidR="000E1958">
        <w:t>a</w:t>
      </w:r>
      <w:r w:rsidR="00877597">
        <w:t xml:space="preserve">ssessment annually and receive appropriate preventative and primary </w:t>
      </w:r>
      <w:r>
        <w:t xml:space="preserve">health </w:t>
      </w:r>
      <w:r w:rsidR="00877597">
        <w:t xml:space="preserve">services </w:t>
      </w:r>
      <w:r>
        <w:t xml:space="preserve">in the </w:t>
      </w:r>
      <w:r w:rsidR="00877597">
        <w:t>ACT</w:t>
      </w:r>
      <w:r>
        <w:t>.</w:t>
      </w:r>
      <w:r>
        <w:rPr>
          <w:rStyle w:val="FootnoteReference"/>
        </w:rPr>
        <w:footnoteReference w:id="22"/>
      </w:r>
    </w:p>
    <w:p w14:paraId="654CBA9F" w14:textId="77777777" w:rsidR="007C2283" w:rsidRDefault="007C2283" w:rsidP="00493F3D">
      <w:pPr>
        <w:pStyle w:val="BodyText"/>
      </w:pPr>
    </w:p>
    <w:tbl>
      <w:tblPr>
        <w:tblW w:w="8602" w:type="dxa"/>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602"/>
      </w:tblGrid>
      <w:tr w:rsidR="00335175" w:rsidRPr="00CA7855" w14:paraId="610D4098" w14:textId="77777777" w:rsidTr="00495E59">
        <w:trPr>
          <w:cantSplit/>
        </w:trPr>
        <w:tc>
          <w:tcPr>
            <w:tcW w:w="8602" w:type="dxa"/>
            <w:shd w:val="clear" w:color="auto" w:fill="auto"/>
            <w:tcMar>
              <w:left w:w="170" w:type="dxa"/>
              <w:right w:w="170" w:type="dxa"/>
            </w:tcMar>
          </w:tcPr>
          <w:p w14:paraId="27392BF4" w14:textId="3F55F6A8" w:rsidR="00335175" w:rsidRDefault="00335175" w:rsidP="00A52EDC">
            <w:pPr>
              <w:pStyle w:val="RecomendationsHeading"/>
            </w:pPr>
            <w:bookmarkStart w:id="13" w:name="_Toc75522886"/>
            <w:r>
              <w:t>Recommendations</w:t>
            </w:r>
            <w:bookmarkEnd w:id="13"/>
          </w:p>
          <w:p w14:paraId="3DD4774D" w14:textId="29C34693" w:rsidR="00A40740" w:rsidRPr="0033326C" w:rsidRDefault="00CF0EB5" w:rsidP="00493F3D">
            <w:pPr>
              <w:pStyle w:val="ListBullet"/>
              <w:rPr>
                <w:rFonts w:cs="Arial"/>
                <w:color w:val="000000"/>
                <w:szCs w:val="24"/>
                <w:shd w:val="clear" w:color="auto" w:fill="FFFFFF"/>
              </w:rPr>
            </w:pPr>
            <w:r>
              <w:rPr>
                <w:szCs w:val="24"/>
              </w:rPr>
              <w:t xml:space="preserve">Ensure adequate health data collection at </w:t>
            </w:r>
            <w:proofErr w:type="spellStart"/>
            <w:r>
              <w:rPr>
                <w:szCs w:val="24"/>
              </w:rPr>
              <w:t>Bimberi</w:t>
            </w:r>
            <w:proofErr w:type="spellEnd"/>
            <w:r>
              <w:rPr>
                <w:szCs w:val="24"/>
              </w:rPr>
              <w:t xml:space="preserve"> </w:t>
            </w:r>
            <w:r w:rsidR="00A40740">
              <w:rPr>
                <w:szCs w:val="24"/>
              </w:rPr>
              <w:t>Y</w:t>
            </w:r>
            <w:r>
              <w:rPr>
                <w:szCs w:val="24"/>
              </w:rPr>
              <w:t>outh Justice Centre</w:t>
            </w:r>
            <w:r w:rsidR="00C11A18">
              <w:rPr>
                <w:szCs w:val="24"/>
              </w:rPr>
              <w:t>.</w:t>
            </w:r>
            <w:r w:rsidRPr="0F4B6622">
              <w:rPr>
                <w:rStyle w:val="eop"/>
                <w:rFonts w:cs="Arial"/>
                <w:color w:val="000000"/>
                <w:shd w:val="clear" w:color="auto" w:fill="FFFFFF"/>
              </w:rPr>
              <w:t xml:space="preserve"> </w:t>
            </w:r>
            <w:r w:rsidR="00335175" w:rsidRPr="0F4B6622">
              <w:rPr>
                <w:rStyle w:val="eop"/>
                <w:rFonts w:cs="Arial"/>
                <w:color w:val="000000"/>
                <w:shd w:val="clear" w:color="auto" w:fill="FFFFFF"/>
              </w:rPr>
              <w:t>I</w:t>
            </w:r>
            <w:r w:rsidR="00335175" w:rsidRPr="0F4B6622">
              <w:rPr>
                <w:szCs w:val="24"/>
              </w:rPr>
              <w:t xml:space="preserve">mplement a </w:t>
            </w:r>
            <w:r w:rsidR="000E1958" w:rsidRPr="0F4B6622">
              <w:rPr>
                <w:szCs w:val="24"/>
              </w:rPr>
              <w:t>youth justice throughcare</w:t>
            </w:r>
            <w:r w:rsidR="00335175" w:rsidRPr="0F4B6622">
              <w:rPr>
                <w:szCs w:val="24"/>
              </w:rPr>
              <w:t xml:space="preserve"> program to be delivered in partnership with community organisations</w:t>
            </w:r>
            <w:r w:rsidR="00F70974">
              <w:rPr>
                <w:szCs w:val="24"/>
              </w:rPr>
              <w:t>.</w:t>
            </w:r>
          </w:p>
          <w:p w14:paraId="0B29E39A" w14:textId="47E4482F" w:rsidR="00335175" w:rsidRPr="00335175" w:rsidRDefault="00A477BA" w:rsidP="00493F3D">
            <w:pPr>
              <w:pStyle w:val="ListBullet"/>
              <w:rPr>
                <w:shd w:val="clear" w:color="auto" w:fill="FFFFFF"/>
              </w:rPr>
            </w:pPr>
            <w:r w:rsidRPr="005013B9">
              <w:rPr>
                <w:rFonts w:eastAsia="Arial" w:cs="Arial"/>
                <w:color w:val="000000" w:themeColor="text1"/>
                <w:shd w:val="clear" w:color="auto" w:fill="FFFFFF"/>
              </w:rPr>
              <w:t xml:space="preserve">Implement </w:t>
            </w:r>
            <w:r w:rsidRPr="000E1958">
              <w:rPr>
                <w:rFonts w:eastAsia="Arial"/>
              </w:rPr>
              <w:t xml:space="preserve">the </w:t>
            </w:r>
            <w:r w:rsidRPr="000E1958">
              <w:t xml:space="preserve">Our </w:t>
            </w:r>
            <w:proofErr w:type="spellStart"/>
            <w:r w:rsidRPr="000E1958">
              <w:t>Booris</w:t>
            </w:r>
            <w:proofErr w:type="spellEnd"/>
            <w:r w:rsidRPr="000E1958">
              <w:t>, Our Way</w:t>
            </w:r>
            <w:r w:rsidRPr="00490D17">
              <w:t xml:space="preserve"> </w:t>
            </w:r>
            <w:r w:rsidRPr="00493F3D">
              <w:t>review</w:t>
            </w:r>
            <w:r w:rsidRPr="00490D17">
              <w:t xml:space="preserve"> recommendations</w:t>
            </w:r>
            <w:r>
              <w:t xml:space="preserve"> and</w:t>
            </w:r>
            <w:r w:rsidR="005013B9">
              <w:t xml:space="preserve"> ensure </w:t>
            </w:r>
            <w:r w:rsidR="005013B9" w:rsidRPr="005013B9">
              <w:rPr>
                <w:rStyle w:val="normaltextrun"/>
                <w:rFonts w:cs="Arial"/>
                <w:color w:val="000000"/>
                <w:szCs w:val="24"/>
                <w:shd w:val="clear" w:color="auto" w:fill="FFFFFF"/>
                <w:lang w:val="en-US"/>
              </w:rPr>
              <w:t>i</w:t>
            </w:r>
            <w:r w:rsidR="00335175" w:rsidRPr="00AB1BA1">
              <w:rPr>
                <w:rStyle w:val="normaltextrun"/>
                <w:rFonts w:cs="Arial"/>
                <w:color w:val="000000"/>
                <w:szCs w:val="24"/>
                <w:shd w:val="clear" w:color="auto" w:fill="FFFFFF"/>
                <w:lang w:val="en-US"/>
              </w:rPr>
              <w:t>ncreased</w:t>
            </w:r>
            <w:r w:rsidR="00335175" w:rsidRPr="007B507A">
              <w:rPr>
                <w:rStyle w:val="normaltextrun"/>
                <w:rFonts w:cs="Arial"/>
                <w:color w:val="000000"/>
                <w:szCs w:val="24"/>
                <w:shd w:val="clear" w:color="auto" w:fill="FFFFFF"/>
                <w:lang w:val="en-US"/>
              </w:rPr>
              <w:t xml:space="preserve"> culturally safe and appropriate mental health support Aboriginal and</w:t>
            </w:r>
            <w:r w:rsidR="009A6ACF">
              <w:rPr>
                <w:rStyle w:val="normaltextrun"/>
                <w:rFonts w:cs="Arial"/>
                <w:color w:val="000000"/>
                <w:szCs w:val="24"/>
                <w:shd w:val="clear" w:color="auto" w:fill="FFFFFF"/>
                <w:lang w:val="en-US"/>
              </w:rPr>
              <w:t>/or</w:t>
            </w:r>
            <w:r w:rsidR="00335175" w:rsidRPr="007B507A">
              <w:rPr>
                <w:rStyle w:val="normaltextrun"/>
                <w:rFonts w:cs="Arial"/>
                <w:color w:val="000000"/>
                <w:szCs w:val="24"/>
                <w:shd w:val="clear" w:color="auto" w:fill="FFFFFF"/>
                <w:lang w:val="en-US"/>
              </w:rPr>
              <w:t xml:space="preserve"> Torres Strait Islander people/communities</w:t>
            </w:r>
            <w:r w:rsidR="00C736D0">
              <w:rPr>
                <w:rStyle w:val="normaltextrun"/>
                <w:rFonts w:cs="Arial"/>
                <w:color w:val="000000"/>
                <w:szCs w:val="24"/>
                <w:shd w:val="clear" w:color="auto" w:fill="FFFFFF"/>
                <w:lang w:val="en-US"/>
              </w:rPr>
              <w:t>.</w:t>
            </w:r>
          </w:p>
        </w:tc>
      </w:tr>
    </w:tbl>
    <w:p w14:paraId="2FD7A949" w14:textId="4F38A05F" w:rsidR="00D63392" w:rsidRDefault="00D63392" w:rsidP="007C2283">
      <w:pPr>
        <w:pStyle w:val="Heading1-Pagebreakbefore"/>
      </w:pPr>
      <w:bookmarkStart w:id="14" w:name="_Toc75522887"/>
      <w:r>
        <w:lastRenderedPageBreak/>
        <w:t xml:space="preserve">Integrated </w:t>
      </w:r>
      <w:r w:rsidR="009A6ACF">
        <w:t>c</w:t>
      </w:r>
      <w:r>
        <w:t xml:space="preserve">are – </w:t>
      </w:r>
      <w:r w:rsidR="009A6ACF">
        <w:t>a</w:t>
      </w:r>
      <w:r w:rsidR="001F1E19">
        <w:t xml:space="preserve"> path forward</w:t>
      </w:r>
      <w:r w:rsidR="004821E8">
        <w:t xml:space="preserve"> for partnerships between health care providers, community services and families/carers</w:t>
      </w:r>
      <w:bookmarkEnd w:id="14"/>
    </w:p>
    <w:p w14:paraId="679C964C" w14:textId="77777777" w:rsidR="00D24B7B" w:rsidRDefault="00D24B7B" w:rsidP="00D24B7B">
      <w:pPr>
        <w:pStyle w:val="BodyText"/>
      </w:pPr>
      <w:r>
        <w:rPr>
          <w:lang w:eastAsia="en-AU"/>
        </w:rPr>
        <w:t xml:space="preserve">Community providers of health care supports - such as the Community Assistance and Support Program (CASP) which provides transport and in-home support, amongst other essential supports - play a vital role in facilitating access to services and alleviating pressure on the ACT health system. </w:t>
      </w:r>
      <w:r>
        <w:t>Integrated care projects, which work in partnership with community organisations, have the potential to address the broader social determinants of health and barriers to accessing health supports (such as transport).</w:t>
      </w:r>
    </w:p>
    <w:p w14:paraId="41101F70" w14:textId="79CB4057" w:rsidR="00723045" w:rsidRDefault="00D63392" w:rsidP="00493F3D">
      <w:pPr>
        <w:pStyle w:val="BodyText"/>
      </w:pPr>
      <w:r>
        <w:t xml:space="preserve">This </w:t>
      </w:r>
      <w:r w:rsidR="0035491C">
        <w:t xml:space="preserve">submission cannot be </w:t>
      </w:r>
      <w:r w:rsidR="00723045">
        <w:t>separated</w:t>
      </w:r>
      <w:r w:rsidR="0035491C">
        <w:t xml:space="preserve"> from </w:t>
      </w:r>
      <w:r>
        <w:t>the</w:t>
      </w:r>
      <w:r w:rsidR="00707388">
        <w:t xml:space="preserve"> broader</w:t>
      </w:r>
      <w:r>
        <w:t xml:space="preserve"> context of the current move towards commissioning</w:t>
      </w:r>
      <w:r w:rsidR="00723045">
        <w:t xml:space="preserve"> in </w:t>
      </w:r>
      <w:r w:rsidR="71AE17C6">
        <w:t>health</w:t>
      </w:r>
      <w:r>
        <w:t>. ACTCOSS is involved in the engagement process for the Co</w:t>
      </w:r>
      <w:r w:rsidR="007D6258">
        <w:t>o</w:t>
      </w:r>
      <w:r>
        <w:t>mbs Family and Health Hub</w:t>
      </w:r>
      <w:r w:rsidR="00C81168">
        <w:t xml:space="preserve"> (the Hub)</w:t>
      </w:r>
      <w:r w:rsidR="0030529F">
        <w:t xml:space="preserve"> which we support</w:t>
      </w:r>
      <w:r>
        <w:t xml:space="preserve">. We understand the Hub will </w:t>
      </w:r>
      <w:r w:rsidRPr="00493F3D">
        <w:t>focus</w:t>
      </w:r>
      <w:r>
        <w:t xml:space="preserve"> on maternal health, infant </w:t>
      </w:r>
      <w:proofErr w:type="gramStart"/>
      <w:r>
        <w:t>health</w:t>
      </w:r>
      <w:proofErr w:type="gramEnd"/>
      <w:r>
        <w:t xml:space="preserve"> and child health up to the age of 6 years. W</w:t>
      </w:r>
      <w:r w:rsidR="002E6527">
        <w:t xml:space="preserve">hile we are aware </w:t>
      </w:r>
      <w:r w:rsidR="00F67BC4">
        <w:t xml:space="preserve">that the project has encountered </w:t>
      </w:r>
      <w:r w:rsidR="00A466F1">
        <w:t xml:space="preserve">complications </w:t>
      </w:r>
      <w:r w:rsidR="00F67BC4">
        <w:t>recently</w:t>
      </w:r>
      <w:r w:rsidR="00BD0BE4">
        <w:t>,</w:t>
      </w:r>
      <w:r w:rsidR="00B41E1D">
        <w:t xml:space="preserve"> we</w:t>
      </w:r>
      <w:r>
        <w:t xml:space="preserve"> are encouraged by the </w:t>
      </w:r>
      <w:r w:rsidR="00B41E1D">
        <w:t>ACT Government’</w:t>
      </w:r>
      <w:r w:rsidR="001E1B20">
        <w:t>s resolve to find a path forward</w:t>
      </w:r>
      <w:r w:rsidR="007B0B36">
        <w:t xml:space="preserve"> and would urge that the ACT press ahead with the Hub</w:t>
      </w:r>
      <w:r w:rsidR="001E1B20">
        <w:t>. W</w:t>
      </w:r>
      <w:r>
        <w:t xml:space="preserve">e are </w:t>
      </w:r>
      <w:r w:rsidR="00BD0BE4">
        <w:t xml:space="preserve">also </w:t>
      </w:r>
      <w:r>
        <w:t>encouraged by the involvement of general practitioners</w:t>
      </w:r>
      <w:r w:rsidR="009C12E6">
        <w:t xml:space="preserve"> (GP)</w:t>
      </w:r>
      <w:r>
        <w:t xml:space="preserve">, non-GP </w:t>
      </w:r>
      <w:r w:rsidR="00802EFC">
        <w:t>s</w:t>
      </w:r>
      <w:r>
        <w:t>pecialists</w:t>
      </w:r>
      <w:r w:rsidR="009B7192">
        <w:t xml:space="preserve"> and</w:t>
      </w:r>
      <w:r>
        <w:t xml:space="preserve"> non-government, community-based organisations in the design and scoping phase. </w:t>
      </w:r>
    </w:p>
    <w:p w14:paraId="6309FF80" w14:textId="388923C0" w:rsidR="009A5601" w:rsidRDefault="00D63392" w:rsidP="00493F3D">
      <w:pPr>
        <w:pStyle w:val="BodyText"/>
      </w:pPr>
      <w:r w:rsidRPr="009B5071">
        <w:rPr>
          <w:i/>
          <w:iCs/>
        </w:rPr>
        <w:t>The ACT Approach to Commissioning</w:t>
      </w:r>
      <w:r w:rsidRPr="002D583E">
        <w:rPr>
          <w:i/>
        </w:rPr>
        <w:t xml:space="preserve"> (May 2021)</w:t>
      </w:r>
      <w:r w:rsidRPr="009B5071">
        <w:t xml:space="preserve"> </w:t>
      </w:r>
      <w:r>
        <w:t>paper produced by ACT Health and the Community Services Directorate presents an example of the success of commissioning as:</w:t>
      </w:r>
    </w:p>
    <w:p w14:paraId="1DB4A312" w14:textId="5CB24DF6" w:rsidR="00E02DD6" w:rsidRDefault="00D63392" w:rsidP="00493F3D">
      <w:pPr>
        <w:pStyle w:val="BlockText"/>
      </w:pPr>
      <w:r w:rsidRPr="009B5071">
        <w:rPr>
          <w:rFonts w:cs="Arial"/>
          <w:szCs w:val="24"/>
          <w:lang w:eastAsia="en-AU"/>
        </w:rPr>
        <w:t>People who need to access health or support services in the community in the ACT have CHOICE and can access the right support, from and in the right place, and time for them.</w:t>
      </w:r>
      <w:r w:rsidRPr="00A557F2">
        <w:rPr>
          <w:rStyle w:val="FootnoteReference"/>
          <w:rFonts w:cs="Arial"/>
          <w:szCs w:val="24"/>
          <w:lang w:eastAsia="en-AU"/>
        </w:rPr>
        <w:footnoteReference w:id="23"/>
      </w:r>
    </w:p>
    <w:p w14:paraId="6CB71C8A" w14:textId="2FF1E519" w:rsidR="004C44D6" w:rsidRDefault="008B2E73" w:rsidP="00493F3D">
      <w:pPr>
        <w:pStyle w:val="BodyText"/>
      </w:pPr>
      <w:r w:rsidRPr="09E7D528">
        <w:t>To</w:t>
      </w:r>
      <w:r w:rsidR="00D63392" w:rsidRPr="09E7D528">
        <w:t xml:space="preserve"> achieve </w:t>
      </w:r>
      <w:r w:rsidR="000C7F1B">
        <w:t xml:space="preserve">health </w:t>
      </w:r>
      <w:r w:rsidR="00DA0628" w:rsidRPr="09E7D528">
        <w:t>choice</w:t>
      </w:r>
      <w:r w:rsidR="000C7F1B">
        <w:t>s</w:t>
      </w:r>
      <w:r w:rsidR="00DA0628" w:rsidRPr="09E7D528">
        <w:t xml:space="preserve"> and </w:t>
      </w:r>
      <w:r w:rsidR="00012301" w:rsidRPr="09E7D528">
        <w:t>access</w:t>
      </w:r>
      <w:r w:rsidR="00D63392" w:rsidRPr="09E7D528">
        <w:t xml:space="preserve"> for child</w:t>
      </w:r>
      <w:r w:rsidR="00456AAC">
        <w:t>ren</w:t>
      </w:r>
      <w:r w:rsidR="00D63392" w:rsidRPr="09E7D528">
        <w:t>/yo</w:t>
      </w:r>
      <w:r w:rsidR="00C7108D">
        <w:t>ung people</w:t>
      </w:r>
      <w:r w:rsidR="00D63392" w:rsidRPr="09E7D528">
        <w:t xml:space="preserve"> in particular, the role of the family cannot be overlooked</w:t>
      </w:r>
      <w:r w:rsidR="00AD0207">
        <w:t>.</w:t>
      </w:r>
      <w:r w:rsidR="4B3F468F" w:rsidRPr="09E7D528">
        <w:t xml:space="preserve"> (</w:t>
      </w:r>
      <w:r w:rsidR="00AD0207">
        <w:t>ACTCOSS interprets</w:t>
      </w:r>
      <w:r w:rsidR="4B3F468F" w:rsidRPr="09E7D528">
        <w:t xml:space="preserve"> the term </w:t>
      </w:r>
      <w:r w:rsidR="00456AAC">
        <w:t>‘</w:t>
      </w:r>
      <w:r w:rsidR="4B3F468F" w:rsidRPr="09E7D528">
        <w:t>family</w:t>
      </w:r>
      <w:r w:rsidR="00456AAC">
        <w:t>’</w:t>
      </w:r>
      <w:r w:rsidR="4B3F468F" w:rsidRPr="09E7D528">
        <w:t xml:space="preserve"> in a broad sense</w:t>
      </w:r>
      <w:r w:rsidR="004C44D6">
        <w:t>,</w:t>
      </w:r>
      <w:r w:rsidR="4B3F468F" w:rsidRPr="09E7D528">
        <w:t xml:space="preserve"> encompassing </w:t>
      </w:r>
      <w:r w:rsidR="4B3F468F" w:rsidRPr="00493F3D">
        <w:t>carers</w:t>
      </w:r>
      <w:r w:rsidR="4B3F468F" w:rsidRPr="09E7D528">
        <w:t xml:space="preserve"> and care relationships also)</w:t>
      </w:r>
      <w:r w:rsidR="00D63392" w:rsidRPr="09E7D528">
        <w:t>.</w:t>
      </w:r>
      <w:r w:rsidR="009051AE">
        <w:t xml:space="preserve"> </w:t>
      </w:r>
    </w:p>
    <w:p w14:paraId="3F7A097B" w14:textId="5673B5EC" w:rsidR="009051AE" w:rsidRDefault="009051AE" w:rsidP="00493F3D">
      <w:pPr>
        <w:pStyle w:val="BodyText"/>
      </w:pPr>
      <w:r w:rsidRPr="09E7D528">
        <w:t xml:space="preserve">In recent years, the role of families as </w:t>
      </w:r>
      <w:r w:rsidR="0197B9C0" w:rsidRPr="09E7D528">
        <w:t xml:space="preserve">playing a vital role in </w:t>
      </w:r>
      <w:r w:rsidRPr="09E7D528">
        <w:t xml:space="preserve">health </w:t>
      </w:r>
      <w:r w:rsidR="0197B9C0" w:rsidRPr="09E7D528">
        <w:t>and wellbeing</w:t>
      </w:r>
      <w:r w:rsidRPr="09E7D528">
        <w:t xml:space="preserve"> has been considered in academic literature. Families are increasingly being seen not only playing a primary </w:t>
      </w:r>
      <w:r w:rsidRPr="00493F3D">
        <w:t>role</w:t>
      </w:r>
      <w:r w:rsidRPr="09E7D528">
        <w:t xml:space="preserve"> in preventing </w:t>
      </w:r>
      <w:r w:rsidR="00282D9D">
        <w:t>‘</w:t>
      </w:r>
      <w:r w:rsidRPr="09E7D528">
        <w:t>disease or injury from occurring</w:t>
      </w:r>
      <w:r w:rsidR="00282D9D">
        <w:t>’</w:t>
      </w:r>
      <w:r w:rsidRPr="09E7D528">
        <w:rPr>
          <w:rStyle w:val="FootnoteReference"/>
          <w:color w:val="000000"/>
        </w:rPr>
        <w:footnoteReference w:id="24"/>
      </w:r>
      <w:r w:rsidRPr="09E7D528">
        <w:t xml:space="preserve"> but also secondary and tertiary roles of </w:t>
      </w:r>
      <w:r w:rsidR="00FA5930">
        <w:t>‘</w:t>
      </w:r>
      <w:r w:rsidRPr="09E7D528">
        <w:t>early diagnosis and … rehabilitation</w:t>
      </w:r>
      <w:r w:rsidR="00FA5930">
        <w:t>’</w:t>
      </w:r>
      <w:r w:rsidRPr="09E7D528">
        <w:rPr>
          <w:rStyle w:val="FootnoteReference"/>
          <w:color w:val="000000"/>
        </w:rPr>
        <w:footnoteReference w:id="25"/>
      </w:r>
      <w:r w:rsidRPr="09E7D528">
        <w:t xml:space="preserve"> respectively. As recent studies have noted:</w:t>
      </w:r>
    </w:p>
    <w:p w14:paraId="47CA9B3C" w14:textId="53BC3E2E" w:rsidR="009051AE" w:rsidRDefault="009051AE" w:rsidP="00493F3D">
      <w:pPr>
        <w:pStyle w:val="BlockText"/>
      </w:pPr>
      <w:r>
        <w:t xml:space="preserve">Failure to acknowledge the influence of the family as producers of health means an inability to develop and implement programs and policy that </w:t>
      </w:r>
      <w:r>
        <w:lastRenderedPageBreak/>
        <w:t>support and strengthen family functioning and produce conditions through which families can thrive</w:t>
      </w:r>
      <w:r w:rsidR="00617BD5">
        <w:t>.</w:t>
      </w:r>
      <w:r>
        <w:rPr>
          <w:rStyle w:val="FootnoteReference"/>
          <w:color w:val="000000"/>
          <w:szCs w:val="24"/>
        </w:rPr>
        <w:footnoteReference w:id="26"/>
      </w:r>
    </w:p>
    <w:p w14:paraId="241889C9" w14:textId="77777777" w:rsidR="00B61FDF" w:rsidRDefault="002A2543" w:rsidP="00493F3D">
      <w:pPr>
        <w:pStyle w:val="BodyText"/>
      </w:pPr>
      <w:r w:rsidRPr="5AF0D7D1">
        <w:t xml:space="preserve">Families and carers play a vital role. They are often required to transport or arrange transportation for their children to appointments. Families and carers </w:t>
      </w:r>
      <w:r>
        <w:t xml:space="preserve">can </w:t>
      </w:r>
      <w:r w:rsidRPr="5AF0D7D1">
        <w:t>play a vital role in early detection illness and disability and often support children and you</w:t>
      </w:r>
      <w:r>
        <w:t>ng people</w:t>
      </w:r>
      <w:r w:rsidRPr="5AF0D7D1">
        <w:t xml:space="preserve"> to receive the necessary medical supports and intervention. </w:t>
      </w:r>
    </w:p>
    <w:p w14:paraId="22446966" w14:textId="3F75C522" w:rsidR="002A2543" w:rsidRDefault="002A2543" w:rsidP="00493F3D">
      <w:pPr>
        <w:pStyle w:val="BodyText"/>
        <w:rPr>
          <w:shd w:val="clear" w:color="auto" w:fill="FFFFFF"/>
        </w:rPr>
      </w:pPr>
      <w:r w:rsidRPr="5AF0D7D1">
        <w:t>Integrated health project</w:t>
      </w:r>
      <w:r>
        <w:t>s</w:t>
      </w:r>
      <w:r w:rsidRPr="5AF0D7D1">
        <w:t xml:space="preserve"> such as the Hub have the potential to be a testing ground for a new relationship between health </w:t>
      </w:r>
      <w:r w:rsidRPr="00493F3D">
        <w:t>professionals</w:t>
      </w:r>
      <w:r w:rsidRPr="5AF0D7D1">
        <w:t xml:space="preserve"> and families and carers. It is vital to ensure that families and carers are equal partners in medical decisions, receive adequate early disability identification and support. Such support</w:t>
      </w:r>
      <w:r w:rsidRPr="5AF0D7D1">
        <w:rPr>
          <w:shd w:val="clear" w:color="auto" w:fill="FFFFFF"/>
        </w:rPr>
        <w:t xml:space="preserve"> can have positive impacts for children, in terms of both child health and child safety.</w:t>
      </w:r>
    </w:p>
    <w:p w14:paraId="438CBE42" w14:textId="793607E8" w:rsidR="00F337B2" w:rsidRDefault="00063D71" w:rsidP="009051AE">
      <w:pPr>
        <w:pStyle w:val="BodyText"/>
        <w:rPr>
          <w:color w:val="000000"/>
          <w:szCs w:val="24"/>
        </w:rPr>
      </w:pPr>
      <w:r>
        <w:rPr>
          <w:color w:val="000000"/>
          <w:szCs w:val="24"/>
        </w:rPr>
        <w:t>The need to keep families front and centre</w:t>
      </w:r>
      <w:r w:rsidR="009051AE">
        <w:rPr>
          <w:color w:val="000000"/>
          <w:szCs w:val="24"/>
        </w:rPr>
        <w:t xml:space="preserve"> will be even more the case in the context of the increasing uncertainty over the future of NDIS funding </w:t>
      </w:r>
      <w:r w:rsidR="008F6418">
        <w:rPr>
          <w:color w:val="000000"/>
          <w:szCs w:val="24"/>
        </w:rPr>
        <w:t>(</w:t>
      </w:r>
      <w:r w:rsidR="009051AE">
        <w:rPr>
          <w:color w:val="000000"/>
          <w:szCs w:val="24"/>
        </w:rPr>
        <w:t>given a</w:t>
      </w:r>
      <w:r w:rsidR="00172650">
        <w:rPr>
          <w:color w:val="000000"/>
          <w:szCs w:val="24"/>
        </w:rPr>
        <w:t xml:space="preserve"> </w:t>
      </w:r>
      <w:r w:rsidR="009051AE">
        <w:rPr>
          <w:color w:val="000000"/>
          <w:szCs w:val="24"/>
        </w:rPr>
        <w:t>push towards independent assessments and consideration of other cost</w:t>
      </w:r>
      <w:r w:rsidR="00D8726D">
        <w:rPr>
          <w:color w:val="000000"/>
          <w:szCs w:val="24"/>
        </w:rPr>
        <w:t>-</w:t>
      </w:r>
      <w:r w:rsidR="009051AE">
        <w:rPr>
          <w:color w:val="000000"/>
          <w:szCs w:val="24"/>
        </w:rPr>
        <w:t>cutting measures at a federal level</w:t>
      </w:r>
      <w:r w:rsidR="008F6418">
        <w:rPr>
          <w:color w:val="000000"/>
          <w:szCs w:val="24"/>
        </w:rPr>
        <w:t>)</w:t>
      </w:r>
      <w:r w:rsidR="009051AE">
        <w:rPr>
          <w:color w:val="000000"/>
          <w:szCs w:val="24"/>
        </w:rPr>
        <w:t>.</w:t>
      </w:r>
      <w:r w:rsidR="005B7678">
        <w:rPr>
          <w:color w:val="000000"/>
          <w:szCs w:val="24"/>
        </w:rPr>
        <w:t xml:space="preserve"> </w:t>
      </w:r>
      <w:r w:rsidR="009051AE">
        <w:rPr>
          <w:color w:val="000000"/>
          <w:szCs w:val="24"/>
        </w:rPr>
        <w:t xml:space="preserve">Unless </w:t>
      </w:r>
      <w:r w:rsidR="00F337B2">
        <w:rPr>
          <w:color w:val="000000"/>
          <w:szCs w:val="24"/>
        </w:rPr>
        <w:t>prevented</w:t>
      </w:r>
      <w:r w:rsidR="009051AE">
        <w:rPr>
          <w:color w:val="000000"/>
          <w:szCs w:val="24"/>
        </w:rPr>
        <w:t>, a scaled</w:t>
      </w:r>
      <w:r w:rsidR="00F61C1A">
        <w:rPr>
          <w:color w:val="000000"/>
          <w:szCs w:val="24"/>
        </w:rPr>
        <w:t>-</w:t>
      </w:r>
      <w:r w:rsidR="009051AE">
        <w:rPr>
          <w:color w:val="000000"/>
          <w:szCs w:val="24"/>
        </w:rPr>
        <w:t xml:space="preserve">back NDIS with reduced </w:t>
      </w:r>
      <w:r w:rsidR="00F337B2">
        <w:rPr>
          <w:color w:val="000000"/>
          <w:szCs w:val="24"/>
        </w:rPr>
        <w:t>Territory influence</w:t>
      </w:r>
      <w:r w:rsidR="009051AE">
        <w:rPr>
          <w:color w:val="000000"/>
          <w:szCs w:val="24"/>
        </w:rPr>
        <w:t xml:space="preserve"> will place additional pressure on families, the ACT community </w:t>
      </w:r>
      <w:proofErr w:type="gramStart"/>
      <w:r w:rsidR="009051AE">
        <w:rPr>
          <w:color w:val="000000"/>
          <w:szCs w:val="24"/>
        </w:rPr>
        <w:t>sector</w:t>
      </w:r>
      <w:proofErr w:type="gramEnd"/>
      <w:r w:rsidR="009051AE">
        <w:rPr>
          <w:color w:val="000000"/>
          <w:szCs w:val="24"/>
        </w:rPr>
        <w:t xml:space="preserve"> and the ACT </w:t>
      </w:r>
      <w:r w:rsidR="009220F8">
        <w:rPr>
          <w:color w:val="000000"/>
          <w:szCs w:val="24"/>
        </w:rPr>
        <w:t>h</w:t>
      </w:r>
      <w:r w:rsidR="009051AE">
        <w:rPr>
          <w:color w:val="000000"/>
          <w:szCs w:val="24"/>
        </w:rPr>
        <w:t>ealth system.</w:t>
      </w:r>
    </w:p>
    <w:p w14:paraId="42B227AF" w14:textId="38DD35A8" w:rsidR="009051AE" w:rsidRDefault="009051AE" w:rsidP="009051AE">
      <w:pPr>
        <w:pStyle w:val="BodyText"/>
        <w:rPr>
          <w:color w:val="000000"/>
          <w:szCs w:val="24"/>
        </w:rPr>
      </w:pPr>
      <w:r>
        <w:rPr>
          <w:color w:val="000000"/>
          <w:szCs w:val="24"/>
        </w:rPr>
        <w:t xml:space="preserve">These and other challenges mean a collaborative effort will be needed moving into the future. It is vital, therefore, to consider how the proposed </w:t>
      </w:r>
      <w:r w:rsidR="00EA3C1A">
        <w:rPr>
          <w:color w:val="000000"/>
          <w:szCs w:val="24"/>
        </w:rPr>
        <w:t>H</w:t>
      </w:r>
      <w:r>
        <w:rPr>
          <w:color w:val="000000"/>
          <w:szCs w:val="24"/>
        </w:rPr>
        <w:t xml:space="preserve">ub at Coombs and other integrated care projects may serve as a model for collaborative partnerships between health care providers, community service providers and families/carers. </w:t>
      </w:r>
    </w:p>
    <w:p w14:paraId="4CE28567" w14:textId="7E3AF240" w:rsidR="00BE2AB3" w:rsidRDefault="121E820A" w:rsidP="00F037EE">
      <w:pPr>
        <w:pStyle w:val="BodyText"/>
      </w:pPr>
      <w:r>
        <w:t xml:space="preserve">The responsibility lies with government and community service providers </w:t>
      </w:r>
      <w:r w:rsidR="00D8726D">
        <w:t xml:space="preserve">to </w:t>
      </w:r>
      <w:r w:rsidR="00A84B10">
        <w:t>find ways of engaging at</w:t>
      </w:r>
      <w:r w:rsidR="00D8726D">
        <w:t>-</w:t>
      </w:r>
      <w:r w:rsidR="00A84B10">
        <w:t xml:space="preserve">risk families in the </w:t>
      </w:r>
      <w:r w:rsidR="4B2C7567">
        <w:t>co-</w:t>
      </w:r>
      <w:r>
        <w:t xml:space="preserve">design </w:t>
      </w:r>
      <w:r w:rsidR="00A84B10">
        <w:t xml:space="preserve">of integrated health </w:t>
      </w:r>
      <w:r>
        <w:t>services</w:t>
      </w:r>
      <w:r w:rsidR="006463BA">
        <w:t>.</w:t>
      </w:r>
      <w:r w:rsidR="00A84B10">
        <w:t xml:space="preserve"> T</w:t>
      </w:r>
      <w:r w:rsidR="00C70561">
        <w:t xml:space="preserve">hese </w:t>
      </w:r>
      <w:r w:rsidR="007E13FA">
        <w:t>services</w:t>
      </w:r>
      <w:r w:rsidR="00C70561">
        <w:t xml:space="preserve"> must</w:t>
      </w:r>
      <w:r w:rsidR="1BA743C5">
        <w:t xml:space="preserve"> create a</w:t>
      </w:r>
      <w:r w:rsidR="00571D33">
        <w:t xml:space="preserve"> </w:t>
      </w:r>
      <w:r w:rsidR="00F640A1">
        <w:t>strengths-based</w:t>
      </w:r>
      <w:r w:rsidR="620CA002">
        <w:t xml:space="preserve"> system of</w:t>
      </w:r>
      <w:r>
        <w:t xml:space="preserve"> </w:t>
      </w:r>
      <w:r w:rsidR="620CA002">
        <w:t>early support</w:t>
      </w:r>
      <w:r w:rsidR="19F79E3F">
        <w:t>s</w:t>
      </w:r>
      <w:r w:rsidR="620CA002">
        <w:t xml:space="preserve"> which </w:t>
      </w:r>
      <w:r w:rsidR="0027325E">
        <w:t>meet</w:t>
      </w:r>
      <w:r w:rsidR="620CA002">
        <w:t xml:space="preserve"> </w:t>
      </w:r>
      <w:r w:rsidR="00571D33">
        <w:t>the needs of diverse families</w:t>
      </w:r>
      <w:r w:rsidR="00977AFA">
        <w:t>, i</w:t>
      </w:r>
      <w:r w:rsidR="00571D33">
        <w:t>ncluding</w:t>
      </w:r>
      <w:r w:rsidR="004F307D">
        <w:t xml:space="preserve"> </w:t>
      </w:r>
      <w:r w:rsidR="00844CBE">
        <w:t xml:space="preserve">Aboriginal and/or Torres Strait Islander </w:t>
      </w:r>
      <w:r w:rsidR="004F307D">
        <w:t>parents as well as parents with disability</w:t>
      </w:r>
      <w:r w:rsidR="00AE3AC6">
        <w:t xml:space="preserve"> or mental ill-health. These groups </w:t>
      </w:r>
      <w:r w:rsidR="00D64F4A">
        <w:t>need</w:t>
      </w:r>
      <w:r w:rsidR="00AE3AC6">
        <w:t xml:space="preserve"> to </w:t>
      </w:r>
      <w:r w:rsidR="00F6180F">
        <w:t xml:space="preserve">be supported through </w:t>
      </w:r>
      <w:r w:rsidR="003B448D">
        <w:t>decision making and early intervention</w:t>
      </w:r>
      <w:r w:rsidR="00336E4C">
        <w:t xml:space="preserve">, to avoid unnecessary contact with the </w:t>
      </w:r>
      <w:r w:rsidR="00503732">
        <w:t>Child and Youth Protection Services (CYPS)</w:t>
      </w:r>
      <w:r w:rsidR="004F307D">
        <w:t xml:space="preserve">. </w:t>
      </w:r>
    </w:p>
    <w:p w14:paraId="0524502E" w14:textId="37909850" w:rsidR="00F037EE" w:rsidRPr="0044583F" w:rsidRDefault="00CD6FB9" w:rsidP="00F037EE">
      <w:pPr>
        <w:pStyle w:val="BodyText"/>
      </w:pPr>
      <w:r>
        <w:t>In the case of Aboriginal and</w:t>
      </w:r>
      <w:r w:rsidR="00D8726D">
        <w:t>/or</w:t>
      </w:r>
      <w:r>
        <w:t xml:space="preserve"> Torres Strait </w:t>
      </w:r>
      <w:r w:rsidR="00D8726D">
        <w:t>I</w:t>
      </w:r>
      <w:r>
        <w:t xml:space="preserve">slander families and carers in particular, </w:t>
      </w:r>
      <w:r w:rsidR="00D8726D">
        <w:rPr>
          <w:i/>
          <w:iCs/>
        </w:rPr>
        <w:t>T</w:t>
      </w:r>
      <w:r w:rsidRPr="00D8726D">
        <w:rPr>
          <w:i/>
          <w:iCs/>
        </w:rPr>
        <w:t>he</w:t>
      </w:r>
      <w:r w:rsidR="00F037EE" w:rsidRPr="00452E03">
        <w:rPr>
          <w:bCs/>
          <w:i/>
          <w:szCs w:val="24"/>
        </w:rPr>
        <w:t xml:space="preserve"> ACT Approach to Commissioning</w:t>
      </w:r>
      <w:r w:rsidR="00F037EE" w:rsidRPr="00D8726D">
        <w:rPr>
          <w:i/>
          <w:szCs w:val="24"/>
        </w:rPr>
        <w:t xml:space="preserve"> (May 2021)</w:t>
      </w:r>
      <w:r w:rsidR="00F037EE" w:rsidRPr="00452E03">
        <w:rPr>
          <w:bCs/>
          <w:szCs w:val="24"/>
        </w:rPr>
        <w:t xml:space="preserve"> paper recognises:</w:t>
      </w:r>
    </w:p>
    <w:p w14:paraId="5D24A497" w14:textId="159EC9A2" w:rsidR="00F037EE" w:rsidRPr="00452E03" w:rsidRDefault="00F037EE" w:rsidP="00493F3D">
      <w:pPr>
        <w:pStyle w:val="BlockText"/>
        <w:rPr>
          <w:rFonts w:cs="Arial"/>
          <w:lang w:eastAsia="en-AU"/>
        </w:rPr>
      </w:pPr>
      <w:r w:rsidRPr="0F4B6622">
        <w:rPr>
          <w:rFonts w:cs="Arial"/>
          <w:lang w:eastAsia="en-AU"/>
        </w:rPr>
        <w:t xml:space="preserve">There is </w:t>
      </w:r>
      <w:r w:rsidR="009C68FF" w:rsidRPr="0F4B6622">
        <w:rPr>
          <w:rFonts w:cs="Arial"/>
          <w:lang w:eastAsia="en-AU"/>
        </w:rPr>
        <w:t>self</w:t>
      </w:r>
      <w:r w:rsidR="00EE44D2">
        <w:rPr>
          <w:rFonts w:cs="Arial"/>
          <w:lang w:eastAsia="en-AU"/>
        </w:rPr>
        <w:t>-</w:t>
      </w:r>
      <w:r w:rsidR="009C68FF" w:rsidRPr="0F4B6622">
        <w:rPr>
          <w:rFonts w:cs="Arial"/>
          <w:lang w:eastAsia="en-AU"/>
        </w:rPr>
        <w:t>determination</w:t>
      </w:r>
      <w:r w:rsidRPr="0F4B6622">
        <w:rPr>
          <w:rFonts w:cs="Arial"/>
          <w:lang w:eastAsia="en-AU"/>
        </w:rPr>
        <w:t xml:space="preserve"> of Aboriginal and Torres Strait Islander peoples through community-led solution development and implementation.</w:t>
      </w:r>
      <w:r w:rsidRPr="0F4B6622">
        <w:rPr>
          <w:rStyle w:val="FootnoteReference"/>
          <w:rFonts w:cs="Arial"/>
          <w:lang w:eastAsia="en-AU"/>
        </w:rPr>
        <w:footnoteReference w:id="27"/>
      </w:r>
    </w:p>
    <w:p w14:paraId="73B3C7EC" w14:textId="2F2DDBBA" w:rsidR="00943924" w:rsidRDefault="00F037EE" w:rsidP="00493F3D">
      <w:pPr>
        <w:pStyle w:val="BodyText"/>
        <w:rPr>
          <w:szCs w:val="24"/>
        </w:rPr>
      </w:pPr>
      <w:r>
        <w:t xml:space="preserve">One useful path forward may be the </w:t>
      </w:r>
      <w:r w:rsidR="00A322A2">
        <w:t>expansion</w:t>
      </w:r>
      <w:r>
        <w:t xml:space="preserve"> of </w:t>
      </w:r>
      <w:r w:rsidR="00943924">
        <w:t>F</w:t>
      </w:r>
      <w:r>
        <w:t xml:space="preserve">unctional </w:t>
      </w:r>
      <w:r w:rsidR="00943924">
        <w:t>F</w:t>
      </w:r>
      <w:r>
        <w:t xml:space="preserve">amily </w:t>
      </w:r>
      <w:r w:rsidR="00943924">
        <w:t>T</w:t>
      </w:r>
      <w:r>
        <w:t>herapy</w:t>
      </w:r>
      <w:r w:rsidR="00943924">
        <w:t xml:space="preserve"> (FFT)</w:t>
      </w:r>
      <w:r>
        <w:t xml:space="preserve"> </w:t>
      </w:r>
      <w:r w:rsidR="00A322A2">
        <w:t xml:space="preserve">programs in the ACT. </w:t>
      </w:r>
      <w:r w:rsidRPr="00431A29">
        <w:t xml:space="preserve">ACT Government Child and Youth Protective </w:t>
      </w:r>
      <w:r w:rsidR="00F666F7">
        <w:t>S</w:t>
      </w:r>
      <w:r w:rsidRPr="00431A29">
        <w:t>ervices</w:t>
      </w:r>
      <w:r>
        <w:t xml:space="preserve"> publication</w:t>
      </w:r>
      <w:r w:rsidRPr="00431A29">
        <w:t xml:space="preserve"> </w:t>
      </w:r>
      <w:r w:rsidRPr="002B4D61">
        <w:rPr>
          <w:i/>
          <w:iCs/>
        </w:rPr>
        <w:t>Working with Aboriginal and Torres Strait Islander Families: Providing Culturally Responsive Practice</w:t>
      </w:r>
      <w:r>
        <w:t xml:space="preserve"> </w:t>
      </w:r>
      <w:r w:rsidR="00AC00EE">
        <w:t xml:space="preserve">already </w:t>
      </w:r>
      <w:r>
        <w:t xml:space="preserve">notes the importance of assisting families to </w:t>
      </w:r>
      <w:r w:rsidR="00F073E6">
        <w:t>‘</w:t>
      </w:r>
      <w:r>
        <w:t xml:space="preserve">identify appropriate supports that will meet </w:t>
      </w:r>
      <w:r>
        <w:lastRenderedPageBreak/>
        <w:t xml:space="preserve">the needs of their child and family and address the </w:t>
      </w:r>
      <w:r w:rsidRPr="00493F3D">
        <w:t>safety</w:t>
      </w:r>
      <w:r>
        <w:t xml:space="preserve"> concerns held by CYPS</w:t>
      </w:r>
      <w:r w:rsidR="00F073E6">
        <w:t>’</w:t>
      </w:r>
      <w:r>
        <w:t xml:space="preserve"> including </w:t>
      </w:r>
      <w:r w:rsidR="00F073E6">
        <w:t>‘</w:t>
      </w:r>
      <w:r>
        <w:t>Functional Family Therapy</w:t>
      </w:r>
      <w:r w:rsidR="00943924">
        <w:t>.</w:t>
      </w:r>
      <w:r w:rsidR="00F073E6">
        <w:t>’</w:t>
      </w:r>
      <w:r>
        <w:rPr>
          <w:rStyle w:val="FootnoteReference"/>
        </w:rPr>
        <w:footnoteReference w:id="28"/>
      </w:r>
      <w:r>
        <w:t xml:space="preserve"> </w:t>
      </w:r>
      <w:r w:rsidR="3F9F3C2B">
        <w:t>This would ideally include staff training in culturally appropriate care as well as diversity training and training in trauma-informed practice and service design.</w:t>
      </w:r>
    </w:p>
    <w:p w14:paraId="61CB1151" w14:textId="46667E0D" w:rsidR="00F037EE" w:rsidRDefault="00F037EE" w:rsidP="00493F3D">
      <w:pPr>
        <w:pStyle w:val="BodyText"/>
      </w:pPr>
      <w:r>
        <w:t xml:space="preserve">Compared </w:t>
      </w:r>
      <w:r w:rsidR="00943924">
        <w:t>with</w:t>
      </w:r>
      <w:r>
        <w:t xml:space="preserve"> alternative treatments, Functional Family </w:t>
      </w:r>
      <w:r w:rsidR="00F073E6">
        <w:t>T</w:t>
      </w:r>
      <w:r>
        <w:t>herapy has lower rates of recidivism, reductions in substance use and reduces the risk of younger siblings offending</w:t>
      </w:r>
      <w:r w:rsidR="00943924">
        <w:t>.</w:t>
      </w:r>
      <w:r>
        <w:rPr>
          <w:rStyle w:val="FootnoteReference"/>
        </w:rPr>
        <w:footnoteReference w:id="29"/>
      </w:r>
      <w:r>
        <w:t xml:space="preserve"> Increased investment in </w:t>
      </w:r>
      <w:r w:rsidRPr="00493F3D">
        <w:t>FFT</w:t>
      </w:r>
      <w:r>
        <w:t xml:space="preserve"> is an important complement to health screening treatment and takes a holistic understanding of families </w:t>
      </w:r>
      <w:r w:rsidR="00AC00EE">
        <w:t xml:space="preserve">and carers </w:t>
      </w:r>
      <w:r>
        <w:t>as</w:t>
      </w:r>
      <w:r w:rsidR="00AC00EE">
        <w:t xml:space="preserve"> an </w:t>
      </w:r>
      <w:r w:rsidR="00EC3D1A">
        <w:t>important partner</w:t>
      </w:r>
      <w:r w:rsidR="00EA05DC">
        <w:t xml:space="preserve"> in child/youth health screening and health</w:t>
      </w:r>
      <w:r w:rsidR="005D5934">
        <w:t xml:space="preserve"> </w:t>
      </w:r>
      <w:r w:rsidR="00EA05DC">
        <w:t>care</w:t>
      </w:r>
      <w:r>
        <w:t xml:space="preserve">. </w:t>
      </w:r>
      <w:r w:rsidR="000C3968">
        <w:t xml:space="preserve">However, </w:t>
      </w:r>
      <w:r w:rsidR="00081F4F">
        <w:t xml:space="preserve">FFT </w:t>
      </w:r>
      <w:r w:rsidR="002679A9">
        <w:t xml:space="preserve">needs to be complemented by longer-term support for families with additional needs for families who are not supported by the NDIS. </w:t>
      </w:r>
    </w:p>
    <w:p w14:paraId="383A5C5D" w14:textId="77777777" w:rsidR="00BF3A5E" w:rsidRDefault="00BF3A5E" w:rsidP="00493F3D">
      <w:pPr>
        <w:pStyle w:val="BodyText"/>
      </w:pPr>
    </w:p>
    <w:tbl>
      <w:tblPr>
        <w:tblW w:w="8602" w:type="dxa"/>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602"/>
      </w:tblGrid>
      <w:tr w:rsidR="00D4372A" w:rsidRPr="00CA7855" w14:paraId="34C91211" w14:textId="77777777" w:rsidTr="00495E59">
        <w:trPr>
          <w:cantSplit/>
        </w:trPr>
        <w:tc>
          <w:tcPr>
            <w:tcW w:w="8602" w:type="dxa"/>
            <w:shd w:val="clear" w:color="auto" w:fill="auto"/>
            <w:tcMar>
              <w:left w:w="170" w:type="dxa"/>
              <w:right w:w="170" w:type="dxa"/>
            </w:tcMar>
          </w:tcPr>
          <w:p w14:paraId="781F2FD7" w14:textId="1060C476" w:rsidR="00D4372A" w:rsidRDefault="00D4372A" w:rsidP="00A52EDC">
            <w:pPr>
              <w:pStyle w:val="RecomendationsHeading"/>
            </w:pPr>
            <w:bookmarkStart w:id="15" w:name="_Toc75522888"/>
            <w:r>
              <w:t>Recommendation</w:t>
            </w:r>
            <w:bookmarkEnd w:id="15"/>
          </w:p>
          <w:p w14:paraId="2CB4F288" w14:textId="41632D9D" w:rsidR="00D4372A" w:rsidRPr="00AB5B77" w:rsidRDefault="00AC31CD" w:rsidP="00493F3D">
            <w:pPr>
              <w:pStyle w:val="ListBullet"/>
              <w:rPr>
                <w:rFonts w:eastAsia="Arial" w:cs="Arial"/>
                <w:color w:val="000000" w:themeColor="text1"/>
                <w:sz w:val="22"/>
                <w:shd w:val="clear" w:color="auto" w:fill="FFFFFF"/>
              </w:rPr>
            </w:pPr>
            <w:r>
              <w:rPr>
                <w:rFonts w:eastAsia="Arial"/>
                <w:color w:val="000000" w:themeColor="text1"/>
              </w:rPr>
              <w:t>Co-design integrated health</w:t>
            </w:r>
            <w:r w:rsidR="002D7535">
              <w:rPr>
                <w:rFonts w:eastAsia="Arial"/>
                <w:color w:val="000000" w:themeColor="text1"/>
              </w:rPr>
              <w:t xml:space="preserve"> </w:t>
            </w:r>
            <w:r>
              <w:rPr>
                <w:rFonts w:eastAsia="Arial"/>
                <w:color w:val="000000" w:themeColor="text1"/>
              </w:rPr>
              <w:t>care with families</w:t>
            </w:r>
            <w:r w:rsidR="003A7370">
              <w:rPr>
                <w:rFonts w:eastAsia="Arial"/>
                <w:color w:val="000000" w:themeColor="text1"/>
              </w:rPr>
              <w:t>.</w:t>
            </w:r>
            <w:r>
              <w:rPr>
                <w:rFonts w:eastAsia="Arial"/>
                <w:color w:val="000000" w:themeColor="text1"/>
              </w:rPr>
              <w:t xml:space="preserve"> </w:t>
            </w:r>
            <w:r w:rsidR="00D4372A" w:rsidRPr="007B507A">
              <w:rPr>
                <w:rFonts w:eastAsia="Arial"/>
                <w:color w:val="000000" w:themeColor="text1"/>
              </w:rPr>
              <w:t>Support families th</w:t>
            </w:r>
            <w:r w:rsidR="00B77361">
              <w:rPr>
                <w:rFonts w:eastAsia="Arial"/>
                <w:color w:val="000000" w:themeColor="text1"/>
              </w:rPr>
              <w:t>r</w:t>
            </w:r>
            <w:r w:rsidR="00D4372A" w:rsidRPr="007B507A">
              <w:rPr>
                <w:rFonts w:eastAsia="Arial"/>
                <w:color w:val="000000" w:themeColor="text1"/>
              </w:rPr>
              <w:t>ough early intervention, parenting programs, travel and r</w:t>
            </w:r>
            <w:r w:rsidR="00D4372A" w:rsidRPr="1332C42C">
              <w:rPr>
                <w:rStyle w:val="eop"/>
                <w:rFonts w:cs="Arial"/>
                <w:color w:val="000000"/>
                <w:shd w:val="clear" w:color="auto" w:fill="FFFFFF"/>
              </w:rPr>
              <w:t xml:space="preserve">ecognising the benefits and necessity of whole-of-family supports to the wellbeing of children and young people, in particular </w:t>
            </w:r>
            <w:r w:rsidR="00B77361">
              <w:rPr>
                <w:rStyle w:val="eop"/>
                <w:rFonts w:cs="Arial"/>
                <w:color w:val="000000"/>
                <w:shd w:val="clear" w:color="auto" w:fill="FFFFFF"/>
              </w:rPr>
              <w:t>F</w:t>
            </w:r>
            <w:r w:rsidR="00D4372A" w:rsidRPr="00493F3D">
              <w:rPr>
                <w:rStyle w:val="eop"/>
              </w:rPr>
              <w:t>unctional</w:t>
            </w:r>
            <w:r w:rsidR="00D4372A" w:rsidRPr="1332C42C">
              <w:rPr>
                <w:rStyle w:val="eop"/>
                <w:rFonts w:cs="Arial"/>
                <w:color w:val="000000"/>
                <w:shd w:val="clear" w:color="auto" w:fill="FFFFFF"/>
              </w:rPr>
              <w:t xml:space="preserve"> </w:t>
            </w:r>
            <w:r w:rsidR="00B77361">
              <w:rPr>
                <w:rStyle w:val="eop"/>
                <w:rFonts w:cs="Arial"/>
                <w:color w:val="000000"/>
                <w:shd w:val="clear" w:color="auto" w:fill="FFFFFF"/>
              </w:rPr>
              <w:t>F</w:t>
            </w:r>
            <w:r w:rsidR="00D4372A" w:rsidRPr="1332C42C">
              <w:rPr>
                <w:rStyle w:val="eop"/>
                <w:rFonts w:cs="Arial"/>
                <w:color w:val="000000"/>
                <w:shd w:val="clear" w:color="auto" w:fill="FFFFFF"/>
              </w:rPr>
              <w:t xml:space="preserve">amily </w:t>
            </w:r>
            <w:r w:rsidR="00B77361">
              <w:rPr>
                <w:rStyle w:val="eop"/>
                <w:rFonts w:cs="Arial"/>
                <w:color w:val="000000"/>
                <w:shd w:val="clear" w:color="auto" w:fill="FFFFFF"/>
              </w:rPr>
              <w:t>T</w:t>
            </w:r>
            <w:r w:rsidR="00D4372A" w:rsidRPr="1332C42C">
              <w:rPr>
                <w:rStyle w:val="eop"/>
                <w:rFonts w:cs="Arial"/>
                <w:color w:val="000000"/>
                <w:shd w:val="clear" w:color="auto" w:fill="FFFFFF"/>
              </w:rPr>
              <w:t xml:space="preserve">herapy. </w:t>
            </w:r>
            <w:r w:rsidR="00D4372A" w:rsidRPr="41AFB381">
              <w:rPr>
                <w:rStyle w:val="eop"/>
                <w:rFonts w:cs="Arial"/>
                <w:color w:val="000000"/>
                <w:shd w:val="clear" w:color="auto" w:fill="FFFFFF"/>
              </w:rPr>
              <w:t xml:space="preserve">A particular emphasis should be placed on support for families </w:t>
            </w:r>
            <w:r w:rsidR="00D4372A" w:rsidRPr="41AFB381">
              <w:t xml:space="preserve">engaged or likely to engage </w:t>
            </w:r>
            <w:r w:rsidR="00A35333">
              <w:t>with</w:t>
            </w:r>
            <w:r w:rsidR="00D4372A" w:rsidRPr="41AFB381">
              <w:t xml:space="preserve"> </w:t>
            </w:r>
            <w:r w:rsidR="1C55B6EC" w:rsidRPr="41AFB381">
              <w:t>CYPS</w:t>
            </w:r>
            <w:r w:rsidR="00D4372A" w:rsidRPr="41AFB381">
              <w:t>.</w:t>
            </w:r>
          </w:p>
        </w:tc>
      </w:tr>
    </w:tbl>
    <w:p w14:paraId="00D84AFC" w14:textId="77777777" w:rsidR="001F1E19" w:rsidRPr="00CA7855" w:rsidRDefault="001F1E19" w:rsidP="001F1E19">
      <w:pPr>
        <w:pStyle w:val="Heading1"/>
      </w:pPr>
      <w:bookmarkStart w:id="16" w:name="_Toc75522889"/>
      <w:r>
        <w:t>Conclusion</w:t>
      </w:r>
      <w:bookmarkEnd w:id="16"/>
    </w:p>
    <w:p w14:paraId="168FE058" w14:textId="0BFF3089" w:rsidR="00840903" w:rsidRDefault="00012301" w:rsidP="00493F3D">
      <w:pPr>
        <w:pStyle w:val="BodyText"/>
        <w:rPr>
          <w:lang w:eastAsia="en-AU"/>
        </w:rPr>
      </w:pPr>
      <w:r>
        <w:rPr>
          <w:lang w:eastAsia="en-AU"/>
        </w:rPr>
        <w:t>I</w:t>
      </w:r>
      <w:r w:rsidR="000E45AA">
        <w:rPr>
          <w:lang w:eastAsia="en-AU"/>
        </w:rPr>
        <w:t xml:space="preserve">n the context of increasing pressures on the ACT </w:t>
      </w:r>
      <w:r w:rsidR="008D6C77">
        <w:rPr>
          <w:lang w:eastAsia="en-AU"/>
        </w:rPr>
        <w:t>h</w:t>
      </w:r>
      <w:r w:rsidR="000E45AA">
        <w:rPr>
          <w:lang w:eastAsia="en-AU"/>
        </w:rPr>
        <w:t>ealthcare system</w:t>
      </w:r>
      <w:r w:rsidR="00922A4D">
        <w:rPr>
          <w:lang w:eastAsia="en-AU"/>
        </w:rPr>
        <w:t>,</w:t>
      </w:r>
      <w:r w:rsidR="000E45AA">
        <w:rPr>
          <w:lang w:eastAsia="en-AU"/>
        </w:rPr>
        <w:t xml:space="preserve"> </w:t>
      </w:r>
      <w:proofErr w:type="gramStart"/>
      <w:r w:rsidR="000E45AA">
        <w:rPr>
          <w:lang w:eastAsia="en-AU"/>
        </w:rPr>
        <w:t>i</w:t>
      </w:r>
      <w:r>
        <w:rPr>
          <w:lang w:eastAsia="en-AU"/>
        </w:rPr>
        <w:t>t is clear that the</w:t>
      </w:r>
      <w:proofErr w:type="gramEnd"/>
      <w:r>
        <w:rPr>
          <w:lang w:eastAsia="en-AU"/>
        </w:rPr>
        <w:t xml:space="preserve"> way forward </w:t>
      </w:r>
      <w:r w:rsidR="000E45AA">
        <w:rPr>
          <w:lang w:eastAsia="en-AU"/>
        </w:rPr>
        <w:t xml:space="preserve">can only be </w:t>
      </w:r>
      <w:r>
        <w:rPr>
          <w:lang w:eastAsia="en-AU"/>
        </w:rPr>
        <w:t xml:space="preserve">through consultation and engagement </w:t>
      </w:r>
      <w:r w:rsidR="00EA766B">
        <w:rPr>
          <w:lang w:eastAsia="en-AU"/>
        </w:rPr>
        <w:t xml:space="preserve">between </w:t>
      </w:r>
      <w:r w:rsidR="007400C5">
        <w:rPr>
          <w:lang w:eastAsia="en-AU"/>
        </w:rPr>
        <w:t>government and community</w:t>
      </w:r>
      <w:r>
        <w:rPr>
          <w:lang w:eastAsia="en-AU"/>
        </w:rPr>
        <w:t xml:space="preserve"> stakeholders </w:t>
      </w:r>
      <w:r w:rsidR="007400C5">
        <w:rPr>
          <w:lang w:eastAsia="en-AU"/>
        </w:rPr>
        <w:t>and families</w:t>
      </w:r>
      <w:r>
        <w:rPr>
          <w:lang w:eastAsia="en-AU"/>
        </w:rPr>
        <w:t xml:space="preserve"> in a model of partnership, where each party has a role to play in facilitating better health outcomes. </w:t>
      </w:r>
    </w:p>
    <w:p w14:paraId="4BE7C6BB" w14:textId="4248B9E4" w:rsidR="0067012B" w:rsidRDefault="00215F4A" w:rsidP="00112D70">
      <w:pPr>
        <w:pStyle w:val="BodyText"/>
        <w:rPr>
          <w:lang w:eastAsia="en-AU"/>
        </w:rPr>
      </w:pPr>
      <w:r>
        <w:rPr>
          <w:lang w:eastAsia="en-AU"/>
        </w:rPr>
        <w:t xml:space="preserve">Early intervention must continue to be a key focus whether it is access to the diagnosis of disease or early mental health support for children aged 8-12. </w:t>
      </w:r>
      <w:r w:rsidR="0061328B">
        <w:rPr>
          <w:lang w:eastAsia="en-AU"/>
        </w:rPr>
        <w:t>E</w:t>
      </w:r>
      <w:r w:rsidR="00774F7B">
        <w:rPr>
          <w:lang w:eastAsia="en-AU"/>
        </w:rPr>
        <w:t>arlier interventions can assist families to better adapt and p</w:t>
      </w:r>
      <w:r w:rsidR="006E4994">
        <w:rPr>
          <w:lang w:eastAsia="en-AU"/>
        </w:rPr>
        <w:t xml:space="preserve">lay a productive role in helping their child navigate health issues. </w:t>
      </w:r>
      <w:r w:rsidR="00BE4653">
        <w:rPr>
          <w:lang w:eastAsia="en-AU"/>
        </w:rPr>
        <w:t>Early intervention can</w:t>
      </w:r>
      <w:r w:rsidR="006E4994">
        <w:rPr>
          <w:lang w:eastAsia="en-AU"/>
        </w:rPr>
        <w:t xml:space="preserve"> also </w:t>
      </w:r>
      <w:r w:rsidR="0097652D">
        <w:rPr>
          <w:lang w:eastAsia="en-AU"/>
        </w:rPr>
        <w:t xml:space="preserve">divert children away from the youth justice system and </w:t>
      </w:r>
      <w:r w:rsidR="002C093A">
        <w:rPr>
          <w:lang w:eastAsia="en-AU"/>
        </w:rPr>
        <w:t>all</w:t>
      </w:r>
      <w:r w:rsidR="00F04A12">
        <w:rPr>
          <w:lang w:eastAsia="en-AU"/>
        </w:rPr>
        <w:t xml:space="preserve">ow </w:t>
      </w:r>
      <w:r w:rsidR="002C093A">
        <w:rPr>
          <w:lang w:eastAsia="en-AU"/>
        </w:rPr>
        <w:t>for therapeutic</w:t>
      </w:r>
      <w:r w:rsidR="0097652D">
        <w:rPr>
          <w:lang w:eastAsia="en-AU"/>
        </w:rPr>
        <w:t xml:space="preserve"> rather than </w:t>
      </w:r>
      <w:r w:rsidR="002C093A">
        <w:rPr>
          <w:lang w:eastAsia="en-AU"/>
        </w:rPr>
        <w:t>judicial responses.</w:t>
      </w:r>
      <w:r w:rsidR="0097652D">
        <w:rPr>
          <w:lang w:eastAsia="en-AU"/>
        </w:rPr>
        <w:t xml:space="preserve"> Where yo</w:t>
      </w:r>
      <w:r w:rsidR="00F04A12">
        <w:rPr>
          <w:lang w:eastAsia="en-AU"/>
        </w:rPr>
        <w:t>ung people</w:t>
      </w:r>
      <w:r w:rsidR="0097652D">
        <w:rPr>
          <w:lang w:eastAsia="en-AU"/>
        </w:rPr>
        <w:t xml:space="preserve"> do enter the </w:t>
      </w:r>
      <w:r w:rsidR="00C92596">
        <w:rPr>
          <w:lang w:eastAsia="en-AU"/>
        </w:rPr>
        <w:t>child justice system</w:t>
      </w:r>
      <w:r w:rsidR="0060558E">
        <w:rPr>
          <w:lang w:eastAsia="en-AU"/>
        </w:rPr>
        <w:t>,</w:t>
      </w:r>
      <w:r w:rsidR="0097652D">
        <w:rPr>
          <w:lang w:eastAsia="en-AU"/>
        </w:rPr>
        <w:t xml:space="preserve"> </w:t>
      </w:r>
      <w:r w:rsidR="00916005">
        <w:rPr>
          <w:lang w:eastAsia="en-AU"/>
        </w:rPr>
        <w:t>adequate</w:t>
      </w:r>
      <w:r w:rsidR="0030677A">
        <w:rPr>
          <w:lang w:eastAsia="en-AU"/>
        </w:rPr>
        <w:t xml:space="preserve"> screening and </w:t>
      </w:r>
      <w:r w:rsidR="00916005">
        <w:rPr>
          <w:lang w:eastAsia="en-AU"/>
        </w:rPr>
        <w:t>data collection</w:t>
      </w:r>
      <w:r w:rsidR="00172650">
        <w:rPr>
          <w:lang w:eastAsia="en-AU"/>
        </w:rPr>
        <w:t xml:space="preserve"> will assist to ensure </w:t>
      </w:r>
      <w:r w:rsidR="001C4811">
        <w:rPr>
          <w:lang w:eastAsia="en-AU"/>
        </w:rPr>
        <w:t>appropriate supports are put in place</w:t>
      </w:r>
      <w:r w:rsidR="002B1E0A">
        <w:rPr>
          <w:lang w:eastAsia="en-AU"/>
        </w:rPr>
        <w:t>. For those leaving detention</w:t>
      </w:r>
      <w:r w:rsidR="00C36D09">
        <w:rPr>
          <w:lang w:eastAsia="en-AU"/>
        </w:rPr>
        <w:t>,</w:t>
      </w:r>
      <w:r w:rsidR="002B1E0A">
        <w:rPr>
          <w:lang w:eastAsia="en-AU"/>
        </w:rPr>
        <w:t xml:space="preserve"> </w:t>
      </w:r>
      <w:r w:rsidR="009F2981">
        <w:rPr>
          <w:lang w:eastAsia="en-AU"/>
        </w:rPr>
        <w:t>a</w:t>
      </w:r>
      <w:r w:rsidR="0097652D">
        <w:rPr>
          <w:lang w:eastAsia="en-AU"/>
        </w:rPr>
        <w:t xml:space="preserve"> th</w:t>
      </w:r>
      <w:r w:rsidR="0067012B">
        <w:rPr>
          <w:lang w:eastAsia="en-AU"/>
        </w:rPr>
        <w:t xml:space="preserve">roughcare </w:t>
      </w:r>
      <w:r w:rsidR="002B1E0A">
        <w:rPr>
          <w:lang w:eastAsia="en-AU"/>
        </w:rPr>
        <w:t>program</w:t>
      </w:r>
      <w:r w:rsidR="00BA54B2">
        <w:rPr>
          <w:lang w:eastAsia="en-AU"/>
        </w:rPr>
        <w:t xml:space="preserve"> (</w:t>
      </w:r>
      <w:r w:rsidR="0067012B">
        <w:rPr>
          <w:lang w:eastAsia="en-AU"/>
        </w:rPr>
        <w:t>supported by strong community partnerships</w:t>
      </w:r>
      <w:r w:rsidR="00BA54B2">
        <w:rPr>
          <w:lang w:eastAsia="en-AU"/>
        </w:rPr>
        <w:t>)</w:t>
      </w:r>
      <w:r w:rsidR="00E22652">
        <w:rPr>
          <w:lang w:eastAsia="en-AU"/>
        </w:rPr>
        <w:t xml:space="preserve"> is essential</w:t>
      </w:r>
      <w:r w:rsidR="006D4A72">
        <w:rPr>
          <w:lang w:eastAsia="en-AU"/>
        </w:rPr>
        <w:t>. Furthermore</w:t>
      </w:r>
      <w:r w:rsidR="000A3414">
        <w:rPr>
          <w:lang w:eastAsia="en-AU"/>
        </w:rPr>
        <w:t>,</w:t>
      </w:r>
      <w:r w:rsidR="006D4A72">
        <w:rPr>
          <w:lang w:eastAsia="en-AU"/>
        </w:rPr>
        <w:t xml:space="preserve"> whole</w:t>
      </w:r>
      <w:r w:rsidR="00C36D09">
        <w:rPr>
          <w:lang w:eastAsia="en-AU"/>
        </w:rPr>
        <w:t>-</w:t>
      </w:r>
      <w:r w:rsidR="006D4A72">
        <w:rPr>
          <w:lang w:eastAsia="en-AU"/>
        </w:rPr>
        <w:lastRenderedPageBreak/>
        <w:t>of</w:t>
      </w:r>
      <w:r w:rsidR="00C36D09">
        <w:rPr>
          <w:lang w:eastAsia="en-AU"/>
        </w:rPr>
        <w:t>-</w:t>
      </w:r>
      <w:r w:rsidR="00BA54B2">
        <w:rPr>
          <w:lang w:eastAsia="en-AU"/>
        </w:rPr>
        <w:t>family programs such as FFT</w:t>
      </w:r>
      <w:r w:rsidR="0067012B">
        <w:rPr>
          <w:lang w:eastAsia="en-AU"/>
        </w:rPr>
        <w:t xml:space="preserve"> </w:t>
      </w:r>
      <w:r w:rsidR="008F7915">
        <w:rPr>
          <w:lang w:eastAsia="en-AU"/>
        </w:rPr>
        <w:t xml:space="preserve">are an important means of </w:t>
      </w:r>
      <w:r w:rsidR="00BA54B2">
        <w:rPr>
          <w:lang w:eastAsia="en-AU"/>
        </w:rPr>
        <w:t>reducing the risk of reoffending</w:t>
      </w:r>
      <w:r w:rsidR="0067012B">
        <w:rPr>
          <w:lang w:eastAsia="en-AU"/>
        </w:rPr>
        <w:t>.</w:t>
      </w:r>
    </w:p>
    <w:p w14:paraId="0C22DBE8" w14:textId="002E7047" w:rsidR="00BD1E99" w:rsidRPr="00BD1E99" w:rsidRDefault="008F7915" w:rsidP="00BD1E99">
      <w:pPr>
        <w:pStyle w:val="BodyText"/>
        <w:rPr>
          <w:lang w:eastAsia="en-AU"/>
        </w:rPr>
      </w:pPr>
      <w:r>
        <w:rPr>
          <w:lang w:eastAsia="en-AU"/>
        </w:rPr>
        <w:t xml:space="preserve">The issues the ACT </w:t>
      </w:r>
      <w:r w:rsidR="00291022">
        <w:rPr>
          <w:lang w:eastAsia="en-AU"/>
        </w:rPr>
        <w:t>h</w:t>
      </w:r>
      <w:r>
        <w:rPr>
          <w:lang w:eastAsia="en-AU"/>
        </w:rPr>
        <w:t>ealth system faces are challenging</w:t>
      </w:r>
      <w:r w:rsidR="00EB2785">
        <w:rPr>
          <w:lang w:eastAsia="en-AU"/>
        </w:rPr>
        <w:t xml:space="preserve"> </w:t>
      </w:r>
      <w:r w:rsidR="00C36D09">
        <w:rPr>
          <w:lang w:eastAsia="en-AU"/>
        </w:rPr>
        <w:t>–</w:t>
      </w:r>
      <w:r w:rsidR="00203B1E">
        <w:rPr>
          <w:lang w:eastAsia="en-AU"/>
        </w:rPr>
        <w:t xml:space="preserve"> </w:t>
      </w:r>
      <w:r w:rsidR="002F32CC">
        <w:rPr>
          <w:lang w:eastAsia="en-AU"/>
        </w:rPr>
        <w:t xml:space="preserve">particularly </w:t>
      </w:r>
      <w:proofErr w:type="gramStart"/>
      <w:r w:rsidR="002F32CC">
        <w:rPr>
          <w:lang w:eastAsia="en-AU"/>
        </w:rPr>
        <w:t>in the area of</w:t>
      </w:r>
      <w:proofErr w:type="gramEnd"/>
      <w:r w:rsidR="002F32CC">
        <w:rPr>
          <w:lang w:eastAsia="en-AU"/>
        </w:rPr>
        <w:t xml:space="preserve"> child/youth health</w:t>
      </w:r>
      <w:r w:rsidR="00EB2785">
        <w:rPr>
          <w:lang w:eastAsia="en-AU"/>
        </w:rPr>
        <w:t xml:space="preserve"> </w:t>
      </w:r>
      <w:r w:rsidR="00C36D09">
        <w:rPr>
          <w:lang w:eastAsia="en-AU"/>
        </w:rPr>
        <w:t>–</w:t>
      </w:r>
      <w:r w:rsidR="009C68FF">
        <w:rPr>
          <w:lang w:eastAsia="en-AU"/>
        </w:rPr>
        <w:t xml:space="preserve"> </w:t>
      </w:r>
      <w:r w:rsidR="00EB2785">
        <w:rPr>
          <w:lang w:eastAsia="en-AU"/>
        </w:rPr>
        <w:t>but not insurmountable</w:t>
      </w:r>
      <w:r w:rsidR="002F32CC">
        <w:rPr>
          <w:lang w:eastAsia="en-AU"/>
        </w:rPr>
        <w:t>. A</w:t>
      </w:r>
      <w:r w:rsidR="00203B1E">
        <w:rPr>
          <w:lang w:eastAsia="en-AU"/>
        </w:rPr>
        <w:t xml:space="preserve"> truly integrated health care system</w:t>
      </w:r>
      <w:r w:rsidR="002F32CC">
        <w:rPr>
          <w:lang w:eastAsia="en-AU"/>
        </w:rPr>
        <w:t xml:space="preserve"> built on cooperation</w:t>
      </w:r>
      <w:r w:rsidR="001D0D93">
        <w:rPr>
          <w:lang w:eastAsia="en-AU"/>
        </w:rPr>
        <w:t>, genuine dialogue</w:t>
      </w:r>
      <w:r w:rsidR="002F32CC">
        <w:rPr>
          <w:lang w:eastAsia="en-AU"/>
        </w:rPr>
        <w:t xml:space="preserve"> </w:t>
      </w:r>
      <w:r w:rsidR="00A457EF">
        <w:rPr>
          <w:lang w:eastAsia="en-AU"/>
        </w:rPr>
        <w:t>and mutual respect</w:t>
      </w:r>
      <w:r w:rsidR="002F32CC">
        <w:rPr>
          <w:lang w:eastAsia="en-AU"/>
        </w:rPr>
        <w:t xml:space="preserve"> between health care providers, </w:t>
      </w:r>
      <w:r w:rsidR="00BF28BB">
        <w:rPr>
          <w:lang w:eastAsia="en-AU"/>
        </w:rPr>
        <w:t xml:space="preserve">families and community service providers </w:t>
      </w:r>
      <w:r w:rsidR="004A1ADB">
        <w:rPr>
          <w:lang w:eastAsia="en-AU"/>
        </w:rPr>
        <w:t>is</w:t>
      </w:r>
      <w:r w:rsidR="00203B1E">
        <w:rPr>
          <w:lang w:eastAsia="en-AU"/>
        </w:rPr>
        <w:t xml:space="preserve"> the</w:t>
      </w:r>
      <w:r w:rsidR="007B7021">
        <w:rPr>
          <w:lang w:eastAsia="en-AU"/>
        </w:rPr>
        <w:t xml:space="preserve"> only</w:t>
      </w:r>
      <w:r w:rsidR="00203B1E">
        <w:rPr>
          <w:lang w:eastAsia="en-AU"/>
        </w:rPr>
        <w:t xml:space="preserve"> path forward.</w:t>
      </w:r>
    </w:p>
    <w:tbl>
      <w:tblPr>
        <w:tblW w:w="8602" w:type="dxa"/>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602"/>
      </w:tblGrid>
      <w:tr w:rsidR="00181148" w:rsidRPr="00CA7855" w14:paraId="00932BCB" w14:textId="77777777" w:rsidTr="5AF0D7D1">
        <w:trPr>
          <w:cantSplit/>
        </w:trPr>
        <w:tc>
          <w:tcPr>
            <w:tcW w:w="8602" w:type="dxa"/>
            <w:shd w:val="clear" w:color="auto" w:fill="auto"/>
            <w:tcMar>
              <w:left w:w="170" w:type="dxa"/>
              <w:right w:w="170" w:type="dxa"/>
            </w:tcMar>
          </w:tcPr>
          <w:p w14:paraId="1CA34DE1" w14:textId="1672F9A3" w:rsidR="00181148" w:rsidRDefault="462D3C4D" w:rsidP="00C078E1">
            <w:pPr>
              <w:pStyle w:val="Heading1"/>
              <w:spacing w:before="120"/>
            </w:pPr>
            <w:bookmarkStart w:id="17" w:name="_Toc75522890"/>
            <w:r>
              <w:lastRenderedPageBreak/>
              <w:t>Summary of</w:t>
            </w:r>
            <w:r w:rsidR="00181148">
              <w:t xml:space="preserve"> </w:t>
            </w:r>
            <w:r w:rsidR="00C078E1">
              <w:t>r</w:t>
            </w:r>
            <w:r w:rsidR="00181148">
              <w:t>ecommendations</w:t>
            </w:r>
            <w:bookmarkEnd w:id="17"/>
          </w:p>
          <w:p w14:paraId="4AD253FA" w14:textId="68D2A41D" w:rsidR="00F80497" w:rsidRDefault="002B6D47" w:rsidP="00493F3D">
            <w:pPr>
              <w:pStyle w:val="BodyText"/>
              <w:rPr>
                <w:rFonts w:eastAsia="Arial"/>
              </w:rPr>
            </w:pPr>
            <w:r>
              <w:rPr>
                <w:rFonts w:eastAsia="Arial"/>
              </w:rPr>
              <w:t>We recommend the following suite of initiatives, policy pr</w:t>
            </w:r>
            <w:r w:rsidR="00F80497">
              <w:rPr>
                <w:rFonts w:eastAsia="Arial"/>
              </w:rPr>
              <w:t xml:space="preserve">iorities and work areas to improve </w:t>
            </w:r>
            <w:r w:rsidR="0048283A">
              <w:rPr>
                <w:rFonts w:eastAsia="Arial"/>
              </w:rPr>
              <w:t xml:space="preserve">the </w:t>
            </w:r>
            <w:r w:rsidR="00F80497">
              <w:rPr>
                <w:rFonts w:eastAsia="Arial"/>
              </w:rPr>
              <w:t>health</w:t>
            </w:r>
            <w:r w:rsidR="0048283A">
              <w:rPr>
                <w:rFonts w:eastAsia="Arial"/>
              </w:rPr>
              <w:t xml:space="preserve"> of children and young people in the ACT</w:t>
            </w:r>
            <w:r w:rsidR="00F80497">
              <w:rPr>
                <w:rFonts w:eastAsia="Arial"/>
              </w:rPr>
              <w:t xml:space="preserve">: </w:t>
            </w:r>
          </w:p>
          <w:p w14:paraId="4A70074A" w14:textId="57B51678" w:rsidR="00034720" w:rsidRDefault="00034720" w:rsidP="00493F3D">
            <w:pPr>
              <w:pStyle w:val="ListBullet"/>
              <w:rPr>
                <w:rFonts w:eastAsia="Arial"/>
              </w:rPr>
            </w:pPr>
            <w:r w:rsidRPr="007B507A">
              <w:rPr>
                <w:rFonts w:eastAsia="Arial"/>
              </w:rPr>
              <w:t>Implement key worker strategies to attract and retain health workers in partnership with the community sector where there are shared workforce goals</w:t>
            </w:r>
            <w:r w:rsidR="00C078E1">
              <w:rPr>
                <w:rFonts w:eastAsia="Arial"/>
              </w:rPr>
              <w:t>.</w:t>
            </w:r>
          </w:p>
          <w:p w14:paraId="3F406077" w14:textId="1AFB869B" w:rsidR="000C6807" w:rsidRPr="000C6807" w:rsidRDefault="000C6807" w:rsidP="00493F3D">
            <w:pPr>
              <w:pStyle w:val="ListBullet"/>
              <w:rPr>
                <w:rFonts w:eastAsia="Arial"/>
              </w:rPr>
            </w:pPr>
            <w:r w:rsidRPr="000C6807">
              <w:rPr>
                <w:rFonts w:eastAsia="Arial"/>
              </w:rPr>
              <w:t xml:space="preserve">Commit to a real increase in spending on frontline ACT Government and community health </w:t>
            </w:r>
            <w:r w:rsidRPr="00493F3D">
              <w:rPr>
                <w:rFonts w:eastAsia="Arial"/>
              </w:rPr>
              <w:t>services</w:t>
            </w:r>
            <w:r w:rsidRPr="000C6807">
              <w:rPr>
                <w:rFonts w:eastAsia="Arial"/>
              </w:rPr>
              <w:t xml:space="preserve"> to raise ACT service standards up to those of other jurisdictions</w:t>
            </w:r>
            <w:r w:rsidR="00C078E1">
              <w:rPr>
                <w:rFonts w:eastAsia="Arial"/>
              </w:rPr>
              <w:t>.</w:t>
            </w:r>
          </w:p>
          <w:p w14:paraId="58C213BF" w14:textId="6465AD79" w:rsidR="009F5768" w:rsidRDefault="009F5768" w:rsidP="00493F3D">
            <w:pPr>
              <w:pStyle w:val="ListBullet"/>
              <w:rPr>
                <w:rFonts w:eastAsia="Arial"/>
              </w:rPr>
            </w:pPr>
            <w:r>
              <w:rPr>
                <w:rFonts w:eastAsia="Arial"/>
              </w:rPr>
              <w:t xml:space="preserve">Use relevant powers under bilateral agreements </w:t>
            </w:r>
            <w:r w:rsidR="00567916">
              <w:rPr>
                <w:rFonts w:eastAsia="Arial"/>
              </w:rPr>
              <w:t xml:space="preserve">for the National Disability Insurance </w:t>
            </w:r>
            <w:r w:rsidR="00C36D09">
              <w:rPr>
                <w:rFonts w:eastAsia="Arial"/>
              </w:rPr>
              <w:t>S</w:t>
            </w:r>
            <w:r w:rsidR="00567916">
              <w:rPr>
                <w:rFonts w:eastAsia="Arial"/>
              </w:rPr>
              <w:t xml:space="preserve">cheme to </w:t>
            </w:r>
            <w:r w:rsidR="006A3526">
              <w:rPr>
                <w:rFonts w:eastAsia="Arial"/>
              </w:rPr>
              <w:t xml:space="preserve">resist any changes to eligibility and support access to children based on </w:t>
            </w:r>
            <w:r w:rsidR="00DF6A5E">
              <w:rPr>
                <w:rFonts w:eastAsia="Arial"/>
              </w:rPr>
              <w:t>impairment type, especially FASD and other cognitive impairments</w:t>
            </w:r>
            <w:r w:rsidR="00C078E1">
              <w:rPr>
                <w:rFonts w:eastAsia="Arial"/>
              </w:rPr>
              <w:t>.</w:t>
            </w:r>
            <w:r w:rsidR="00DF6A5E">
              <w:rPr>
                <w:rFonts w:eastAsia="Arial"/>
              </w:rPr>
              <w:t xml:space="preserve"> </w:t>
            </w:r>
          </w:p>
          <w:p w14:paraId="7279A4C5" w14:textId="74EE5829" w:rsidR="00DF6A5E" w:rsidRPr="007B507A" w:rsidRDefault="00DF6A5E" w:rsidP="00493F3D">
            <w:pPr>
              <w:pStyle w:val="ListBullet"/>
              <w:rPr>
                <w:rFonts w:eastAsia="Arial"/>
              </w:rPr>
            </w:pPr>
            <w:r>
              <w:rPr>
                <w:rFonts w:eastAsia="Arial"/>
              </w:rPr>
              <w:t xml:space="preserve">Fully fund and implement the </w:t>
            </w:r>
            <w:r w:rsidRPr="00DF6D7D">
              <w:rPr>
                <w:rFonts w:eastAsia="Arial"/>
              </w:rPr>
              <w:t>Disability Health Strategy</w:t>
            </w:r>
            <w:r>
              <w:rPr>
                <w:rFonts w:eastAsia="Arial"/>
              </w:rPr>
              <w:t xml:space="preserve"> </w:t>
            </w:r>
            <w:r w:rsidR="001317DC">
              <w:rPr>
                <w:rFonts w:eastAsia="Arial"/>
              </w:rPr>
              <w:t xml:space="preserve">with a focus on ensuring families can access specialist diagnostic supports for more conditions </w:t>
            </w:r>
            <w:r w:rsidR="00E42EE4">
              <w:rPr>
                <w:rFonts w:eastAsia="Arial"/>
              </w:rPr>
              <w:t>in the ACT as well as improving general responses and health access for children with disability</w:t>
            </w:r>
            <w:r w:rsidR="00C078E1">
              <w:rPr>
                <w:rFonts w:eastAsia="Arial"/>
              </w:rPr>
              <w:t>.</w:t>
            </w:r>
          </w:p>
          <w:p w14:paraId="4D2AD49E" w14:textId="5EDB50B8" w:rsidR="00C11A18" w:rsidRPr="009F5768" w:rsidRDefault="00C11A18" w:rsidP="00493F3D">
            <w:pPr>
              <w:pStyle w:val="ListBullet"/>
              <w:rPr>
                <w:rFonts w:eastAsia="Arial" w:cs="Arial"/>
                <w:color w:val="000000" w:themeColor="text1"/>
                <w:szCs w:val="24"/>
                <w:shd w:val="clear" w:color="auto" w:fill="FFFFFF"/>
              </w:rPr>
            </w:pPr>
            <w:r>
              <w:rPr>
                <w:szCs w:val="24"/>
              </w:rPr>
              <w:t xml:space="preserve">Ensure adequate health data collection at </w:t>
            </w:r>
            <w:proofErr w:type="spellStart"/>
            <w:r>
              <w:rPr>
                <w:szCs w:val="24"/>
              </w:rPr>
              <w:t>Bimberi</w:t>
            </w:r>
            <w:proofErr w:type="spellEnd"/>
            <w:r>
              <w:rPr>
                <w:szCs w:val="24"/>
              </w:rPr>
              <w:t xml:space="preserve"> </w:t>
            </w:r>
            <w:r w:rsidR="00DF6D7D">
              <w:rPr>
                <w:szCs w:val="24"/>
              </w:rPr>
              <w:t>Y</w:t>
            </w:r>
            <w:r>
              <w:rPr>
                <w:szCs w:val="24"/>
              </w:rPr>
              <w:t>outh Justice Centre.</w:t>
            </w:r>
            <w:r w:rsidRPr="0F4B6622">
              <w:rPr>
                <w:rStyle w:val="eop"/>
                <w:rFonts w:cs="Arial"/>
                <w:color w:val="000000"/>
                <w:shd w:val="clear" w:color="auto" w:fill="FFFFFF"/>
              </w:rPr>
              <w:t xml:space="preserve"> </w:t>
            </w:r>
            <w:r w:rsidRPr="00493F3D">
              <w:rPr>
                <w:rStyle w:val="eop"/>
              </w:rPr>
              <w:t>I</w:t>
            </w:r>
            <w:r w:rsidRPr="0F4B6622">
              <w:rPr>
                <w:szCs w:val="24"/>
              </w:rPr>
              <w:t xml:space="preserve">mplement a </w:t>
            </w:r>
            <w:r w:rsidR="00DF6D7D" w:rsidRPr="0F4B6622">
              <w:rPr>
                <w:szCs w:val="24"/>
              </w:rPr>
              <w:t>youth justice throughcare</w:t>
            </w:r>
            <w:r w:rsidRPr="0F4B6622">
              <w:rPr>
                <w:szCs w:val="24"/>
              </w:rPr>
              <w:t xml:space="preserve"> program to be delivered in partnership with community organisations</w:t>
            </w:r>
            <w:r>
              <w:rPr>
                <w:szCs w:val="24"/>
              </w:rPr>
              <w:t>.</w:t>
            </w:r>
          </w:p>
          <w:p w14:paraId="08A45928" w14:textId="1EB484A1" w:rsidR="00181148" w:rsidRPr="007B507A" w:rsidRDefault="00181148" w:rsidP="00576000">
            <w:pPr>
              <w:pStyle w:val="ListBullet"/>
              <w:rPr>
                <w:color w:val="000000"/>
                <w:shd w:val="clear" w:color="auto" w:fill="FFFFFF"/>
              </w:rPr>
            </w:pPr>
            <w:r w:rsidRPr="007B507A">
              <w:rPr>
                <w:rFonts w:eastAsia="Arial"/>
              </w:rPr>
              <w:t xml:space="preserve">Prioritise early </w:t>
            </w:r>
            <w:r w:rsidRPr="00576000">
              <w:rPr>
                <w:rFonts w:eastAsia="Arial"/>
              </w:rPr>
              <w:t>diagnosis</w:t>
            </w:r>
            <w:r w:rsidR="00DF6D7D">
              <w:rPr>
                <w:rFonts w:eastAsia="Arial"/>
              </w:rPr>
              <w:t>,</w:t>
            </w:r>
            <w:r w:rsidRPr="007B507A">
              <w:rPr>
                <w:rFonts w:eastAsia="Arial"/>
              </w:rPr>
              <w:t xml:space="preserve"> esp</w:t>
            </w:r>
            <w:r w:rsidR="002B6D47">
              <w:rPr>
                <w:rFonts w:eastAsia="Arial"/>
              </w:rPr>
              <w:t>ecially</w:t>
            </w:r>
            <w:r w:rsidRPr="007B507A">
              <w:rPr>
                <w:rFonts w:eastAsia="Arial"/>
              </w:rPr>
              <w:t xml:space="preserve"> disability</w:t>
            </w:r>
            <w:r w:rsidR="002B6D47">
              <w:rPr>
                <w:rFonts w:eastAsia="Arial"/>
              </w:rPr>
              <w:t xml:space="preserve"> a</w:t>
            </w:r>
            <w:r w:rsidRPr="007B507A">
              <w:rPr>
                <w:rFonts w:eastAsia="Arial"/>
              </w:rPr>
              <w:t>nd early intervention responses</w:t>
            </w:r>
            <w:r w:rsidR="00C078E1">
              <w:rPr>
                <w:rFonts w:eastAsia="Arial"/>
              </w:rPr>
              <w:t>.</w:t>
            </w:r>
          </w:p>
          <w:p w14:paraId="23FCFDDE" w14:textId="4DF115D3" w:rsidR="00181148" w:rsidRPr="007B507A" w:rsidRDefault="00181148" w:rsidP="00C078E1">
            <w:pPr>
              <w:pStyle w:val="ListBullet"/>
              <w:rPr>
                <w:shd w:val="clear" w:color="auto" w:fill="FFFFFF"/>
              </w:rPr>
            </w:pPr>
            <w:r w:rsidRPr="007B507A">
              <w:rPr>
                <w:shd w:val="clear" w:color="auto" w:fill="FFFFFF"/>
              </w:rPr>
              <w:t xml:space="preserve">Significant </w:t>
            </w:r>
            <w:r w:rsidRPr="00C078E1">
              <w:t>investment</w:t>
            </w:r>
            <w:r w:rsidRPr="007B507A">
              <w:rPr>
                <w:shd w:val="clear" w:color="auto" w:fill="FFFFFF"/>
              </w:rPr>
              <w:t xml:space="preserve"> in not-for-profit mental health and wellbeing services as part of prioritising early intervention and prevention</w:t>
            </w:r>
            <w:r w:rsidR="00274914">
              <w:rPr>
                <w:shd w:val="clear" w:color="auto" w:fill="FFFFFF"/>
              </w:rPr>
              <w:t xml:space="preserve">, </w:t>
            </w:r>
            <w:r w:rsidR="00274914">
              <w:rPr>
                <w:rFonts w:eastAsia="Arial"/>
              </w:rPr>
              <w:t>especially</w:t>
            </w:r>
            <w:r w:rsidR="00274914" w:rsidRPr="007B507A">
              <w:rPr>
                <w:rFonts w:eastAsia="Arial"/>
              </w:rPr>
              <w:t xml:space="preserve"> child mental health for children 8-12 years of age</w:t>
            </w:r>
            <w:r w:rsidR="00C078E1">
              <w:rPr>
                <w:rFonts w:eastAsia="Arial"/>
              </w:rPr>
              <w:t>.</w:t>
            </w:r>
          </w:p>
          <w:p w14:paraId="6F363DE8" w14:textId="33D350C7" w:rsidR="00CF4A01" w:rsidRPr="00AD494F" w:rsidRDefault="00CF4A01" w:rsidP="00C078E1">
            <w:pPr>
              <w:pStyle w:val="ListBullet"/>
              <w:rPr>
                <w:rStyle w:val="normaltextrun"/>
                <w:rFonts w:eastAsia="Arial"/>
              </w:rPr>
            </w:pPr>
            <w:r w:rsidRPr="005013B9">
              <w:rPr>
                <w:rFonts w:eastAsia="Arial" w:cs="Arial"/>
                <w:color w:val="000000" w:themeColor="text1"/>
                <w:shd w:val="clear" w:color="auto" w:fill="FFFFFF"/>
              </w:rPr>
              <w:t xml:space="preserve">Implement </w:t>
            </w:r>
            <w:r w:rsidRPr="00561C84">
              <w:rPr>
                <w:rFonts w:eastAsia="Arial"/>
              </w:rPr>
              <w:t xml:space="preserve">the </w:t>
            </w:r>
            <w:r w:rsidRPr="00561C84">
              <w:t xml:space="preserve">Our </w:t>
            </w:r>
            <w:proofErr w:type="spellStart"/>
            <w:r w:rsidRPr="00561C84">
              <w:t>Booris</w:t>
            </w:r>
            <w:proofErr w:type="spellEnd"/>
            <w:r w:rsidRPr="00561C84">
              <w:t>, Our Way</w:t>
            </w:r>
            <w:r w:rsidRPr="00490D17">
              <w:t xml:space="preserve"> review recommendations</w:t>
            </w:r>
            <w:r>
              <w:t xml:space="preserve"> and ensure </w:t>
            </w:r>
            <w:r w:rsidRPr="00561C84">
              <w:t>increased culturally safe and appropriate</w:t>
            </w:r>
            <w:r w:rsidRPr="00AB1BA1">
              <w:rPr>
                <w:rStyle w:val="normaltextrun"/>
                <w:rFonts w:cs="Arial"/>
                <w:color w:val="000000"/>
                <w:szCs w:val="24"/>
                <w:shd w:val="clear" w:color="auto" w:fill="FFFFFF"/>
                <w:lang w:val="en-US"/>
              </w:rPr>
              <w:t xml:space="preserve"> mental health support </w:t>
            </w:r>
            <w:r w:rsidR="00561C84">
              <w:rPr>
                <w:rStyle w:val="normaltextrun"/>
                <w:rFonts w:cs="Arial"/>
                <w:color w:val="000000"/>
                <w:szCs w:val="24"/>
                <w:shd w:val="clear" w:color="auto" w:fill="FFFFFF"/>
                <w:lang w:val="en-US"/>
              </w:rPr>
              <w:t>f</w:t>
            </w:r>
            <w:r w:rsidR="00561C84">
              <w:rPr>
                <w:rStyle w:val="normaltextrun"/>
                <w:rFonts w:cs="Arial"/>
                <w:color w:val="000000"/>
                <w:shd w:val="clear" w:color="auto" w:fill="FFFFFF"/>
                <w:lang w:val="en-US"/>
              </w:rPr>
              <w:t xml:space="preserve">or </w:t>
            </w:r>
            <w:r w:rsidRPr="00AB1BA1">
              <w:rPr>
                <w:rStyle w:val="normaltextrun"/>
                <w:rFonts w:cs="Arial"/>
                <w:color w:val="000000"/>
                <w:szCs w:val="24"/>
                <w:shd w:val="clear" w:color="auto" w:fill="FFFFFF"/>
                <w:lang w:val="en-US"/>
              </w:rPr>
              <w:t>Aboriginal and</w:t>
            </w:r>
            <w:r w:rsidR="00561C84">
              <w:rPr>
                <w:rStyle w:val="normaltextrun"/>
                <w:rFonts w:cs="Arial"/>
                <w:color w:val="000000"/>
                <w:szCs w:val="24"/>
                <w:shd w:val="clear" w:color="auto" w:fill="FFFFFF"/>
                <w:lang w:val="en-US"/>
              </w:rPr>
              <w:t>/</w:t>
            </w:r>
            <w:r w:rsidR="00561C84">
              <w:rPr>
                <w:rStyle w:val="normaltextrun"/>
                <w:rFonts w:cs="Arial"/>
                <w:color w:val="000000"/>
                <w:shd w:val="clear" w:color="auto" w:fill="FFFFFF"/>
                <w:lang w:val="en-US"/>
              </w:rPr>
              <w:t>or</w:t>
            </w:r>
            <w:r w:rsidRPr="00AB1BA1">
              <w:rPr>
                <w:rStyle w:val="normaltextrun"/>
                <w:rFonts w:cs="Arial"/>
                <w:color w:val="000000"/>
                <w:szCs w:val="24"/>
                <w:shd w:val="clear" w:color="auto" w:fill="FFFFFF"/>
                <w:lang w:val="en-US"/>
              </w:rPr>
              <w:t xml:space="preserve"> Torres Strait Islander people/communities.</w:t>
            </w:r>
          </w:p>
          <w:p w14:paraId="2E9761E4" w14:textId="57A54B43" w:rsidR="00181148" w:rsidRPr="00AB5B77" w:rsidRDefault="00080565" w:rsidP="00C078E1">
            <w:pPr>
              <w:pStyle w:val="ListBullet"/>
              <w:rPr>
                <w:rFonts w:eastAsia="Arial" w:cs="Arial"/>
                <w:color w:val="000000" w:themeColor="text1"/>
                <w:sz w:val="22"/>
                <w:shd w:val="clear" w:color="auto" w:fill="FFFFFF"/>
              </w:rPr>
            </w:pPr>
            <w:r>
              <w:rPr>
                <w:rFonts w:eastAsia="Arial"/>
                <w:color w:val="000000" w:themeColor="text1"/>
              </w:rPr>
              <w:t>Co-design integrated health</w:t>
            </w:r>
            <w:r w:rsidR="002D7535">
              <w:rPr>
                <w:rFonts w:eastAsia="Arial"/>
                <w:color w:val="000000" w:themeColor="text1"/>
              </w:rPr>
              <w:t xml:space="preserve"> </w:t>
            </w:r>
            <w:r>
              <w:rPr>
                <w:rFonts w:eastAsia="Arial"/>
                <w:color w:val="000000" w:themeColor="text1"/>
              </w:rPr>
              <w:t xml:space="preserve">care with families: </w:t>
            </w:r>
            <w:r w:rsidRPr="007B507A">
              <w:rPr>
                <w:rFonts w:eastAsia="Arial"/>
                <w:color w:val="000000" w:themeColor="text1"/>
              </w:rPr>
              <w:t>Support</w:t>
            </w:r>
            <w:r w:rsidR="00181148" w:rsidRPr="007B507A">
              <w:rPr>
                <w:rFonts w:eastAsia="Arial"/>
                <w:color w:val="000000" w:themeColor="text1"/>
              </w:rPr>
              <w:t xml:space="preserve"> families th</w:t>
            </w:r>
            <w:r w:rsidR="00561C84">
              <w:rPr>
                <w:rFonts w:eastAsia="Arial"/>
                <w:color w:val="000000" w:themeColor="text1"/>
              </w:rPr>
              <w:t>r</w:t>
            </w:r>
            <w:r w:rsidR="00181148" w:rsidRPr="007B507A">
              <w:rPr>
                <w:rFonts w:eastAsia="Arial"/>
                <w:color w:val="000000" w:themeColor="text1"/>
              </w:rPr>
              <w:t xml:space="preserve">ough early intervention, parenting programs, travel and </w:t>
            </w:r>
            <w:r w:rsidR="037D8A02" w:rsidRPr="007B507A">
              <w:rPr>
                <w:rFonts w:eastAsia="Arial"/>
                <w:color w:val="000000" w:themeColor="text1"/>
              </w:rPr>
              <w:t>r</w:t>
            </w:r>
            <w:r w:rsidR="009B3926" w:rsidRPr="1332C42C">
              <w:rPr>
                <w:rStyle w:val="eop"/>
                <w:rFonts w:cs="Arial"/>
                <w:color w:val="000000"/>
                <w:shd w:val="clear" w:color="auto" w:fill="FFFFFF"/>
              </w:rPr>
              <w:t xml:space="preserve">ecognising the benefits </w:t>
            </w:r>
            <w:r w:rsidR="009B3926" w:rsidRPr="00C078E1">
              <w:rPr>
                <w:rStyle w:val="eop"/>
              </w:rPr>
              <w:t>and</w:t>
            </w:r>
            <w:r w:rsidR="009B3926" w:rsidRPr="1332C42C">
              <w:rPr>
                <w:rStyle w:val="eop"/>
                <w:rFonts w:cs="Arial"/>
                <w:color w:val="000000"/>
                <w:shd w:val="clear" w:color="auto" w:fill="FFFFFF"/>
              </w:rPr>
              <w:t xml:space="preserve"> necessity of whole-of-family supports to the wellbeing of children and young people, in particular </w:t>
            </w:r>
            <w:r w:rsidR="007526B0">
              <w:rPr>
                <w:rStyle w:val="eop"/>
                <w:rFonts w:cs="Arial"/>
                <w:color w:val="000000"/>
                <w:shd w:val="clear" w:color="auto" w:fill="FFFFFF"/>
              </w:rPr>
              <w:t>F</w:t>
            </w:r>
            <w:r w:rsidR="009B3926" w:rsidRPr="1332C42C">
              <w:rPr>
                <w:rStyle w:val="eop"/>
                <w:rFonts w:cs="Arial"/>
                <w:color w:val="000000"/>
                <w:shd w:val="clear" w:color="auto" w:fill="FFFFFF"/>
              </w:rPr>
              <w:t xml:space="preserve">unctional </w:t>
            </w:r>
            <w:r w:rsidR="007526B0">
              <w:rPr>
                <w:rStyle w:val="eop"/>
                <w:rFonts w:cs="Arial"/>
                <w:color w:val="000000"/>
                <w:shd w:val="clear" w:color="auto" w:fill="FFFFFF"/>
              </w:rPr>
              <w:t>F</w:t>
            </w:r>
            <w:r w:rsidR="009B3926" w:rsidRPr="1332C42C">
              <w:rPr>
                <w:rStyle w:val="eop"/>
                <w:rFonts w:cs="Arial"/>
                <w:color w:val="000000"/>
                <w:shd w:val="clear" w:color="auto" w:fill="FFFFFF"/>
              </w:rPr>
              <w:t xml:space="preserve">amily </w:t>
            </w:r>
            <w:r w:rsidR="007526B0">
              <w:rPr>
                <w:rStyle w:val="eop"/>
                <w:rFonts w:cs="Arial"/>
                <w:color w:val="000000"/>
                <w:shd w:val="clear" w:color="auto" w:fill="FFFFFF"/>
              </w:rPr>
              <w:t>T</w:t>
            </w:r>
            <w:r w:rsidR="009B3926" w:rsidRPr="1332C42C">
              <w:rPr>
                <w:rStyle w:val="eop"/>
                <w:rFonts w:cs="Arial"/>
                <w:color w:val="000000"/>
                <w:shd w:val="clear" w:color="auto" w:fill="FFFFFF"/>
              </w:rPr>
              <w:t>herapy</w:t>
            </w:r>
            <w:r w:rsidR="06D5719C" w:rsidRPr="1332C42C">
              <w:rPr>
                <w:rStyle w:val="eop"/>
                <w:rFonts w:cs="Arial"/>
                <w:color w:val="000000"/>
                <w:shd w:val="clear" w:color="auto" w:fill="FFFFFF"/>
              </w:rPr>
              <w:t xml:space="preserve">. </w:t>
            </w:r>
            <w:r w:rsidR="06D5719C" w:rsidRPr="41AFB381">
              <w:rPr>
                <w:rStyle w:val="eop"/>
                <w:rFonts w:cs="Arial"/>
                <w:color w:val="000000"/>
                <w:shd w:val="clear" w:color="auto" w:fill="FFFFFF"/>
              </w:rPr>
              <w:t>A part</w:t>
            </w:r>
            <w:r w:rsidR="3CDA8C90" w:rsidRPr="41AFB381">
              <w:rPr>
                <w:rStyle w:val="eop"/>
                <w:rFonts w:cs="Arial"/>
                <w:color w:val="000000"/>
                <w:shd w:val="clear" w:color="auto" w:fill="FFFFFF"/>
              </w:rPr>
              <w:t xml:space="preserve">icular emphasis should be placed on support for families </w:t>
            </w:r>
            <w:r w:rsidR="06D5719C" w:rsidRPr="41AFB381">
              <w:t>engage</w:t>
            </w:r>
            <w:r w:rsidR="19F3CB50" w:rsidRPr="41AFB381">
              <w:t>d</w:t>
            </w:r>
            <w:r w:rsidR="06D5719C" w:rsidRPr="41AFB381">
              <w:t xml:space="preserve"> or likely to engage</w:t>
            </w:r>
            <w:r w:rsidR="06D5719C">
              <w:t xml:space="preserve"> with</w:t>
            </w:r>
            <w:r w:rsidR="06D5719C" w:rsidRPr="41AFB381">
              <w:t xml:space="preserve"> </w:t>
            </w:r>
            <w:r w:rsidRPr="41AFB381">
              <w:t>CYPS</w:t>
            </w:r>
            <w:r w:rsidR="06D5719C" w:rsidRPr="41AFB381">
              <w:t>.</w:t>
            </w:r>
          </w:p>
        </w:tc>
      </w:tr>
    </w:tbl>
    <w:p w14:paraId="40279C01" w14:textId="77777777" w:rsidR="00B9307B" w:rsidRPr="00CA7855" w:rsidRDefault="00B9307B" w:rsidP="002C4E3A">
      <w:pPr>
        <w:pStyle w:val="BodyText"/>
        <w:rPr>
          <w:lang w:eastAsia="en-AU"/>
        </w:rPr>
      </w:pPr>
    </w:p>
    <w:sectPr w:rsidR="00B9307B" w:rsidRPr="00CA7855" w:rsidSect="002C4E3A">
      <w:headerReference w:type="even" r:id="rId18"/>
      <w:headerReference w:type="default" r:id="rId19"/>
      <w:footerReference w:type="even" r:id="rId20"/>
      <w:footerReference w:type="default" r:id="rId21"/>
      <w:headerReference w:type="first" r:id="rId22"/>
      <w:footerReference w:type="first" r:id="rId23"/>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B6A2" w14:textId="77777777" w:rsidR="002710A3" w:rsidRDefault="002710A3">
      <w:r>
        <w:separator/>
      </w:r>
    </w:p>
  </w:endnote>
  <w:endnote w:type="continuationSeparator" w:id="0">
    <w:p w14:paraId="4963054A" w14:textId="77777777" w:rsidR="002710A3" w:rsidRDefault="002710A3">
      <w:r>
        <w:continuationSeparator/>
      </w:r>
    </w:p>
  </w:endnote>
  <w:endnote w:type="continuationNotice" w:id="1">
    <w:p w14:paraId="72DF7F6A" w14:textId="77777777" w:rsidR="002710A3" w:rsidRDefault="00271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8EAD" w14:textId="77777777" w:rsidR="001E5692" w:rsidRDefault="001E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D012" w14:textId="77777777" w:rsidR="002710A3" w:rsidRDefault="002710A3">
      <w:r>
        <w:separator/>
      </w:r>
    </w:p>
  </w:footnote>
  <w:footnote w:type="continuationSeparator" w:id="0">
    <w:p w14:paraId="20CF3E60" w14:textId="77777777" w:rsidR="002710A3" w:rsidRDefault="002710A3">
      <w:r>
        <w:continuationSeparator/>
      </w:r>
    </w:p>
  </w:footnote>
  <w:footnote w:type="continuationNotice" w:id="1">
    <w:p w14:paraId="03DD3EE2" w14:textId="77777777" w:rsidR="002710A3" w:rsidRDefault="002710A3"/>
  </w:footnote>
  <w:footnote w:id="2">
    <w:p w14:paraId="7D306C71" w14:textId="48F7E07B" w:rsidR="00607949" w:rsidRPr="0096756A" w:rsidRDefault="00607949" w:rsidP="006B4461">
      <w:pPr>
        <w:pStyle w:val="FootnoteText"/>
        <w:rPr>
          <w:lang w:val="en-US"/>
        </w:rPr>
      </w:pPr>
      <w:r w:rsidRPr="006B4461">
        <w:rPr>
          <w:rStyle w:val="FootnoteTextChar"/>
        </w:rPr>
        <w:footnoteRef/>
      </w:r>
      <w:r w:rsidRPr="006B4461">
        <w:rPr>
          <w:rStyle w:val="FootnoteTextChar"/>
        </w:rPr>
        <w:t xml:space="preserve"> </w:t>
      </w:r>
      <w:r w:rsidR="008449CB">
        <w:rPr>
          <w:rStyle w:val="FootnoteTextChar"/>
        </w:rPr>
        <w:tab/>
      </w:r>
      <w:r w:rsidRPr="0096756A">
        <w:t>ACT Health and ACT Community Services Directorate,</w:t>
      </w:r>
      <w:r w:rsidRPr="0096756A">
        <w:rPr>
          <w:i/>
        </w:rPr>
        <w:t xml:space="preserve"> </w:t>
      </w:r>
      <w:hyperlink r:id="rId1" w:history="1">
        <w:r w:rsidR="0092021F" w:rsidRPr="0092021F">
          <w:rPr>
            <w:rStyle w:val="Hyperlink"/>
            <w:i/>
          </w:rPr>
          <w:t xml:space="preserve">The ACT Approach to Commissioning (May 2021) </w:t>
        </w:r>
        <w:r w:rsidR="0092021F" w:rsidRPr="0092021F">
          <w:rPr>
            <w:rStyle w:val="Hyperlink"/>
          </w:rPr>
          <w:t>[PDF]</w:t>
        </w:r>
      </w:hyperlink>
      <w:r w:rsidR="0092021F">
        <w:t xml:space="preserve">, </w:t>
      </w:r>
      <w:r w:rsidR="00C63B3C">
        <w:t>ACT</w:t>
      </w:r>
      <w:r w:rsidR="006575AA">
        <w:t xml:space="preserve"> Government,</w:t>
      </w:r>
      <w:r w:rsidR="00053F3E">
        <w:t xml:space="preserve"> 2021,</w:t>
      </w:r>
      <w:r w:rsidR="006E5C06">
        <w:t xml:space="preserve"> </w:t>
      </w:r>
      <w:r w:rsidR="00053F3E">
        <w:t>a</w:t>
      </w:r>
      <w:r w:rsidR="001B6764">
        <w:t>ccessed 24 June 2021</w:t>
      </w:r>
      <w:r w:rsidR="006D57AB">
        <w:t>.</w:t>
      </w:r>
    </w:p>
  </w:footnote>
  <w:footnote w:id="3">
    <w:p w14:paraId="3FF53679" w14:textId="074F9BEE" w:rsidR="00A22A13" w:rsidRPr="0096756A" w:rsidRDefault="00A22A13" w:rsidP="0096756A">
      <w:pPr>
        <w:pStyle w:val="FootnoteText"/>
        <w:spacing w:after="0"/>
        <w:rPr>
          <w:szCs w:val="18"/>
          <w:lang w:val="en-US"/>
        </w:rPr>
      </w:pPr>
      <w:r w:rsidRPr="0096756A">
        <w:rPr>
          <w:szCs w:val="18"/>
        </w:rPr>
        <w:footnoteRef/>
      </w:r>
      <w:r w:rsidRPr="0096756A">
        <w:rPr>
          <w:szCs w:val="18"/>
        </w:rPr>
        <w:t xml:space="preserve"> </w:t>
      </w:r>
      <w:r w:rsidRPr="0096756A">
        <w:rPr>
          <w:szCs w:val="18"/>
        </w:rPr>
        <w:tab/>
      </w:r>
      <w:r w:rsidR="006D57AB">
        <w:rPr>
          <w:szCs w:val="18"/>
        </w:rPr>
        <w:t xml:space="preserve">S </w:t>
      </w:r>
      <w:r w:rsidRPr="0096756A">
        <w:rPr>
          <w:szCs w:val="18"/>
        </w:rPr>
        <w:t xml:space="preserve">Evans, </w:t>
      </w:r>
      <w:r w:rsidR="008846CB">
        <w:rPr>
          <w:szCs w:val="18"/>
        </w:rPr>
        <w:t>‘</w:t>
      </w:r>
      <w:hyperlink r:id="rId2" w:history="1">
        <w:r w:rsidRPr="008846CB">
          <w:rPr>
            <w:rStyle w:val="Hyperlink"/>
            <w:szCs w:val="18"/>
          </w:rPr>
          <w:t>ACT Health Minister addresses children's health wait times in Canberra</w:t>
        </w:r>
      </w:hyperlink>
      <w:r w:rsidR="008846CB">
        <w:rPr>
          <w:szCs w:val="18"/>
        </w:rPr>
        <w:t>’</w:t>
      </w:r>
      <w:r w:rsidRPr="0096756A">
        <w:rPr>
          <w:szCs w:val="18"/>
        </w:rPr>
        <w:t xml:space="preserve">, </w:t>
      </w:r>
      <w:r w:rsidRPr="008846CB">
        <w:rPr>
          <w:i/>
          <w:iCs/>
          <w:szCs w:val="18"/>
        </w:rPr>
        <w:t>The Canberra Times</w:t>
      </w:r>
      <w:r w:rsidR="007C4BAD">
        <w:rPr>
          <w:szCs w:val="18"/>
        </w:rPr>
        <w:t xml:space="preserve">, </w:t>
      </w:r>
      <w:r w:rsidRPr="0096756A">
        <w:rPr>
          <w:szCs w:val="18"/>
        </w:rPr>
        <w:t>25 August 2020</w:t>
      </w:r>
      <w:r w:rsidR="00F4624B">
        <w:rPr>
          <w:szCs w:val="18"/>
        </w:rPr>
        <w:t xml:space="preserve">, </w:t>
      </w:r>
      <w:r w:rsidR="00F4624B">
        <w:t>accessed 21 June 2021.</w:t>
      </w:r>
      <w:r w:rsidR="00BB6397" w:rsidRPr="00BB6397">
        <w:rPr>
          <w:rStyle w:val="Hyperlink"/>
          <w:szCs w:val="18"/>
          <w:u w:val="none"/>
        </w:rPr>
        <w:t xml:space="preserve">  </w:t>
      </w:r>
    </w:p>
  </w:footnote>
  <w:footnote w:id="4">
    <w:p w14:paraId="44B0248C" w14:textId="0C5D2A27" w:rsidR="009F1799" w:rsidRPr="0096756A" w:rsidRDefault="009F1799" w:rsidP="0096756A">
      <w:pPr>
        <w:pStyle w:val="FootnoteText"/>
        <w:spacing w:after="0"/>
        <w:rPr>
          <w:szCs w:val="18"/>
          <w:lang w:val="en-US"/>
        </w:rPr>
      </w:pPr>
      <w:r w:rsidRPr="0096756A">
        <w:rPr>
          <w:szCs w:val="18"/>
        </w:rPr>
        <w:footnoteRef/>
      </w:r>
      <w:r w:rsidRPr="0096756A">
        <w:rPr>
          <w:szCs w:val="18"/>
        </w:rPr>
        <w:t xml:space="preserve"> </w:t>
      </w:r>
      <w:r w:rsidRPr="0096756A">
        <w:rPr>
          <w:szCs w:val="18"/>
        </w:rPr>
        <w:tab/>
      </w:r>
      <w:r w:rsidR="00A1526E">
        <w:rPr>
          <w:szCs w:val="18"/>
        </w:rPr>
        <w:t xml:space="preserve">S Evans, ‘ACT Health Minister addresses children’s health wait times in Canberra’, </w:t>
      </w:r>
      <w:r w:rsidR="002E6500">
        <w:rPr>
          <w:szCs w:val="18"/>
        </w:rPr>
        <w:t xml:space="preserve">2020. </w:t>
      </w:r>
    </w:p>
  </w:footnote>
  <w:footnote w:id="5">
    <w:p w14:paraId="5F2435AC" w14:textId="15AA6AB8" w:rsidR="00D10CF4" w:rsidRPr="002E6500" w:rsidRDefault="00D10CF4" w:rsidP="002E6500">
      <w:pPr>
        <w:pStyle w:val="FootnoteText"/>
      </w:pPr>
      <w:r w:rsidRPr="002E6500">
        <w:rPr>
          <w:rStyle w:val="FootnoteReference"/>
          <w:sz w:val="18"/>
          <w:vertAlign w:val="baseline"/>
        </w:rPr>
        <w:footnoteRef/>
      </w:r>
      <w:r w:rsidRPr="002E6500">
        <w:t xml:space="preserve"> </w:t>
      </w:r>
      <w:r w:rsidR="002E6500">
        <w:tab/>
      </w:r>
      <w:r w:rsidR="00B91082" w:rsidRPr="002E6500">
        <w:t>Health Care Consumer Association</w:t>
      </w:r>
      <w:r w:rsidR="002E6500">
        <w:t xml:space="preserve"> (HCCA)</w:t>
      </w:r>
      <w:r w:rsidR="00B91082" w:rsidRPr="002E6500">
        <w:t xml:space="preserve">, </w:t>
      </w:r>
      <w:r w:rsidRPr="002E6500">
        <w:rPr>
          <w:i/>
        </w:rPr>
        <w:t>Consumer and Family Experiences and Expectations of Accessing Interstate Specialist Care: The Kids Interstate Shared Care Project</w:t>
      </w:r>
      <w:r w:rsidRPr="002E6500">
        <w:t>, Final Report,</w:t>
      </w:r>
      <w:r>
        <w:t xml:space="preserve"> </w:t>
      </w:r>
      <w:r w:rsidR="002E6500">
        <w:t>HCCA,</w:t>
      </w:r>
      <w:r w:rsidRPr="002E6500">
        <w:t xml:space="preserve"> 24 May 2020</w:t>
      </w:r>
      <w:r w:rsidR="002E6500">
        <w:t>,</w:t>
      </w:r>
      <w:r w:rsidRPr="002E6500">
        <w:t xml:space="preserve"> p</w:t>
      </w:r>
      <w:r w:rsidR="004F2266">
        <w:t xml:space="preserve"> </w:t>
      </w:r>
      <w:r w:rsidRPr="002E6500">
        <w:t>16</w:t>
      </w:r>
      <w:r w:rsidR="002E6500">
        <w:t>.</w:t>
      </w:r>
    </w:p>
  </w:footnote>
  <w:footnote w:id="6">
    <w:p w14:paraId="01C40956" w14:textId="5670A8AF" w:rsidR="005E5EE5" w:rsidRPr="0096756A" w:rsidRDefault="005E5EE5" w:rsidP="002E6500">
      <w:pPr>
        <w:pStyle w:val="FootnoteText"/>
        <w:rPr>
          <w:lang w:val="en-US"/>
        </w:rPr>
      </w:pPr>
      <w:r w:rsidRPr="002E6500">
        <w:footnoteRef/>
      </w:r>
      <w:r w:rsidRPr="002E6500">
        <w:t xml:space="preserve"> </w:t>
      </w:r>
      <w:r w:rsidR="002E6500">
        <w:tab/>
      </w:r>
      <w:r w:rsidRPr="002E6500">
        <w:t>For</w:t>
      </w:r>
      <w:r w:rsidRPr="0096756A">
        <w:t xml:space="preserve"> a </w:t>
      </w:r>
      <w:r w:rsidRPr="002E6500">
        <w:t>detailed</w:t>
      </w:r>
      <w:r w:rsidRPr="0096756A">
        <w:t xml:space="preserve"> report on this topic</w:t>
      </w:r>
      <w:r w:rsidR="007B6231" w:rsidRPr="0096756A">
        <w:t>,</w:t>
      </w:r>
      <w:r w:rsidRPr="0096756A">
        <w:t xml:space="preserve"> we encourage the </w:t>
      </w:r>
      <w:r w:rsidR="00171617">
        <w:t>C</w:t>
      </w:r>
      <w:r w:rsidRPr="0096756A">
        <w:t>ommittee to read the Health Care Consumers Association’s report</w:t>
      </w:r>
      <w:r w:rsidR="002962C9">
        <w:t>:</w:t>
      </w:r>
      <w:r w:rsidRPr="0096756A">
        <w:t xml:space="preserve"> </w:t>
      </w:r>
      <w:r w:rsidRPr="0096756A">
        <w:rPr>
          <w:i/>
        </w:rPr>
        <w:t xml:space="preserve">Consumer and Family Experiences and Expectations of Accessing Interstate Specialist </w:t>
      </w:r>
      <w:r w:rsidRPr="00EC7F11">
        <w:rPr>
          <w:i/>
        </w:rPr>
        <w:t>Care</w:t>
      </w:r>
      <w:r w:rsidR="00EC7F11" w:rsidRPr="00EC7F11">
        <w:rPr>
          <w:i/>
          <w:iCs/>
        </w:rPr>
        <w:t xml:space="preserve">, </w:t>
      </w:r>
      <w:r w:rsidR="00EC7F11" w:rsidRPr="00EC7F11">
        <w:rPr>
          <w:lang w:val="en-US"/>
        </w:rPr>
        <w:t>Final Report, 24 May 2020</w:t>
      </w:r>
      <w:r w:rsidRPr="0096756A">
        <w:rPr>
          <w:i/>
          <w:iCs/>
        </w:rPr>
        <w:t>.</w:t>
      </w:r>
      <w:r w:rsidRPr="0096756A">
        <w:rPr>
          <w:i/>
        </w:rPr>
        <w:t xml:space="preserve"> </w:t>
      </w:r>
      <w:r w:rsidRPr="0096756A">
        <w:t>We also understand that HCC</w:t>
      </w:r>
      <w:r w:rsidR="009246A7">
        <w:t>A</w:t>
      </w:r>
      <w:r w:rsidRPr="0096756A">
        <w:t xml:space="preserve"> are preparing a submission for the </w:t>
      </w:r>
      <w:r w:rsidR="00171617">
        <w:t>C</w:t>
      </w:r>
      <w:r w:rsidRPr="0096756A">
        <w:t xml:space="preserve">ommittee based on their </w:t>
      </w:r>
      <w:r w:rsidR="007B6231" w:rsidRPr="0096756A">
        <w:t>report</w:t>
      </w:r>
      <w:r w:rsidRPr="0096756A">
        <w:t>.</w:t>
      </w:r>
    </w:p>
  </w:footnote>
  <w:footnote w:id="7">
    <w:p w14:paraId="5D5AFD89" w14:textId="06182D9D" w:rsidR="00B163E4" w:rsidRPr="00B163E4" w:rsidRDefault="00B163E4" w:rsidP="0096756A">
      <w:pPr>
        <w:pStyle w:val="FootnoteText"/>
        <w:spacing w:after="0"/>
        <w:rPr>
          <w:lang w:val="en-US"/>
        </w:rPr>
      </w:pPr>
      <w:r w:rsidRPr="00211BB2">
        <w:footnoteRef/>
      </w:r>
      <w:r w:rsidRPr="00211BB2">
        <w:t xml:space="preserve"> </w:t>
      </w:r>
      <w:r w:rsidR="00211BB2">
        <w:tab/>
      </w:r>
      <w:r w:rsidR="00096E54" w:rsidRPr="0096756A">
        <w:rPr>
          <w:szCs w:val="18"/>
        </w:rPr>
        <w:t xml:space="preserve">ACT Health, </w:t>
      </w:r>
      <w:hyperlink r:id="rId3" w:history="1">
        <w:r w:rsidR="00096E54" w:rsidRPr="0062083E">
          <w:rPr>
            <w:rStyle w:val="Hyperlink"/>
            <w:i/>
            <w:iCs/>
            <w:szCs w:val="18"/>
          </w:rPr>
          <w:t>DRAFT Territory-wide Health Services Plan 2021-26</w:t>
        </w:r>
        <w:r w:rsidR="00F41678" w:rsidRPr="0062083E">
          <w:rPr>
            <w:rStyle w:val="Hyperlink"/>
            <w:i/>
            <w:iCs/>
            <w:szCs w:val="18"/>
          </w:rPr>
          <w:t xml:space="preserve"> </w:t>
        </w:r>
        <w:r w:rsidR="00F41678" w:rsidRPr="0062083E">
          <w:rPr>
            <w:rStyle w:val="Hyperlink"/>
          </w:rPr>
          <w:t>[PDF]</w:t>
        </w:r>
      </w:hyperlink>
      <w:r w:rsidR="00DA79C6" w:rsidRPr="0096756A">
        <w:rPr>
          <w:szCs w:val="18"/>
        </w:rPr>
        <w:t xml:space="preserve">, </w:t>
      </w:r>
      <w:r w:rsidR="0062083E">
        <w:rPr>
          <w:szCs w:val="18"/>
        </w:rPr>
        <w:t xml:space="preserve">ACT Health, </w:t>
      </w:r>
      <w:r w:rsidR="00DA79C6" w:rsidRPr="0096756A">
        <w:rPr>
          <w:szCs w:val="18"/>
        </w:rPr>
        <w:t>May 2021,</w:t>
      </w:r>
      <w:r w:rsidR="00C77F01" w:rsidRPr="0096756A">
        <w:rPr>
          <w:szCs w:val="18"/>
        </w:rPr>
        <w:t xml:space="preserve"> </w:t>
      </w:r>
      <w:r w:rsidR="006C0D37" w:rsidRPr="0096756A">
        <w:rPr>
          <w:szCs w:val="18"/>
        </w:rPr>
        <w:t>p</w:t>
      </w:r>
      <w:r w:rsidR="0062083E">
        <w:rPr>
          <w:szCs w:val="18"/>
        </w:rPr>
        <w:t xml:space="preserve"> </w:t>
      </w:r>
      <w:r w:rsidR="006C0D37" w:rsidRPr="0096756A">
        <w:rPr>
          <w:szCs w:val="18"/>
        </w:rPr>
        <w:t>21</w:t>
      </w:r>
      <w:r w:rsidR="0062083E">
        <w:rPr>
          <w:szCs w:val="18"/>
        </w:rPr>
        <w:t>,</w:t>
      </w:r>
      <w:r w:rsidR="00FF5958">
        <w:rPr>
          <w:szCs w:val="18"/>
        </w:rPr>
        <w:t xml:space="preserve"> </w:t>
      </w:r>
      <w:r w:rsidR="0062083E">
        <w:rPr>
          <w:szCs w:val="18"/>
        </w:rPr>
        <w:t>a</w:t>
      </w:r>
      <w:r w:rsidR="00FF5958">
        <w:rPr>
          <w:szCs w:val="18"/>
        </w:rPr>
        <w:t>ccessed 24 June 2021</w:t>
      </w:r>
      <w:r w:rsidR="0062083E">
        <w:rPr>
          <w:szCs w:val="18"/>
        </w:rPr>
        <w:t>.</w:t>
      </w:r>
    </w:p>
  </w:footnote>
  <w:footnote w:id="8">
    <w:p w14:paraId="71798E21" w14:textId="3AD67499" w:rsidR="00E42EE4" w:rsidRPr="009D7852" w:rsidRDefault="00E42EE4" w:rsidP="009D7852">
      <w:pPr>
        <w:pStyle w:val="FootnoteText"/>
      </w:pPr>
      <w:r w:rsidRPr="009D7852">
        <w:footnoteRef/>
      </w:r>
      <w:r w:rsidR="00D30514" w:rsidRPr="009D7852">
        <w:t xml:space="preserve"> </w:t>
      </w:r>
      <w:r w:rsidR="00D30514" w:rsidRPr="009D7852">
        <w:tab/>
      </w:r>
      <w:r w:rsidR="00A36CB4" w:rsidRPr="009D7852">
        <w:t xml:space="preserve">Commonwealth of Australia as represented by the Department of Health, </w:t>
      </w:r>
      <w:hyperlink r:id="rId4" w:history="1">
        <w:r w:rsidR="00A36CB4" w:rsidRPr="009D7852">
          <w:rPr>
            <w:rStyle w:val="Hyperlink"/>
            <w:i/>
            <w:iCs/>
          </w:rPr>
          <w:t xml:space="preserve">National </w:t>
        </w:r>
        <w:r w:rsidR="00A36CB4" w:rsidRPr="009D7852">
          <w:rPr>
            <w:rStyle w:val="Hyperlink"/>
            <w:i/>
            <w:iCs/>
          </w:rPr>
          <w:t>Fetal Alcohol Spectrum Disorder (FASD)</w:t>
        </w:r>
        <w:r w:rsidR="009D7852" w:rsidRPr="009D7852">
          <w:rPr>
            <w:rStyle w:val="Hyperlink"/>
            <w:i/>
            <w:iCs/>
          </w:rPr>
          <w:t xml:space="preserve"> </w:t>
        </w:r>
        <w:r w:rsidR="00A36CB4" w:rsidRPr="009D7852">
          <w:rPr>
            <w:rStyle w:val="Hyperlink"/>
            <w:i/>
            <w:iCs/>
          </w:rPr>
          <w:t>Strategic Action Plan 2018-2028</w:t>
        </w:r>
        <w:r w:rsidR="009D7852" w:rsidRPr="009D7852">
          <w:rPr>
            <w:rStyle w:val="Hyperlink"/>
          </w:rPr>
          <w:t xml:space="preserve"> [PDF]</w:t>
        </w:r>
      </w:hyperlink>
      <w:r w:rsidR="009D7852" w:rsidRPr="009D7852">
        <w:t xml:space="preserve">, </w:t>
      </w:r>
      <w:r w:rsidR="00C934AF" w:rsidRPr="009D7852">
        <w:t>Commonwealth of Australia</w:t>
      </w:r>
      <w:r w:rsidR="00C934AF">
        <w:t xml:space="preserve">, 2018, </w:t>
      </w:r>
      <w:r w:rsidR="009D7852" w:rsidRPr="009D7852">
        <w:rPr>
          <w:rStyle w:val="Hyperlink"/>
          <w:color w:val="auto"/>
          <w:u w:val="none"/>
        </w:rPr>
        <w:t>a</w:t>
      </w:r>
      <w:r w:rsidR="00515E91" w:rsidRPr="009D7852">
        <w:rPr>
          <w:rStyle w:val="Hyperlink"/>
          <w:color w:val="auto"/>
          <w:u w:val="none"/>
        </w:rPr>
        <w:t>ccessed 22 June 2021</w:t>
      </w:r>
      <w:r w:rsidR="009D7852" w:rsidRPr="009D7852">
        <w:rPr>
          <w:rStyle w:val="Hyperlink"/>
          <w:color w:val="auto"/>
          <w:u w:val="none"/>
        </w:rPr>
        <w:t>.</w:t>
      </w:r>
    </w:p>
  </w:footnote>
  <w:footnote w:id="9">
    <w:p w14:paraId="5F4E6FB0" w14:textId="54FC9318" w:rsidR="00E42EE4" w:rsidRPr="00C934AF" w:rsidRDefault="00E42EE4" w:rsidP="00C934AF">
      <w:pPr>
        <w:pStyle w:val="FootnoteText"/>
      </w:pPr>
      <w:r w:rsidRPr="00C934AF">
        <w:footnoteRef/>
      </w:r>
      <w:r w:rsidR="00C934AF" w:rsidRPr="00C934AF">
        <w:t xml:space="preserve"> </w:t>
      </w:r>
      <w:r w:rsidR="00C934AF" w:rsidRPr="00C934AF">
        <w:tab/>
      </w:r>
      <w:r w:rsidR="00626238" w:rsidRPr="00C934AF">
        <w:rPr>
          <w:rFonts w:cs="Arial"/>
        </w:rPr>
        <w:t xml:space="preserve">Commonwealth of Australia as represented by the Department of Health, </w:t>
      </w:r>
      <w:hyperlink r:id="rId5" w:history="1">
        <w:r w:rsidR="00626238" w:rsidRPr="00C934AF">
          <w:rPr>
            <w:rStyle w:val="Hyperlink"/>
            <w:rFonts w:cs="Arial"/>
            <w:i/>
            <w:iCs/>
          </w:rPr>
          <w:t>National Action Plan for</w:t>
        </w:r>
        <w:r w:rsidR="00C934AF" w:rsidRPr="00D176BA">
          <w:rPr>
            <w:rStyle w:val="Hyperlink"/>
            <w:i/>
            <w:iCs/>
          </w:rPr>
          <w:t xml:space="preserve"> </w:t>
        </w:r>
        <w:r w:rsidR="00626238" w:rsidRPr="00C934AF">
          <w:rPr>
            <w:rStyle w:val="Hyperlink"/>
            <w:rFonts w:cs="Arial"/>
            <w:i/>
            <w:iCs/>
          </w:rPr>
          <w:t>the Health of Children 2020–2030 and Young People 2020 – 2030</w:t>
        </w:r>
        <w:r w:rsidR="00D176BA" w:rsidRPr="00D176BA">
          <w:rPr>
            <w:rStyle w:val="Hyperlink"/>
            <w:rFonts w:cs="Arial"/>
          </w:rPr>
          <w:t xml:space="preserve"> [PDF]</w:t>
        </w:r>
      </w:hyperlink>
      <w:r w:rsidR="00626238" w:rsidRPr="00C934AF">
        <w:rPr>
          <w:rFonts w:cs="Arial"/>
        </w:rPr>
        <w:t xml:space="preserve">, </w:t>
      </w:r>
      <w:r w:rsidR="00D176BA" w:rsidRPr="00C934AF">
        <w:rPr>
          <w:rFonts w:cs="Arial"/>
        </w:rPr>
        <w:t>Commonwealth of Australia</w:t>
      </w:r>
      <w:r w:rsidR="00D176BA">
        <w:rPr>
          <w:rFonts w:cs="Arial"/>
        </w:rPr>
        <w:t xml:space="preserve">, </w:t>
      </w:r>
      <w:r w:rsidR="00626238" w:rsidRPr="00C934AF">
        <w:rPr>
          <w:rFonts w:cs="Arial"/>
        </w:rPr>
        <w:t>2019</w:t>
      </w:r>
      <w:r w:rsidR="00D176BA">
        <w:rPr>
          <w:rFonts w:cs="Arial"/>
        </w:rPr>
        <w:t>,</w:t>
      </w:r>
      <w:r w:rsidR="00626238" w:rsidRPr="00C934AF">
        <w:rPr>
          <w:rFonts w:cs="Arial"/>
        </w:rPr>
        <w:t xml:space="preserve"> </w:t>
      </w:r>
      <w:r w:rsidR="00D176BA">
        <w:rPr>
          <w:rStyle w:val="Hyperlink"/>
          <w:color w:val="auto"/>
          <w:u w:val="none"/>
        </w:rPr>
        <w:t>a</w:t>
      </w:r>
      <w:r w:rsidR="00891132" w:rsidRPr="00C934AF">
        <w:rPr>
          <w:rStyle w:val="Hyperlink"/>
          <w:color w:val="auto"/>
          <w:u w:val="none"/>
        </w:rPr>
        <w:t>ccessed 22 June 2021</w:t>
      </w:r>
      <w:r w:rsidR="00D176BA">
        <w:rPr>
          <w:rStyle w:val="Hyperlink"/>
          <w:color w:val="auto"/>
          <w:u w:val="none"/>
        </w:rPr>
        <w:t>.</w:t>
      </w:r>
    </w:p>
  </w:footnote>
  <w:footnote w:id="10">
    <w:p w14:paraId="4D869618" w14:textId="31CCAF12" w:rsidR="00230219" w:rsidRPr="00C934AF" w:rsidRDefault="00996D60" w:rsidP="00C934AF">
      <w:pPr>
        <w:pStyle w:val="FootnoteText"/>
      </w:pPr>
      <w:r w:rsidRPr="00C934AF">
        <w:rPr>
          <w:rStyle w:val="FootnoteReference"/>
          <w:sz w:val="18"/>
          <w:vertAlign w:val="baseline"/>
        </w:rPr>
        <w:footnoteRef/>
      </w:r>
      <w:r w:rsidRPr="00C934AF">
        <w:t xml:space="preserve"> </w:t>
      </w:r>
      <w:r w:rsidR="000725D3">
        <w:tab/>
        <w:t xml:space="preserve">H </w:t>
      </w:r>
      <w:r w:rsidR="004D5B2A" w:rsidRPr="00C934AF">
        <w:t xml:space="preserve">Membride, </w:t>
      </w:r>
      <w:r w:rsidR="00BF2C78">
        <w:t>‘</w:t>
      </w:r>
      <w:r w:rsidR="008D689D" w:rsidRPr="00C934AF">
        <w:t>Mental health: Early intervention and prevention in children and young people</w:t>
      </w:r>
      <w:r w:rsidR="00BF2C78">
        <w:t>,’</w:t>
      </w:r>
      <w:r w:rsidR="00A424BD" w:rsidRPr="00C934AF">
        <w:t xml:space="preserve"> </w:t>
      </w:r>
      <w:r w:rsidR="00A424BD" w:rsidRPr="00BF2C78">
        <w:rPr>
          <w:i/>
          <w:iCs/>
        </w:rPr>
        <w:t>British Journal of Nursing</w:t>
      </w:r>
      <w:r w:rsidR="00C31FD8" w:rsidRPr="00C934AF">
        <w:t xml:space="preserve">, </w:t>
      </w:r>
      <w:r w:rsidR="000725D3" w:rsidRPr="00C934AF">
        <w:t>2016</w:t>
      </w:r>
      <w:r w:rsidR="000725D3">
        <w:t xml:space="preserve">, </w:t>
      </w:r>
      <w:r w:rsidR="00F37019" w:rsidRPr="00C934AF">
        <w:t>25</w:t>
      </w:r>
      <w:r w:rsidR="00BF2C78">
        <w:t xml:space="preserve">: </w:t>
      </w:r>
      <w:r w:rsidR="00EA4BD7" w:rsidRPr="00C934AF">
        <w:t>2-7</w:t>
      </w:r>
      <w:r w:rsidR="00BF2C78">
        <w:t xml:space="preserve">; C </w:t>
      </w:r>
      <w:r w:rsidR="00203231" w:rsidRPr="00C934AF">
        <w:t xml:space="preserve">Corsello, </w:t>
      </w:r>
      <w:r w:rsidR="00D176BA">
        <w:t>‘</w:t>
      </w:r>
      <w:r w:rsidR="00203231" w:rsidRPr="00C934AF">
        <w:t>Early Intervention in Autism</w:t>
      </w:r>
      <w:r w:rsidR="00D176BA">
        <w:t>’</w:t>
      </w:r>
      <w:r w:rsidR="008A47C8" w:rsidRPr="00C934AF">
        <w:t>,</w:t>
      </w:r>
      <w:r w:rsidR="00203231" w:rsidRPr="00C934AF">
        <w:t xml:space="preserve"> </w:t>
      </w:r>
      <w:r w:rsidR="00203231" w:rsidRPr="00D176BA">
        <w:rPr>
          <w:i/>
          <w:iCs/>
        </w:rPr>
        <w:t>Infants &amp; Young Children</w:t>
      </w:r>
      <w:r w:rsidR="00203231" w:rsidRPr="00C934AF">
        <w:t xml:space="preserve">, </w:t>
      </w:r>
      <w:r w:rsidR="00BF2C78">
        <w:t xml:space="preserve">2005, </w:t>
      </w:r>
      <w:r w:rsidR="00203231" w:rsidRPr="00C934AF">
        <w:t>1</w:t>
      </w:r>
      <w:r w:rsidR="001F0636" w:rsidRPr="00C934AF">
        <w:t>8(2)</w:t>
      </w:r>
      <w:r w:rsidR="00BF2C78">
        <w:t>:</w:t>
      </w:r>
      <w:r w:rsidR="001F0636" w:rsidRPr="00C934AF">
        <w:t>74-85.</w:t>
      </w:r>
    </w:p>
  </w:footnote>
  <w:footnote w:id="11">
    <w:p w14:paraId="5D1A5C6B" w14:textId="1C957ECF" w:rsidR="005F6CE6" w:rsidRPr="005F6CE6" w:rsidRDefault="005F6CE6" w:rsidP="00A52EDC">
      <w:pPr>
        <w:pStyle w:val="FootnoteText"/>
        <w:spacing w:after="0"/>
        <w:rPr>
          <w:lang w:val="en-US"/>
        </w:rPr>
      </w:pPr>
      <w:r w:rsidRPr="003B6E02">
        <w:footnoteRef/>
      </w:r>
      <w:r w:rsidRPr="003B6E02">
        <w:t xml:space="preserve"> </w:t>
      </w:r>
      <w:r w:rsidR="003B6E02">
        <w:tab/>
      </w:r>
      <w:r w:rsidR="004430C5" w:rsidRPr="003B6E02">
        <w:t>ACT</w:t>
      </w:r>
      <w:r w:rsidR="004430C5" w:rsidRPr="000F4516">
        <w:rPr>
          <w:szCs w:val="18"/>
        </w:rPr>
        <w:t xml:space="preserve"> Government</w:t>
      </w:r>
      <w:r w:rsidR="008547B8" w:rsidRPr="000F4516">
        <w:rPr>
          <w:szCs w:val="18"/>
        </w:rPr>
        <w:t xml:space="preserve">, </w:t>
      </w:r>
      <w:hyperlink r:id="rId6" w:history="1">
        <w:r w:rsidR="00D90273">
          <w:rPr>
            <w:rStyle w:val="Hyperlink"/>
            <w:i/>
            <w:iCs/>
            <w:szCs w:val="18"/>
          </w:rPr>
          <w:t xml:space="preserve">Australian Capital Territory </w:t>
        </w:r>
        <w:r w:rsidR="004430C5" w:rsidRPr="003B6E02">
          <w:rPr>
            <w:rStyle w:val="Hyperlink"/>
            <w:i/>
            <w:iCs/>
            <w:szCs w:val="18"/>
          </w:rPr>
          <w:t xml:space="preserve">Budget </w:t>
        </w:r>
        <w:r w:rsidR="00D90273">
          <w:rPr>
            <w:rStyle w:val="Hyperlink"/>
            <w:i/>
            <w:iCs/>
            <w:szCs w:val="18"/>
          </w:rPr>
          <w:t>202</w:t>
        </w:r>
        <w:r w:rsidR="001933DF">
          <w:rPr>
            <w:rStyle w:val="Hyperlink"/>
            <w:i/>
            <w:iCs/>
            <w:szCs w:val="18"/>
          </w:rPr>
          <w:t>0</w:t>
        </w:r>
        <w:r w:rsidR="00D90273">
          <w:rPr>
            <w:rStyle w:val="Hyperlink"/>
            <w:i/>
            <w:iCs/>
            <w:szCs w:val="18"/>
          </w:rPr>
          <w:t>-21: Driving Canberra’s Recovery – Budget Outlook</w:t>
        </w:r>
      </w:hyperlink>
      <w:r w:rsidR="004430C5" w:rsidRPr="000F4516">
        <w:rPr>
          <w:szCs w:val="18"/>
        </w:rPr>
        <w:t>,</w:t>
      </w:r>
      <w:r w:rsidR="00BC6322">
        <w:rPr>
          <w:szCs w:val="18"/>
        </w:rPr>
        <w:t xml:space="preserve"> </w:t>
      </w:r>
      <w:r w:rsidR="00D90273">
        <w:rPr>
          <w:szCs w:val="18"/>
        </w:rPr>
        <w:t xml:space="preserve">ACT Government, </w:t>
      </w:r>
      <w:r w:rsidR="001933DF">
        <w:rPr>
          <w:szCs w:val="18"/>
        </w:rPr>
        <w:t xml:space="preserve">2021, </w:t>
      </w:r>
      <w:r w:rsidR="00BC6322" w:rsidRPr="000F4516">
        <w:rPr>
          <w:szCs w:val="18"/>
        </w:rPr>
        <w:t>p</w:t>
      </w:r>
      <w:r w:rsidR="001933DF">
        <w:rPr>
          <w:szCs w:val="18"/>
        </w:rPr>
        <w:t xml:space="preserve"> </w:t>
      </w:r>
      <w:r w:rsidR="00BC6322" w:rsidRPr="000F4516">
        <w:rPr>
          <w:szCs w:val="18"/>
        </w:rPr>
        <w:t>89</w:t>
      </w:r>
      <w:r w:rsidR="003B6E02">
        <w:t>,</w:t>
      </w:r>
      <w:r w:rsidR="00830129" w:rsidRPr="000F4516">
        <w:rPr>
          <w:szCs w:val="18"/>
        </w:rPr>
        <w:t xml:space="preserve"> </w:t>
      </w:r>
      <w:r w:rsidR="003B6E02">
        <w:rPr>
          <w:szCs w:val="18"/>
        </w:rPr>
        <w:t>a</w:t>
      </w:r>
      <w:r w:rsidR="00BC6322">
        <w:rPr>
          <w:szCs w:val="18"/>
        </w:rPr>
        <w:t xml:space="preserve">ccessed </w:t>
      </w:r>
      <w:r w:rsidR="003B7C3C">
        <w:rPr>
          <w:szCs w:val="18"/>
        </w:rPr>
        <w:t xml:space="preserve">23 </w:t>
      </w:r>
      <w:r w:rsidR="003B6E02">
        <w:rPr>
          <w:szCs w:val="18"/>
        </w:rPr>
        <w:t>June</w:t>
      </w:r>
      <w:r w:rsidR="003B7C3C">
        <w:rPr>
          <w:szCs w:val="18"/>
        </w:rPr>
        <w:t xml:space="preserve"> 2021.</w:t>
      </w:r>
    </w:p>
  </w:footnote>
  <w:footnote w:id="12">
    <w:p w14:paraId="30FCF369" w14:textId="32E8DD50" w:rsidR="006D3EC6" w:rsidRPr="000F4516" w:rsidRDefault="006D3EC6" w:rsidP="00135C2E">
      <w:pPr>
        <w:pStyle w:val="FootnoteText"/>
        <w:rPr>
          <w:lang w:val="en-US"/>
        </w:rPr>
      </w:pPr>
      <w:r w:rsidRPr="004A148E">
        <w:footnoteRef/>
      </w:r>
      <w:r>
        <w:t xml:space="preserve"> </w:t>
      </w:r>
      <w:r w:rsidR="004A148E">
        <w:tab/>
      </w:r>
      <w:r w:rsidRPr="000F4516">
        <w:t xml:space="preserve">Families ACT, </w:t>
      </w:r>
      <w:hyperlink r:id="rId7" w:history="1">
        <w:r w:rsidR="006A3510">
          <w:rPr>
            <w:rStyle w:val="Hyperlink"/>
            <w:i/>
            <w:iCs/>
          </w:rPr>
          <w:t xml:space="preserve">Families ACT 2019-2020 Budget Submission: </w:t>
        </w:r>
        <w:r w:rsidR="004A2B59">
          <w:rPr>
            <w:rStyle w:val="Hyperlink"/>
            <w:i/>
            <w:iCs/>
          </w:rPr>
          <w:t>The Missing Middle: supporting middle years children in the ACT</w:t>
        </w:r>
        <w:r w:rsidR="00135C2E" w:rsidRPr="004A148E">
          <w:rPr>
            <w:rStyle w:val="Hyperlink"/>
            <w:i/>
            <w:iCs/>
          </w:rPr>
          <w:t xml:space="preserve"> </w:t>
        </w:r>
        <w:r w:rsidR="00135C2E" w:rsidRPr="004A148E">
          <w:rPr>
            <w:rStyle w:val="Hyperlink"/>
          </w:rPr>
          <w:t>[PDF]</w:t>
        </w:r>
      </w:hyperlink>
      <w:r w:rsidRPr="000F4516">
        <w:t>, October 2018</w:t>
      </w:r>
      <w:r w:rsidR="00E002EB">
        <w:t xml:space="preserve">, </w:t>
      </w:r>
      <w:r w:rsidR="00E002EB" w:rsidRPr="000F4516">
        <w:t>p</w:t>
      </w:r>
      <w:r w:rsidR="004A148E">
        <w:t xml:space="preserve">p </w:t>
      </w:r>
      <w:r w:rsidR="00E002EB" w:rsidRPr="000F4516">
        <w:t>3</w:t>
      </w:r>
      <w:r w:rsidR="006A3510">
        <w:t>-</w:t>
      </w:r>
      <w:r w:rsidR="00E002EB" w:rsidRPr="000F4516">
        <w:t>4</w:t>
      </w:r>
      <w:r w:rsidR="00E002EB">
        <w:t>,</w:t>
      </w:r>
      <w:r w:rsidRPr="000F4516">
        <w:t xml:space="preserve"> </w:t>
      </w:r>
      <w:r w:rsidR="006A3510">
        <w:t>a</w:t>
      </w:r>
      <w:r w:rsidR="003B7C3C">
        <w:t xml:space="preserve">ccessed </w:t>
      </w:r>
      <w:r w:rsidR="009D74D0">
        <w:t>23 June 2021.</w:t>
      </w:r>
    </w:p>
  </w:footnote>
  <w:footnote w:id="13">
    <w:p w14:paraId="0AA89986" w14:textId="5BAAFF12" w:rsidR="005E6129" w:rsidRPr="003D6241" w:rsidRDefault="0096158E" w:rsidP="00DC4DEA">
      <w:pPr>
        <w:pStyle w:val="FootnoteText"/>
      </w:pPr>
      <w:r w:rsidRPr="003D6241">
        <w:footnoteRef/>
      </w:r>
      <w:r w:rsidRPr="003D6241">
        <w:t xml:space="preserve"> </w:t>
      </w:r>
      <w:r w:rsidR="003D6241" w:rsidRPr="003D6241">
        <w:tab/>
      </w:r>
      <w:r w:rsidR="003D6241">
        <w:t xml:space="preserve">M </w:t>
      </w:r>
      <w:r w:rsidRPr="003D6241">
        <w:t xml:space="preserve">Luke, </w:t>
      </w:r>
      <w:r w:rsidR="00143692" w:rsidRPr="00143692">
        <w:t>‘</w:t>
      </w:r>
      <w:hyperlink r:id="rId8" w:history="1">
        <w:r w:rsidRPr="00143692">
          <w:rPr>
            <w:rStyle w:val="Hyperlink"/>
          </w:rPr>
          <w:t>Leaked NDIS plan sparks anger among disability groups</w:t>
        </w:r>
      </w:hyperlink>
      <w:r w:rsidR="00143692" w:rsidRPr="00143692">
        <w:t>’</w:t>
      </w:r>
      <w:r w:rsidRPr="003D6241">
        <w:t xml:space="preserve">, </w:t>
      </w:r>
      <w:r w:rsidRPr="00143692">
        <w:rPr>
          <w:i/>
          <w:iCs/>
        </w:rPr>
        <w:t>Probono Australia</w:t>
      </w:r>
      <w:r w:rsidRPr="003D6241">
        <w:t xml:space="preserve">, </w:t>
      </w:r>
      <w:r w:rsidR="00143692">
        <w:t xml:space="preserve">29 </w:t>
      </w:r>
      <w:r w:rsidRPr="003D6241">
        <w:t xml:space="preserve">March 2021, </w:t>
      </w:r>
      <w:r w:rsidR="00AB731B">
        <w:t>a</w:t>
      </w:r>
      <w:r w:rsidR="00131A1C" w:rsidRPr="003D6241">
        <w:t>ccessed 23 June 2021</w:t>
      </w:r>
      <w:r w:rsidR="00AB731B">
        <w:t>;</w:t>
      </w:r>
      <w:r w:rsidR="00C919B6" w:rsidRPr="003D6241">
        <w:t xml:space="preserve"> </w:t>
      </w:r>
      <w:r w:rsidR="00BA25B3">
        <w:t xml:space="preserve">FARE and NOFASD, </w:t>
      </w:r>
      <w:hyperlink r:id="rId9" w:history="1">
        <w:r w:rsidR="00BA25B3" w:rsidRPr="00DC4DEA">
          <w:rPr>
            <w:rStyle w:val="Hyperlink"/>
            <w:i/>
            <w:iCs/>
          </w:rPr>
          <w:t>FARE and NOFASD raise concern about reports on exclusion of FASD from NDIS eligibility</w:t>
        </w:r>
        <w:r w:rsidR="00BA25B3" w:rsidRPr="00DC4DEA">
          <w:rPr>
            <w:rStyle w:val="Hyperlink"/>
          </w:rPr>
          <w:t xml:space="preserve"> [PDF]</w:t>
        </w:r>
      </w:hyperlink>
      <w:r w:rsidR="00690B5A">
        <w:t xml:space="preserve"> [media release], FARE and NOFASD, 26 March 2021, a</w:t>
      </w:r>
      <w:r w:rsidR="00690B5A" w:rsidRPr="003D6241">
        <w:t>ccessed 23 June 2021.</w:t>
      </w:r>
    </w:p>
  </w:footnote>
  <w:footnote w:id="14">
    <w:p w14:paraId="0309D0A0" w14:textId="3E625017" w:rsidR="0096158E" w:rsidRPr="00EC015F" w:rsidRDefault="0096158E" w:rsidP="00135C2E">
      <w:pPr>
        <w:pStyle w:val="FootnoteText"/>
        <w:rPr>
          <w:lang w:val="en-US"/>
        </w:rPr>
      </w:pPr>
      <w:r w:rsidRPr="00C67F74">
        <w:footnoteRef/>
      </w:r>
      <w:r w:rsidRPr="00C67F74">
        <w:t xml:space="preserve"> </w:t>
      </w:r>
      <w:r w:rsidR="00C67F74">
        <w:tab/>
      </w:r>
      <w:r w:rsidR="00E726C9">
        <w:t xml:space="preserve">People with Disability Australia, </w:t>
      </w:r>
      <w:hyperlink r:id="rId10" w:history="1">
        <w:r w:rsidRPr="00230135">
          <w:rPr>
            <w:rStyle w:val="Hyperlink"/>
            <w:i/>
            <w:iCs/>
          </w:rPr>
          <w:t>MEDIA RELEASE: Leaked Plans to Reform the NDIS Lead to Crisis Talks Across Disability Sector</w:t>
        </w:r>
      </w:hyperlink>
      <w:r w:rsidR="00230135">
        <w:rPr>
          <w:i/>
          <w:iCs/>
        </w:rPr>
        <w:t xml:space="preserve"> </w:t>
      </w:r>
      <w:r w:rsidR="00230135">
        <w:t>[media release]</w:t>
      </w:r>
      <w:r w:rsidR="00C67F74">
        <w:t>,</w:t>
      </w:r>
      <w:r w:rsidR="00230135">
        <w:t xml:space="preserve"> People with Disability Australia,</w:t>
      </w:r>
      <w:r w:rsidR="00C67F74">
        <w:t xml:space="preserve"> 31 March 2021, a</w:t>
      </w:r>
      <w:r w:rsidR="00410BCE" w:rsidRPr="00410BCE">
        <w:t>ccessed 23 June 2021.</w:t>
      </w:r>
    </w:p>
  </w:footnote>
  <w:footnote w:id="15">
    <w:p w14:paraId="04B708BC" w14:textId="414AD468" w:rsidR="00A66D2F" w:rsidRPr="002872D4" w:rsidRDefault="00A66D2F" w:rsidP="00135C2E">
      <w:pPr>
        <w:pStyle w:val="FootnoteText"/>
        <w:rPr>
          <w:lang w:val="en-US"/>
        </w:rPr>
      </w:pPr>
      <w:r w:rsidRPr="00230135">
        <w:footnoteRef/>
      </w:r>
      <w:r w:rsidRPr="00230135">
        <w:t xml:space="preserve"> </w:t>
      </w:r>
      <w:r w:rsidR="00230135">
        <w:tab/>
      </w:r>
      <w:r w:rsidR="00AA2395">
        <w:t xml:space="preserve">H </w:t>
      </w:r>
      <w:r w:rsidR="00AA2395">
        <w:t xml:space="preserve">Blagg and T Tulich, </w:t>
      </w:r>
      <w:r w:rsidR="00682E9F">
        <w:t>‘</w:t>
      </w:r>
      <w:hyperlink r:id="rId11" w:history="1">
        <w:r w:rsidRPr="001935B6">
          <w:rPr>
            <w:rStyle w:val="Hyperlink"/>
          </w:rPr>
          <w:t>Diversionary pathways for Aboriginal youth with fetal alcohol spectrum disorde</w:t>
        </w:r>
        <w:r w:rsidR="001935B6">
          <w:rPr>
            <w:rStyle w:val="Hyperlink"/>
          </w:rPr>
          <w:t>r</w:t>
        </w:r>
        <w:r w:rsidR="004E7344">
          <w:rPr>
            <w:rStyle w:val="Hyperlink"/>
          </w:rPr>
          <w:t>’</w:t>
        </w:r>
        <w:r w:rsidR="001935B6">
          <w:rPr>
            <w:rStyle w:val="Hyperlink"/>
          </w:rPr>
          <w:t xml:space="preserve"> [</w:t>
        </w:r>
        <w:r w:rsidR="004E7344">
          <w:rPr>
            <w:rStyle w:val="Hyperlink"/>
          </w:rPr>
          <w:t>PDF]</w:t>
        </w:r>
      </w:hyperlink>
      <w:r w:rsidRPr="00682E9F">
        <w:t>,</w:t>
      </w:r>
      <w:r>
        <w:t xml:space="preserve"> </w:t>
      </w:r>
      <w:r w:rsidR="0040682A" w:rsidRPr="001935B6">
        <w:rPr>
          <w:i/>
          <w:iCs/>
        </w:rPr>
        <w:t>Trends &amp; issues in crime and criminal justice</w:t>
      </w:r>
      <w:r w:rsidR="0040682A">
        <w:t>,</w:t>
      </w:r>
      <w:r w:rsidR="00A44A7D">
        <w:t xml:space="preserve"> Australian Institute of Criminology, </w:t>
      </w:r>
      <w:r w:rsidR="0040682A">
        <w:t xml:space="preserve">August 2019, No. 557, </w:t>
      </w:r>
      <w:r>
        <w:t>p</w:t>
      </w:r>
      <w:r w:rsidR="00682E9F">
        <w:t xml:space="preserve"> </w:t>
      </w:r>
      <w:r>
        <w:t>4</w:t>
      </w:r>
      <w:r w:rsidR="001935B6">
        <w:t>,</w:t>
      </w:r>
      <w:r>
        <w:t xml:space="preserve"> </w:t>
      </w:r>
      <w:r w:rsidR="001935B6">
        <w:t>a</w:t>
      </w:r>
      <w:r w:rsidR="00ED26F6" w:rsidRPr="00ED26F6">
        <w:t>ccessed 23 June 2021.</w:t>
      </w:r>
    </w:p>
  </w:footnote>
  <w:footnote w:id="16">
    <w:p w14:paraId="704E2932" w14:textId="318BA855" w:rsidR="00E609BE" w:rsidRPr="00532D63" w:rsidRDefault="00E609BE" w:rsidP="009253BD">
      <w:pPr>
        <w:pStyle w:val="FootnoteText"/>
      </w:pPr>
      <w:r w:rsidRPr="009253BD">
        <w:footnoteRef/>
      </w:r>
      <w:r>
        <w:t xml:space="preserve"> </w:t>
      </w:r>
      <w:r w:rsidR="002A7344" w:rsidRPr="009253BD">
        <w:tab/>
      </w:r>
      <w:r w:rsidR="00532D63">
        <w:t>N</w:t>
      </w:r>
      <w:r w:rsidR="002A7344" w:rsidRPr="009253BD">
        <w:t xml:space="preserve"> </w:t>
      </w:r>
      <w:r w:rsidR="002A7344" w:rsidRPr="009253BD">
        <w:t xml:space="preserve">Hughts, </w:t>
      </w:r>
      <w:r w:rsidR="004C72CF" w:rsidRPr="009253BD">
        <w:t>M</w:t>
      </w:r>
      <w:r w:rsidR="00532D63">
        <w:t xml:space="preserve"> Ungar, </w:t>
      </w:r>
      <w:r w:rsidR="004C72CF" w:rsidRPr="009253BD">
        <w:t>A</w:t>
      </w:r>
      <w:r w:rsidR="00532D63">
        <w:t xml:space="preserve"> Fagan, </w:t>
      </w:r>
      <w:r w:rsidR="004C72CF" w:rsidRPr="009253BD">
        <w:t xml:space="preserve">et al., </w:t>
      </w:r>
      <w:r w:rsidR="00532D63">
        <w:t>‘</w:t>
      </w:r>
      <w:r w:rsidR="00532D63" w:rsidRPr="009253BD">
        <w:t>Health determinants of adolescent criminalisation’</w:t>
      </w:r>
      <w:r w:rsidR="009253BD" w:rsidRPr="009253BD">
        <w:t>,</w:t>
      </w:r>
      <w:r w:rsidR="00532D63">
        <w:t xml:space="preserve"> </w:t>
      </w:r>
      <w:r w:rsidR="00532D63" w:rsidRPr="009253BD">
        <w:rPr>
          <w:i/>
        </w:rPr>
        <w:t>The Lancet Child &amp; Adolescent Health</w:t>
      </w:r>
      <w:r w:rsidR="00532D63">
        <w:t xml:space="preserve">, </w:t>
      </w:r>
      <w:r w:rsidR="004C72CF" w:rsidRPr="009253BD">
        <w:t xml:space="preserve">2020, </w:t>
      </w:r>
      <w:r w:rsidR="00532D63">
        <w:t>4(2</w:t>
      </w:r>
      <w:r w:rsidR="00532D63" w:rsidRPr="009253BD">
        <w:t>)</w:t>
      </w:r>
      <w:r w:rsidR="004C72CF" w:rsidRPr="009253BD">
        <w:t>:</w:t>
      </w:r>
      <w:r w:rsidR="00532D63">
        <w:t>151-162.</w:t>
      </w:r>
    </w:p>
  </w:footnote>
  <w:footnote w:id="17">
    <w:p w14:paraId="1695A37C" w14:textId="4EE9BAF2" w:rsidR="007A4381" w:rsidRPr="00EC015F" w:rsidRDefault="007A4381" w:rsidP="004901EB">
      <w:pPr>
        <w:pStyle w:val="FootnoteText"/>
        <w:rPr>
          <w:lang w:val="en-US"/>
        </w:rPr>
      </w:pPr>
      <w:r w:rsidRPr="009253BD">
        <w:footnoteRef/>
      </w:r>
      <w:r>
        <w:t xml:space="preserve"> </w:t>
      </w:r>
      <w:r w:rsidR="009253BD">
        <w:tab/>
      </w:r>
      <w:r w:rsidRPr="009253BD">
        <w:t>ACT</w:t>
      </w:r>
      <w:r w:rsidRPr="00D9375E">
        <w:rPr>
          <w:lang w:val="en-US"/>
        </w:rPr>
        <w:t xml:space="preserve"> Inspector of Correctional </w:t>
      </w:r>
      <w:r w:rsidRPr="009253BD">
        <w:t>Services</w:t>
      </w:r>
      <w:r w:rsidRPr="00F814C1">
        <w:rPr>
          <w:lang w:val="en-US"/>
        </w:rPr>
        <w:t xml:space="preserve">, </w:t>
      </w:r>
      <w:hyperlink r:id="rId12" w:history="1">
        <w:r w:rsidRPr="00A83BA6">
          <w:rPr>
            <w:rStyle w:val="Hyperlink"/>
            <w:i/>
            <w:iCs/>
            <w:lang w:val="en-US"/>
          </w:rPr>
          <w:t xml:space="preserve">Report of a Review of a Detention Place: Healthy Centre Review of </w:t>
        </w:r>
        <w:r w:rsidRPr="00A83BA6">
          <w:rPr>
            <w:rStyle w:val="Hyperlink"/>
            <w:i/>
            <w:iCs/>
            <w:lang w:val="en-US"/>
          </w:rPr>
          <w:t>Bimberi Youth Justice Centre</w:t>
        </w:r>
        <w:r w:rsidRPr="00A83BA6">
          <w:rPr>
            <w:rStyle w:val="Hyperlink"/>
            <w:i/>
            <w:lang w:val="en-US"/>
          </w:rPr>
          <w:t xml:space="preserve"> </w:t>
        </w:r>
        <w:r w:rsidR="00212D1D" w:rsidRPr="00A83BA6">
          <w:rPr>
            <w:rStyle w:val="Hyperlink"/>
            <w:i/>
            <w:iCs/>
            <w:lang w:val="en-US"/>
          </w:rPr>
          <w:t>202</w:t>
        </w:r>
        <w:r w:rsidR="00A83BA6">
          <w:rPr>
            <w:rStyle w:val="Hyperlink"/>
            <w:i/>
            <w:iCs/>
            <w:lang w:val="en-US"/>
          </w:rPr>
          <w:t>0</w:t>
        </w:r>
        <w:r w:rsidR="00A83BA6" w:rsidRPr="00A83BA6">
          <w:rPr>
            <w:rStyle w:val="Hyperlink"/>
            <w:lang w:val="en-US"/>
          </w:rPr>
          <w:t xml:space="preserve"> [PDF]</w:t>
        </w:r>
      </w:hyperlink>
      <w:r w:rsidR="009253BD">
        <w:rPr>
          <w:lang w:val="en-US"/>
        </w:rPr>
        <w:t>,</w:t>
      </w:r>
      <w:r w:rsidR="004534D2">
        <w:rPr>
          <w:lang w:val="en-US"/>
        </w:rPr>
        <w:t xml:space="preserve"> </w:t>
      </w:r>
      <w:r w:rsidR="004534D2" w:rsidRPr="004534D2">
        <w:rPr>
          <w:lang w:val="en-US"/>
        </w:rPr>
        <w:t>ACT Inspector of Correctional Services</w:t>
      </w:r>
      <w:r w:rsidR="004534D2">
        <w:rPr>
          <w:lang w:val="en-US"/>
        </w:rPr>
        <w:t>,</w:t>
      </w:r>
      <w:r w:rsidRPr="00D9375E">
        <w:rPr>
          <w:lang w:val="en-US"/>
        </w:rPr>
        <w:t xml:space="preserve"> 202</w:t>
      </w:r>
      <w:r w:rsidR="00212D1D">
        <w:rPr>
          <w:lang w:val="en-US"/>
        </w:rPr>
        <w:t>1</w:t>
      </w:r>
      <w:r w:rsidR="009253BD">
        <w:rPr>
          <w:lang w:val="en-US"/>
        </w:rPr>
        <w:t>,</w:t>
      </w:r>
      <w:r w:rsidRPr="00D9375E">
        <w:rPr>
          <w:lang w:val="en-US"/>
        </w:rPr>
        <w:t xml:space="preserve"> p</w:t>
      </w:r>
      <w:r w:rsidR="009253BD">
        <w:rPr>
          <w:lang w:val="en-US"/>
        </w:rPr>
        <w:t xml:space="preserve"> </w:t>
      </w:r>
      <w:r w:rsidRPr="00D9375E">
        <w:rPr>
          <w:lang w:val="en-US"/>
        </w:rPr>
        <w:t>77</w:t>
      </w:r>
      <w:r w:rsidR="00EC2490">
        <w:rPr>
          <w:lang w:val="en-US"/>
        </w:rPr>
        <w:t xml:space="preserve">, accessed 24 </w:t>
      </w:r>
      <w:r w:rsidR="00EC2490" w:rsidRPr="004901EB">
        <w:t>June</w:t>
      </w:r>
      <w:r w:rsidR="00EC2490">
        <w:rPr>
          <w:lang w:val="en-US"/>
        </w:rPr>
        <w:t xml:space="preserve"> 2021.</w:t>
      </w:r>
    </w:p>
  </w:footnote>
  <w:footnote w:id="18">
    <w:p w14:paraId="2E20F621" w14:textId="2A9D099C" w:rsidR="00C55F2A" w:rsidRPr="0081359B" w:rsidRDefault="00C55F2A" w:rsidP="004534D2">
      <w:pPr>
        <w:pStyle w:val="FootnoteText"/>
        <w:rPr>
          <w:lang w:val="en-US"/>
        </w:rPr>
      </w:pPr>
      <w:r w:rsidRPr="004534D2">
        <w:footnoteRef/>
      </w:r>
      <w:r>
        <w:t xml:space="preserve"> </w:t>
      </w:r>
      <w:r w:rsidR="004901EB">
        <w:tab/>
      </w:r>
      <w:r w:rsidRPr="009253BD">
        <w:t>ACT</w:t>
      </w:r>
      <w:r w:rsidRPr="00D9375E">
        <w:rPr>
          <w:lang w:val="en-US"/>
        </w:rPr>
        <w:t xml:space="preserve"> Inspector of Correctional </w:t>
      </w:r>
      <w:r w:rsidRPr="009253BD">
        <w:t>Services</w:t>
      </w:r>
      <w:r w:rsidRPr="00D9375E">
        <w:rPr>
          <w:lang w:val="en-US"/>
        </w:rPr>
        <w:t xml:space="preserve">, </w:t>
      </w:r>
      <w:r w:rsidRPr="00A83BA6">
        <w:rPr>
          <w:i/>
          <w:iCs/>
          <w:lang w:val="en-US"/>
        </w:rPr>
        <w:t>Report of a Review of a Detention Place</w:t>
      </w:r>
      <w:r w:rsidR="00FD1B77">
        <w:rPr>
          <w:lang w:val="en-US"/>
        </w:rPr>
        <w:t>,</w:t>
      </w:r>
      <w:r w:rsidR="00FD1B77" w:rsidRPr="00D9375E">
        <w:rPr>
          <w:lang w:val="en-US"/>
        </w:rPr>
        <w:t xml:space="preserve"> 202</w:t>
      </w:r>
      <w:r w:rsidR="00FD1B77">
        <w:rPr>
          <w:lang w:val="en-US"/>
        </w:rPr>
        <w:t>1,</w:t>
      </w:r>
      <w:r w:rsidRPr="00D9375E">
        <w:rPr>
          <w:lang w:val="en-US"/>
        </w:rPr>
        <w:t xml:space="preserve"> p</w:t>
      </w:r>
      <w:r w:rsidR="00FD1B77">
        <w:rPr>
          <w:lang w:val="en-US"/>
        </w:rPr>
        <w:t xml:space="preserve"> </w:t>
      </w:r>
      <w:r w:rsidRPr="00D9375E">
        <w:rPr>
          <w:lang w:val="en-US"/>
        </w:rPr>
        <w:t>77</w:t>
      </w:r>
      <w:r w:rsidR="00EC2490">
        <w:rPr>
          <w:lang w:val="en-US"/>
        </w:rPr>
        <w:t>.</w:t>
      </w:r>
    </w:p>
  </w:footnote>
  <w:footnote w:id="19">
    <w:p w14:paraId="406E97C6" w14:textId="65867DDC" w:rsidR="008977EB" w:rsidRPr="00EC015F" w:rsidRDefault="0062041D" w:rsidP="004901EB">
      <w:pPr>
        <w:pStyle w:val="FootnoteText"/>
        <w:rPr>
          <w:lang w:val="en-US"/>
        </w:rPr>
      </w:pPr>
      <w:r w:rsidRPr="004901EB">
        <w:footnoteRef/>
      </w:r>
      <w:r w:rsidRPr="004901EB">
        <w:t xml:space="preserve"> </w:t>
      </w:r>
      <w:r w:rsidR="004901EB">
        <w:tab/>
      </w:r>
      <w:r w:rsidRPr="004901EB">
        <w:t>ACT</w:t>
      </w:r>
      <w:r w:rsidRPr="00D9375E">
        <w:rPr>
          <w:lang w:val="en-US"/>
        </w:rPr>
        <w:t xml:space="preserve"> Inspector of Correctional </w:t>
      </w:r>
      <w:r w:rsidRPr="009253BD">
        <w:t>Services</w:t>
      </w:r>
      <w:r w:rsidRPr="00D9375E">
        <w:rPr>
          <w:lang w:val="en-US"/>
        </w:rPr>
        <w:t xml:space="preserve">, </w:t>
      </w:r>
      <w:r w:rsidRPr="00F814C1">
        <w:rPr>
          <w:i/>
          <w:iCs/>
          <w:lang w:val="en-US"/>
        </w:rPr>
        <w:t>Report of a Review of a Detention Place</w:t>
      </w:r>
      <w:r w:rsidR="00FD1B77">
        <w:rPr>
          <w:lang w:val="en-US"/>
        </w:rPr>
        <w:t>,</w:t>
      </w:r>
      <w:r w:rsidR="00FD1B77" w:rsidRPr="00D9375E">
        <w:rPr>
          <w:lang w:val="en-US"/>
        </w:rPr>
        <w:t xml:space="preserve"> 202</w:t>
      </w:r>
      <w:r w:rsidR="00FD1B77">
        <w:rPr>
          <w:lang w:val="en-US"/>
        </w:rPr>
        <w:t>1,</w:t>
      </w:r>
      <w:r w:rsidRPr="00D9375E">
        <w:rPr>
          <w:lang w:val="en-US"/>
        </w:rPr>
        <w:t xml:space="preserve"> p</w:t>
      </w:r>
      <w:r w:rsidR="00FD1B77">
        <w:rPr>
          <w:lang w:val="en-US"/>
        </w:rPr>
        <w:t xml:space="preserve"> </w:t>
      </w:r>
      <w:r>
        <w:rPr>
          <w:lang w:val="en-US"/>
        </w:rPr>
        <w:t>108</w:t>
      </w:r>
      <w:r w:rsidR="00EC2490">
        <w:rPr>
          <w:lang w:val="en-US"/>
        </w:rPr>
        <w:t>.</w:t>
      </w:r>
    </w:p>
  </w:footnote>
  <w:footnote w:id="20">
    <w:p w14:paraId="202D71C2" w14:textId="7397591B" w:rsidR="008977EB" w:rsidRPr="007E007D" w:rsidRDefault="007E007D" w:rsidP="004901EB">
      <w:pPr>
        <w:pStyle w:val="FootnoteText"/>
        <w:rPr>
          <w:lang w:val="en-US"/>
        </w:rPr>
      </w:pPr>
      <w:r w:rsidRPr="004901EB">
        <w:footnoteRef/>
      </w:r>
      <w:r w:rsidRPr="004901EB">
        <w:t xml:space="preserve"> </w:t>
      </w:r>
      <w:r w:rsidR="004901EB">
        <w:tab/>
      </w:r>
      <w:r w:rsidRPr="009253BD">
        <w:t>ACT</w:t>
      </w:r>
      <w:r w:rsidRPr="00D9375E">
        <w:rPr>
          <w:lang w:val="en-US"/>
        </w:rPr>
        <w:t xml:space="preserve"> Inspector of Correctional </w:t>
      </w:r>
      <w:r w:rsidRPr="009253BD">
        <w:t>Services</w:t>
      </w:r>
      <w:r w:rsidRPr="00D9375E">
        <w:rPr>
          <w:lang w:val="en-US"/>
        </w:rPr>
        <w:t xml:space="preserve">, </w:t>
      </w:r>
      <w:r w:rsidRPr="00F814C1">
        <w:rPr>
          <w:i/>
          <w:iCs/>
          <w:lang w:val="en-US"/>
        </w:rPr>
        <w:t>Report of a Review of a Detention Place</w:t>
      </w:r>
      <w:r>
        <w:rPr>
          <w:lang w:val="en-US"/>
        </w:rPr>
        <w:t>,</w:t>
      </w:r>
      <w:r w:rsidRPr="00D9375E">
        <w:rPr>
          <w:lang w:val="en-US"/>
        </w:rPr>
        <w:t xml:space="preserve"> 202</w:t>
      </w:r>
      <w:r>
        <w:rPr>
          <w:lang w:val="en-US"/>
        </w:rPr>
        <w:t>1,</w:t>
      </w:r>
      <w:r w:rsidRPr="00D9375E">
        <w:rPr>
          <w:lang w:val="en-US"/>
        </w:rPr>
        <w:t xml:space="preserve"> p</w:t>
      </w:r>
      <w:r w:rsidR="00DA3FFD">
        <w:rPr>
          <w:lang w:val="en-US"/>
        </w:rPr>
        <w:t xml:space="preserve"> </w:t>
      </w:r>
      <w:r w:rsidR="00737081">
        <w:rPr>
          <w:lang w:val="en-US"/>
        </w:rPr>
        <w:t>108</w:t>
      </w:r>
      <w:r w:rsidR="004901EB">
        <w:rPr>
          <w:lang w:val="en-US"/>
        </w:rPr>
        <w:t>.</w:t>
      </w:r>
    </w:p>
  </w:footnote>
  <w:footnote w:id="21">
    <w:p w14:paraId="14484704" w14:textId="59A25237" w:rsidR="003B3DE2" w:rsidRPr="009B5071" w:rsidRDefault="003B3DE2" w:rsidP="00E357AA">
      <w:pPr>
        <w:pStyle w:val="FootnoteText"/>
        <w:rPr>
          <w:lang w:val="en-US"/>
        </w:rPr>
      </w:pPr>
      <w:r w:rsidRPr="009C12E6">
        <w:footnoteRef/>
      </w:r>
      <w:r>
        <w:t xml:space="preserve"> </w:t>
      </w:r>
      <w:r w:rsidR="009C12E6">
        <w:tab/>
      </w:r>
      <w:r w:rsidR="00E043E6" w:rsidRPr="00CC6931">
        <w:t xml:space="preserve">Our </w:t>
      </w:r>
      <w:r w:rsidR="00E043E6" w:rsidRPr="00CC6931">
        <w:t xml:space="preserve">Booris, Our Way </w:t>
      </w:r>
      <w:r w:rsidR="00E043E6" w:rsidRPr="00E357AA">
        <w:t>Steering</w:t>
      </w:r>
      <w:r w:rsidR="00E043E6" w:rsidRPr="00CC6931">
        <w:t xml:space="preserve"> Committee, </w:t>
      </w:r>
      <w:hyperlink r:id="rId13" w:history="1">
        <w:r w:rsidR="00E043E6" w:rsidRPr="00E357AA">
          <w:rPr>
            <w:rStyle w:val="Hyperlink"/>
            <w:i/>
            <w:iCs/>
            <w:szCs w:val="18"/>
          </w:rPr>
          <w:t>Our Booris</w:t>
        </w:r>
        <w:r w:rsidR="00E357AA">
          <w:rPr>
            <w:rStyle w:val="Hyperlink"/>
            <w:i/>
            <w:iCs/>
            <w:szCs w:val="18"/>
          </w:rPr>
          <w:t>,</w:t>
        </w:r>
        <w:r w:rsidR="00E043E6" w:rsidRPr="00E357AA">
          <w:rPr>
            <w:rStyle w:val="Hyperlink"/>
            <w:i/>
            <w:iCs/>
            <w:szCs w:val="18"/>
          </w:rPr>
          <w:t xml:space="preserve"> Our Way Final Report</w:t>
        </w:r>
        <w:r w:rsidR="009C12E6" w:rsidRPr="00E357AA">
          <w:rPr>
            <w:rStyle w:val="Hyperlink"/>
            <w:i/>
            <w:iCs/>
            <w:szCs w:val="18"/>
          </w:rPr>
          <w:t xml:space="preserve"> </w:t>
        </w:r>
        <w:r w:rsidR="009C12E6" w:rsidRPr="00E357AA">
          <w:rPr>
            <w:rStyle w:val="Hyperlink"/>
          </w:rPr>
          <w:t>[PDF]</w:t>
        </w:r>
      </w:hyperlink>
      <w:r w:rsidR="00E043E6" w:rsidRPr="00CC6931">
        <w:t xml:space="preserve">, </w:t>
      </w:r>
      <w:r w:rsidR="00E357AA" w:rsidRPr="00CC6931">
        <w:t>Our Booris, Our Way S</w:t>
      </w:r>
      <w:r w:rsidR="00E357AA">
        <w:t>t</w:t>
      </w:r>
      <w:r w:rsidR="00E357AA" w:rsidRPr="00CC6931">
        <w:t>eering Committee</w:t>
      </w:r>
      <w:r w:rsidR="00E357AA">
        <w:t xml:space="preserve">, </w:t>
      </w:r>
      <w:r w:rsidR="00E043E6" w:rsidRPr="00CC6931">
        <w:t>December 2019</w:t>
      </w:r>
      <w:r w:rsidR="00E357AA">
        <w:t xml:space="preserve">, </w:t>
      </w:r>
      <w:r w:rsidR="00E357AA">
        <w:rPr>
          <w:rStyle w:val="Hyperlink"/>
          <w:color w:val="auto"/>
          <w:szCs w:val="18"/>
          <w:u w:val="none"/>
        </w:rPr>
        <w:t>a</w:t>
      </w:r>
      <w:r w:rsidR="00E357AA" w:rsidRPr="0005524B">
        <w:rPr>
          <w:rStyle w:val="Hyperlink"/>
          <w:color w:val="auto"/>
          <w:szCs w:val="18"/>
          <w:u w:val="none"/>
        </w:rPr>
        <w:t>ccessed 21 June 2021.</w:t>
      </w:r>
    </w:p>
  </w:footnote>
  <w:footnote w:id="22">
    <w:p w14:paraId="33D92E09" w14:textId="38A38A2E" w:rsidR="003B3DE2" w:rsidRPr="00452E03" w:rsidRDefault="003B3DE2" w:rsidP="00A220F1">
      <w:pPr>
        <w:pStyle w:val="FootnoteText"/>
        <w:rPr>
          <w:highlight w:val="yellow"/>
        </w:rPr>
      </w:pPr>
      <w:r w:rsidRPr="00A220F1">
        <w:footnoteRef/>
      </w:r>
      <w:r w:rsidR="00A220F1">
        <w:t xml:space="preserve"> </w:t>
      </w:r>
      <w:r w:rsidR="00A220F1">
        <w:tab/>
      </w:r>
      <w:r w:rsidR="00A220F1" w:rsidRPr="00CC6931">
        <w:t xml:space="preserve">Our </w:t>
      </w:r>
      <w:r w:rsidR="00A220F1" w:rsidRPr="00CC6931">
        <w:t xml:space="preserve">Booris, Our Way </w:t>
      </w:r>
      <w:r w:rsidR="00A220F1" w:rsidRPr="00E357AA">
        <w:t>Steering</w:t>
      </w:r>
      <w:r w:rsidR="00A220F1" w:rsidRPr="00CC6931">
        <w:t xml:space="preserve"> Committee, </w:t>
      </w:r>
      <w:r w:rsidR="00A220F1" w:rsidRPr="00A220F1">
        <w:rPr>
          <w:i/>
          <w:iCs/>
          <w:szCs w:val="18"/>
        </w:rPr>
        <w:t>Our Booris, Our Way Final Report</w:t>
      </w:r>
      <w:r w:rsidR="00A220F1" w:rsidRPr="00CC6931">
        <w:t>,</w:t>
      </w:r>
      <w:r w:rsidR="00A220F1">
        <w:t xml:space="preserve"> 2019.</w:t>
      </w:r>
    </w:p>
    <w:p w14:paraId="2DC7D0FC" w14:textId="77777777" w:rsidR="003B3DE2" w:rsidRPr="00DA3E21" w:rsidRDefault="003B3DE2" w:rsidP="003B3DE2">
      <w:pPr>
        <w:pStyle w:val="FootnoteText"/>
        <w:rPr>
          <w:lang w:val="en-US"/>
        </w:rPr>
      </w:pPr>
    </w:p>
  </w:footnote>
  <w:footnote w:id="23">
    <w:p w14:paraId="2C90CAE2" w14:textId="7C56EF09" w:rsidR="00D63392" w:rsidRPr="00165A2C" w:rsidRDefault="00D63392" w:rsidP="00165A2C">
      <w:pPr>
        <w:pStyle w:val="FootnoteText"/>
      </w:pPr>
      <w:r w:rsidRPr="00165A2C">
        <w:rPr>
          <w:rFonts w:eastAsiaTheme="minorHAnsi"/>
        </w:rPr>
        <w:footnoteRef/>
      </w:r>
      <w:r w:rsidRPr="00165A2C">
        <w:rPr>
          <w:rFonts w:eastAsiaTheme="minorHAnsi"/>
        </w:rPr>
        <w:t xml:space="preserve"> </w:t>
      </w:r>
      <w:r w:rsidR="00165A2C">
        <w:rPr>
          <w:rFonts w:eastAsiaTheme="minorHAnsi"/>
        </w:rPr>
        <w:tab/>
      </w:r>
      <w:r w:rsidR="004E1087" w:rsidRPr="00165A2C">
        <w:t xml:space="preserve">ACT </w:t>
      </w:r>
      <w:r w:rsidR="00187A06">
        <w:t xml:space="preserve">Government </w:t>
      </w:r>
      <w:r w:rsidR="004E1087" w:rsidRPr="00165A2C">
        <w:t>Community Services Directorate</w:t>
      </w:r>
      <w:r w:rsidR="00187A06">
        <w:t xml:space="preserve"> and </w:t>
      </w:r>
      <w:r w:rsidR="00187A06" w:rsidRPr="00165A2C">
        <w:t>ACT Health</w:t>
      </w:r>
      <w:r w:rsidR="007144CB" w:rsidRPr="00165A2C">
        <w:t>,</w:t>
      </w:r>
      <w:r w:rsidR="007144CB">
        <w:t xml:space="preserve"> </w:t>
      </w:r>
      <w:hyperlink r:id="rId14" w:history="1">
        <w:r w:rsidR="004A012C" w:rsidRPr="002D583E">
          <w:rPr>
            <w:rStyle w:val="Hyperlink"/>
            <w:i/>
            <w:iCs/>
          </w:rPr>
          <w:t>The ACT Approach to Commissioning (May 2021)</w:t>
        </w:r>
        <w:r w:rsidR="004A012C" w:rsidRPr="002D583E">
          <w:rPr>
            <w:rStyle w:val="Hyperlink"/>
          </w:rPr>
          <w:t xml:space="preserve"> [PDF]</w:t>
        </w:r>
      </w:hyperlink>
      <w:r w:rsidR="004A012C">
        <w:t xml:space="preserve">, </w:t>
      </w:r>
      <w:r w:rsidR="00187A06" w:rsidRPr="00165A2C">
        <w:t xml:space="preserve">ACT </w:t>
      </w:r>
      <w:r w:rsidR="00187A06">
        <w:t xml:space="preserve">Government </w:t>
      </w:r>
      <w:r w:rsidR="00187A06" w:rsidRPr="00165A2C">
        <w:t>Community Services Directorate</w:t>
      </w:r>
      <w:r w:rsidR="00187A06">
        <w:t xml:space="preserve"> and </w:t>
      </w:r>
      <w:r w:rsidR="00187A06" w:rsidRPr="00165A2C">
        <w:t>ACT Health</w:t>
      </w:r>
      <w:r w:rsidR="004A012C">
        <w:t>, May</w:t>
      </w:r>
      <w:r w:rsidR="004E1087" w:rsidRPr="00165A2C">
        <w:t xml:space="preserve"> 2021</w:t>
      </w:r>
      <w:r w:rsidR="007144CB" w:rsidRPr="00165A2C">
        <w:t xml:space="preserve">, </w:t>
      </w:r>
      <w:r w:rsidR="004A012C">
        <w:t>a</w:t>
      </w:r>
      <w:r w:rsidR="004A012C" w:rsidRPr="00165A2C">
        <w:t>ccessed 24 June 2021</w:t>
      </w:r>
      <w:r w:rsidR="002D583E">
        <w:t>.</w:t>
      </w:r>
    </w:p>
  </w:footnote>
  <w:footnote w:id="24">
    <w:p w14:paraId="44B20453" w14:textId="0DC6C6FD" w:rsidR="009051AE" w:rsidRPr="00A52EDC" w:rsidRDefault="009051AE" w:rsidP="00187A06">
      <w:pPr>
        <w:pStyle w:val="FootnoteText"/>
        <w:rPr>
          <w:lang w:val="en-US"/>
        </w:rPr>
      </w:pPr>
      <w:r w:rsidRPr="00BD6C78">
        <w:footnoteRef/>
      </w:r>
      <w:r w:rsidRPr="00BD6C78">
        <w:t xml:space="preserve"> </w:t>
      </w:r>
      <w:r w:rsidR="006F26FF">
        <w:tab/>
      </w:r>
      <w:r w:rsidR="00BD6C78">
        <w:t>CL</w:t>
      </w:r>
      <w:r>
        <w:t xml:space="preserve"> </w:t>
      </w:r>
      <w:r w:rsidRPr="00BD6C78">
        <w:t>Hanson</w:t>
      </w:r>
      <w:r w:rsidRPr="00A52EDC">
        <w:rPr>
          <w:lang w:val="en-US"/>
        </w:rPr>
        <w:t xml:space="preserve"> et al</w:t>
      </w:r>
      <w:r w:rsidR="00CA50D3">
        <w:rPr>
          <w:lang w:val="en-US"/>
        </w:rPr>
        <w:t>.</w:t>
      </w:r>
      <w:r w:rsidR="00BD6C78">
        <w:rPr>
          <w:lang w:val="en-US"/>
        </w:rPr>
        <w:t>,</w:t>
      </w:r>
      <w:r w:rsidRPr="00A52EDC">
        <w:rPr>
          <w:lang w:val="en-US"/>
        </w:rPr>
        <w:t xml:space="preserve"> </w:t>
      </w:r>
      <w:r w:rsidR="00F33F5E">
        <w:rPr>
          <w:lang w:val="en-US"/>
        </w:rPr>
        <w:t>‘</w:t>
      </w:r>
      <w:r w:rsidRPr="00A52EDC">
        <w:rPr>
          <w:lang w:val="en-US"/>
        </w:rPr>
        <w:t>Family</w:t>
      </w:r>
      <w:r w:rsidR="00D004CD">
        <w:rPr>
          <w:lang w:val="en-US"/>
        </w:rPr>
        <w:t>-</w:t>
      </w:r>
      <w:r w:rsidRPr="00A52EDC">
        <w:rPr>
          <w:lang w:val="en-US"/>
        </w:rPr>
        <w:t>Focused Public Health: Supporting Homes and Families in Policy and Practice</w:t>
      </w:r>
      <w:r w:rsidR="00F33F5E">
        <w:rPr>
          <w:lang w:val="en-US"/>
        </w:rPr>
        <w:t>’</w:t>
      </w:r>
      <w:r w:rsidRPr="00A52EDC">
        <w:rPr>
          <w:lang w:val="en-US"/>
        </w:rPr>
        <w:t xml:space="preserve">, </w:t>
      </w:r>
      <w:r w:rsidR="0073496C" w:rsidRPr="0073496C">
        <w:rPr>
          <w:i/>
          <w:iCs/>
          <w:lang w:val="en-US"/>
        </w:rPr>
        <w:t>Front. Public Health</w:t>
      </w:r>
      <w:r w:rsidR="0073496C">
        <w:t>,</w:t>
      </w:r>
      <w:r>
        <w:t xml:space="preserve"> 2019</w:t>
      </w:r>
      <w:r w:rsidR="00F33F5E">
        <w:t>,</w:t>
      </w:r>
      <w:r w:rsidR="0073496C" w:rsidRPr="0073496C">
        <w:rPr>
          <w:lang w:val="en-US"/>
        </w:rPr>
        <w:t xml:space="preserve"> 7:59</w:t>
      </w:r>
      <w:r w:rsidR="00D25C5F">
        <w:rPr>
          <w:lang w:val="en-US"/>
        </w:rPr>
        <w:t>:</w:t>
      </w:r>
      <w:r w:rsidRPr="0073496C">
        <w:t xml:space="preserve"> </w:t>
      </w:r>
      <w:r w:rsidRPr="00A52EDC">
        <w:rPr>
          <w:lang w:val="en-US"/>
        </w:rPr>
        <w:t>p</w:t>
      </w:r>
      <w:r w:rsidR="00F33F5E">
        <w:rPr>
          <w:lang w:val="en-US"/>
        </w:rPr>
        <w:t xml:space="preserve"> </w:t>
      </w:r>
      <w:r w:rsidRPr="00A52EDC">
        <w:rPr>
          <w:lang w:val="en-US"/>
        </w:rPr>
        <w:t>2.</w:t>
      </w:r>
    </w:p>
  </w:footnote>
  <w:footnote w:id="25">
    <w:p w14:paraId="7C5CB79E" w14:textId="1DCC8FBC" w:rsidR="009051AE" w:rsidRPr="00A52EDC" w:rsidRDefault="009051AE" w:rsidP="00187A06">
      <w:pPr>
        <w:pStyle w:val="FootnoteText"/>
        <w:rPr>
          <w:lang w:val="en-US"/>
        </w:rPr>
      </w:pPr>
      <w:r w:rsidRPr="00281499">
        <w:footnoteRef/>
      </w:r>
      <w:r w:rsidRPr="00281499">
        <w:t xml:space="preserve"> </w:t>
      </w:r>
      <w:r w:rsidR="006F26FF">
        <w:tab/>
      </w:r>
      <w:r w:rsidR="00281499">
        <w:t xml:space="preserve">CL </w:t>
      </w:r>
      <w:r w:rsidR="00281499" w:rsidRPr="00BD6C78">
        <w:t>Hanson</w:t>
      </w:r>
      <w:r w:rsidR="00281499" w:rsidRPr="00A52EDC">
        <w:rPr>
          <w:lang w:val="en-US"/>
        </w:rPr>
        <w:t xml:space="preserve"> et al</w:t>
      </w:r>
      <w:r w:rsidR="00CA50D3">
        <w:rPr>
          <w:lang w:val="en-US"/>
        </w:rPr>
        <w:t>.</w:t>
      </w:r>
      <w:r w:rsidR="00281499">
        <w:rPr>
          <w:lang w:val="en-US"/>
        </w:rPr>
        <w:t>,</w:t>
      </w:r>
      <w:r w:rsidR="00281499" w:rsidRPr="00A52EDC">
        <w:rPr>
          <w:lang w:val="en-US"/>
        </w:rPr>
        <w:t xml:space="preserve"> </w:t>
      </w:r>
      <w:r w:rsidR="00281499">
        <w:rPr>
          <w:lang w:val="en-US"/>
        </w:rPr>
        <w:t>‘</w:t>
      </w:r>
      <w:r w:rsidR="00281499" w:rsidRPr="00A52EDC">
        <w:rPr>
          <w:lang w:val="en-US"/>
        </w:rPr>
        <w:t>Family</w:t>
      </w:r>
      <w:r w:rsidR="00281499">
        <w:rPr>
          <w:lang w:val="en-US"/>
        </w:rPr>
        <w:t>-</w:t>
      </w:r>
      <w:r w:rsidR="00281499" w:rsidRPr="00A52EDC">
        <w:rPr>
          <w:lang w:val="en-US"/>
        </w:rPr>
        <w:t>Focused Public Health</w:t>
      </w:r>
      <w:r w:rsidR="00CA50D3">
        <w:rPr>
          <w:lang w:val="en-US"/>
        </w:rPr>
        <w:t>’</w:t>
      </w:r>
      <w:r w:rsidR="00281499">
        <w:rPr>
          <w:lang w:val="en-US"/>
        </w:rPr>
        <w:t>, 2019</w:t>
      </w:r>
      <w:r w:rsidR="00CA50D3">
        <w:rPr>
          <w:lang w:val="en-US"/>
        </w:rPr>
        <w:t>,</w:t>
      </w:r>
      <w:r w:rsidRPr="00A52EDC">
        <w:rPr>
          <w:lang w:val="en-US"/>
        </w:rPr>
        <w:t xml:space="preserve"> p</w:t>
      </w:r>
      <w:r w:rsidR="00CA50D3">
        <w:rPr>
          <w:lang w:val="en-US"/>
        </w:rPr>
        <w:t xml:space="preserve"> </w:t>
      </w:r>
      <w:r w:rsidRPr="00A52EDC">
        <w:rPr>
          <w:lang w:val="en-US"/>
        </w:rPr>
        <w:t>3.</w:t>
      </w:r>
    </w:p>
  </w:footnote>
  <w:footnote w:id="26">
    <w:p w14:paraId="0BFD35F1" w14:textId="28271244" w:rsidR="009051AE" w:rsidRPr="00E84763" w:rsidRDefault="009051AE" w:rsidP="00187A06">
      <w:pPr>
        <w:pStyle w:val="FootnoteText"/>
        <w:rPr>
          <w:lang w:val="en-US"/>
        </w:rPr>
      </w:pPr>
      <w:r w:rsidRPr="00CA50D3">
        <w:footnoteRef/>
      </w:r>
      <w:r w:rsidRPr="00CA50D3">
        <w:t xml:space="preserve"> </w:t>
      </w:r>
      <w:r w:rsidR="00CA50D3">
        <w:tab/>
        <w:t xml:space="preserve">CL </w:t>
      </w:r>
      <w:r w:rsidR="00CA50D3" w:rsidRPr="00BD6C78">
        <w:t>Hanson</w:t>
      </w:r>
      <w:r w:rsidR="00CA50D3" w:rsidRPr="00A52EDC">
        <w:rPr>
          <w:lang w:val="en-US"/>
        </w:rPr>
        <w:t xml:space="preserve"> et al</w:t>
      </w:r>
      <w:r w:rsidR="00CA50D3">
        <w:rPr>
          <w:lang w:val="en-US"/>
        </w:rPr>
        <w:t>.,</w:t>
      </w:r>
      <w:r w:rsidR="00CA50D3" w:rsidRPr="00A52EDC">
        <w:rPr>
          <w:lang w:val="en-US"/>
        </w:rPr>
        <w:t xml:space="preserve"> </w:t>
      </w:r>
      <w:r w:rsidR="00CA50D3">
        <w:rPr>
          <w:lang w:val="en-US"/>
        </w:rPr>
        <w:t>‘</w:t>
      </w:r>
      <w:r w:rsidR="00CA50D3" w:rsidRPr="00A52EDC">
        <w:rPr>
          <w:lang w:val="en-US"/>
        </w:rPr>
        <w:t>Family</w:t>
      </w:r>
      <w:r w:rsidR="00CA50D3">
        <w:rPr>
          <w:lang w:val="en-US"/>
        </w:rPr>
        <w:t>-</w:t>
      </w:r>
      <w:r w:rsidR="00CA50D3" w:rsidRPr="00A52EDC">
        <w:rPr>
          <w:lang w:val="en-US"/>
        </w:rPr>
        <w:t>Focused Public Health</w:t>
      </w:r>
      <w:r w:rsidR="00CA50D3">
        <w:rPr>
          <w:lang w:val="en-US"/>
        </w:rPr>
        <w:t>’, 2019,</w:t>
      </w:r>
      <w:r w:rsidR="00CA50D3" w:rsidRPr="00A52EDC">
        <w:rPr>
          <w:lang w:val="en-US"/>
        </w:rPr>
        <w:t xml:space="preserve"> </w:t>
      </w:r>
      <w:r w:rsidRPr="00A52EDC">
        <w:rPr>
          <w:lang w:val="en-US"/>
        </w:rPr>
        <w:t>p</w:t>
      </w:r>
      <w:r w:rsidR="006A54F9">
        <w:rPr>
          <w:lang w:val="en-US"/>
        </w:rPr>
        <w:t xml:space="preserve"> </w:t>
      </w:r>
      <w:r w:rsidRPr="00A52EDC">
        <w:rPr>
          <w:lang w:val="en-US"/>
        </w:rPr>
        <w:t>2.</w:t>
      </w:r>
    </w:p>
  </w:footnote>
  <w:footnote w:id="27">
    <w:p w14:paraId="4AC48C2C" w14:textId="2379D885" w:rsidR="00F037EE" w:rsidRPr="00F073E6" w:rsidRDefault="00F037EE" w:rsidP="00F073E6">
      <w:pPr>
        <w:pStyle w:val="FootnoteText"/>
      </w:pPr>
      <w:r w:rsidRPr="00F073E6">
        <w:footnoteRef/>
      </w:r>
      <w:r w:rsidRPr="00F073E6">
        <w:t xml:space="preserve"> </w:t>
      </w:r>
      <w:r w:rsidR="00F073E6">
        <w:tab/>
      </w:r>
      <w:r w:rsidR="00897030" w:rsidRPr="00165A2C">
        <w:t xml:space="preserve">ACT </w:t>
      </w:r>
      <w:r w:rsidR="00F073E6">
        <w:t xml:space="preserve">Government </w:t>
      </w:r>
      <w:r w:rsidR="00897030" w:rsidRPr="00165A2C">
        <w:t>Community Services Directorate</w:t>
      </w:r>
      <w:r w:rsidR="00F073E6">
        <w:t xml:space="preserve"> and </w:t>
      </w:r>
      <w:r w:rsidR="00F073E6" w:rsidRPr="00165A2C">
        <w:t>ACT Health</w:t>
      </w:r>
      <w:r w:rsidR="00897030" w:rsidRPr="00165A2C">
        <w:t>,</w:t>
      </w:r>
      <w:r w:rsidR="00897030">
        <w:t xml:space="preserve"> </w:t>
      </w:r>
      <w:hyperlink r:id="rId15" w:history="1">
        <w:r w:rsidR="00F073E6" w:rsidRPr="002D583E">
          <w:rPr>
            <w:rStyle w:val="Hyperlink"/>
            <w:i/>
            <w:iCs/>
          </w:rPr>
          <w:t>The ACT Approach to Commissioning (May 2021)</w:t>
        </w:r>
        <w:r w:rsidR="00F073E6" w:rsidRPr="002D583E">
          <w:rPr>
            <w:rStyle w:val="Hyperlink"/>
          </w:rPr>
          <w:t xml:space="preserve"> [PDF]</w:t>
        </w:r>
      </w:hyperlink>
      <w:r w:rsidR="00F073E6">
        <w:t xml:space="preserve">, </w:t>
      </w:r>
      <w:r w:rsidR="00F073E6" w:rsidRPr="00165A2C">
        <w:t xml:space="preserve">ACT </w:t>
      </w:r>
      <w:r w:rsidR="00F073E6">
        <w:t xml:space="preserve">Government </w:t>
      </w:r>
      <w:r w:rsidR="00F073E6" w:rsidRPr="00165A2C">
        <w:t>Community Services Directorate</w:t>
      </w:r>
      <w:r w:rsidR="00F073E6">
        <w:t xml:space="preserve"> and </w:t>
      </w:r>
      <w:r w:rsidR="00F073E6" w:rsidRPr="00165A2C">
        <w:t>ACT Health</w:t>
      </w:r>
      <w:r w:rsidR="00F073E6">
        <w:t>, May</w:t>
      </w:r>
      <w:r w:rsidR="00F073E6" w:rsidRPr="00165A2C">
        <w:t xml:space="preserve"> 2021, </w:t>
      </w:r>
      <w:r w:rsidR="00F073E6">
        <w:t>a</w:t>
      </w:r>
      <w:r w:rsidR="00F073E6" w:rsidRPr="00165A2C">
        <w:t>ccessed 24 June 2021</w:t>
      </w:r>
      <w:r w:rsidR="00F073E6">
        <w:t>.</w:t>
      </w:r>
    </w:p>
  </w:footnote>
  <w:footnote w:id="28">
    <w:p w14:paraId="71425DEE" w14:textId="5E88488C" w:rsidR="00F037EE" w:rsidRPr="00A52EDC" w:rsidRDefault="00F037EE" w:rsidP="0091612A">
      <w:pPr>
        <w:pStyle w:val="FootnoteText"/>
        <w:rPr>
          <w:lang w:val="en-US"/>
        </w:rPr>
      </w:pPr>
      <w:r w:rsidRPr="0091612A">
        <w:footnoteRef/>
      </w:r>
      <w:r w:rsidRPr="0091612A">
        <w:t xml:space="preserve"> </w:t>
      </w:r>
      <w:r w:rsidR="0091612A">
        <w:tab/>
      </w:r>
      <w:r w:rsidRPr="00A52EDC">
        <w:t xml:space="preserve">ACT </w:t>
      </w:r>
      <w:r w:rsidRPr="0091612A">
        <w:t>Government</w:t>
      </w:r>
      <w:r w:rsidRPr="00A52EDC">
        <w:t xml:space="preserve"> </w:t>
      </w:r>
      <w:r w:rsidR="00A26A16">
        <w:t>Community Services</w:t>
      </w:r>
      <w:r w:rsidRPr="00A52EDC">
        <w:t xml:space="preserve">, </w:t>
      </w:r>
      <w:hyperlink r:id="rId16" w:history="1">
        <w:r w:rsidRPr="00601D07">
          <w:rPr>
            <w:rStyle w:val="Hyperlink"/>
            <w:i/>
            <w:iCs/>
          </w:rPr>
          <w:t>Working with Aboriginal and Torres Strait Islander Families: Providing Culturally Responsive Practice</w:t>
        </w:r>
        <w:r w:rsidR="0091612A" w:rsidRPr="00601D07">
          <w:rPr>
            <w:rStyle w:val="Hyperlink"/>
            <w:i/>
            <w:iCs/>
          </w:rPr>
          <w:t xml:space="preserve"> </w:t>
        </w:r>
        <w:r w:rsidR="0091612A" w:rsidRPr="00601D07">
          <w:rPr>
            <w:rStyle w:val="Hyperlink"/>
          </w:rPr>
          <w:t>[PDF</w:t>
        </w:r>
      </w:hyperlink>
      <w:r w:rsidR="0091612A">
        <w:t>]</w:t>
      </w:r>
      <w:r w:rsidRPr="00A52EDC">
        <w:t xml:space="preserve">, </w:t>
      </w:r>
      <w:r w:rsidR="00A26A16" w:rsidRPr="00A52EDC">
        <w:t xml:space="preserve">ACT </w:t>
      </w:r>
      <w:r w:rsidR="00A26A16" w:rsidRPr="0091612A">
        <w:t>Government</w:t>
      </w:r>
      <w:r w:rsidR="00A26A16">
        <w:t xml:space="preserve">, </w:t>
      </w:r>
      <w:r w:rsidR="00601D07">
        <w:t xml:space="preserve">September 2019, </w:t>
      </w:r>
      <w:r w:rsidR="003271E7" w:rsidRPr="00A52EDC">
        <w:t xml:space="preserve">p 31, </w:t>
      </w:r>
      <w:r w:rsidR="00601D07">
        <w:t>a</w:t>
      </w:r>
      <w:r w:rsidR="00601D07" w:rsidRPr="00802413">
        <w:t>ccessed 24 June 2021.</w:t>
      </w:r>
      <w:r w:rsidR="00601D07" w:rsidRPr="00A52EDC">
        <w:t xml:space="preserve"> </w:t>
      </w:r>
    </w:p>
  </w:footnote>
  <w:footnote w:id="29">
    <w:p w14:paraId="1A1A6D86" w14:textId="59C5D6A4" w:rsidR="00F037EE" w:rsidRDefault="00F037EE" w:rsidP="002E05B5">
      <w:pPr>
        <w:pStyle w:val="FootnoteText"/>
      </w:pPr>
      <w:r w:rsidRPr="002E05B5">
        <w:footnoteRef/>
      </w:r>
      <w:r w:rsidRPr="002E05B5">
        <w:t xml:space="preserve"> </w:t>
      </w:r>
      <w:r w:rsidR="002E05B5">
        <w:tab/>
      </w:r>
      <w:r w:rsidR="001311E3">
        <w:t xml:space="preserve">Anglicare Victoria, </w:t>
      </w:r>
      <w:hyperlink r:id="rId17" w:history="1">
        <w:r w:rsidRPr="003F2598">
          <w:rPr>
            <w:rStyle w:val="Hyperlink"/>
            <w:i/>
            <w:iCs/>
          </w:rPr>
          <w:t>Family Functional Therapy (FFT): Delivering better outcomes for Youth Justice</w:t>
        </w:r>
        <w:r w:rsidR="003F2598" w:rsidRPr="003F2598">
          <w:rPr>
            <w:rStyle w:val="Hyperlink"/>
            <w:i/>
            <w:iCs/>
          </w:rPr>
          <w:t xml:space="preserve"> </w:t>
        </w:r>
        <w:r w:rsidR="003F2598" w:rsidRPr="003F2598">
          <w:rPr>
            <w:rStyle w:val="Hyperlink"/>
          </w:rPr>
          <w:t>[PDF]</w:t>
        </w:r>
      </w:hyperlink>
      <w:r w:rsidRPr="00A52EDC">
        <w:t>, Anglicare Victoria, 2020</w:t>
      </w:r>
      <w:r w:rsidR="00056876">
        <w:t>,</w:t>
      </w:r>
      <w:r w:rsidRPr="00A52EDC">
        <w:t xml:space="preserve"> </w:t>
      </w:r>
      <w:r w:rsidR="004222D3">
        <w:t>p</w:t>
      </w:r>
      <w:r w:rsidR="00056876">
        <w:t xml:space="preserve"> </w:t>
      </w:r>
      <w:r w:rsidR="004222D3">
        <w:t>4</w:t>
      </w:r>
      <w:r w:rsidR="00056876">
        <w:t>, a</w:t>
      </w:r>
      <w:r w:rsidR="00056876" w:rsidRPr="00802413">
        <w:t>ccessed 24 June 2021.</w:t>
      </w:r>
    </w:p>
    <w:p w14:paraId="0A87A899" w14:textId="77777777" w:rsidR="00F037EE" w:rsidRPr="006B61AA" w:rsidRDefault="00F037EE" w:rsidP="004A07F8">
      <w:pPr>
        <w:pStyle w:val="Bbodytext"/>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F9B8" w14:textId="77777777" w:rsidR="001E5692" w:rsidRDefault="001E5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913F" w14:textId="77777777" w:rsidR="001E5692" w:rsidRDefault="001E5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0BBE" w14:textId="34A59FF8" w:rsidR="001E5692" w:rsidRDefault="001E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7E282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BA97C9D"/>
    <w:multiLevelType w:val="hybridMultilevel"/>
    <w:tmpl w:val="CDDAD90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47C1703"/>
    <w:multiLevelType w:val="hybridMultilevel"/>
    <w:tmpl w:val="E87A1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5"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570720F"/>
    <w:multiLevelType w:val="hybridMultilevel"/>
    <w:tmpl w:val="1EFE6EA8"/>
    <w:lvl w:ilvl="0" w:tplc="4716988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2EDE2C0C"/>
    <w:multiLevelType w:val="hybridMultilevel"/>
    <w:tmpl w:val="19369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EF4DAD"/>
    <w:multiLevelType w:val="hybridMultilevel"/>
    <w:tmpl w:val="6ADC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2"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39EA18B6"/>
    <w:multiLevelType w:val="hybridMultilevel"/>
    <w:tmpl w:val="443E5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93E14A7"/>
    <w:multiLevelType w:val="hybridMultilevel"/>
    <w:tmpl w:val="D93C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0935293"/>
    <w:multiLevelType w:val="multilevel"/>
    <w:tmpl w:val="26E0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0"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A6E7594"/>
    <w:multiLevelType w:val="multilevel"/>
    <w:tmpl w:val="162E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C0E4514"/>
    <w:multiLevelType w:val="hybridMultilevel"/>
    <w:tmpl w:val="FFFFFFFF"/>
    <w:lvl w:ilvl="0" w:tplc="9DC05382">
      <w:start w:val="1"/>
      <w:numFmt w:val="bullet"/>
      <w:lvlText w:val="·"/>
      <w:lvlJc w:val="left"/>
      <w:pPr>
        <w:ind w:left="720" w:hanging="360"/>
      </w:pPr>
      <w:rPr>
        <w:rFonts w:ascii="Symbol" w:hAnsi="Symbol" w:hint="default"/>
      </w:rPr>
    </w:lvl>
    <w:lvl w:ilvl="1" w:tplc="FD60183A">
      <w:start w:val="1"/>
      <w:numFmt w:val="bullet"/>
      <w:lvlText w:val="·"/>
      <w:lvlJc w:val="left"/>
      <w:pPr>
        <w:ind w:left="1440" w:hanging="360"/>
      </w:pPr>
      <w:rPr>
        <w:rFonts w:ascii="Symbol" w:hAnsi="Symbol" w:hint="default"/>
      </w:rPr>
    </w:lvl>
    <w:lvl w:ilvl="2" w:tplc="D3F4D410">
      <w:start w:val="1"/>
      <w:numFmt w:val="bullet"/>
      <w:lvlText w:val=""/>
      <w:lvlJc w:val="left"/>
      <w:pPr>
        <w:ind w:left="2160" w:hanging="360"/>
      </w:pPr>
      <w:rPr>
        <w:rFonts w:ascii="Wingdings" w:hAnsi="Wingdings" w:hint="default"/>
      </w:rPr>
    </w:lvl>
    <w:lvl w:ilvl="3" w:tplc="FEC8E74A">
      <w:start w:val="1"/>
      <w:numFmt w:val="bullet"/>
      <w:lvlText w:val=""/>
      <w:lvlJc w:val="left"/>
      <w:pPr>
        <w:ind w:left="2880" w:hanging="360"/>
      </w:pPr>
      <w:rPr>
        <w:rFonts w:ascii="Symbol" w:hAnsi="Symbol" w:hint="default"/>
      </w:rPr>
    </w:lvl>
    <w:lvl w:ilvl="4" w:tplc="C02ABAD8">
      <w:start w:val="1"/>
      <w:numFmt w:val="bullet"/>
      <w:lvlText w:val="o"/>
      <w:lvlJc w:val="left"/>
      <w:pPr>
        <w:ind w:left="3600" w:hanging="360"/>
      </w:pPr>
      <w:rPr>
        <w:rFonts w:ascii="Courier New" w:hAnsi="Courier New" w:hint="default"/>
      </w:rPr>
    </w:lvl>
    <w:lvl w:ilvl="5" w:tplc="7792A3BA">
      <w:start w:val="1"/>
      <w:numFmt w:val="bullet"/>
      <w:lvlText w:val=""/>
      <w:lvlJc w:val="left"/>
      <w:pPr>
        <w:ind w:left="4320" w:hanging="360"/>
      </w:pPr>
      <w:rPr>
        <w:rFonts w:ascii="Wingdings" w:hAnsi="Wingdings" w:hint="default"/>
      </w:rPr>
    </w:lvl>
    <w:lvl w:ilvl="6" w:tplc="88BE5F6C">
      <w:start w:val="1"/>
      <w:numFmt w:val="bullet"/>
      <w:lvlText w:val=""/>
      <w:lvlJc w:val="left"/>
      <w:pPr>
        <w:ind w:left="5040" w:hanging="360"/>
      </w:pPr>
      <w:rPr>
        <w:rFonts w:ascii="Symbol" w:hAnsi="Symbol" w:hint="default"/>
      </w:rPr>
    </w:lvl>
    <w:lvl w:ilvl="7" w:tplc="1CC4139A">
      <w:start w:val="1"/>
      <w:numFmt w:val="bullet"/>
      <w:lvlText w:val="o"/>
      <w:lvlJc w:val="left"/>
      <w:pPr>
        <w:ind w:left="5760" w:hanging="360"/>
      </w:pPr>
      <w:rPr>
        <w:rFonts w:ascii="Courier New" w:hAnsi="Courier New" w:hint="default"/>
      </w:rPr>
    </w:lvl>
    <w:lvl w:ilvl="8" w:tplc="42D8A7B6">
      <w:start w:val="1"/>
      <w:numFmt w:val="bullet"/>
      <w:lvlText w:val=""/>
      <w:lvlJc w:val="left"/>
      <w:pPr>
        <w:ind w:left="6480" w:hanging="360"/>
      </w:pPr>
      <w:rPr>
        <w:rFonts w:ascii="Wingdings" w:hAnsi="Wingdings" w:hint="default"/>
      </w:rPr>
    </w:lvl>
  </w:abstractNum>
  <w:abstractNum w:abstractNumId="3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5" w15:restartNumberingAfterBreak="0">
    <w:nsid w:val="63DC43A7"/>
    <w:multiLevelType w:val="hybridMultilevel"/>
    <w:tmpl w:val="3A203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7"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A72039"/>
    <w:multiLevelType w:val="multilevel"/>
    <w:tmpl w:val="C45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EF7984"/>
    <w:multiLevelType w:val="hybridMultilevel"/>
    <w:tmpl w:val="2370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EA04E1"/>
    <w:multiLevelType w:val="hybridMultilevel"/>
    <w:tmpl w:val="4AA2A27A"/>
    <w:lvl w:ilvl="0" w:tplc="BA9C66FC">
      <w:start w:val="1"/>
      <w:numFmt w:val="decimal"/>
      <w:lvlText w:val="%1)"/>
      <w:lvlJc w:val="left"/>
      <w:pPr>
        <w:ind w:left="720" w:hanging="360"/>
      </w:pPr>
      <w:rPr>
        <w:rFonts w:eastAsiaTheme="minorHAnsi"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A33C56"/>
    <w:multiLevelType w:val="hybridMultilevel"/>
    <w:tmpl w:val="44B670EE"/>
    <w:lvl w:ilvl="0" w:tplc="131EE65E">
      <w:numFmt w:val="bullet"/>
      <w:lvlText w:val=""/>
      <w:lvlJc w:val="left"/>
      <w:pPr>
        <w:ind w:left="912" w:hanging="552"/>
      </w:pPr>
      <w:rPr>
        <w:rFonts w:ascii="Symbol" w:eastAsia="Symbol" w:hAnsi="Symbol" w:cs="Symbol" w:hint="default"/>
        <w:color w:val="005984"/>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9"/>
  </w:num>
  <w:num w:numId="4">
    <w:abstractNumId w:val="26"/>
  </w:num>
  <w:num w:numId="5">
    <w:abstractNumId w:val="24"/>
  </w:num>
  <w:num w:numId="6">
    <w:abstractNumId w:val="27"/>
  </w:num>
  <w:num w:numId="7">
    <w:abstractNumId w:val="14"/>
  </w:num>
  <w:num w:numId="8">
    <w:abstractNumId w:val="34"/>
  </w:num>
  <w:num w:numId="9">
    <w:abstractNumId w:val="9"/>
  </w:num>
  <w:num w:numId="10">
    <w:abstractNumId w:val="32"/>
  </w:num>
  <w:num w:numId="11">
    <w:abstractNumId w:val="12"/>
  </w:num>
  <w:num w:numId="12">
    <w:abstractNumId w:val="6"/>
  </w:num>
  <w:num w:numId="13">
    <w:abstractNumId w:val="30"/>
  </w:num>
  <w:num w:numId="14">
    <w:abstractNumId w:val="15"/>
  </w:num>
  <w:num w:numId="15">
    <w:abstractNumId w:val="17"/>
  </w:num>
  <w:num w:numId="16">
    <w:abstractNumId w:val="7"/>
  </w:num>
  <w:num w:numId="17">
    <w:abstractNumId w:val="22"/>
  </w:num>
  <w:num w:numId="18">
    <w:abstractNumId w:val="4"/>
  </w:num>
  <w:num w:numId="19">
    <w:abstractNumId w:val="2"/>
  </w:num>
  <w:num w:numId="20">
    <w:abstractNumId w:val="1"/>
  </w:num>
  <w:num w:numId="21">
    <w:abstractNumId w:val="3"/>
  </w:num>
  <w:num w:numId="22">
    <w:abstractNumId w:val="0"/>
  </w:num>
  <w:num w:numId="23">
    <w:abstractNumId w:val="21"/>
  </w:num>
  <w:num w:numId="24">
    <w:abstractNumId w:val="37"/>
  </w:num>
  <w:num w:numId="25">
    <w:abstractNumId w:val="36"/>
  </w:num>
  <w:num w:numId="26">
    <w:abstractNumId w:val="18"/>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num>
  <w:num w:numId="32">
    <w:abstractNumId w:val="20"/>
  </w:num>
  <w:num w:numId="33">
    <w:abstractNumId w:val="31"/>
  </w:num>
  <w:num w:numId="34">
    <w:abstractNumId w:val="41"/>
  </w:num>
  <w:num w:numId="35">
    <w:abstractNumId w:val="5"/>
  </w:num>
  <w:num w:numId="36">
    <w:abstractNumId w:val="38"/>
  </w:num>
  <w:num w:numId="37">
    <w:abstractNumId w:val="19"/>
  </w:num>
  <w:num w:numId="38">
    <w:abstractNumId w:val="13"/>
  </w:num>
  <w:num w:numId="39">
    <w:abstractNumId w:val="23"/>
  </w:num>
  <w:num w:numId="40">
    <w:abstractNumId w:val="25"/>
  </w:num>
  <w:num w:numId="41">
    <w:abstractNumId w:val="39"/>
  </w:num>
  <w:num w:numId="42">
    <w:abstractNumId w:val="35"/>
  </w:num>
  <w:num w:numId="43">
    <w:abstractNumId w:val="8"/>
  </w:num>
  <w:num w:numId="44">
    <w:abstractNumId w:val="8"/>
  </w:num>
  <w:num w:numId="45">
    <w:abstractNumId w:val="8"/>
  </w:num>
  <w:num w:numId="46">
    <w:abstractNumId w:val="8"/>
  </w:num>
  <w:num w:numId="47">
    <w:abstractNumId w:val="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2F8B"/>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01"/>
    <w:rsid w:val="00012365"/>
    <w:rsid w:val="00012633"/>
    <w:rsid w:val="00012D57"/>
    <w:rsid w:val="00012D83"/>
    <w:rsid w:val="00012E73"/>
    <w:rsid w:val="000132C9"/>
    <w:rsid w:val="00013C04"/>
    <w:rsid w:val="00013ED8"/>
    <w:rsid w:val="00014172"/>
    <w:rsid w:val="00014206"/>
    <w:rsid w:val="00014249"/>
    <w:rsid w:val="000143A5"/>
    <w:rsid w:val="000144A9"/>
    <w:rsid w:val="00014A41"/>
    <w:rsid w:val="00014B3B"/>
    <w:rsid w:val="0001514A"/>
    <w:rsid w:val="000152FD"/>
    <w:rsid w:val="00015B77"/>
    <w:rsid w:val="00015E4A"/>
    <w:rsid w:val="00015F7A"/>
    <w:rsid w:val="000162D8"/>
    <w:rsid w:val="000164F8"/>
    <w:rsid w:val="000166C8"/>
    <w:rsid w:val="00016946"/>
    <w:rsid w:val="00017087"/>
    <w:rsid w:val="0001786C"/>
    <w:rsid w:val="00017887"/>
    <w:rsid w:val="0002078E"/>
    <w:rsid w:val="000215B8"/>
    <w:rsid w:val="000217D1"/>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B42"/>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242"/>
    <w:rsid w:val="00032CF2"/>
    <w:rsid w:val="00032F54"/>
    <w:rsid w:val="0003306C"/>
    <w:rsid w:val="0003344E"/>
    <w:rsid w:val="00033717"/>
    <w:rsid w:val="00033B12"/>
    <w:rsid w:val="00033E4C"/>
    <w:rsid w:val="000340E0"/>
    <w:rsid w:val="000343C8"/>
    <w:rsid w:val="00034610"/>
    <w:rsid w:val="00034720"/>
    <w:rsid w:val="00034BCC"/>
    <w:rsid w:val="00034E48"/>
    <w:rsid w:val="0003516D"/>
    <w:rsid w:val="000355EE"/>
    <w:rsid w:val="00035679"/>
    <w:rsid w:val="000358E8"/>
    <w:rsid w:val="00035A45"/>
    <w:rsid w:val="00035C6D"/>
    <w:rsid w:val="00036236"/>
    <w:rsid w:val="00036701"/>
    <w:rsid w:val="000369B2"/>
    <w:rsid w:val="00036EFE"/>
    <w:rsid w:val="000372C0"/>
    <w:rsid w:val="00037427"/>
    <w:rsid w:val="00037BE6"/>
    <w:rsid w:val="000409C8"/>
    <w:rsid w:val="00040A4C"/>
    <w:rsid w:val="00040CFB"/>
    <w:rsid w:val="00040DD7"/>
    <w:rsid w:val="00040F25"/>
    <w:rsid w:val="000418AF"/>
    <w:rsid w:val="00041995"/>
    <w:rsid w:val="00041BF1"/>
    <w:rsid w:val="00041F28"/>
    <w:rsid w:val="00042382"/>
    <w:rsid w:val="00042599"/>
    <w:rsid w:val="00042E96"/>
    <w:rsid w:val="00043919"/>
    <w:rsid w:val="00043A05"/>
    <w:rsid w:val="00043CF4"/>
    <w:rsid w:val="00043D22"/>
    <w:rsid w:val="00043F97"/>
    <w:rsid w:val="00044716"/>
    <w:rsid w:val="000447F4"/>
    <w:rsid w:val="00044A07"/>
    <w:rsid w:val="00044D90"/>
    <w:rsid w:val="0004507D"/>
    <w:rsid w:val="0004524C"/>
    <w:rsid w:val="000452C5"/>
    <w:rsid w:val="00045425"/>
    <w:rsid w:val="000454CC"/>
    <w:rsid w:val="000461A2"/>
    <w:rsid w:val="00046C0E"/>
    <w:rsid w:val="00046F42"/>
    <w:rsid w:val="000471FF"/>
    <w:rsid w:val="00047B01"/>
    <w:rsid w:val="000503BF"/>
    <w:rsid w:val="00050620"/>
    <w:rsid w:val="000506CD"/>
    <w:rsid w:val="00050C3C"/>
    <w:rsid w:val="00050D10"/>
    <w:rsid w:val="00050E6A"/>
    <w:rsid w:val="0005220F"/>
    <w:rsid w:val="00052920"/>
    <w:rsid w:val="00053392"/>
    <w:rsid w:val="00053BED"/>
    <w:rsid w:val="00053D50"/>
    <w:rsid w:val="00053F3E"/>
    <w:rsid w:val="00054130"/>
    <w:rsid w:val="00054338"/>
    <w:rsid w:val="000546C5"/>
    <w:rsid w:val="00054AD4"/>
    <w:rsid w:val="000550EC"/>
    <w:rsid w:val="0005513A"/>
    <w:rsid w:val="0005524B"/>
    <w:rsid w:val="000553B2"/>
    <w:rsid w:val="00055A5F"/>
    <w:rsid w:val="00055D5E"/>
    <w:rsid w:val="00056271"/>
    <w:rsid w:val="0005637E"/>
    <w:rsid w:val="0005647A"/>
    <w:rsid w:val="00056819"/>
    <w:rsid w:val="00056876"/>
    <w:rsid w:val="00056969"/>
    <w:rsid w:val="0005701F"/>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2FCD"/>
    <w:rsid w:val="00063064"/>
    <w:rsid w:val="000631D9"/>
    <w:rsid w:val="0006342A"/>
    <w:rsid w:val="0006399D"/>
    <w:rsid w:val="00063D71"/>
    <w:rsid w:val="00063DE1"/>
    <w:rsid w:val="00063DF4"/>
    <w:rsid w:val="00063EBA"/>
    <w:rsid w:val="00063EE6"/>
    <w:rsid w:val="0006459D"/>
    <w:rsid w:val="000646B1"/>
    <w:rsid w:val="00064896"/>
    <w:rsid w:val="0006512C"/>
    <w:rsid w:val="000659DC"/>
    <w:rsid w:val="00065AF2"/>
    <w:rsid w:val="00066782"/>
    <w:rsid w:val="00066893"/>
    <w:rsid w:val="00066F37"/>
    <w:rsid w:val="00067018"/>
    <w:rsid w:val="00067248"/>
    <w:rsid w:val="00067502"/>
    <w:rsid w:val="00067529"/>
    <w:rsid w:val="000677B2"/>
    <w:rsid w:val="00067900"/>
    <w:rsid w:val="00067A96"/>
    <w:rsid w:val="00070148"/>
    <w:rsid w:val="0007044D"/>
    <w:rsid w:val="00070586"/>
    <w:rsid w:val="0007074A"/>
    <w:rsid w:val="00070CC1"/>
    <w:rsid w:val="000713D1"/>
    <w:rsid w:val="000717FA"/>
    <w:rsid w:val="00071BF7"/>
    <w:rsid w:val="00071E8A"/>
    <w:rsid w:val="000725D3"/>
    <w:rsid w:val="00072957"/>
    <w:rsid w:val="0007344A"/>
    <w:rsid w:val="00073589"/>
    <w:rsid w:val="000739EE"/>
    <w:rsid w:val="00073A77"/>
    <w:rsid w:val="00073E5F"/>
    <w:rsid w:val="00073F40"/>
    <w:rsid w:val="00073F60"/>
    <w:rsid w:val="0007428C"/>
    <w:rsid w:val="0007435C"/>
    <w:rsid w:val="0007474E"/>
    <w:rsid w:val="0007534D"/>
    <w:rsid w:val="00075471"/>
    <w:rsid w:val="000755E9"/>
    <w:rsid w:val="00075A6A"/>
    <w:rsid w:val="000760F3"/>
    <w:rsid w:val="000762BD"/>
    <w:rsid w:val="00076AAA"/>
    <w:rsid w:val="00076CEF"/>
    <w:rsid w:val="00076D5C"/>
    <w:rsid w:val="00076F20"/>
    <w:rsid w:val="000771DF"/>
    <w:rsid w:val="000773D8"/>
    <w:rsid w:val="00077575"/>
    <w:rsid w:val="00077C59"/>
    <w:rsid w:val="00077FF6"/>
    <w:rsid w:val="000800EE"/>
    <w:rsid w:val="00080565"/>
    <w:rsid w:val="00080AFB"/>
    <w:rsid w:val="00080F27"/>
    <w:rsid w:val="000812BB"/>
    <w:rsid w:val="00081DF2"/>
    <w:rsid w:val="00081EC0"/>
    <w:rsid w:val="00081F4F"/>
    <w:rsid w:val="00082109"/>
    <w:rsid w:val="00082527"/>
    <w:rsid w:val="000825FA"/>
    <w:rsid w:val="00082AA6"/>
    <w:rsid w:val="00082CD6"/>
    <w:rsid w:val="00082E7C"/>
    <w:rsid w:val="000837F9"/>
    <w:rsid w:val="00084598"/>
    <w:rsid w:val="00084C86"/>
    <w:rsid w:val="0008599F"/>
    <w:rsid w:val="00085D47"/>
    <w:rsid w:val="00085EEB"/>
    <w:rsid w:val="00085F3A"/>
    <w:rsid w:val="00086280"/>
    <w:rsid w:val="00086517"/>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540"/>
    <w:rsid w:val="00092606"/>
    <w:rsid w:val="00092A6C"/>
    <w:rsid w:val="00092D66"/>
    <w:rsid w:val="00093081"/>
    <w:rsid w:val="000930AC"/>
    <w:rsid w:val="000931DB"/>
    <w:rsid w:val="00093294"/>
    <w:rsid w:val="000932CC"/>
    <w:rsid w:val="000938E3"/>
    <w:rsid w:val="00093E89"/>
    <w:rsid w:val="00094301"/>
    <w:rsid w:val="000943A8"/>
    <w:rsid w:val="00094DC7"/>
    <w:rsid w:val="00095480"/>
    <w:rsid w:val="00095DB8"/>
    <w:rsid w:val="00095E56"/>
    <w:rsid w:val="00096103"/>
    <w:rsid w:val="0009615B"/>
    <w:rsid w:val="0009660D"/>
    <w:rsid w:val="00096802"/>
    <w:rsid w:val="00096939"/>
    <w:rsid w:val="00096D57"/>
    <w:rsid w:val="00096D8F"/>
    <w:rsid w:val="00096E54"/>
    <w:rsid w:val="000972F4"/>
    <w:rsid w:val="00097786"/>
    <w:rsid w:val="000A056E"/>
    <w:rsid w:val="000A1539"/>
    <w:rsid w:val="000A161D"/>
    <w:rsid w:val="000A1786"/>
    <w:rsid w:val="000A20DB"/>
    <w:rsid w:val="000A21CD"/>
    <w:rsid w:val="000A2225"/>
    <w:rsid w:val="000A2C05"/>
    <w:rsid w:val="000A3386"/>
    <w:rsid w:val="000A3414"/>
    <w:rsid w:val="000A34B6"/>
    <w:rsid w:val="000A3862"/>
    <w:rsid w:val="000A3ABE"/>
    <w:rsid w:val="000A3BFE"/>
    <w:rsid w:val="000A3DD1"/>
    <w:rsid w:val="000A435D"/>
    <w:rsid w:val="000A47B2"/>
    <w:rsid w:val="000A4B05"/>
    <w:rsid w:val="000A501C"/>
    <w:rsid w:val="000A5172"/>
    <w:rsid w:val="000A5475"/>
    <w:rsid w:val="000A59FF"/>
    <w:rsid w:val="000A5C70"/>
    <w:rsid w:val="000A61ED"/>
    <w:rsid w:val="000A65BC"/>
    <w:rsid w:val="000A6756"/>
    <w:rsid w:val="000A762F"/>
    <w:rsid w:val="000A7647"/>
    <w:rsid w:val="000A76C9"/>
    <w:rsid w:val="000A7934"/>
    <w:rsid w:val="000A793F"/>
    <w:rsid w:val="000A7A09"/>
    <w:rsid w:val="000A7F11"/>
    <w:rsid w:val="000B0144"/>
    <w:rsid w:val="000B0386"/>
    <w:rsid w:val="000B039C"/>
    <w:rsid w:val="000B056E"/>
    <w:rsid w:val="000B07D4"/>
    <w:rsid w:val="000B110A"/>
    <w:rsid w:val="000B1357"/>
    <w:rsid w:val="000B16EF"/>
    <w:rsid w:val="000B1876"/>
    <w:rsid w:val="000B18EF"/>
    <w:rsid w:val="000B2114"/>
    <w:rsid w:val="000B23CA"/>
    <w:rsid w:val="000B248E"/>
    <w:rsid w:val="000B293D"/>
    <w:rsid w:val="000B2A20"/>
    <w:rsid w:val="000B2AF8"/>
    <w:rsid w:val="000B3471"/>
    <w:rsid w:val="000B35E3"/>
    <w:rsid w:val="000B4051"/>
    <w:rsid w:val="000B4866"/>
    <w:rsid w:val="000B4A23"/>
    <w:rsid w:val="000B54FC"/>
    <w:rsid w:val="000B58B6"/>
    <w:rsid w:val="000B5CDA"/>
    <w:rsid w:val="000B69F9"/>
    <w:rsid w:val="000B6E34"/>
    <w:rsid w:val="000B6F08"/>
    <w:rsid w:val="000B6F91"/>
    <w:rsid w:val="000B705F"/>
    <w:rsid w:val="000B7938"/>
    <w:rsid w:val="000B7BA2"/>
    <w:rsid w:val="000C03B8"/>
    <w:rsid w:val="000C05CB"/>
    <w:rsid w:val="000C06D1"/>
    <w:rsid w:val="000C0C16"/>
    <w:rsid w:val="000C0D40"/>
    <w:rsid w:val="000C0E01"/>
    <w:rsid w:val="000C1329"/>
    <w:rsid w:val="000C1B6B"/>
    <w:rsid w:val="000C22A7"/>
    <w:rsid w:val="000C31A4"/>
    <w:rsid w:val="000C3264"/>
    <w:rsid w:val="000C363D"/>
    <w:rsid w:val="000C37C8"/>
    <w:rsid w:val="000C3968"/>
    <w:rsid w:val="000C4C14"/>
    <w:rsid w:val="000C52BB"/>
    <w:rsid w:val="000C5437"/>
    <w:rsid w:val="000C5441"/>
    <w:rsid w:val="000C57A3"/>
    <w:rsid w:val="000C5BD7"/>
    <w:rsid w:val="000C5D11"/>
    <w:rsid w:val="000C60EE"/>
    <w:rsid w:val="000C662B"/>
    <w:rsid w:val="000C6807"/>
    <w:rsid w:val="000C7B0F"/>
    <w:rsid w:val="000C7C48"/>
    <w:rsid w:val="000C7F1B"/>
    <w:rsid w:val="000D08AF"/>
    <w:rsid w:val="000D0B03"/>
    <w:rsid w:val="000D0F69"/>
    <w:rsid w:val="000D108B"/>
    <w:rsid w:val="000D1273"/>
    <w:rsid w:val="000D1282"/>
    <w:rsid w:val="000D1B74"/>
    <w:rsid w:val="000D1EE1"/>
    <w:rsid w:val="000D1F22"/>
    <w:rsid w:val="000D23EA"/>
    <w:rsid w:val="000D27EB"/>
    <w:rsid w:val="000D3102"/>
    <w:rsid w:val="000D32E6"/>
    <w:rsid w:val="000D3721"/>
    <w:rsid w:val="000D3F21"/>
    <w:rsid w:val="000D4915"/>
    <w:rsid w:val="000D4ADF"/>
    <w:rsid w:val="000D4CA8"/>
    <w:rsid w:val="000D51EE"/>
    <w:rsid w:val="000D52C3"/>
    <w:rsid w:val="000D5432"/>
    <w:rsid w:val="000D5DE6"/>
    <w:rsid w:val="000D6BB1"/>
    <w:rsid w:val="000D71DB"/>
    <w:rsid w:val="000D7415"/>
    <w:rsid w:val="000D7581"/>
    <w:rsid w:val="000D7CE1"/>
    <w:rsid w:val="000E01DF"/>
    <w:rsid w:val="000E0D39"/>
    <w:rsid w:val="000E0D95"/>
    <w:rsid w:val="000E16E3"/>
    <w:rsid w:val="000E1958"/>
    <w:rsid w:val="000E1A65"/>
    <w:rsid w:val="000E1A74"/>
    <w:rsid w:val="000E1C2E"/>
    <w:rsid w:val="000E203E"/>
    <w:rsid w:val="000E208D"/>
    <w:rsid w:val="000E20E8"/>
    <w:rsid w:val="000E2C55"/>
    <w:rsid w:val="000E31E8"/>
    <w:rsid w:val="000E3698"/>
    <w:rsid w:val="000E36BA"/>
    <w:rsid w:val="000E3D46"/>
    <w:rsid w:val="000E3E97"/>
    <w:rsid w:val="000E45AA"/>
    <w:rsid w:val="000E4AAD"/>
    <w:rsid w:val="000E4F34"/>
    <w:rsid w:val="000E542F"/>
    <w:rsid w:val="000E5AC7"/>
    <w:rsid w:val="000E5F84"/>
    <w:rsid w:val="000E610D"/>
    <w:rsid w:val="000E6774"/>
    <w:rsid w:val="000E7367"/>
    <w:rsid w:val="000E78F7"/>
    <w:rsid w:val="000F098E"/>
    <w:rsid w:val="000F0AA6"/>
    <w:rsid w:val="000F14F7"/>
    <w:rsid w:val="000F16F0"/>
    <w:rsid w:val="000F181A"/>
    <w:rsid w:val="000F1A19"/>
    <w:rsid w:val="000F1C15"/>
    <w:rsid w:val="000F1CDC"/>
    <w:rsid w:val="000F262E"/>
    <w:rsid w:val="000F27FF"/>
    <w:rsid w:val="000F2CF4"/>
    <w:rsid w:val="000F39F4"/>
    <w:rsid w:val="000F4516"/>
    <w:rsid w:val="000F4566"/>
    <w:rsid w:val="000F4692"/>
    <w:rsid w:val="000F4DC1"/>
    <w:rsid w:val="000F4F71"/>
    <w:rsid w:val="000F5085"/>
    <w:rsid w:val="000F54A9"/>
    <w:rsid w:val="000F56AC"/>
    <w:rsid w:val="000F5B27"/>
    <w:rsid w:val="000F5FDF"/>
    <w:rsid w:val="000F68D1"/>
    <w:rsid w:val="000F6BDC"/>
    <w:rsid w:val="000F6DC9"/>
    <w:rsid w:val="000F70EF"/>
    <w:rsid w:val="000F71B8"/>
    <w:rsid w:val="000F73C5"/>
    <w:rsid w:val="000F7D4B"/>
    <w:rsid w:val="001002A0"/>
    <w:rsid w:val="00100B87"/>
    <w:rsid w:val="00100C37"/>
    <w:rsid w:val="00100C86"/>
    <w:rsid w:val="00101373"/>
    <w:rsid w:val="00101589"/>
    <w:rsid w:val="001017B4"/>
    <w:rsid w:val="001027CF"/>
    <w:rsid w:val="00102A07"/>
    <w:rsid w:val="00102B84"/>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310"/>
    <w:rsid w:val="00112C38"/>
    <w:rsid w:val="00112D44"/>
    <w:rsid w:val="00112D70"/>
    <w:rsid w:val="0011308E"/>
    <w:rsid w:val="00113216"/>
    <w:rsid w:val="00113510"/>
    <w:rsid w:val="001135C2"/>
    <w:rsid w:val="00113866"/>
    <w:rsid w:val="00114787"/>
    <w:rsid w:val="001148A7"/>
    <w:rsid w:val="00114932"/>
    <w:rsid w:val="00114D34"/>
    <w:rsid w:val="00115181"/>
    <w:rsid w:val="001151E6"/>
    <w:rsid w:val="00115270"/>
    <w:rsid w:val="001157D9"/>
    <w:rsid w:val="00115C21"/>
    <w:rsid w:val="00116097"/>
    <w:rsid w:val="0011629A"/>
    <w:rsid w:val="0011641A"/>
    <w:rsid w:val="001166D4"/>
    <w:rsid w:val="00116AB3"/>
    <w:rsid w:val="00116D55"/>
    <w:rsid w:val="00116F58"/>
    <w:rsid w:val="001171A3"/>
    <w:rsid w:val="00117F25"/>
    <w:rsid w:val="001204E3"/>
    <w:rsid w:val="001205A1"/>
    <w:rsid w:val="001205A4"/>
    <w:rsid w:val="00120DE1"/>
    <w:rsid w:val="001213A3"/>
    <w:rsid w:val="0012177B"/>
    <w:rsid w:val="00121A9C"/>
    <w:rsid w:val="00121AE3"/>
    <w:rsid w:val="00121D44"/>
    <w:rsid w:val="00122740"/>
    <w:rsid w:val="00122978"/>
    <w:rsid w:val="00122DF0"/>
    <w:rsid w:val="001232C5"/>
    <w:rsid w:val="00123B15"/>
    <w:rsid w:val="00123BCF"/>
    <w:rsid w:val="00123C2D"/>
    <w:rsid w:val="001244FA"/>
    <w:rsid w:val="00124CD6"/>
    <w:rsid w:val="0012505F"/>
    <w:rsid w:val="001250CD"/>
    <w:rsid w:val="001254E9"/>
    <w:rsid w:val="00125B92"/>
    <w:rsid w:val="00125C11"/>
    <w:rsid w:val="00126713"/>
    <w:rsid w:val="00126D22"/>
    <w:rsid w:val="001270EE"/>
    <w:rsid w:val="0012720B"/>
    <w:rsid w:val="0012762E"/>
    <w:rsid w:val="0012772A"/>
    <w:rsid w:val="00127B24"/>
    <w:rsid w:val="00127DC0"/>
    <w:rsid w:val="001303D4"/>
    <w:rsid w:val="00130751"/>
    <w:rsid w:val="001311E3"/>
    <w:rsid w:val="00131322"/>
    <w:rsid w:val="001317DC"/>
    <w:rsid w:val="00131965"/>
    <w:rsid w:val="00131A1C"/>
    <w:rsid w:val="00131AFB"/>
    <w:rsid w:val="00131D3F"/>
    <w:rsid w:val="00131D95"/>
    <w:rsid w:val="001320F0"/>
    <w:rsid w:val="00132190"/>
    <w:rsid w:val="00132552"/>
    <w:rsid w:val="00132F5E"/>
    <w:rsid w:val="0013344D"/>
    <w:rsid w:val="00133C57"/>
    <w:rsid w:val="00133CD8"/>
    <w:rsid w:val="001347CA"/>
    <w:rsid w:val="00134B44"/>
    <w:rsid w:val="00134D46"/>
    <w:rsid w:val="00134E4A"/>
    <w:rsid w:val="001358C6"/>
    <w:rsid w:val="00135A61"/>
    <w:rsid w:val="00135C2E"/>
    <w:rsid w:val="00135E66"/>
    <w:rsid w:val="001368C0"/>
    <w:rsid w:val="0013698C"/>
    <w:rsid w:val="0013711B"/>
    <w:rsid w:val="001377DE"/>
    <w:rsid w:val="0013785B"/>
    <w:rsid w:val="00137AF8"/>
    <w:rsid w:val="001405FD"/>
    <w:rsid w:val="001406ED"/>
    <w:rsid w:val="00140A42"/>
    <w:rsid w:val="00140A6B"/>
    <w:rsid w:val="00140DEA"/>
    <w:rsid w:val="00141410"/>
    <w:rsid w:val="00141451"/>
    <w:rsid w:val="0014153A"/>
    <w:rsid w:val="0014161E"/>
    <w:rsid w:val="0014276A"/>
    <w:rsid w:val="001428BB"/>
    <w:rsid w:val="001428C9"/>
    <w:rsid w:val="001428F3"/>
    <w:rsid w:val="00142B78"/>
    <w:rsid w:val="00142C30"/>
    <w:rsid w:val="001431A5"/>
    <w:rsid w:val="00143411"/>
    <w:rsid w:val="001434FA"/>
    <w:rsid w:val="00143692"/>
    <w:rsid w:val="001442B1"/>
    <w:rsid w:val="0014484F"/>
    <w:rsid w:val="0014496B"/>
    <w:rsid w:val="00144FA2"/>
    <w:rsid w:val="001452BE"/>
    <w:rsid w:val="0014538A"/>
    <w:rsid w:val="001454B7"/>
    <w:rsid w:val="00145717"/>
    <w:rsid w:val="00146E81"/>
    <w:rsid w:val="00146FDF"/>
    <w:rsid w:val="001473CD"/>
    <w:rsid w:val="00147756"/>
    <w:rsid w:val="00147AB7"/>
    <w:rsid w:val="0015006B"/>
    <w:rsid w:val="001503A1"/>
    <w:rsid w:val="00150904"/>
    <w:rsid w:val="001517BD"/>
    <w:rsid w:val="00151A1D"/>
    <w:rsid w:val="00151BC0"/>
    <w:rsid w:val="00151BFA"/>
    <w:rsid w:val="00152293"/>
    <w:rsid w:val="00152A93"/>
    <w:rsid w:val="00152D3F"/>
    <w:rsid w:val="00153208"/>
    <w:rsid w:val="00153BAA"/>
    <w:rsid w:val="001542FF"/>
    <w:rsid w:val="0015462C"/>
    <w:rsid w:val="00154F9C"/>
    <w:rsid w:val="0015585B"/>
    <w:rsid w:val="00155897"/>
    <w:rsid w:val="00156923"/>
    <w:rsid w:val="00156A23"/>
    <w:rsid w:val="00156BB1"/>
    <w:rsid w:val="00156BED"/>
    <w:rsid w:val="00156DB0"/>
    <w:rsid w:val="00156F1C"/>
    <w:rsid w:val="00157B88"/>
    <w:rsid w:val="00160900"/>
    <w:rsid w:val="00160947"/>
    <w:rsid w:val="00160AD9"/>
    <w:rsid w:val="001610FE"/>
    <w:rsid w:val="0016115D"/>
    <w:rsid w:val="0016197C"/>
    <w:rsid w:val="00161ABA"/>
    <w:rsid w:val="00161F07"/>
    <w:rsid w:val="0016245C"/>
    <w:rsid w:val="0016318D"/>
    <w:rsid w:val="00163482"/>
    <w:rsid w:val="00163622"/>
    <w:rsid w:val="0016363B"/>
    <w:rsid w:val="00163F96"/>
    <w:rsid w:val="00164895"/>
    <w:rsid w:val="001648A4"/>
    <w:rsid w:val="001649D3"/>
    <w:rsid w:val="00165605"/>
    <w:rsid w:val="00165792"/>
    <w:rsid w:val="001659AB"/>
    <w:rsid w:val="00165A2C"/>
    <w:rsid w:val="00165ABE"/>
    <w:rsid w:val="00165F8F"/>
    <w:rsid w:val="0016628A"/>
    <w:rsid w:val="00166579"/>
    <w:rsid w:val="00166861"/>
    <w:rsid w:val="00166D83"/>
    <w:rsid w:val="00167200"/>
    <w:rsid w:val="001704BE"/>
    <w:rsid w:val="00170817"/>
    <w:rsid w:val="00170CE5"/>
    <w:rsid w:val="001712EE"/>
    <w:rsid w:val="00171617"/>
    <w:rsid w:val="00171AFF"/>
    <w:rsid w:val="00171CE5"/>
    <w:rsid w:val="00172183"/>
    <w:rsid w:val="0017254F"/>
    <w:rsid w:val="00172650"/>
    <w:rsid w:val="001728CB"/>
    <w:rsid w:val="00172970"/>
    <w:rsid w:val="001734E5"/>
    <w:rsid w:val="0017359D"/>
    <w:rsid w:val="00173CE1"/>
    <w:rsid w:val="00174185"/>
    <w:rsid w:val="0017441D"/>
    <w:rsid w:val="0017456C"/>
    <w:rsid w:val="00174751"/>
    <w:rsid w:val="001747DD"/>
    <w:rsid w:val="00174ACA"/>
    <w:rsid w:val="001751C7"/>
    <w:rsid w:val="001752A4"/>
    <w:rsid w:val="001761AA"/>
    <w:rsid w:val="001761B3"/>
    <w:rsid w:val="00176412"/>
    <w:rsid w:val="00176562"/>
    <w:rsid w:val="00176B81"/>
    <w:rsid w:val="001774D8"/>
    <w:rsid w:val="00177588"/>
    <w:rsid w:val="001779C5"/>
    <w:rsid w:val="00177FC3"/>
    <w:rsid w:val="001800E6"/>
    <w:rsid w:val="001800FA"/>
    <w:rsid w:val="00180A90"/>
    <w:rsid w:val="00181148"/>
    <w:rsid w:val="00181C54"/>
    <w:rsid w:val="00181E66"/>
    <w:rsid w:val="0018214A"/>
    <w:rsid w:val="001822D7"/>
    <w:rsid w:val="0018260E"/>
    <w:rsid w:val="00182921"/>
    <w:rsid w:val="00182F1F"/>
    <w:rsid w:val="00182FE7"/>
    <w:rsid w:val="00183229"/>
    <w:rsid w:val="00183456"/>
    <w:rsid w:val="00183779"/>
    <w:rsid w:val="00183E1A"/>
    <w:rsid w:val="00183F6B"/>
    <w:rsid w:val="00183FFF"/>
    <w:rsid w:val="001842CD"/>
    <w:rsid w:val="001844DE"/>
    <w:rsid w:val="001845B2"/>
    <w:rsid w:val="00185011"/>
    <w:rsid w:val="001852B7"/>
    <w:rsid w:val="00185509"/>
    <w:rsid w:val="0018574B"/>
    <w:rsid w:val="00186677"/>
    <w:rsid w:val="00186CFD"/>
    <w:rsid w:val="001870E5"/>
    <w:rsid w:val="0018739F"/>
    <w:rsid w:val="001875F8"/>
    <w:rsid w:val="00187A06"/>
    <w:rsid w:val="00187A6C"/>
    <w:rsid w:val="00187CBC"/>
    <w:rsid w:val="00190159"/>
    <w:rsid w:val="0019036A"/>
    <w:rsid w:val="00190D7B"/>
    <w:rsid w:val="0019104D"/>
    <w:rsid w:val="00191DCE"/>
    <w:rsid w:val="00192451"/>
    <w:rsid w:val="0019257F"/>
    <w:rsid w:val="00192C79"/>
    <w:rsid w:val="001933DF"/>
    <w:rsid w:val="001935B6"/>
    <w:rsid w:val="00193B91"/>
    <w:rsid w:val="00193ED3"/>
    <w:rsid w:val="00194214"/>
    <w:rsid w:val="001949F5"/>
    <w:rsid w:val="00194AD4"/>
    <w:rsid w:val="00194B72"/>
    <w:rsid w:val="00194C6D"/>
    <w:rsid w:val="00194DDD"/>
    <w:rsid w:val="00195619"/>
    <w:rsid w:val="001956B4"/>
    <w:rsid w:val="00195B32"/>
    <w:rsid w:val="00195E3B"/>
    <w:rsid w:val="00195E7B"/>
    <w:rsid w:val="00196D40"/>
    <w:rsid w:val="00196F97"/>
    <w:rsid w:val="00197372"/>
    <w:rsid w:val="0019747E"/>
    <w:rsid w:val="00197582"/>
    <w:rsid w:val="00197DF5"/>
    <w:rsid w:val="001A0305"/>
    <w:rsid w:val="001A05DB"/>
    <w:rsid w:val="001A0F4E"/>
    <w:rsid w:val="001A0FF4"/>
    <w:rsid w:val="001A120B"/>
    <w:rsid w:val="001A14C2"/>
    <w:rsid w:val="001A14C8"/>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625"/>
    <w:rsid w:val="001A4EF6"/>
    <w:rsid w:val="001A52A3"/>
    <w:rsid w:val="001A68BD"/>
    <w:rsid w:val="001A6928"/>
    <w:rsid w:val="001A6C17"/>
    <w:rsid w:val="001A7D8C"/>
    <w:rsid w:val="001A7E66"/>
    <w:rsid w:val="001B05E9"/>
    <w:rsid w:val="001B07B5"/>
    <w:rsid w:val="001B0EC6"/>
    <w:rsid w:val="001B111D"/>
    <w:rsid w:val="001B162F"/>
    <w:rsid w:val="001B1863"/>
    <w:rsid w:val="001B1A7A"/>
    <w:rsid w:val="001B1EE2"/>
    <w:rsid w:val="001B2112"/>
    <w:rsid w:val="001B211B"/>
    <w:rsid w:val="001B24C4"/>
    <w:rsid w:val="001B2807"/>
    <w:rsid w:val="001B28B6"/>
    <w:rsid w:val="001B29BA"/>
    <w:rsid w:val="001B2F70"/>
    <w:rsid w:val="001B2FCD"/>
    <w:rsid w:val="001B3723"/>
    <w:rsid w:val="001B3BDD"/>
    <w:rsid w:val="001B3D3F"/>
    <w:rsid w:val="001B3DA9"/>
    <w:rsid w:val="001B43B1"/>
    <w:rsid w:val="001B4A5C"/>
    <w:rsid w:val="001B5035"/>
    <w:rsid w:val="001B5137"/>
    <w:rsid w:val="001B5490"/>
    <w:rsid w:val="001B55E6"/>
    <w:rsid w:val="001B6764"/>
    <w:rsid w:val="001B707A"/>
    <w:rsid w:val="001B74C0"/>
    <w:rsid w:val="001B76ED"/>
    <w:rsid w:val="001B7AC6"/>
    <w:rsid w:val="001C017E"/>
    <w:rsid w:val="001C01A5"/>
    <w:rsid w:val="001C061C"/>
    <w:rsid w:val="001C0DCF"/>
    <w:rsid w:val="001C177B"/>
    <w:rsid w:val="001C1A79"/>
    <w:rsid w:val="001C1DFC"/>
    <w:rsid w:val="001C2340"/>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811"/>
    <w:rsid w:val="001C499F"/>
    <w:rsid w:val="001C4CCE"/>
    <w:rsid w:val="001C4D0A"/>
    <w:rsid w:val="001C5060"/>
    <w:rsid w:val="001C50CA"/>
    <w:rsid w:val="001C5117"/>
    <w:rsid w:val="001C549D"/>
    <w:rsid w:val="001C54B3"/>
    <w:rsid w:val="001C562C"/>
    <w:rsid w:val="001C69F0"/>
    <w:rsid w:val="001C6AF4"/>
    <w:rsid w:val="001C6EFC"/>
    <w:rsid w:val="001C75B1"/>
    <w:rsid w:val="001C75E9"/>
    <w:rsid w:val="001C7640"/>
    <w:rsid w:val="001C7C79"/>
    <w:rsid w:val="001C7CBE"/>
    <w:rsid w:val="001C7D84"/>
    <w:rsid w:val="001D01D4"/>
    <w:rsid w:val="001D08F7"/>
    <w:rsid w:val="001D0975"/>
    <w:rsid w:val="001D09CA"/>
    <w:rsid w:val="001D0ADC"/>
    <w:rsid w:val="001D0D93"/>
    <w:rsid w:val="001D0FDD"/>
    <w:rsid w:val="001D17FD"/>
    <w:rsid w:val="001D1843"/>
    <w:rsid w:val="001D1E2C"/>
    <w:rsid w:val="001D2019"/>
    <w:rsid w:val="001D2123"/>
    <w:rsid w:val="001D31C1"/>
    <w:rsid w:val="001D35F6"/>
    <w:rsid w:val="001D3902"/>
    <w:rsid w:val="001D3EEA"/>
    <w:rsid w:val="001D416D"/>
    <w:rsid w:val="001D4272"/>
    <w:rsid w:val="001D454F"/>
    <w:rsid w:val="001D4FE3"/>
    <w:rsid w:val="001D50B3"/>
    <w:rsid w:val="001D52A0"/>
    <w:rsid w:val="001D53C9"/>
    <w:rsid w:val="001D5767"/>
    <w:rsid w:val="001D5CCF"/>
    <w:rsid w:val="001D6D28"/>
    <w:rsid w:val="001D6EEF"/>
    <w:rsid w:val="001D775E"/>
    <w:rsid w:val="001E05EA"/>
    <w:rsid w:val="001E09EA"/>
    <w:rsid w:val="001E1035"/>
    <w:rsid w:val="001E1990"/>
    <w:rsid w:val="001E1A2C"/>
    <w:rsid w:val="001E1B20"/>
    <w:rsid w:val="001E1F60"/>
    <w:rsid w:val="001E20E6"/>
    <w:rsid w:val="001E2886"/>
    <w:rsid w:val="001E4636"/>
    <w:rsid w:val="001E468C"/>
    <w:rsid w:val="001E4979"/>
    <w:rsid w:val="001E49B5"/>
    <w:rsid w:val="001E4A2B"/>
    <w:rsid w:val="001E4B25"/>
    <w:rsid w:val="001E4B5D"/>
    <w:rsid w:val="001E5335"/>
    <w:rsid w:val="001E553F"/>
    <w:rsid w:val="001E5641"/>
    <w:rsid w:val="001E5692"/>
    <w:rsid w:val="001E623A"/>
    <w:rsid w:val="001E6272"/>
    <w:rsid w:val="001E6369"/>
    <w:rsid w:val="001E63AC"/>
    <w:rsid w:val="001E64E2"/>
    <w:rsid w:val="001E7515"/>
    <w:rsid w:val="001E7934"/>
    <w:rsid w:val="001E7E3C"/>
    <w:rsid w:val="001F0485"/>
    <w:rsid w:val="001F04FA"/>
    <w:rsid w:val="001F0636"/>
    <w:rsid w:val="001F0CD7"/>
    <w:rsid w:val="001F0CE3"/>
    <w:rsid w:val="001F0DBC"/>
    <w:rsid w:val="001F1049"/>
    <w:rsid w:val="001F1192"/>
    <w:rsid w:val="001F15DF"/>
    <w:rsid w:val="001F16F2"/>
    <w:rsid w:val="001F1A50"/>
    <w:rsid w:val="001F1E19"/>
    <w:rsid w:val="001F1F59"/>
    <w:rsid w:val="001F2C64"/>
    <w:rsid w:val="001F2CDD"/>
    <w:rsid w:val="001F31B3"/>
    <w:rsid w:val="001F374E"/>
    <w:rsid w:val="001F3948"/>
    <w:rsid w:val="001F3ECA"/>
    <w:rsid w:val="001F3F33"/>
    <w:rsid w:val="001F463F"/>
    <w:rsid w:val="001F47BD"/>
    <w:rsid w:val="001F495E"/>
    <w:rsid w:val="001F49A7"/>
    <w:rsid w:val="001F4CC3"/>
    <w:rsid w:val="001F4E75"/>
    <w:rsid w:val="001F4EDD"/>
    <w:rsid w:val="001F515E"/>
    <w:rsid w:val="001F5229"/>
    <w:rsid w:val="001F55B9"/>
    <w:rsid w:val="001F5781"/>
    <w:rsid w:val="001F5B8D"/>
    <w:rsid w:val="001F5E3C"/>
    <w:rsid w:val="001F6B00"/>
    <w:rsid w:val="001F6B7E"/>
    <w:rsid w:val="001F6BC4"/>
    <w:rsid w:val="001F6D71"/>
    <w:rsid w:val="001F71B1"/>
    <w:rsid w:val="001F7329"/>
    <w:rsid w:val="001F74B3"/>
    <w:rsid w:val="001F799C"/>
    <w:rsid w:val="001F7B0D"/>
    <w:rsid w:val="001F7FF3"/>
    <w:rsid w:val="0020038B"/>
    <w:rsid w:val="0020072D"/>
    <w:rsid w:val="0020082D"/>
    <w:rsid w:val="00200D28"/>
    <w:rsid w:val="00201216"/>
    <w:rsid w:val="002013C2"/>
    <w:rsid w:val="00201480"/>
    <w:rsid w:val="0020160B"/>
    <w:rsid w:val="00201783"/>
    <w:rsid w:val="00201D57"/>
    <w:rsid w:val="00202337"/>
    <w:rsid w:val="002025DA"/>
    <w:rsid w:val="00203060"/>
    <w:rsid w:val="0020314B"/>
    <w:rsid w:val="00203231"/>
    <w:rsid w:val="002035EC"/>
    <w:rsid w:val="002037E3"/>
    <w:rsid w:val="00203A60"/>
    <w:rsid w:val="00203B1E"/>
    <w:rsid w:val="00203D00"/>
    <w:rsid w:val="00204192"/>
    <w:rsid w:val="00205671"/>
    <w:rsid w:val="00206353"/>
    <w:rsid w:val="002063FB"/>
    <w:rsid w:val="0020643D"/>
    <w:rsid w:val="00206802"/>
    <w:rsid w:val="00206878"/>
    <w:rsid w:val="00206882"/>
    <w:rsid w:val="00207FD0"/>
    <w:rsid w:val="00210128"/>
    <w:rsid w:val="002107DC"/>
    <w:rsid w:val="00210BB4"/>
    <w:rsid w:val="002110BF"/>
    <w:rsid w:val="002110D5"/>
    <w:rsid w:val="00211195"/>
    <w:rsid w:val="002111BB"/>
    <w:rsid w:val="00211866"/>
    <w:rsid w:val="0021190B"/>
    <w:rsid w:val="00211BB2"/>
    <w:rsid w:val="00211BFA"/>
    <w:rsid w:val="00211E14"/>
    <w:rsid w:val="0021218B"/>
    <w:rsid w:val="00212593"/>
    <w:rsid w:val="00212CC0"/>
    <w:rsid w:val="00212D1D"/>
    <w:rsid w:val="002133EF"/>
    <w:rsid w:val="00213611"/>
    <w:rsid w:val="0021378D"/>
    <w:rsid w:val="00213D6A"/>
    <w:rsid w:val="00213EE7"/>
    <w:rsid w:val="00213FCA"/>
    <w:rsid w:val="00214B9A"/>
    <w:rsid w:val="00214ED9"/>
    <w:rsid w:val="0021519E"/>
    <w:rsid w:val="00215534"/>
    <w:rsid w:val="0021559A"/>
    <w:rsid w:val="002156C9"/>
    <w:rsid w:val="00215AE8"/>
    <w:rsid w:val="00215F4A"/>
    <w:rsid w:val="002179F6"/>
    <w:rsid w:val="00217F63"/>
    <w:rsid w:val="00220240"/>
    <w:rsid w:val="0022067B"/>
    <w:rsid w:val="002208BA"/>
    <w:rsid w:val="00220F80"/>
    <w:rsid w:val="002212FD"/>
    <w:rsid w:val="002216CD"/>
    <w:rsid w:val="00221DC9"/>
    <w:rsid w:val="00222321"/>
    <w:rsid w:val="00222565"/>
    <w:rsid w:val="00222CE1"/>
    <w:rsid w:val="00222E88"/>
    <w:rsid w:val="00223CC2"/>
    <w:rsid w:val="002243E1"/>
    <w:rsid w:val="002244B7"/>
    <w:rsid w:val="00224FB2"/>
    <w:rsid w:val="0022506C"/>
    <w:rsid w:val="00225085"/>
    <w:rsid w:val="002252EC"/>
    <w:rsid w:val="002254F6"/>
    <w:rsid w:val="0022586B"/>
    <w:rsid w:val="00225E16"/>
    <w:rsid w:val="002261C9"/>
    <w:rsid w:val="00226B36"/>
    <w:rsid w:val="00226FEF"/>
    <w:rsid w:val="00227061"/>
    <w:rsid w:val="002272FA"/>
    <w:rsid w:val="00227630"/>
    <w:rsid w:val="00227878"/>
    <w:rsid w:val="00230135"/>
    <w:rsid w:val="00230219"/>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4DB5"/>
    <w:rsid w:val="0023500A"/>
    <w:rsid w:val="002355BB"/>
    <w:rsid w:val="00235AAD"/>
    <w:rsid w:val="00235F09"/>
    <w:rsid w:val="00235FD5"/>
    <w:rsid w:val="002366F5"/>
    <w:rsid w:val="00236863"/>
    <w:rsid w:val="00236FE7"/>
    <w:rsid w:val="00237044"/>
    <w:rsid w:val="00240658"/>
    <w:rsid w:val="0024066C"/>
    <w:rsid w:val="00240EA7"/>
    <w:rsid w:val="00241283"/>
    <w:rsid w:val="002413BF"/>
    <w:rsid w:val="00241D76"/>
    <w:rsid w:val="00241FC8"/>
    <w:rsid w:val="002427A4"/>
    <w:rsid w:val="00242F1F"/>
    <w:rsid w:val="00243026"/>
    <w:rsid w:val="002431A5"/>
    <w:rsid w:val="0024387E"/>
    <w:rsid w:val="0024420E"/>
    <w:rsid w:val="0024496F"/>
    <w:rsid w:val="00245019"/>
    <w:rsid w:val="00245475"/>
    <w:rsid w:val="00245A7F"/>
    <w:rsid w:val="00245ADA"/>
    <w:rsid w:val="00246869"/>
    <w:rsid w:val="00246C9A"/>
    <w:rsid w:val="002470C6"/>
    <w:rsid w:val="002472AD"/>
    <w:rsid w:val="00247623"/>
    <w:rsid w:val="002478AE"/>
    <w:rsid w:val="002478E4"/>
    <w:rsid w:val="002479B4"/>
    <w:rsid w:val="00250702"/>
    <w:rsid w:val="002507B5"/>
    <w:rsid w:val="00250F34"/>
    <w:rsid w:val="0025148C"/>
    <w:rsid w:val="002527E2"/>
    <w:rsid w:val="002528E6"/>
    <w:rsid w:val="00252ABF"/>
    <w:rsid w:val="00252AE6"/>
    <w:rsid w:val="0025312D"/>
    <w:rsid w:val="0025367C"/>
    <w:rsid w:val="0025393B"/>
    <w:rsid w:val="002539DE"/>
    <w:rsid w:val="00253EF6"/>
    <w:rsid w:val="0025429F"/>
    <w:rsid w:val="002544EA"/>
    <w:rsid w:val="00254592"/>
    <w:rsid w:val="00255650"/>
    <w:rsid w:val="00255695"/>
    <w:rsid w:val="00255977"/>
    <w:rsid w:val="00255AD3"/>
    <w:rsid w:val="00255C8A"/>
    <w:rsid w:val="002561B4"/>
    <w:rsid w:val="00257376"/>
    <w:rsid w:val="00257752"/>
    <w:rsid w:val="002578C4"/>
    <w:rsid w:val="00260322"/>
    <w:rsid w:val="00261092"/>
    <w:rsid w:val="00261161"/>
    <w:rsid w:val="00261B5A"/>
    <w:rsid w:val="00261CB9"/>
    <w:rsid w:val="0026237A"/>
    <w:rsid w:val="002623A2"/>
    <w:rsid w:val="002627E4"/>
    <w:rsid w:val="002629FD"/>
    <w:rsid w:val="00262C33"/>
    <w:rsid w:val="00262D87"/>
    <w:rsid w:val="00263252"/>
    <w:rsid w:val="002634C8"/>
    <w:rsid w:val="00263929"/>
    <w:rsid w:val="0026396B"/>
    <w:rsid w:val="00263A0C"/>
    <w:rsid w:val="002647FB"/>
    <w:rsid w:val="0026498C"/>
    <w:rsid w:val="00264A36"/>
    <w:rsid w:val="002651E6"/>
    <w:rsid w:val="002660F6"/>
    <w:rsid w:val="0026692D"/>
    <w:rsid w:val="00266CE7"/>
    <w:rsid w:val="002670F7"/>
    <w:rsid w:val="002670F9"/>
    <w:rsid w:val="00267612"/>
    <w:rsid w:val="002679A9"/>
    <w:rsid w:val="00270518"/>
    <w:rsid w:val="00270AFC"/>
    <w:rsid w:val="00270DFE"/>
    <w:rsid w:val="002710A3"/>
    <w:rsid w:val="002714EE"/>
    <w:rsid w:val="002715E4"/>
    <w:rsid w:val="00271AE4"/>
    <w:rsid w:val="00271BDE"/>
    <w:rsid w:val="00271C59"/>
    <w:rsid w:val="002723FE"/>
    <w:rsid w:val="0027242A"/>
    <w:rsid w:val="002726DA"/>
    <w:rsid w:val="00272713"/>
    <w:rsid w:val="0027272A"/>
    <w:rsid w:val="00272D0D"/>
    <w:rsid w:val="00272E49"/>
    <w:rsid w:val="0027301B"/>
    <w:rsid w:val="00273046"/>
    <w:rsid w:val="0027325E"/>
    <w:rsid w:val="00274046"/>
    <w:rsid w:val="00274836"/>
    <w:rsid w:val="00274914"/>
    <w:rsid w:val="00274B0D"/>
    <w:rsid w:val="00274BA8"/>
    <w:rsid w:val="00274FE0"/>
    <w:rsid w:val="00275416"/>
    <w:rsid w:val="00275CDD"/>
    <w:rsid w:val="00275E45"/>
    <w:rsid w:val="002769F1"/>
    <w:rsid w:val="00276C2C"/>
    <w:rsid w:val="00276C4D"/>
    <w:rsid w:val="00277039"/>
    <w:rsid w:val="00277936"/>
    <w:rsid w:val="0027793C"/>
    <w:rsid w:val="002803A3"/>
    <w:rsid w:val="002806A9"/>
    <w:rsid w:val="00281040"/>
    <w:rsid w:val="00281499"/>
    <w:rsid w:val="00281791"/>
    <w:rsid w:val="00281EA2"/>
    <w:rsid w:val="00281F49"/>
    <w:rsid w:val="00282041"/>
    <w:rsid w:val="00282838"/>
    <w:rsid w:val="00282854"/>
    <w:rsid w:val="00282A20"/>
    <w:rsid w:val="00282D9D"/>
    <w:rsid w:val="0028317F"/>
    <w:rsid w:val="00283514"/>
    <w:rsid w:val="002839B5"/>
    <w:rsid w:val="00283D06"/>
    <w:rsid w:val="00283E74"/>
    <w:rsid w:val="00283EB4"/>
    <w:rsid w:val="00285191"/>
    <w:rsid w:val="00285514"/>
    <w:rsid w:val="002859DA"/>
    <w:rsid w:val="00285BBF"/>
    <w:rsid w:val="00286057"/>
    <w:rsid w:val="00286203"/>
    <w:rsid w:val="002868A7"/>
    <w:rsid w:val="00286F6D"/>
    <w:rsid w:val="00287082"/>
    <w:rsid w:val="002872D4"/>
    <w:rsid w:val="00287C0F"/>
    <w:rsid w:val="00287EE3"/>
    <w:rsid w:val="002900F3"/>
    <w:rsid w:val="00290414"/>
    <w:rsid w:val="00290564"/>
    <w:rsid w:val="00290911"/>
    <w:rsid w:val="002909C2"/>
    <w:rsid w:val="00290D0B"/>
    <w:rsid w:val="00291022"/>
    <w:rsid w:val="00291CEE"/>
    <w:rsid w:val="00291DA0"/>
    <w:rsid w:val="00291E9B"/>
    <w:rsid w:val="002920FB"/>
    <w:rsid w:val="0029219A"/>
    <w:rsid w:val="00292FD6"/>
    <w:rsid w:val="002933B3"/>
    <w:rsid w:val="0029353F"/>
    <w:rsid w:val="0029476F"/>
    <w:rsid w:val="00294DD4"/>
    <w:rsid w:val="0029564D"/>
    <w:rsid w:val="00295F5E"/>
    <w:rsid w:val="00295F60"/>
    <w:rsid w:val="00295F71"/>
    <w:rsid w:val="0029615B"/>
    <w:rsid w:val="002962C9"/>
    <w:rsid w:val="00296401"/>
    <w:rsid w:val="00296F85"/>
    <w:rsid w:val="002973AB"/>
    <w:rsid w:val="002977B2"/>
    <w:rsid w:val="0029781B"/>
    <w:rsid w:val="00297F31"/>
    <w:rsid w:val="002A045E"/>
    <w:rsid w:val="002A0F34"/>
    <w:rsid w:val="002A17D5"/>
    <w:rsid w:val="002A1B1B"/>
    <w:rsid w:val="002A1BE2"/>
    <w:rsid w:val="002A202F"/>
    <w:rsid w:val="002A2339"/>
    <w:rsid w:val="002A2535"/>
    <w:rsid w:val="002A2543"/>
    <w:rsid w:val="002A277B"/>
    <w:rsid w:val="002A2F3E"/>
    <w:rsid w:val="002A2FA7"/>
    <w:rsid w:val="002A3190"/>
    <w:rsid w:val="002A3342"/>
    <w:rsid w:val="002A3803"/>
    <w:rsid w:val="002A384A"/>
    <w:rsid w:val="002A387E"/>
    <w:rsid w:val="002A3CD8"/>
    <w:rsid w:val="002A4333"/>
    <w:rsid w:val="002A43BB"/>
    <w:rsid w:val="002A4618"/>
    <w:rsid w:val="002A467B"/>
    <w:rsid w:val="002A503D"/>
    <w:rsid w:val="002A50C4"/>
    <w:rsid w:val="002A52C4"/>
    <w:rsid w:val="002A5554"/>
    <w:rsid w:val="002A6076"/>
    <w:rsid w:val="002A66E2"/>
    <w:rsid w:val="002A7344"/>
    <w:rsid w:val="002A74CB"/>
    <w:rsid w:val="002A768C"/>
    <w:rsid w:val="002A7776"/>
    <w:rsid w:val="002B053A"/>
    <w:rsid w:val="002B0A88"/>
    <w:rsid w:val="002B0B42"/>
    <w:rsid w:val="002B0B83"/>
    <w:rsid w:val="002B0C9D"/>
    <w:rsid w:val="002B0E86"/>
    <w:rsid w:val="002B176B"/>
    <w:rsid w:val="002B184E"/>
    <w:rsid w:val="002B1E0A"/>
    <w:rsid w:val="002B1EC9"/>
    <w:rsid w:val="002B2464"/>
    <w:rsid w:val="002B258B"/>
    <w:rsid w:val="002B27AB"/>
    <w:rsid w:val="002B2BF7"/>
    <w:rsid w:val="002B2C02"/>
    <w:rsid w:val="002B2ED0"/>
    <w:rsid w:val="002B2F43"/>
    <w:rsid w:val="002B3711"/>
    <w:rsid w:val="002B3829"/>
    <w:rsid w:val="002B3DBF"/>
    <w:rsid w:val="002B3E48"/>
    <w:rsid w:val="002B4102"/>
    <w:rsid w:val="002B411A"/>
    <w:rsid w:val="002B43BC"/>
    <w:rsid w:val="002B48CE"/>
    <w:rsid w:val="002B490E"/>
    <w:rsid w:val="002B4A8C"/>
    <w:rsid w:val="002B4D61"/>
    <w:rsid w:val="002B5E59"/>
    <w:rsid w:val="002B5F9F"/>
    <w:rsid w:val="002B607A"/>
    <w:rsid w:val="002B615C"/>
    <w:rsid w:val="002B61B8"/>
    <w:rsid w:val="002B62C4"/>
    <w:rsid w:val="002B642E"/>
    <w:rsid w:val="002B6D47"/>
    <w:rsid w:val="002C0442"/>
    <w:rsid w:val="002C06B2"/>
    <w:rsid w:val="002C080C"/>
    <w:rsid w:val="002C093A"/>
    <w:rsid w:val="002C0CC8"/>
    <w:rsid w:val="002C0F81"/>
    <w:rsid w:val="002C11C4"/>
    <w:rsid w:val="002C16DF"/>
    <w:rsid w:val="002C1933"/>
    <w:rsid w:val="002C1A24"/>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069"/>
    <w:rsid w:val="002D1338"/>
    <w:rsid w:val="002D2363"/>
    <w:rsid w:val="002D26AD"/>
    <w:rsid w:val="002D3697"/>
    <w:rsid w:val="002D37D6"/>
    <w:rsid w:val="002D387F"/>
    <w:rsid w:val="002D3F34"/>
    <w:rsid w:val="002D3FEF"/>
    <w:rsid w:val="002D4114"/>
    <w:rsid w:val="002D4412"/>
    <w:rsid w:val="002D4421"/>
    <w:rsid w:val="002D47AF"/>
    <w:rsid w:val="002D49B1"/>
    <w:rsid w:val="002D4CC6"/>
    <w:rsid w:val="002D532B"/>
    <w:rsid w:val="002D583E"/>
    <w:rsid w:val="002D5A24"/>
    <w:rsid w:val="002D5AA3"/>
    <w:rsid w:val="002D712B"/>
    <w:rsid w:val="002D73AC"/>
    <w:rsid w:val="002D7535"/>
    <w:rsid w:val="002D761B"/>
    <w:rsid w:val="002D7706"/>
    <w:rsid w:val="002D79D5"/>
    <w:rsid w:val="002E0255"/>
    <w:rsid w:val="002E05B5"/>
    <w:rsid w:val="002E0CC1"/>
    <w:rsid w:val="002E0EBA"/>
    <w:rsid w:val="002E1B7B"/>
    <w:rsid w:val="002E1BD6"/>
    <w:rsid w:val="002E2751"/>
    <w:rsid w:val="002E2779"/>
    <w:rsid w:val="002E27A1"/>
    <w:rsid w:val="002E38EA"/>
    <w:rsid w:val="002E3997"/>
    <w:rsid w:val="002E3B2B"/>
    <w:rsid w:val="002E3CC9"/>
    <w:rsid w:val="002E3D95"/>
    <w:rsid w:val="002E40DF"/>
    <w:rsid w:val="002E4818"/>
    <w:rsid w:val="002E4902"/>
    <w:rsid w:val="002E4B5B"/>
    <w:rsid w:val="002E4D57"/>
    <w:rsid w:val="002E4F72"/>
    <w:rsid w:val="002E4FC9"/>
    <w:rsid w:val="002E5198"/>
    <w:rsid w:val="002E55AA"/>
    <w:rsid w:val="002E5801"/>
    <w:rsid w:val="002E5874"/>
    <w:rsid w:val="002E61B9"/>
    <w:rsid w:val="002E62F5"/>
    <w:rsid w:val="002E6500"/>
    <w:rsid w:val="002E6527"/>
    <w:rsid w:val="002E6A58"/>
    <w:rsid w:val="002E6B26"/>
    <w:rsid w:val="002E7015"/>
    <w:rsid w:val="002E70B3"/>
    <w:rsid w:val="002E76D5"/>
    <w:rsid w:val="002E7862"/>
    <w:rsid w:val="002E78DB"/>
    <w:rsid w:val="002E7E8E"/>
    <w:rsid w:val="002F0095"/>
    <w:rsid w:val="002F034A"/>
    <w:rsid w:val="002F0697"/>
    <w:rsid w:val="002F075D"/>
    <w:rsid w:val="002F089B"/>
    <w:rsid w:val="002F091D"/>
    <w:rsid w:val="002F0B7D"/>
    <w:rsid w:val="002F0C87"/>
    <w:rsid w:val="002F0EC7"/>
    <w:rsid w:val="002F1736"/>
    <w:rsid w:val="002F1993"/>
    <w:rsid w:val="002F1D8D"/>
    <w:rsid w:val="002F230D"/>
    <w:rsid w:val="002F297F"/>
    <w:rsid w:val="002F2CDD"/>
    <w:rsid w:val="002F32CC"/>
    <w:rsid w:val="002F3814"/>
    <w:rsid w:val="002F3A98"/>
    <w:rsid w:val="002F3E06"/>
    <w:rsid w:val="002F3FB6"/>
    <w:rsid w:val="002F4325"/>
    <w:rsid w:val="002F4ECA"/>
    <w:rsid w:val="002F4FBF"/>
    <w:rsid w:val="002F516E"/>
    <w:rsid w:val="002F57F2"/>
    <w:rsid w:val="002F5B91"/>
    <w:rsid w:val="002F5E04"/>
    <w:rsid w:val="002F63AC"/>
    <w:rsid w:val="002F67D0"/>
    <w:rsid w:val="002F7947"/>
    <w:rsid w:val="00300045"/>
    <w:rsid w:val="003005FC"/>
    <w:rsid w:val="003006E1"/>
    <w:rsid w:val="00300763"/>
    <w:rsid w:val="00300F23"/>
    <w:rsid w:val="00301102"/>
    <w:rsid w:val="0030173F"/>
    <w:rsid w:val="00301763"/>
    <w:rsid w:val="003019F2"/>
    <w:rsid w:val="00301B48"/>
    <w:rsid w:val="00301C6C"/>
    <w:rsid w:val="00301E3C"/>
    <w:rsid w:val="0030200C"/>
    <w:rsid w:val="00302190"/>
    <w:rsid w:val="003021CB"/>
    <w:rsid w:val="003028F5"/>
    <w:rsid w:val="0030297F"/>
    <w:rsid w:val="00302D68"/>
    <w:rsid w:val="00302E5C"/>
    <w:rsid w:val="003030B0"/>
    <w:rsid w:val="00303551"/>
    <w:rsid w:val="0030378F"/>
    <w:rsid w:val="003037A8"/>
    <w:rsid w:val="003040F2"/>
    <w:rsid w:val="00304321"/>
    <w:rsid w:val="00304386"/>
    <w:rsid w:val="00304544"/>
    <w:rsid w:val="00304930"/>
    <w:rsid w:val="00304B34"/>
    <w:rsid w:val="00304DED"/>
    <w:rsid w:val="00304F01"/>
    <w:rsid w:val="00304F75"/>
    <w:rsid w:val="0030529F"/>
    <w:rsid w:val="0030586D"/>
    <w:rsid w:val="00305DD5"/>
    <w:rsid w:val="00306577"/>
    <w:rsid w:val="0030677A"/>
    <w:rsid w:val="003067DC"/>
    <w:rsid w:val="00306809"/>
    <w:rsid w:val="0030694C"/>
    <w:rsid w:val="003069D8"/>
    <w:rsid w:val="00307043"/>
    <w:rsid w:val="003104A0"/>
    <w:rsid w:val="00310543"/>
    <w:rsid w:val="003107A9"/>
    <w:rsid w:val="00310FF7"/>
    <w:rsid w:val="0031175C"/>
    <w:rsid w:val="00311D17"/>
    <w:rsid w:val="0031220C"/>
    <w:rsid w:val="0031221C"/>
    <w:rsid w:val="003122AA"/>
    <w:rsid w:val="00312D6B"/>
    <w:rsid w:val="00312DD3"/>
    <w:rsid w:val="00312FD5"/>
    <w:rsid w:val="00313593"/>
    <w:rsid w:val="003139E1"/>
    <w:rsid w:val="00314D99"/>
    <w:rsid w:val="003151CA"/>
    <w:rsid w:val="003151D0"/>
    <w:rsid w:val="0031549A"/>
    <w:rsid w:val="00315C2C"/>
    <w:rsid w:val="0031600C"/>
    <w:rsid w:val="0031605A"/>
    <w:rsid w:val="003161D0"/>
    <w:rsid w:val="0031629A"/>
    <w:rsid w:val="003162F9"/>
    <w:rsid w:val="0031676C"/>
    <w:rsid w:val="00316B24"/>
    <w:rsid w:val="00316EF5"/>
    <w:rsid w:val="0031737A"/>
    <w:rsid w:val="0032020C"/>
    <w:rsid w:val="00320722"/>
    <w:rsid w:val="00320A39"/>
    <w:rsid w:val="00320C74"/>
    <w:rsid w:val="00321264"/>
    <w:rsid w:val="003212E7"/>
    <w:rsid w:val="003214B7"/>
    <w:rsid w:val="003215CD"/>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5C26"/>
    <w:rsid w:val="0032638D"/>
    <w:rsid w:val="003269BF"/>
    <w:rsid w:val="00326FCE"/>
    <w:rsid w:val="003271A7"/>
    <w:rsid w:val="003271E7"/>
    <w:rsid w:val="00327244"/>
    <w:rsid w:val="00327A3B"/>
    <w:rsid w:val="00327A96"/>
    <w:rsid w:val="00327C3F"/>
    <w:rsid w:val="00330021"/>
    <w:rsid w:val="00330266"/>
    <w:rsid w:val="00330300"/>
    <w:rsid w:val="00330560"/>
    <w:rsid w:val="003308F2"/>
    <w:rsid w:val="00330D04"/>
    <w:rsid w:val="00330F22"/>
    <w:rsid w:val="00331644"/>
    <w:rsid w:val="003316D9"/>
    <w:rsid w:val="00332647"/>
    <w:rsid w:val="0033271E"/>
    <w:rsid w:val="0033277D"/>
    <w:rsid w:val="00332781"/>
    <w:rsid w:val="00332BBB"/>
    <w:rsid w:val="00333131"/>
    <w:rsid w:val="00333145"/>
    <w:rsid w:val="0033326C"/>
    <w:rsid w:val="0033392C"/>
    <w:rsid w:val="00334558"/>
    <w:rsid w:val="00334669"/>
    <w:rsid w:val="003348F4"/>
    <w:rsid w:val="00335175"/>
    <w:rsid w:val="003353E7"/>
    <w:rsid w:val="003355C3"/>
    <w:rsid w:val="00335DBA"/>
    <w:rsid w:val="00335E48"/>
    <w:rsid w:val="00336038"/>
    <w:rsid w:val="00336934"/>
    <w:rsid w:val="00336974"/>
    <w:rsid w:val="00336AFC"/>
    <w:rsid w:val="00336D7D"/>
    <w:rsid w:val="00336E4C"/>
    <w:rsid w:val="003375C5"/>
    <w:rsid w:val="00337F79"/>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C14"/>
    <w:rsid w:val="00342EB3"/>
    <w:rsid w:val="0034306F"/>
    <w:rsid w:val="00343227"/>
    <w:rsid w:val="003433C6"/>
    <w:rsid w:val="0034359D"/>
    <w:rsid w:val="003436DD"/>
    <w:rsid w:val="00343AA7"/>
    <w:rsid w:val="00343E41"/>
    <w:rsid w:val="00344C5D"/>
    <w:rsid w:val="00344FBD"/>
    <w:rsid w:val="003459BF"/>
    <w:rsid w:val="00345D06"/>
    <w:rsid w:val="00346190"/>
    <w:rsid w:val="003461A1"/>
    <w:rsid w:val="003468B6"/>
    <w:rsid w:val="00346AF2"/>
    <w:rsid w:val="00346D61"/>
    <w:rsid w:val="00347105"/>
    <w:rsid w:val="00347401"/>
    <w:rsid w:val="003475EE"/>
    <w:rsid w:val="00347BBC"/>
    <w:rsid w:val="00347BE5"/>
    <w:rsid w:val="00347F01"/>
    <w:rsid w:val="0035051B"/>
    <w:rsid w:val="0035067B"/>
    <w:rsid w:val="00350F59"/>
    <w:rsid w:val="00351307"/>
    <w:rsid w:val="003519F2"/>
    <w:rsid w:val="00352287"/>
    <w:rsid w:val="00352393"/>
    <w:rsid w:val="00352522"/>
    <w:rsid w:val="00352539"/>
    <w:rsid w:val="00352900"/>
    <w:rsid w:val="00352994"/>
    <w:rsid w:val="00352CA9"/>
    <w:rsid w:val="00353455"/>
    <w:rsid w:val="003537B8"/>
    <w:rsid w:val="00353906"/>
    <w:rsid w:val="0035476E"/>
    <w:rsid w:val="0035491C"/>
    <w:rsid w:val="0035497B"/>
    <w:rsid w:val="00354B4F"/>
    <w:rsid w:val="00354F32"/>
    <w:rsid w:val="003551EF"/>
    <w:rsid w:val="00355582"/>
    <w:rsid w:val="0035565A"/>
    <w:rsid w:val="00355727"/>
    <w:rsid w:val="00355FA3"/>
    <w:rsid w:val="003563E1"/>
    <w:rsid w:val="003575D1"/>
    <w:rsid w:val="0035774D"/>
    <w:rsid w:val="003577AB"/>
    <w:rsid w:val="0035782E"/>
    <w:rsid w:val="00357D2F"/>
    <w:rsid w:val="00357F8A"/>
    <w:rsid w:val="00360728"/>
    <w:rsid w:val="00360A0C"/>
    <w:rsid w:val="0036104C"/>
    <w:rsid w:val="003617F5"/>
    <w:rsid w:val="0036196E"/>
    <w:rsid w:val="003620DA"/>
    <w:rsid w:val="003628F9"/>
    <w:rsid w:val="00363F8E"/>
    <w:rsid w:val="003643C9"/>
    <w:rsid w:val="00364470"/>
    <w:rsid w:val="00364548"/>
    <w:rsid w:val="003648DB"/>
    <w:rsid w:val="003649C7"/>
    <w:rsid w:val="003654EB"/>
    <w:rsid w:val="00365899"/>
    <w:rsid w:val="00365BB7"/>
    <w:rsid w:val="00365D44"/>
    <w:rsid w:val="00366020"/>
    <w:rsid w:val="00366217"/>
    <w:rsid w:val="00366618"/>
    <w:rsid w:val="00366873"/>
    <w:rsid w:val="00366A49"/>
    <w:rsid w:val="00366F69"/>
    <w:rsid w:val="0036755C"/>
    <w:rsid w:val="003675C7"/>
    <w:rsid w:val="003678ED"/>
    <w:rsid w:val="00367C4F"/>
    <w:rsid w:val="00367CBE"/>
    <w:rsid w:val="00367CDE"/>
    <w:rsid w:val="00370223"/>
    <w:rsid w:val="0037031E"/>
    <w:rsid w:val="003709B0"/>
    <w:rsid w:val="00370B5E"/>
    <w:rsid w:val="00370C93"/>
    <w:rsid w:val="00371448"/>
    <w:rsid w:val="0037158D"/>
    <w:rsid w:val="003715B6"/>
    <w:rsid w:val="00371931"/>
    <w:rsid w:val="00371C35"/>
    <w:rsid w:val="00371D9F"/>
    <w:rsid w:val="00371EAC"/>
    <w:rsid w:val="003729F6"/>
    <w:rsid w:val="00372F8A"/>
    <w:rsid w:val="00373754"/>
    <w:rsid w:val="0037387B"/>
    <w:rsid w:val="003738C5"/>
    <w:rsid w:val="003742AB"/>
    <w:rsid w:val="00374349"/>
    <w:rsid w:val="003746DF"/>
    <w:rsid w:val="00374A72"/>
    <w:rsid w:val="00374B7E"/>
    <w:rsid w:val="00375F16"/>
    <w:rsid w:val="003763BA"/>
    <w:rsid w:val="003766BA"/>
    <w:rsid w:val="0037678B"/>
    <w:rsid w:val="00376C3B"/>
    <w:rsid w:val="00376E2D"/>
    <w:rsid w:val="00377AEA"/>
    <w:rsid w:val="00380262"/>
    <w:rsid w:val="003809CA"/>
    <w:rsid w:val="00380C16"/>
    <w:rsid w:val="00380D94"/>
    <w:rsid w:val="003812E6"/>
    <w:rsid w:val="00381763"/>
    <w:rsid w:val="00381EDF"/>
    <w:rsid w:val="00381F19"/>
    <w:rsid w:val="003823A9"/>
    <w:rsid w:val="00382568"/>
    <w:rsid w:val="0038323C"/>
    <w:rsid w:val="00383981"/>
    <w:rsid w:val="003839DF"/>
    <w:rsid w:val="00383DFB"/>
    <w:rsid w:val="00383F23"/>
    <w:rsid w:val="003843FC"/>
    <w:rsid w:val="003843FD"/>
    <w:rsid w:val="00384611"/>
    <w:rsid w:val="003846CE"/>
    <w:rsid w:val="003850C8"/>
    <w:rsid w:val="00385688"/>
    <w:rsid w:val="00385819"/>
    <w:rsid w:val="003859D4"/>
    <w:rsid w:val="00386482"/>
    <w:rsid w:val="00386BA9"/>
    <w:rsid w:val="003870C7"/>
    <w:rsid w:val="00387462"/>
    <w:rsid w:val="00387698"/>
    <w:rsid w:val="0038793B"/>
    <w:rsid w:val="00387AEF"/>
    <w:rsid w:val="00387B48"/>
    <w:rsid w:val="00387E8D"/>
    <w:rsid w:val="003905A8"/>
    <w:rsid w:val="00390747"/>
    <w:rsid w:val="003908AA"/>
    <w:rsid w:val="00391629"/>
    <w:rsid w:val="00391A05"/>
    <w:rsid w:val="003925D4"/>
    <w:rsid w:val="00392EDF"/>
    <w:rsid w:val="003930F2"/>
    <w:rsid w:val="00393213"/>
    <w:rsid w:val="00393640"/>
    <w:rsid w:val="0039368C"/>
    <w:rsid w:val="003938A9"/>
    <w:rsid w:val="00393A4C"/>
    <w:rsid w:val="00393A60"/>
    <w:rsid w:val="00394089"/>
    <w:rsid w:val="003943DF"/>
    <w:rsid w:val="003947AF"/>
    <w:rsid w:val="003947CF"/>
    <w:rsid w:val="00394858"/>
    <w:rsid w:val="00394B21"/>
    <w:rsid w:val="00395364"/>
    <w:rsid w:val="003959AB"/>
    <w:rsid w:val="00396729"/>
    <w:rsid w:val="00396F09"/>
    <w:rsid w:val="0039703B"/>
    <w:rsid w:val="00397175"/>
    <w:rsid w:val="00397234"/>
    <w:rsid w:val="003972C5"/>
    <w:rsid w:val="0039753B"/>
    <w:rsid w:val="003976CA"/>
    <w:rsid w:val="0039775F"/>
    <w:rsid w:val="00397974"/>
    <w:rsid w:val="00397D07"/>
    <w:rsid w:val="00397EB0"/>
    <w:rsid w:val="003A0150"/>
    <w:rsid w:val="003A0606"/>
    <w:rsid w:val="003A0B98"/>
    <w:rsid w:val="003A1130"/>
    <w:rsid w:val="003A1413"/>
    <w:rsid w:val="003A1600"/>
    <w:rsid w:val="003A17A7"/>
    <w:rsid w:val="003A23EC"/>
    <w:rsid w:val="003A25C2"/>
    <w:rsid w:val="003A26CC"/>
    <w:rsid w:val="003A2A3E"/>
    <w:rsid w:val="003A2BF3"/>
    <w:rsid w:val="003A34C5"/>
    <w:rsid w:val="003A3897"/>
    <w:rsid w:val="003A3985"/>
    <w:rsid w:val="003A3DAF"/>
    <w:rsid w:val="003A3E0E"/>
    <w:rsid w:val="003A3F59"/>
    <w:rsid w:val="003A436A"/>
    <w:rsid w:val="003A521B"/>
    <w:rsid w:val="003A528A"/>
    <w:rsid w:val="003A53B0"/>
    <w:rsid w:val="003A53DC"/>
    <w:rsid w:val="003A5998"/>
    <w:rsid w:val="003A5EE8"/>
    <w:rsid w:val="003A6060"/>
    <w:rsid w:val="003A62B0"/>
    <w:rsid w:val="003A6566"/>
    <w:rsid w:val="003A68B1"/>
    <w:rsid w:val="003A7014"/>
    <w:rsid w:val="003A7370"/>
    <w:rsid w:val="003A79AA"/>
    <w:rsid w:val="003B0651"/>
    <w:rsid w:val="003B0C6A"/>
    <w:rsid w:val="003B0EC3"/>
    <w:rsid w:val="003B12E6"/>
    <w:rsid w:val="003B1490"/>
    <w:rsid w:val="003B1BDE"/>
    <w:rsid w:val="003B1DA8"/>
    <w:rsid w:val="003B1DEF"/>
    <w:rsid w:val="003B1E25"/>
    <w:rsid w:val="003B1F0B"/>
    <w:rsid w:val="003B251C"/>
    <w:rsid w:val="003B265D"/>
    <w:rsid w:val="003B2EF6"/>
    <w:rsid w:val="003B3150"/>
    <w:rsid w:val="003B34D9"/>
    <w:rsid w:val="003B3622"/>
    <w:rsid w:val="003B3992"/>
    <w:rsid w:val="003B3DE2"/>
    <w:rsid w:val="003B4118"/>
    <w:rsid w:val="003B448D"/>
    <w:rsid w:val="003B45BF"/>
    <w:rsid w:val="003B4D7F"/>
    <w:rsid w:val="003B534D"/>
    <w:rsid w:val="003B5F20"/>
    <w:rsid w:val="003B6076"/>
    <w:rsid w:val="003B60A7"/>
    <w:rsid w:val="003B6261"/>
    <w:rsid w:val="003B6799"/>
    <w:rsid w:val="003B6A83"/>
    <w:rsid w:val="003B6E02"/>
    <w:rsid w:val="003B73D3"/>
    <w:rsid w:val="003B76F5"/>
    <w:rsid w:val="003B7927"/>
    <w:rsid w:val="003B7A61"/>
    <w:rsid w:val="003B7A9F"/>
    <w:rsid w:val="003B7C3C"/>
    <w:rsid w:val="003C066B"/>
    <w:rsid w:val="003C14D2"/>
    <w:rsid w:val="003C1793"/>
    <w:rsid w:val="003C19DD"/>
    <w:rsid w:val="003C2013"/>
    <w:rsid w:val="003C2158"/>
    <w:rsid w:val="003C26DE"/>
    <w:rsid w:val="003C27CE"/>
    <w:rsid w:val="003C296F"/>
    <w:rsid w:val="003C2EF0"/>
    <w:rsid w:val="003C3155"/>
    <w:rsid w:val="003C3468"/>
    <w:rsid w:val="003C375F"/>
    <w:rsid w:val="003C398B"/>
    <w:rsid w:val="003C3C21"/>
    <w:rsid w:val="003C3C83"/>
    <w:rsid w:val="003C3E24"/>
    <w:rsid w:val="003C41CA"/>
    <w:rsid w:val="003C427E"/>
    <w:rsid w:val="003C5AFB"/>
    <w:rsid w:val="003C67E9"/>
    <w:rsid w:val="003C6FCD"/>
    <w:rsid w:val="003C79DA"/>
    <w:rsid w:val="003D0071"/>
    <w:rsid w:val="003D0130"/>
    <w:rsid w:val="003D0558"/>
    <w:rsid w:val="003D0921"/>
    <w:rsid w:val="003D09FD"/>
    <w:rsid w:val="003D158F"/>
    <w:rsid w:val="003D169D"/>
    <w:rsid w:val="003D1ACB"/>
    <w:rsid w:val="003D1B7F"/>
    <w:rsid w:val="003D1EF8"/>
    <w:rsid w:val="003D200E"/>
    <w:rsid w:val="003D21FE"/>
    <w:rsid w:val="003D304D"/>
    <w:rsid w:val="003D320D"/>
    <w:rsid w:val="003D3636"/>
    <w:rsid w:val="003D3638"/>
    <w:rsid w:val="003D3772"/>
    <w:rsid w:val="003D3D96"/>
    <w:rsid w:val="003D4AC4"/>
    <w:rsid w:val="003D4E7A"/>
    <w:rsid w:val="003D5E16"/>
    <w:rsid w:val="003D6241"/>
    <w:rsid w:val="003D62C3"/>
    <w:rsid w:val="003D6738"/>
    <w:rsid w:val="003D6AF3"/>
    <w:rsid w:val="003D6C69"/>
    <w:rsid w:val="003D6F08"/>
    <w:rsid w:val="003D7038"/>
    <w:rsid w:val="003D75D4"/>
    <w:rsid w:val="003D7AFC"/>
    <w:rsid w:val="003D7DFA"/>
    <w:rsid w:val="003E0953"/>
    <w:rsid w:val="003E095C"/>
    <w:rsid w:val="003E0A7A"/>
    <w:rsid w:val="003E173D"/>
    <w:rsid w:val="003E178C"/>
    <w:rsid w:val="003E1C47"/>
    <w:rsid w:val="003E1EE7"/>
    <w:rsid w:val="003E1F57"/>
    <w:rsid w:val="003E2694"/>
    <w:rsid w:val="003E288C"/>
    <w:rsid w:val="003E3926"/>
    <w:rsid w:val="003E438A"/>
    <w:rsid w:val="003E47A9"/>
    <w:rsid w:val="003E4BE5"/>
    <w:rsid w:val="003E50EC"/>
    <w:rsid w:val="003E58AF"/>
    <w:rsid w:val="003E595A"/>
    <w:rsid w:val="003E5A4E"/>
    <w:rsid w:val="003E5E45"/>
    <w:rsid w:val="003E62AF"/>
    <w:rsid w:val="003E6820"/>
    <w:rsid w:val="003E6EF5"/>
    <w:rsid w:val="003E7332"/>
    <w:rsid w:val="003E77F6"/>
    <w:rsid w:val="003E7B8D"/>
    <w:rsid w:val="003F12D4"/>
    <w:rsid w:val="003F1990"/>
    <w:rsid w:val="003F2598"/>
    <w:rsid w:val="003F2D20"/>
    <w:rsid w:val="003F301A"/>
    <w:rsid w:val="003F32F7"/>
    <w:rsid w:val="003F3564"/>
    <w:rsid w:val="003F393B"/>
    <w:rsid w:val="003F3AC3"/>
    <w:rsid w:val="003F3D39"/>
    <w:rsid w:val="003F489E"/>
    <w:rsid w:val="003F4B3E"/>
    <w:rsid w:val="003F4CB4"/>
    <w:rsid w:val="003F4DBF"/>
    <w:rsid w:val="003F5F43"/>
    <w:rsid w:val="003F6031"/>
    <w:rsid w:val="003F6410"/>
    <w:rsid w:val="003F657F"/>
    <w:rsid w:val="003F6942"/>
    <w:rsid w:val="003F6C45"/>
    <w:rsid w:val="003F6DE4"/>
    <w:rsid w:val="0040019B"/>
    <w:rsid w:val="00400377"/>
    <w:rsid w:val="00400491"/>
    <w:rsid w:val="004007BB"/>
    <w:rsid w:val="00400CFD"/>
    <w:rsid w:val="00400F72"/>
    <w:rsid w:val="004013BC"/>
    <w:rsid w:val="00402B62"/>
    <w:rsid w:val="00402D20"/>
    <w:rsid w:val="0040311E"/>
    <w:rsid w:val="004032D7"/>
    <w:rsid w:val="00403B06"/>
    <w:rsid w:val="00403B58"/>
    <w:rsid w:val="00404BBB"/>
    <w:rsid w:val="00405862"/>
    <w:rsid w:val="00405982"/>
    <w:rsid w:val="00405A38"/>
    <w:rsid w:val="00405DE5"/>
    <w:rsid w:val="00405F16"/>
    <w:rsid w:val="004061CE"/>
    <w:rsid w:val="00406306"/>
    <w:rsid w:val="0040682A"/>
    <w:rsid w:val="00406872"/>
    <w:rsid w:val="00406B6C"/>
    <w:rsid w:val="004072EF"/>
    <w:rsid w:val="004075DA"/>
    <w:rsid w:val="004077E3"/>
    <w:rsid w:val="0040792B"/>
    <w:rsid w:val="00407A6C"/>
    <w:rsid w:val="00407D9B"/>
    <w:rsid w:val="00407DF6"/>
    <w:rsid w:val="00410671"/>
    <w:rsid w:val="00410B8E"/>
    <w:rsid w:val="00410BCE"/>
    <w:rsid w:val="0041128C"/>
    <w:rsid w:val="0041180A"/>
    <w:rsid w:val="00411A8C"/>
    <w:rsid w:val="00411B84"/>
    <w:rsid w:val="00411E86"/>
    <w:rsid w:val="00411EBD"/>
    <w:rsid w:val="00412522"/>
    <w:rsid w:val="004125A1"/>
    <w:rsid w:val="00412A9B"/>
    <w:rsid w:val="00413062"/>
    <w:rsid w:val="0041312C"/>
    <w:rsid w:val="0041338B"/>
    <w:rsid w:val="004135B3"/>
    <w:rsid w:val="00413A3A"/>
    <w:rsid w:val="0041409B"/>
    <w:rsid w:val="0041464D"/>
    <w:rsid w:val="00414C53"/>
    <w:rsid w:val="00414C75"/>
    <w:rsid w:val="00415279"/>
    <w:rsid w:val="0041530D"/>
    <w:rsid w:val="004154CD"/>
    <w:rsid w:val="00415E4B"/>
    <w:rsid w:val="00416059"/>
    <w:rsid w:val="004164A1"/>
    <w:rsid w:val="004165FB"/>
    <w:rsid w:val="00416B77"/>
    <w:rsid w:val="00420DBD"/>
    <w:rsid w:val="004210EE"/>
    <w:rsid w:val="00421119"/>
    <w:rsid w:val="0042120F"/>
    <w:rsid w:val="004219A0"/>
    <w:rsid w:val="00421A85"/>
    <w:rsid w:val="00421AE6"/>
    <w:rsid w:val="004222D3"/>
    <w:rsid w:val="00422678"/>
    <w:rsid w:val="00422942"/>
    <w:rsid w:val="00422B55"/>
    <w:rsid w:val="004230BD"/>
    <w:rsid w:val="0042393D"/>
    <w:rsid w:val="00423C00"/>
    <w:rsid w:val="0042409B"/>
    <w:rsid w:val="00424EE1"/>
    <w:rsid w:val="004250FE"/>
    <w:rsid w:val="00425AE2"/>
    <w:rsid w:val="004260BB"/>
    <w:rsid w:val="004263E6"/>
    <w:rsid w:val="004268CB"/>
    <w:rsid w:val="004269BA"/>
    <w:rsid w:val="004274EE"/>
    <w:rsid w:val="00427C27"/>
    <w:rsid w:val="00427CCC"/>
    <w:rsid w:val="004300CB"/>
    <w:rsid w:val="00430453"/>
    <w:rsid w:val="00430BCC"/>
    <w:rsid w:val="00431A29"/>
    <w:rsid w:val="0043295B"/>
    <w:rsid w:val="0043318E"/>
    <w:rsid w:val="0043362B"/>
    <w:rsid w:val="0043367B"/>
    <w:rsid w:val="004336E9"/>
    <w:rsid w:val="00433981"/>
    <w:rsid w:val="00433AAE"/>
    <w:rsid w:val="00434C95"/>
    <w:rsid w:val="0043510A"/>
    <w:rsid w:val="004357F2"/>
    <w:rsid w:val="0043628A"/>
    <w:rsid w:val="004362BC"/>
    <w:rsid w:val="004362BE"/>
    <w:rsid w:val="0043646E"/>
    <w:rsid w:val="00436628"/>
    <w:rsid w:val="00436930"/>
    <w:rsid w:val="004371D7"/>
    <w:rsid w:val="00437399"/>
    <w:rsid w:val="00437437"/>
    <w:rsid w:val="0043750A"/>
    <w:rsid w:val="00437695"/>
    <w:rsid w:val="004378BC"/>
    <w:rsid w:val="00437DAA"/>
    <w:rsid w:val="0044013B"/>
    <w:rsid w:val="00440C17"/>
    <w:rsid w:val="00440E91"/>
    <w:rsid w:val="004414B8"/>
    <w:rsid w:val="00441A68"/>
    <w:rsid w:val="00441E0E"/>
    <w:rsid w:val="004420D1"/>
    <w:rsid w:val="00442EFE"/>
    <w:rsid w:val="004430C5"/>
    <w:rsid w:val="004433C6"/>
    <w:rsid w:val="0044349D"/>
    <w:rsid w:val="00443D48"/>
    <w:rsid w:val="00444056"/>
    <w:rsid w:val="004440B5"/>
    <w:rsid w:val="00444490"/>
    <w:rsid w:val="00444C2D"/>
    <w:rsid w:val="00444F5C"/>
    <w:rsid w:val="0044583F"/>
    <w:rsid w:val="00445FE5"/>
    <w:rsid w:val="0044610F"/>
    <w:rsid w:val="00446316"/>
    <w:rsid w:val="00446833"/>
    <w:rsid w:val="004476DD"/>
    <w:rsid w:val="00450CA7"/>
    <w:rsid w:val="00450E29"/>
    <w:rsid w:val="00451082"/>
    <w:rsid w:val="00451C0F"/>
    <w:rsid w:val="00451C48"/>
    <w:rsid w:val="00452E03"/>
    <w:rsid w:val="004534D2"/>
    <w:rsid w:val="0045351A"/>
    <w:rsid w:val="004537B4"/>
    <w:rsid w:val="004539A1"/>
    <w:rsid w:val="004544BC"/>
    <w:rsid w:val="004546C3"/>
    <w:rsid w:val="00454A40"/>
    <w:rsid w:val="004551D5"/>
    <w:rsid w:val="004561E1"/>
    <w:rsid w:val="004564BE"/>
    <w:rsid w:val="00456AAC"/>
    <w:rsid w:val="00456D24"/>
    <w:rsid w:val="00456DFF"/>
    <w:rsid w:val="0045729F"/>
    <w:rsid w:val="004573F7"/>
    <w:rsid w:val="004574E2"/>
    <w:rsid w:val="00457A81"/>
    <w:rsid w:val="00457AAB"/>
    <w:rsid w:val="004601B2"/>
    <w:rsid w:val="0046032F"/>
    <w:rsid w:val="00460519"/>
    <w:rsid w:val="0046065B"/>
    <w:rsid w:val="00460FD9"/>
    <w:rsid w:val="004610EC"/>
    <w:rsid w:val="00461268"/>
    <w:rsid w:val="00461327"/>
    <w:rsid w:val="00461371"/>
    <w:rsid w:val="004614CA"/>
    <w:rsid w:val="004618EA"/>
    <w:rsid w:val="00461AD3"/>
    <w:rsid w:val="00462184"/>
    <w:rsid w:val="004621F8"/>
    <w:rsid w:val="004622A5"/>
    <w:rsid w:val="00462646"/>
    <w:rsid w:val="004626EB"/>
    <w:rsid w:val="00462C08"/>
    <w:rsid w:val="00462C40"/>
    <w:rsid w:val="004631F6"/>
    <w:rsid w:val="00463DCD"/>
    <w:rsid w:val="00463ECF"/>
    <w:rsid w:val="004640A5"/>
    <w:rsid w:val="00464142"/>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67FE1"/>
    <w:rsid w:val="00470052"/>
    <w:rsid w:val="0047022F"/>
    <w:rsid w:val="00470832"/>
    <w:rsid w:val="0047134A"/>
    <w:rsid w:val="0047195B"/>
    <w:rsid w:val="00471E03"/>
    <w:rsid w:val="004722CE"/>
    <w:rsid w:val="004723E6"/>
    <w:rsid w:val="00472D1F"/>
    <w:rsid w:val="004731B6"/>
    <w:rsid w:val="00473274"/>
    <w:rsid w:val="004738DA"/>
    <w:rsid w:val="00473A5B"/>
    <w:rsid w:val="00473BDA"/>
    <w:rsid w:val="004741C3"/>
    <w:rsid w:val="004753CB"/>
    <w:rsid w:val="00475940"/>
    <w:rsid w:val="00475A7F"/>
    <w:rsid w:val="004761A7"/>
    <w:rsid w:val="00476427"/>
    <w:rsid w:val="00476CCF"/>
    <w:rsid w:val="00476D01"/>
    <w:rsid w:val="00476F39"/>
    <w:rsid w:val="00477321"/>
    <w:rsid w:val="00477336"/>
    <w:rsid w:val="00477499"/>
    <w:rsid w:val="00477781"/>
    <w:rsid w:val="00477962"/>
    <w:rsid w:val="00477A08"/>
    <w:rsid w:val="00477FA4"/>
    <w:rsid w:val="0048043A"/>
    <w:rsid w:val="004805FF"/>
    <w:rsid w:val="00480B52"/>
    <w:rsid w:val="00481237"/>
    <w:rsid w:val="00481877"/>
    <w:rsid w:val="0048202B"/>
    <w:rsid w:val="0048212A"/>
    <w:rsid w:val="004821E8"/>
    <w:rsid w:val="00482349"/>
    <w:rsid w:val="0048283A"/>
    <w:rsid w:val="0048290A"/>
    <w:rsid w:val="00482D1C"/>
    <w:rsid w:val="00482EC7"/>
    <w:rsid w:val="0048302C"/>
    <w:rsid w:val="0048306C"/>
    <w:rsid w:val="00483383"/>
    <w:rsid w:val="00483399"/>
    <w:rsid w:val="00483441"/>
    <w:rsid w:val="0048397F"/>
    <w:rsid w:val="00483EA9"/>
    <w:rsid w:val="00484659"/>
    <w:rsid w:val="0048474B"/>
    <w:rsid w:val="004847D9"/>
    <w:rsid w:val="00484F1C"/>
    <w:rsid w:val="004853FA"/>
    <w:rsid w:val="00485A2F"/>
    <w:rsid w:val="00485B68"/>
    <w:rsid w:val="00485D1E"/>
    <w:rsid w:val="00486159"/>
    <w:rsid w:val="0048640C"/>
    <w:rsid w:val="004867EE"/>
    <w:rsid w:val="00486C0F"/>
    <w:rsid w:val="00487036"/>
    <w:rsid w:val="00487243"/>
    <w:rsid w:val="004873A7"/>
    <w:rsid w:val="0048797C"/>
    <w:rsid w:val="00487EE1"/>
    <w:rsid w:val="004901EB"/>
    <w:rsid w:val="00490467"/>
    <w:rsid w:val="0049184C"/>
    <w:rsid w:val="0049199E"/>
    <w:rsid w:val="00491A12"/>
    <w:rsid w:val="0049204A"/>
    <w:rsid w:val="0049217C"/>
    <w:rsid w:val="004924E6"/>
    <w:rsid w:val="004925DF"/>
    <w:rsid w:val="004930B3"/>
    <w:rsid w:val="00493223"/>
    <w:rsid w:val="0049327D"/>
    <w:rsid w:val="004935F7"/>
    <w:rsid w:val="00493860"/>
    <w:rsid w:val="00493D53"/>
    <w:rsid w:val="00493F3D"/>
    <w:rsid w:val="004946B6"/>
    <w:rsid w:val="00494B73"/>
    <w:rsid w:val="00494C26"/>
    <w:rsid w:val="00494FE1"/>
    <w:rsid w:val="00495005"/>
    <w:rsid w:val="00495E59"/>
    <w:rsid w:val="00496102"/>
    <w:rsid w:val="004969C7"/>
    <w:rsid w:val="00496D13"/>
    <w:rsid w:val="004974E8"/>
    <w:rsid w:val="00497794"/>
    <w:rsid w:val="00497CE6"/>
    <w:rsid w:val="00497F1E"/>
    <w:rsid w:val="004A012C"/>
    <w:rsid w:val="004A07F8"/>
    <w:rsid w:val="004A1197"/>
    <w:rsid w:val="004A148E"/>
    <w:rsid w:val="004A15E7"/>
    <w:rsid w:val="004A1855"/>
    <w:rsid w:val="004A1A16"/>
    <w:rsid w:val="004A1ADB"/>
    <w:rsid w:val="004A2197"/>
    <w:rsid w:val="004A231B"/>
    <w:rsid w:val="004A2804"/>
    <w:rsid w:val="004A29B2"/>
    <w:rsid w:val="004A29B3"/>
    <w:rsid w:val="004A2B59"/>
    <w:rsid w:val="004A2F68"/>
    <w:rsid w:val="004A34A6"/>
    <w:rsid w:val="004A36C6"/>
    <w:rsid w:val="004A3D9E"/>
    <w:rsid w:val="004A4E31"/>
    <w:rsid w:val="004A5E2D"/>
    <w:rsid w:val="004A5E42"/>
    <w:rsid w:val="004A628A"/>
    <w:rsid w:val="004A6976"/>
    <w:rsid w:val="004A73A7"/>
    <w:rsid w:val="004B0151"/>
    <w:rsid w:val="004B056E"/>
    <w:rsid w:val="004B068F"/>
    <w:rsid w:val="004B0B81"/>
    <w:rsid w:val="004B0E46"/>
    <w:rsid w:val="004B104F"/>
    <w:rsid w:val="004B1670"/>
    <w:rsid w:val="004B16A3"/>
    <w:rsid w:val="004B2234"/>
    <w:rsid w:val="004B265B"/>
    <w:rsid w:val="004B2A86"/>
    <w:rsid w:val="004B2CEA"/>
    <w:rsid w:val="004B317F"/>
    <w:rsid w:val="004B3509"/>
    <w:rsid w:val="004B3C3E"/>
    <w:rsid w:val="004B3C7A"/>
    <w:rsid w:val="004B4166"/>
    <w:rsid w:val="004B430E"/>
    <w:rsid w:val="004B49F4"/>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B7A67"/>
    <w:rsid w:val="004B7D8C"/>
    <w:rsid w:val="004C01BF"/>
    <w:rsid w:val="004C06EF"/>
    <w:rsid w:val="004C0CEF"/>
    <w:rsid w:val="004C0E18"/>
    <w:rsid w:val="004C14C0"/>
    <w:rsid w:val="004C18E0"/>
    <w:rsid w:val="004C1B8B"/>
    <w:rsid w:val="004C1D53"/>
    <w:rsid w:val="004C20B8"/>
    <w:rsid w:val="004C22EF"/>
    <w:rsid w:val="004C2935"/>
    <w:rsid w:val="004C2B94"/>
    <w:rsid w:val="004C2EB8"/>
    <w:rsid w:val="004C33E8"/>
    <w:rsid w:val="004C3E56"/>
    <w:rsid w:val="004C42B9"/>
    <w:rsid w:val="004C44D6"/>
    <w:rsid w:val="004C46C5"/>
    <w:rsid w:val="004C4911"/>
    <w:rsid w:val="004C4B9F"/>
    <w:rsid w:val="004C588A"/>
    <w:rsid w:val="004C5D2B"/>
    <w:rsid w:val="004C5DEB"/>
    <w:rsid w:val="004C6473"/>
    <w:rsid w:val="004C64AB"/>
    <w:rsid w:val="004C64F9"/>
    <w:rsid w:val="004C660B"/>
    <w:rsid w:val="004C6666"/>
    <w:rsid w:val="004C70BD"/>
    <w:rsid w:val="004C72CF"/>
    <w:rsid w:val="004C7A14"/>
    <w:rsid w:val="004C7B9E"/>
    <w:rsid w:val="004C7E97"/>
    <w:rsid w:val="004D0401"/>
    <w:rsid w:val="004D0675"/>
    <w:rsid w:val="004D0BB3"/>
    <w:rsid w:val="004D0CE2"/>
    <w:rsid w:val="004D1330"/>
    <w:rsid w:val="004D13BF"/>
    <w:rsid w:val="004D14DA"/>
    <w:rsid w:val="004D1B0D"/>
    <w:rsid w:val="004D29F0"/>
    <w:rsid w:val="004D2A84"/>
    <w:rsid w:val="004D32F6"/>
    <w:rsid w:val="004D33E4"/>
    <w:rsid w:val="004D3F44"/>
    <w:rsid w:val="004D3FC2"/>
    <w:rsid w:val="004D456C"/>
    <w:rsid w:val="004D485F"/>
    <w:rsid w:val="004D4FC2"/>
    <w:rsid w:val="004D5271"/>
    <w:rsid w:val="004D55D2"/>
    <w:rsid w:val="004D59A0"/>
    <w:rsid w:val="004D5B2A"/>
    <w:rsid w:val="004D6C99"/>
    <w:rsid w:val="004D6D2A"/>
    <w:rsid w:val="004D6EBC"/>
    <w:rsid w:val="004D6F89"/>
    <w:rsid w:val="004D6F9F"/>
    <w:rsid w:val="004D734E"/>
    <w:rsid w:val="004D741D"/>
    <w:rsid w:val="004D783B"/>
    <w:rsid w:val="004E0223"/>
    <w:rsid w:val="004E0242"/>
    <w:rsid w:val="004E0292"/>
    <w:rsid w:val="004E07C5"/>
    <w:rsid w:val="004E0A54"/>
    <w:rsid w:val="004E0A75"/>
    <w:rsid w:val="004E0B3F"/>
    <w:rsid w:val="004E0D1D"/>
    <w:rsid w:val="004E1087"/>
    <w:rsid w:val="004E1241"/>
    <w:rsid w:val="004E14B8"/>
    <w:rsid w:val="004E1616"/>
    <w:rsid w:val="004E1DB4"/>
    <w:rsid w:val="004E1E35"/>
    <w:rsid w:val="004E2110"/>
    <w:rsid w:val="004E254A"/>
    <w:rsid w:val="004E2B33"/>
    <w:rsid w:val="004E3213"/>
    <w:rsid w:val="004E3255"/>
    <w:rsid w:val="004E3338"/>
    <w:rsid w:val="004E364A"/>
    <w:rsid w:val="004E388D"/>
    <w:rsid w:val="004E3B7A"/>
    <w:rsid w:val="004E3CEB"/>
    <w:rsid w:val="004E4659"/>
    <w:rsid w:val="004E4B03"/>
    <w:rsid w:val="004E4E17"/>
    <w:rsid w:val="004E5872"/>
    <w:rsid w:val="004E5D63"/>
    <w:rsid w:val="004E6617"/>
    <w:rsid w:val="004E664E"/>
    <w:rsid w:val="004E693B"/>
    <w:rsid w:val="004E6ED3"/>
    <w:rsid w:val="004E7344"/>
    <w:rsid w:val="004E7459"/>
    <w:rsid w:val="004E7D14"/>
    <w:rsid w:val="004F0192"/>
    <w:rsid w:val="004F01A7"/>
    <w:rsid w:val="004F0383"/>
    <w:rsid w:val="004F03E9"/>
    <w:rsid w:val="004F0C20"/>
    <w:rsid w:val="004F1117"/>
    <w:rsid w:val="004F156E"/>
    <w:rsid w:val="004F1C2F"/>
    <w:rsid w:val="004F1E8F"/>
    <w:rsid w:val="004F1EC7"/>
    <w:rsid w:val="004F2066"/>
    <w:rsid w:val="004F2266"/>
    <w:rsid w:val="004F242D"/>
    <w:rsid w:val="004F2855"/>
    <w:rsid w:val="004F2E08"/>
    <w:rsid w:val="004F307D"/>
    <w:rsid w:val="004F32EA"/>
    <w:rsid w:val="004F429F"/>
    <w:rsid w:val="004F42D6"/>
    <w:rsid w:val="004F4466"/>
    <w:rsid w:val="004F4562"/>
    <w:rsid w:val="004F4C9C"/>
    <w:rsid w:val="004F4F05"/>
    <w:rsid w:val="004F524E"/>
    <w:rsid w:val="004F545F"/>
    <w:rsid w:val="004F5EC1"/>
    <w:rsid w:val="004F6015"/>
    <w:rsid w:val="004F62FD"/>
    <w:rsid w:val="004F6332"/>
    <w:rsid w:val="004F67A2"/>
    <w:rsid w:val="004F68B0"/>
    <w:rsid w:val="004F6A3D"/>
    <w:rsid w:val="004F7041"/>
    <w:rsid w:val="004F7BDE"/>
    <w:rsid w:val="0050034B"/>
    <w:rsid w:val="005013B9"/>
    <w:rsid w:val="00502517"/>
    <w:rsid w:val="00503191"/>
    <w:rsid w:val="0050326D"/>
    <w:rsid w:val="005035DD"/>
    <w:rsid w:val="00503732"/>
    <w:rsid w:val="00503E32"/>
    <w:rsid w:val="0050462D"/>
    <w:rsid w:val="005047CB"/>
    <w:rsid w:val="005047F1"/>
    <w:rsid w:val="00504B40"/>
    <w:rsid w:val="00504EA0"/>
    <w:rsid w:val="00504EEF"/>
    <w:rsid w:val="00505225"/>
    <w:rsid w:val="00505D84"/>
    <w:rsid w:val="0050601B"/>
    <w:rsid w:val="00506080"/>
    <w:rsid w:val="00506108"/>
    <w:rsid w:val="005063F1"/>
    <w:rsid w:val="0050667D"/>
    <w:rsid w:val="005068F5"/>
    <w:rsid w:val="00506A25"/>
    <w:rsid w:val="00506BB4"/>
    <w:rsid w:val="00506C38"/>
    <w:rsid w:val="00506C3E"/>
    <w:rsid w:val="00506E46"/>
    <w:rsid w:val="0050702C"/>
    <w:rsid w:val="005070D2"/>
    <w:rsid w:val="00507886"/>
    <w:rsid w:val="00507EE2"/>
    <w:rsid w:val="005101F9"/>
    <w:rsid w:val="005105DB"/>
    <w:rsid w:val="00510683"/>
    <w:rsid w:val="00510876"/>
    <w:rsid w:val="00510AAD"/>
    <w:rsid w:val="00510FD5"/>
    <w:rsid w:val="0051118E"/>
    <w:rsid w:val="0051130C"/>
    <w:rsid w:val="00511429"/>
    <w:rsid w:val="005116B8"/>
    <w:rsid w:val="00511B60"/>
    <w:rsid w:val="00511E6E"/>
    <w:rsid w:val="00512111"/>
    <w:rsid w:val="005124E1"/>
    <w:rsid w:val="005129C7"/>
    <w:rsid w:val="0051327C"/>
    <w:rsid w:val="005132AC"/>
    <w:rsid w:val="005139AB"/>
    <w:rsid w:val="005139B9"/>
    <w:rsid w:val="005143FD"/>
    <w:rsid w:val="00514F81"/>
    <w:rsid w:val="00515684"/>
    <w:rsid w:val="0051582F"/>
    <w:rsid w:val="00515CFA"/>
    <w:rsid w:val="00515E91"/>
    <w:rsid w:val="0051655C"/>
    <w:rsid w:val="005166BA"/>
    <w:rsid w:val="00516926"/>
    <w:rsid w:val="00516D97"/>
    <w:rsid w:val="00516EBC"/>
    <w:rsid w:val="00517731"/>
    <w:rsid w:val="00517788"/>
    <w:rsid w:val="005179F5"/>
    <w:rsid w:val="00517AFB"/>
    <w:rsid w:val="005207FB"/>
    <w:rsid w:val="00520A79"/>
    <w:rsid w:val="00521139"/>
    <w:rsid w:val="00521172"/>
    <w:rsid w:val="00521483"/>
    <w:rsid w:val="00521725"/>
    <w:rsid w:val="0052175E"/>
    <w:rsid w:val="005226E0"/>
    <w:rsid w:val="00522AD0"/>
    <w:rsid w:val="00522B23"/>
    <w:rsid w:val="00522BFC"/>
    <w:rsid w:val="00522CA9"/>
    <w:rsid w:val="00522E09"/>
    <w:rsid w:val="00522EFA"/>
    <w:rsid w:val="005233E4"/>
    <w:rsid w:val="00523E8E"/>
    <w:rsid w:val="00524908"/>
    <w:rsid w:val="00524C72"/>
    <w:rsid w:val="00525088"/>
    <w:rsid w:val="005250E1"/>
    <w:rsid w:val="0052568F"/>
    <w:rsid w:val="005258A2"/>
    <w:rsid w:val="00525972"/>
    <w:rsid w:val="00525D2D"/>
    <w:rsid w:val="00525E76"/>
    <w:rsid w:val="00526991"/>
    <w:rsid w:val="00526FBE"/>
    <w:rsid w:val="00527322"/>
    <w:rsid w:val="0052743C"/>
    <w:rsid w:val="00527442"/>
    <w:rsid w:val="0052752E"/>
    <w:rsid w:val="00527605"/>
    <w:rsid w:val="00527DD2"/>
    <w:rsid w:val="00530128"/>
    <w:rsid w:val="005304A4"/>
    <w:rsid w:val="00530741"/>
    <w:rsid w:val="00530B7B"/>
    <w:rsid w:val="00530C74"/>
    <w:rsid w:val="0053128D"/>
    <w:rsid w:val="005313FE"/>
    <w:rsid w:val="00531429"/>
    <w:rsid w:val="0053157E"/>
    <w:rsid w:val="00531671"/>
    <w:rsid w:val="00531B4F"/>
    <w:rsid w:val="00531D3A"/>
    <w:rsid w:val="00531E7F"/>
    <w:rsid w:val="005320F9"/>
    <w:rsid w:val="0053263B"/>
    <w:rsid w:val="0053263D"/>
    <w:rsid w:val="00532BA0"/>
    <w:rsid w:val="00532D63"/>
    <w:rsid w:val="00533102"/>
    <w:rsid w:val="005337F3"/>
    <w:rsid w:val="00534056"/>
    <w:rsid w:val="0053447F"/>
    <w:rsid w:val="00534C4A"/>
    <w:rsid w:val="00535625"/>
    <w:rsid w:val="00535754"/>
    <w:rsid w:val="00535D54"/>
    <w:rsid w:val="00535F5D"/>
    <w:rsid w:val="00536582"/>
    <w:rsid w:val="005365A8"/>
    <w:rsid w:val="005366F3"/>
    <w:rsid w:val="00536855"/>
    <w:rsid w:val="00536A50"/>
    <w:rsid w:val="00536D53"/>
    <w:rsid w:val="00536EB7"/>
    <w:rsid w:val="005370DC"/>
    <w:rsid w:val="0053746B"/>
    <w:rsid w:val="005376E4"/>
    <w:rsid w:val="00537777"/>
    <w:rsid w:val="00537CE9"/>
    <w:rsid w:val="0054035C"/>
    <w:rsid w:val="00540720"/>
    <w:rsid w:val="0054094E"/>
    <w:rsid w:val="00540AD1"/>
    <w:rsid w:val="0054248E"/>
    <w:rsid w:val="005426C3"/>
    <w:rsid w:val="00542C0F"/>
    <w:rsid w:val="00542D06"/>
    <w:rsid w:val="00542E4E"/>
    <w:rsid w:val="00543A31"/>
    <w:rsid w:val="00543AE9"/>
    <w:rsid w:val="00543E2F"/>
    <w:rsid w:val="005442DF"/>
    <w:rsid w:val="00544747"/>
    <w:rsid w:val="00545029"/>
    <w:rsid w:val="00545620"/>
    <w:rsid w:val="00545726"/>
    <w:rsid w:val="00545AD8"/>
    <w:rsid w:val="00545D8E"/>
    <w:rsid w:val="00545DC2"/>
    <w:rsid w:val="0054612E"/>
    <w:rsid w:val="0054627D"/>
    <w:rsid w:val="00546465"/>
    <w:rsid w:val="00546855"/>
    <w:rsid w:val="005469E6"/>
    <w:rsid w:val="00546E3A"/>
    <w:rsid w:val="00546F28"/>
    <w:rsid w:val="005474B0"/>
    <w:rsid w:val="005478D2"/>
    <w:rsid w:val="00547A54"/>
    <w:rsid w:val="00547F6E"/>
    <w:rsid w:val="005506A3"/>
    <w:rsid w:val="0055074E"/>
    <w:rsid w:val="005508AA"/>
    <w:rsid w:val="005509AE"/>
    <w:rsid w:val="00550C30"/>
    <w:rsid w:val="005510EC"/>
    <w:rsid w:val="00551575"/>
    <w:rsid w:val="00551A99"/>
    <w:rsid w:val="00551B34"/>
    <w:rsid w:val="00551D50"/>
    <w:rsid w:val="00551F88"/>
    <w:rsid w:val="005525C4"/>
    <w:rsid w:val="00552759"/>
    <w:rsid w:val="0055280A"/>
    <w:rsid w:val="00552915"/>
    <w:rsid w:val="0055299B"/>
    <w:rsid w:val="0055321E"/>
    <w:rsid w:val="005536C2"/>
    <w:rsid w:val="00553A40"/>
    <w:rsid w:val="00553C0D"/>
    <w:rsid w:val="00553E04"/>
    <w:rsid w:val="00554195"/>
    <w:rsid w:val="00554BEF"/>
    <w:rsid w:val="00555085"/>
    <w:rsid w:val="00555428"/>
    <w:rsid w:val="005554E9"/>
    <w:rsid w:val="0055654B"/>
    <w:rsid w:val="005566D6"/>
    <w:rsid w:val="00556839"/>
    <w:rsid w:val="00556CC1"/>
    <w:rsid w:val="00556CE3"/>
    <w:rsid w:val="00556ECF"/>
    <w:rsid w:val="00556EEE"/>
    <w:rsid w:val="005572EF"/>
    <w:rsid w:val="0055771E"/>
    <w:rsid w:val="00557F04"/>
    <w:rsid w:val="005600AD"/>
    <w:rsid w:val="00560DE1"/>
    <w:rsid w:val="00560EB2"/>
    <w:rsid w:val="0056145A"/>
    <w:rsid w:val="00561A9B"/>
    <w:rsid w:val="00561C84"/>
    <w:rsid w:val="00561E9E"/>
    <w:rsid w:val="00562138"/>
    <w:rsid w:val="005622AF"/>
    <w:rsid w:val="00562571"/>
    <w:rsid w:val="00562BF6"/>
    <w:rsid w:val="00562E87"/>
    <w:rsid w:val="00562F6F"/>
    <w:rsid w:val="005630AA"/>
    <w:rsid w:val="00563140"/>
    <w:rsid w:val="0056372F"/>
    <w:rsid w:val="005638C1"/>
    <w:rsid w:val="00563A1C"/>
    <w:rsid w:val="00563E60"/>
    <w:rsid w:val="005648FF"/>
    <w:rsid w:val="005651F6"/>
    <w:rsid w:val="00565262"/>
    <w:rsid w:val="0056540C"/>
    <w:rsid w:val="00565745"/>
    <w:rsid w:val="00566629"/>
    <w:rsid w:val="00566747"/>
    <w:rsid w:val="005667D2"/>
    <w:rsid w:val="00566A41"/>
    <w:rsid w:val="00566DB5"/>
    <w:rsid w:val="0056720E"/>
    <w:rsid w:val="00567916"/>
    <w:rsid w:val="00567BA4"/>
    <w:rsid w:val="00567ED0"/>
    <w:rsid w:val="00567F82"/>
    <w:rsid w:val="005701D9"/>
    <w:rsid w:val="00570538"/>
    <w:rsid w:val="00570A2C"/>
    <w:rsid w:val="00570AD7"/>
    <w:rsid w:val="00571012"/>
    <w:rsid w:val="00571319"/>
    <w:rsid w:val="005719E7"/>
    <w:rsid w:val="00571D33"/>
    <w:rsid w:val="0057206E"/>
    <w:rsid w:val="005720C3"/>
    <w:rsid w:val="00572B7E"/>
    <w:rsid w:val="00572BFE"/>
    <w:rsid w:val="00572D65"/>
    <w:rsid w:val="00572F7E"/>
    <w:rsid w:val="005734F0"/>
    <w:rsid w:val="0057369A"/>
    <w:rsid w:val="00573985"/>
    <w:rsid w:val="00573D75"/>
    <w:rsid w:val="00573E5C"/>
    <w:rsid w:val="00573EE0"/>
    <w:rsid w:val="00574050"/>
    <w:rsid w:val="0057449D"/>
    <w:rsid w:val="00574716"/>
    <w:rsid w:val="005749A3"/>
    <w:rsid w:val="00575514"/>
    <w:rsid w:val="005755AD"/>
    <w:rsid w:val="00575D8C"/>
    <w:rsid w:val="00576000"/>
    <w:rsid w:val="00576318"/>
    <w:rsid w:val="0057654E"/>
    <w:rsid w:val="005765A5"/>
    <w:rsid w:val="00576830"/>
    <w:rsid w:val="00577101"/>
    <w:rsid w:val="00577123"/>
    <w:rsid w:val="00577189"/>
    <w:rsid w:val="0057761F"/>
    <w:rsid w:val="005778F3"/>
    <w:rsid w:val="005779E6"/>
    <w:rsid w:val="00577C5B"/>
    <w:rsid w:val="005808E8"/>
    <w:rsid w:val="00580BF2"/>
    <w:rsid w:val="00581542"/>
    <w:rsid w:val="00581671"/>
    <w:rsid w:val="0058288A"/>
    <w:rsid w:val="00582D17"/>
    <w:rsid w:val="00582F6E"/>
    <w:rsid w:val="005833C2"/>
    <w:rsid w:val="0058398F"/>
    <w:rsid w:val="00583B0A"/>
    <w:rsid w:val="00584324"/>
    <w:rsid w:val="005859A4"/>
    <w:rsid w:val="00585A18"/>
    <w:rsid w:val="00585D00"/>
    <w:rsid w:val="00586039"/>
    <w:rsid w:val="00586942"/>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01"/>
    <w:rsid w:val="00592C2A"/>
    <w:rsid w:val="00592CDB"/>
    <w:rsid w:val="00592D57"/>
    <w:rsid w:val="00592D8A"/>
    <w:rsid w:val="0059370F"/>
    <w:rsid w:val="00593854"/>
    <w:rsid w:val="00593977"/>
    <w:rsid w:val="00593E9E"/>
    <w:rsid w:val="005942A7"/>
    <w:rsid w:val="00594580"/>
    <w:rsid w:val="0059482D"/>
    <w:rsid w:val="00594A5A"/>
    <w:rsid w:val="00594B0C"/>
    <w:rsid w:val="00594B39"/>
    <w:rsid w:val="00594D16"/>
    <w:rsid w:val="00595057"/>
    <w:rsid w:val="005952EA"/>
    <w:rsid w:val="00595513"/>
    <w:rsid w:val="00595852"/>
    <w:rsid w:val="00595A38"/>
    <w:rsid w:val="00595D50"/>
    <w:rsid w:val="00595F6D"/>
    <w:rsid w:val="005960A9"/>
    <w:rsid w:val="00596235"/>
    <w:rsid w:val="005964B7"/>
    <w:rsid w:val="005966C4"/>
    <w:rsid w:val="005973F1"/>
    <w:rsid w:val="00597544"/>
    <w:rsid w:val="00597852"/>
    <w:rsid w:val="0059792A"/>
    <w:rsid w:val="00597984"/>
    <w:rsid w:val="00597EA2"/>
    <w:rsid w:val="005A05EF"/>
    <w:rsid w:val="005A068F"/>
    <w:rsid w:val="005A176F"/>
    <w:rsid w:val="005A17EA"/>
    <w:rsid w:val="005A19B9"/>
    <w:rsid w:val="005A2481"/>
    <w:rsid w:val="005A26A2"/>
    <w:rsid w:val="005A26D9"/>
    <w:rsid w:val="005A27E4"/>
    <w:rsid w:val="005A286A"/>
    <w:rsid w:val="005A2D7F"/>
    <w:rsid w:val="005A35AF"/>
    <w:rsid w:val="005A38A1"/>
    <w:rsid w:val="005A44C3"/>
    <w:rsid w:val="005A4503"/>
    <w:rsid w:val="005A5211"/>
    <w:rsid w:val="005A5555"/>
    <w:rsid w:val="005A55C0"/>
    <w:rsid w:val="005A57A6"/>
    <w:rsid w:val="005A59B5"/>
    <w:rsid w:val="005A5ED2"/>
    <w:rsid w:val="005A6096"/>
    <w:rsid w:val="005A6AC5"/>
    <w:rsid w:val="005A6C10"/>
    <w:rsid w:val="005A6F15"/>
    <w:rsid w:val="005A737B"/>
    <w:rsid w:val="005A74ED"/>
    <w:rsid w:val="005A7532"/>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9A7"/>
    <w:rsid w:val="005B5ADE"/>
    <w:rsid w:val="005B5C55"/>
    <w:rsid w:val="005B5DC4"/>
    <w:rsid w:val="005B5E5F"/>
    <w:rsid w:val="005B682C"/>
    <w:rsid w:val="005B6A07"/>
    <w:rsid w:val="005B6A11"/>
    <w:rsid w:val="005B7163"/>
    <w:rsid w:val="005B7306"/>
    <w:rsid w:val="005B7602"/>
    <w:rsid w:val="005B7678"/>
    <w:rsid w:val="005B79E9"/>
    <w:rsid w:val="005B7DDB"/>
    <w:rsid w:val="005B7F53"/>
    <w:rsid w:val="005C00DE"/>
    <w:rsid w:val="005C0213"/>
    <w:rsid w:val="005C0CF3"/>
    <w:rsid w:val="005C147E"/>
    <w:rsid w:val="005C1810"/>
    <w:rsid w:val="005C1C3F"/>
    <w:rsid w:val="005C1E9F"/>
    <w:rsid w:val="005C23A4"/>
    <w:rsid w:val="005C259E"/>
    <w:rsid w:val="005C2C71"/>
    <w:rsid w:val="005C2DB6"/>
    <w:rsid w:val="005C2F2F"/>
    <w:rsid w:val="005C2F40"/>
    <w:rsid w:val="005C2F42"/>
    <w:rsid w:val="005C33FE"/>
    <w:rsid w:val="005C3AD0"/>
    <w:rsid w:val="005C3D13"/>
    <w:rsid w:val="005C3DE2"/>
    <w:rsid w:val="005C45F6"/>
    <w:rsid w:val="005C477A"/>
    <w:rsid w:val="005C47DE"/>
    <w:rsid w:val="005C48F5"/>
    <w:rsid w:val="005C4933"/>
    <w:rsid w:val="005C4B8B"/>
    <w:rsid w:val="005C4DE5"/>
    <w:rsid w:val="005C50A6"/>
    <w:rsid w:val="005C50FE"/>
    <w:rsid w:val="005C52AC"/>
    <w:rsid w:val="005C532D"/>
    <w:rsid w:val="005C5D11"/>
    <w:rsid w:val="005C5D3A"/>
    <w:rsid w:val="005C5E6D"/>
    <w:rsid w:val="005C7131"/>
    <w:rsid w:val="005C7726"/>
    <w:rsid w:val="005C7ACF"/>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1E3"/>
    <w:rsid w:val="005D5636"/>
    <w:rsid w:val="005D5934"/>
    <w:rsid w:val="005D5BB7"/>
    <w:rsid w:val="005D5CC3"/>
    <w:rsid w:val="005D5D49"/>
    <w:rsid w:val="005D6019"/>
    <w:rsid w:val="005D6F67"/>
    <w:rsid w:val="005D6FE9"/>
    <w:rsid w:val="005D70E8"/>
    <w:rsid w:val="005D7896"/>
    <w:rsid w:val="005D7902"/>
    <w:rsid w:val="005E06BD"/>
    <w:rsid w:val="005E0CCE"/>
    <w:rsid w:val="005E0CF3"/>
    <w:rsid w:val="005E0D7D"/>
    <w:rsid w:val="005E1841"/>
    <w:rsid w:val="005E188F"/>
    <w:rsid w:val="005E1C3D"/>
    <w:rsid w:val="005E1FF7"/>
    <w:rsid w:val="005E2653"/>
    <w:rsid w:val="005E2A08"/>
    <w:rsid w:val="005E2F19"/>
    <w:rsid w:val="005E2F1A"/>
    <w:rsid w:val="005E304B"/>
    <w:rsid w:val="005E34B0"/>
    <w:rsid w:val="005E35FB"/>
    <w:rsid w:val="005E365E"/>
    <w:rsid w:val="005E3909"/>
    <w:rsid w:val="005E42E3"/>
    <w:rsid w:val="005E449E"/>
    <w:rsid w:val="005E4528"/>
    <w:rsid w:val="005E49E4"/>
    <w:rsid w:val="005E4B45"/>
    <w:rsid w:val="005E4E72"/>
    <w:rsid w:val="005E5EE5"/>
    <w:rsid w:val="005E6129"/>
    <w:rsid w:val="005E6F7C"/>
    <w:rsid w:val="005E70A5"/>
    <w:rsid w:val="005E7B4E"/>
    <w:rsid w:val="005F00DE"/>
    <w:rsid w:val="005F066A"/>
    <w:rsid w:val="005F2236"/>
    <w:rsid w:val="005F228C"/>
    <w:rsid w:val="005F24E0"/>
    <w:rsid w:val="005F2671"/>
    <w:rsid w:val="005F29C5"/>
    <w:rsid w:val="005F2A4E"/>
    <w:rsid w:val="005F2E76"/>
    <w:rsid w:val="005F3220"/>
    <w:rsid w:val="005F3443"/>
    <w:rsid w:val="005F3FB8"/>
    <w:rsid w:val="005F45AF"/>
    <w:rsid w:val="005F48AF"/>
    <w:rsid w:val="005F4C69"/>
    <w:rsid w:val="005F4F3C"/>
    <w:rsid w:val="005F504C"/>
    <w:rsid w:val="005F51D3"/>
    <w:rsid w:val="005F5232"/>
    <w:rsid w:val="005F5693"/>
    <w:rsid w:val="005F5AAD"/>
    <w:rsid w:val="005F615D"/>
    <w:rsid w:val="005F62E1"/>
    <w:rsid w:val="005F644A"/>
    <w:rsid w:val="005F6728"/>
    <w:rsid w:val="005F6B3F"/>
    <w:rsid w:val="005F6B88"/>
    <w:rsid w:val="005F6BF9"/>
    <w:rsid w:val="005F6CE6"/>
    <w:rsid w:val="005F76C0"/>
    <w:rsid w:val="005F7932"/>
    <w:rsid w:val="00600213"/>
    <w:rsid w:val="00600BDB"/>
    <w:rsid w:val="006016F8"/>
    <w:rsid w:val="006018AA"/>
    <w:rsid w:val="00601BF3"/>
    <w:rsid w:val="00601C3A"/>
    <w:rsid w:val="00601D07"/>
    <w:rsid w:val="00602059"/>
    <w:rsid w:val="00602283"/>
    <w:rsid w:val="00603AA1"/>
    <w:rsid w:val="00603E9C"/>
    <w:rsid w:val="00603F4E"/>
    <w:rsid w:val="00603F96"/>
    <w:rsid w:val="006040A7"/>
    <w:rsid w:val="006042EE"/>
    <w:rsid w:val="00604687"/>
    <w:rsid w:val="006046B5"/>
    <w:rsid w:val="006047BE"/>
    <w:rsid w:val="0060484A"/>
    <w:rsid w:val="0060513D"/>
    <w:rsid w:val="0060558E"/>
    <w:rsid w:val="00605A01"/>
    <w:rsid w:val="00606C10"/>
    <w:rsid w:val="0060745B"/>
    <w:rsid w:val="00607593"/>
    <w:rsid w:val="006078EA"/>
    <w:rsid w:val="00607949"/>
    <w:rsid w:val="0061012C"/>
    <w:rsid w:val="00610C46"/>
    <w:rsid w:val="00610F08"/>
    <w:rsid w:val="006115A3"/>
    <w:rsid w:val="00611729"/>
    <w:rsid w:val="00611AD5"/>
    <w:rsid w:val="00611B39"/>
    <w:rsid w:val="006120D9"/>
    <w:rsid w:val="00612C40"/>
    <w:rsid w:val="00612FBE"/>
    <w:rsid w:val="0061328B"/>
    <w:rsid w:val="006139D4"/>
    <w:rsid w:val="00614446"/>
    <w:rsid w:val="00614D59"/>
    <w:rsid w:val="00614FE8"/>
    <w:rsid w:val="0061580D"/>
    <w:rsid w:val="006158AF"/>
    <w:rsid w:val="00615A74"/>
    <w:rsid w:val="00615EFD"/>
    <w:rsid w:val="00616D1F"/>
    <w:rsid w:val="00616D71"/>
    <w:rsid w:val="00617041"/>
    <w:rsid w:val="00617644"/>
    <w:rsid w:val="00617769"/>
    <w:rsid w:val="006177A2"/>
    <w:rsid w:val="00617AAB"/>
    <w:rsid w:val="00617BD5"/>
    <w:rsid w:val="0062026C"/>
    <w:rsid w:val="006202C4"/>
    <w:rsid w:val="00620364"/>
    <w:rsid w:val="0062041D"/>
    <w:rsid w:val="00620442"/>
    <w:rsid w:val="0062059D"/>
    <w:rsid w:val="0062083E"/>
    <w:rsid w:val="0062091F"/>
    <w:rsid w:val="00620994"/>
    <w:rsid w:val="00621C96"/>
    <w:rsid w:val="00622604"/>
    <w:rsid w:val="006227DD"/>
    <w:rsid w:val="006229D2"/>
    <w:rsid w:val="00622F82"/>
    <w:rsid w:val="0062336D"/>
    <w:rsid w:val="006233BE"/>
    <w:rsid w:val="00623414"/>
    <w:rsid w:val="00623DA3"/>
    <w:rsid w:val="00623F4C"/>
    <w:rsid w:val="006245DC"/>
    <w:rsid w:val="00624982"/>
    <w:rsid w:val="0062536F"/>
    <w:rsid w:val="00625492"/>
    <w:rsid w:val="00625A21"/>
    <w:rsid w:val="0062605B"/>
    <w:rsid w:val="00626238"/>
    <w:rsid w:val="0062623D"/>
    <w:rsid w:val="00626355"/>
    <w:rsid w:val="006270C7"/>
    <w:rsid w:val="006275F5"/>
    <w:rsid w:val="00627779"/>
    <w:rsid w:val="0062793F"/>
    <w:rsid w:val="006279E3"/>
    <w:rsid w:val="00630012"/>
    <w:rsid w:val="006306F2"/>
    <w:rsid w:val="00630B62"/>
    <w:rsid w:val="00630E5A"/>
    <w:rsid w:val="00630F45"/>
    <w:rsid w:val="0063109E"/>
    <w:rsid w:val="006325D9"/>
    <w:rsid w:val="0063286A"/>
    <w:rsid w:val="00632E65"/>
    <w:rsid w:val="00632EFF"/>
    <w:rsid w:val="006330CE"/>
    <w:rsid w:val="0063331F"/>
    <w:rsid w:val="006338CA"/>
    <w:rsid w:val="006341FB"/>
    <w:rsid w:val="006342FF"/>
    <w:rsid w:val="006344E8"/>
    <w:rsid w:val="0063456E"/>
    <w:rsid w:val="006348E3"/>
    <w:rsid w:val="00634D3E"/>
    <w:rsid w:val="00634E51"/>
    <w:rsid w:val="00635053"/>
    <w:rsid w:val="0063539D"/>
    <w:rsid w:val="006354E2"/>
    <w:rsid w:val="006368BF"/>
    <w:rsid w:val="00636AAA"/>
    <w:rsid w:val="00636B6B"/>
    <w:rsid w:val="00636CB0"/>
    <w:rsid w:val="00637310"/>
    <w:rsid w:val="00637572"/>
    <w:rsid w:val="006375F4"/>
    <w:rsid w:val="0063766D"/>
    <w:rsid w:val="00637673"/>
    <w:rsid w:val="00637DDD"/>
    <w:rsid w:val="00637F03"/>
    <w:rsid w:val="006400EA"/>
    <w:rsid w:val="006408E8"/>
    <w:rsid w:val="006409BD"/>
    <w:rsid w:val="00640FF1"/>
    <w:rsid w:val="00641156"/>
    <w:rsid w:val="00641B60"/>
    <w:rsid w:val="0064244E"/>
    <w:rsid w:val="0064266E"/>
    <w:rsid w:val="006428AB"/>
    <w:rsid w:val="00642C87"/>
    <w:rsid w:val="00643008"/>
    <w:rsid w:val="00643809"/>
    <w:rsid w:val="00643BF2"/>
    <w:rsid w:val="00643C58"/>
    <w:rsid w:val="00644446"/>
    <w:rsid w:val="00644558"/>
    <w:rsid w:val="0064462B"/>
    <w:rsid w:val="00644768"/>
    <w:rsid w:val="00644847"/>
    <w:rsid w:val="00644BF3"/>
    <w:rsid w:val="006454A0"/>
    <w:rsid w:val="006461AC"/>
    <w:rsid w:val="006462B7"/>
    <w:rsid w:val="006462B8"/>
    <w:rsid w:val="006463BA"/>
    <w:rsid w:val="00646435"/>
    <w:rsid w:val="00646966"/>
    <w:rsid w:val="00646B49"/>
    <w:rsid w:val="006470CB"/>
    <w:rsid w:val="00647756"/>
    <w:rsid w:val="00647CA5"/>
    <w:rsid w:val="00650286"/>
    <w:rsid w:val="006507D6"/>
    <w:rsid w:val="00650B81"/>
    <w:rsid w:val="0065103A"/>
    <w:rsid w:val="006511F1"/>
    <w:rsid w:val="00651487"/>
    <w:rsid w:val="0065282D"/>
    <w:rsid w:val="00652908"/>
    <w:rsid w:val="00652C4A"/>
    <w:rsid w:val="00652E8D"/>
    <w:rsid w:val="006535BE"/>
    <w:rsid w:val="00653B20"/>
    <w:rsid w:val="00654944"/>
    <w:rsid w:val="00654964"/>
    <w:rsid w:val="0065506E"/>
    <w:rsid w:val="00655168"/>
    <w:rsid w:val="006552D8"/>
    <w:rsid w:val="0065572F"/>
    <w:rsid w:val="00655928"/>
    <w:rsid w:val="00655AEF"/>
    <w:rsid w:val="00656B05"/>
    <w:rsid w:val="00657055"/>
    <w:rsid w:val="006572E7"/>
    <w:rsid w:val="006575AA"/>
    <w:rsid w:val="00657663"/>
    <w:rsid w:val="00657B4E"/>
    <w:rsid w:val="0066038E"/>
    <w:rsid w:val="0066143C"/>
    <w:rsid w:val="00661900"/>
    <w:rsid w:val="0066191E"/>
    <w:rsid w:val="00661AAF"/>
    <w:rsid w:val="00662BEB"/>
    <w:rsid w:val="00663399"/>
    <w:rsid w:val="006636F9"/>
    <w:rsid w:val="00663955"/>
    <w:rsid w:val="00663A91"/>
    <w:rsid w:val="00663F92"/>
    <w:rsid w:val="006641B3"/>
    <w:rsid w:val="006641DC"/>
    <w:rsid w:val="006645ED"/>
    <w:rsid w:val="00664D85"/>
    <w:rsid w:val="00665105"/>
    <w:rsid w:val="00665197"/>
    <w:rsid w:val="006654B0"/>
    <w:rsid w:val="0066568F"/>
    <w:rsid w:val="00665D3E"/>
    <w:rsid w:val="0066618F"/>
    <w:rsid w:val="00666583"/>
    <w:rsid w:val="006667BB"/>
    <w:rsid w:val="006668DE"/>
    <w:rsid w:val="006669ED"/>
    <w:rsid w:val="00666A07"/>
    <w:rsid w:val="00667060"/>
    <w:rsid w:val="0066755E"/>
    <w:rsid w:val="00667672"/>
    <w:rsid w:val="006676BF"/>
    <w:rsid w:val="006677C8"/>
    <w:rsid w:val="00667BBA"/>
    <w:rsid w:val="0067012B"/>
    <w:rsid w:val="00670205"/>
    <w:rsid w:val="0067040A"/>
    <w:rsid w:val="00670795"/>
    <w:rsid w:val="00670F1F"/>
    <w:rsid w:val="00671170"/>
    <w:rsid w:val="00671A1F"/>
    <w:rsid w:val="00671D24"/>
    <w:rsid w:val="0067205D"/>
    <w:rsid w:val="00672293"/>
    <w:rsid w:val="00672346"/>
    <w:rsid w:val="00672368"/>
    <w:rsid w:val="00672C5B"/>
    <w:rsid w:val="00673C70"/>
    <w:rsid w:val="00673D54"/>
    <w:rsid w:val="00673EB3"/>
    <w:rsid w:val="006743A3"/>
    <w:rsid w:val="006744C6"/>
    <w:rsid w:val="006750B3"/>
    <w:rsid w:val="00675105"/>
    <w:rsid w:val="0067525D"/>
    <w:rsid w:val="00675C04"/>
    <w:rsid w:val="00675C6E"/>
    <w:rsid w:val="006766BA"/>
    <w:rsid w:val="00676AE5"/>
    <w:rsid w:val="00676C6A"/>
    <w:rsid w:val="00676EDF"/>
    <w:rsid w:val="00677B69"/>
    <w:rsid w:val="00677BA6"/>
    <w:rsid w:val="00677E60"/>
    <w:rsid w:val="0068001E"/>
    <w:rsid w:val="00680DBD"/>
    <w:rsid w:val="006810AB"/>
    <w:rsid w:val="006810CD"/>
    <w:rsid w:val="00681808"/>
    <w:rsid w:val="00681B33"/>
    <w:rsid w:val="00681E07"/>
    <w:rsid w:val="00681E39"/>
    <w:rsid w:val="0068216C"/>
    <w:rsid w:val="00682864"/>
    <w:rsid w:val="006828FA"/>
    <w:rsid w:val="00682A11"/>
    <w:rsid w:val="00682E9F"/>
    <w:rsid w:val="006831FB"/>
    <w:rsid w:val="0068377F"/>
    <w:rsid w:val="00683A74"/>
    <w:rsid w:val="00683AEB"/>
    <w:rsid w:val="00683CD7"/>
    <w:rsid w:val="00683E93"/>
    <w:rsid w:val="00683E98"/>
    <w:rsid w:val="00683FA7"/>
    <w:rsid w:val="0068432B"/>
    <w:rsid w:val="006844F6"/>
    <w:rsid w:val="006845B4"/>
    <w:rsid w:val="00684E25"/>
    <w:rsid w:val="00685DDA"/>
    <w:rsid w:val="00686418"/>
    <w:rsid w:val="006864CD"/>
    <w:rsid w:val="00686C68"/>
    <w:rsid w:val="006870A3"/>
    <w:rsid w:val="00687599"/>
    <w:rsid w:val="006875BD"/>
    <w:rsid w:val="00687852"/>
    <w:rsid w:val="00687CD8"/>
    <w:rsid w:val="00690440"/>
    <w:rsid w:val="00690508"/>
    <w:rsid w:val="0069088E"/>
    <w:rsid w:val="00690B5A"/>
    <w:rsid w:val="00690D0F"/>
    <w:rsid w:val="00690F90"/>
    <w:rsid w:val="00691402"/>
    <w:rsid w:val="00691B7F"/>
    <w:rsid w:val="00691BA5"/>
    <w:rsid w:val="00691FEB"/>
    <w:rsid w:val="00692849"/>
    <w:rsid w:val="00692D31"/>
    <w:rsid w:val="00692DC8"/>
    <w:rsid w:val="006934DC"/>
    <w:rsid w:val="006936A6"/>
    <w:rsid w:val="0069418D"/>
    <w:rsid w:val="00694492"/>
    <w:rsid w:val="00694EC8"/>
    <w:rsid w:val="006950D2"/>
    <w:rsid w:val="0069543E"/>
    <w:rsid w:val="006958A4"/>
    <w:rsid w:val="00695920"/>
    <w:rsid w:val="006959FD"/>
    <w:rsid w:val="00695B3F"/>
    <w:rsid w:val="006965E3"/>
    <w:rsid w:val="006967C8"/>
    <w:rsid w:val="006968D1"/>
    <w:rsid w:val="006970A0"/>
    <w:rsid w:val="00697628"/>
    <w:rsid w:val="00697733"/>
    <w:rsid w:val="00697CB2"/>
    <w:rsid w:val="006A0020"/>
    <w:rsid w:val="006A0727"/>
    <w:rsid w:val="006A093E"/>
    <w:rsid w:val="006A0D25"/>
    <w:rsid w:val="006A0D68"/>
    <w:rsid w:val="006A0EDA"/>
    <w:rsid w:val="006A1431"/>
    <w:rsid w:val="006A19CE"/>
    <w:rsid w:val="006A1C3F"/>
    <w:rsid w:val="006A2469"/>
    <w:rsid w:val="006A24A0"/>
    <w:rsid w:val="006A2827"/>
    <w:rsid w:val="006A2C2E"/>
    <w:rsid w:val="006A33AA"/>
    <w:rsid w:val="006A3510"/>
    <w:rsid w:val="006A3526"/>
    <w:rsid w:val="006A36AF"/>
    <w:rsid w:val="006A40E4"/>
    <w:rsid w:val="006A4531"/>
    <w:rsid w:val="006A4D4D"/>
    <w:rsid w:val="006A4F9C"/>
    <w:rsid w:val="006A54F9"/>
    <w:rsid w:val="006A5806"/>
    <w:rsid w:val="006A5B09"/>
    <w:rsid w:val="006A67BD"/>
    <w:rsid w:val="006A692B"/>
    <w:rsid w:val="006A6FE5"/>
    <w:rsid w:val="006A74BD"/>
    <w:rsid w:val="006A7588"/>
    <w:rsid w:val="006B0991"/>
    <w:rsid w:val="006B0A40"/>
    <w:rsid w:val="006B0EFA"/>
    <w:rsid w:val="006B0F0D"/>
    <w:rsid w:val="006B1587"/>
    <w:rsid w:val="006B1CEB"/>
    <w:rsid w:val="006B1D20"/>
    <w:rsid w:val="006B2AB8"/>
    <w:rsid w:val="006B2AC2"/>
    <w:rsid w:val="006B2C89"/>
    <w:rsid w:val="006B2D23"/>
    <w:rsid w:val="006B2E2F"/>
    <w:rsid w:val="006B311C"/>
    <w:rsid w:val="006B333E"/>
    <w:rsid w:val="006B35C9"/>
    <w:rsid w:val="006B37A6"/>
    <w:rsid w:val="006B37B8"/>
    <w:rsid w:val="006B38A8"/>
    <w:rsid w:val="006B39FB"/>
    <w:rsid w:val="006B3A2C"/>
    <w:rsid w:val="006B3E41"/>
    <w:rsid w:val="006B4461"/>
    <w:rsid w:val="006B46B5"/>
    <w:rsid w:val="006B48D3"/>
    <w:rsid w:val="006B4F91"/>
    <w:rsid w:val="006B51C1"/>
    <w:rsid w:val="006B533D"/>
    <w:rsid w:val="006B5598"/>
    <w:rsid w:val="006B61AA"/>
    <w:rsid w:val="006B6E2E"/>
    <w:rsid w:val="006B7472"/>
    <w:rsid w:val="006B74A7"/>
    <w:rsid w:val="006B74DC"/>
    <w:rsid w:val="006B7619"/>
    <w:rsid w:val="006B7738"/>
    <w:rsid w:val="006B7943"/>
    <w:rsid w:val="006C0AEF"/>
    <w:rsid w:val="006C0D30"/>
    <w:rsid w:val="006C0D37"/>
    <w:rsid w:val="006C1086"/>
    <w:rsid w:val="006C1447"/>
    <w:rsid w:val="006C27C6"/>
    <w:rsid w:val="006C28B6"/>
    <w:rsid w:val="006C2ACF"/>
    <w:rsid w:val="006C2DAE"/>
    <w:rsid w:val="006C2E2E"/>
    <w:rsid w:val="006C324E"/>
    <w:rsid w:val="006C3496"/>
    <w:rsid w:val="006C3584"/>
    <w:rsid w:val="006C39C5"/>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EC5"/>
    <w:rsid w:val="006C7FC3"/>
    <w:rsid w:val="006D0CDD"/>
    <w:rsid w:val="006D0F72"/>
    <w:rsid w:val="006D10F4"/>
    <w:rsid w:val="006D1DB6"/>
    <w:rsid w:val="006D1E75"/>
    <w:rsid w:val="006D1EA6"/>
    <w:rsid w:val="006D2177"/>
    <w:rsid w:val="006D2F56"/>
    <w:rsid w:val="006D33EB"/>
    <w:rsid w:val="006D349E"/>
    <w:rsid w:val="006D3A28"/>
    <w:rsid w:val="006D3E5F"/>
    <w:rsid w:val="006D3EC6"/>
    <w:rsid w:val="006D466B"/>
    <w:rsid w:val="006D4A72"/>
    <w:rsid w:val="006D55E1"/>
    <w:rsid w:val="006D5700"/>
    <w:rsid w:val="006D57AB"/>
    <w:rsid w:val="006D58A0"/>
    <w:rsid w:val="006D5D14"/>
    <w:rsid w:val="006D66D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994"/>
    <w:rsid w:val="006E4FAE"/>
    <w:rsid w:val="006E519B"/>
    <w:rsid w:val="006E577F"/>
    <w:rsid w:val="006E59C4"/>
    <w:rsid w:val="006E5A7C"/>
    <w:rsid w:val="006E5A87"/>
    <w:rsid w:val="006E5C06"/>
    <w:rsid w:val="006E607D"/>
    <w:rsid w:val="006E6805"/>
    <w:rsid w:val="006E6E8F"/>
    <w:rsid w:val="006E72E1"/>
    <w:rsid w:val="006E75EF"/>
    <w:rsid w:val="006E79D5"/>
    <w:rsid w:val="006F00AF"/>
    <w:rsid w:val="006F00F4"/>
    <w:rsid w:val="006F049D"/>
    <w:rsid w:val="006F0739"/>
    <w:rsid w:val="006F08DA"/>
    <w:rsid w:val="006F0C16"/>
    <w:rsid w:val="006F1050"/>
    <w:rsid w:val="006F1743"/>
    <w:rsid w:val="006F188F"/>
    <w:rsid w:val="006F1984"/>
    <w:rsid w:val="006F1E87"/>
    <w:rsid w:val="006F1FC6"/>
    <w:rsid w:val="006F2204"/>
    <w:rsid w:val="006F2339"/>
    <w:rsid w:val="006F24CA"/>
    <w:rsid w:val="006F2669"/>
    <w:rsid w:val="006F26FF"/>
    <w:rsid w:val="006F2979"/>
    <w:rsid w:val="006F2CBE"/>
    <w:rsid w:val="006F3063"/>
    <w:rsid w:val="006F3235"/>
    <w:rsid w:val="006F343A"/>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0DE"/>
    <w:rsid w:val="006F7845"/>
    <w:rsid w:val="006F7A26"/>
    <w:rsid w:val="006F7B86"/>
    <w:rsid w:val="006F7BC7"/>
    <w:rsid w:val="006F7CD3"/>
    <w:rsid w:val="006F7F84"/>
    <w:rsid w:val="007001D5"/>
    <w:rsid w:val="00700C49"/>
    <w:rsid w:val="00700ED5"/>
    <w:rsid w:val="007013C3"/>
    <w:rsid w:val="00701783"/>
    <w:rsid w:val="00701DD2"/>
    <w:rsid w:val="0070284D"/>
    <w:rsid w:val="0070288F"/>
    <w:rsid w:val="00702938"/>
    <w:rsid w:val="00703089"/>
    <w:rsid w:val="00703520"/>
    <w:rsid w:val="007035F3"/>
    <w:rsid w:val="00703974"/>
    <w:rsid w:val="00703B06"/>
    <w:rsid w:val="00703D70"/>
    <w:rsid w:val="00703E35"/>
    <w:rsid w:val="00704205"/>
    <w:rsid w:val="007048B5"/>
    <w:rsid w:val="00704B75"/>
    <w:rsid w:val="00704C54"/>
    <w:rsid w:val="00704DBE"/>
    <w:rsid w:val="0070512A"/>
    <w:rsid w:val="007054B3"/>
    <w:rsid w:val="00705B4B"/>
    <w:rsid w:val="00706C8F"/>
    <w:rsid w:val="00706EE5"/>
    <w:rsid w:val="007070B2"/>
    <w:rsid w:val="00707388"/>
    <w:rsid w:val="00707781"/>
    <w:rsid w:val="007077C5"/>
    <w:rsid w:val="0070798A"/>
    <w:rsid w:val="00707CC2"/>
    <w:rsid w:val="00707F84"/>
    <w:rsid w:val="00710C17"/>
    <w:rsid w:val="00710DD7"/>
    <w:rsid w:val="00710E3E"/>
    <w:rsid w:val="0071177A"/>
    <w:rsid w:val="00711B92"/>
    <w:rsid w:val="00711F91"/>
    <w:rsid w:val="00712967"/>
    <w:rsid w:val="00712EA0"/>
    <w:rsid w:val="00712F23"/>
    <w:rsid w:val="007132D3"/>
    <w:rsid w:val="0071415C"/>
    <w:rsid w:val="0071429D"/>
    <w:rsid w:val="00714421"/>
    <w:rsid w:val="007144CB"/>
    <w:rsid w:val="0071453B"/>
    <w:rsid w:val="00714686"/>
    <w:rsid w:val="007146CE"/>
    <w:rsid w:val="0071471F"/>
    <w:rsid w:val="00714865"/>
    <w:rsid w:val="00714A2A"/>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546"/>
    <w:rsid w:val="00721ACE"/>
    <w:rsid w:val="00721D80"/>
    <w:rsid w:val="00721DE8"/>
    <w:rsid w:val="007223C2"/>
    <w:rsid w:val="0072272C"/>
    <w:rsid w:val="00722998"/>
    <w:rsid w:val="00723045"/>
    <w:rsid w:val="007239E0"/>
    <w:rsid w:val="0072479C"/>
    <w:rsid w:val="00724FA7"/>
    <w:rsid w:val="0072513C"/>
    <w:rsid w:val="007254C6"/>
    <w:rsid w:val="007255D9"/>
    <w:rsid w:val="00725783"/>
    <w:rsid w:val="0072597B"/>
    <w:rsid w:val="00725E2E"/>
    <w:rsid w:val="007262F0"/>
    <w:rsid w:val="0072635F"/>
    <w:rsid w:val="0072645E"/>
    <w:rsid w:val="007266A0"/>
    <w:rsid w:val="007269B3"/>
    <w:rsid w:val="00726E34"/>
    <w:rsid w:val="007277F8"/>
    <w:rsid w:val="00727ECC"/>
    <w:rsid w:val="00727FD8"/>
    <w:rsid w:val="0073003E"/>
    <w:rsid w:val="00730601"/>
    <w:rsid w:val="00730D41"/>
    <w:rsid w:val="00731E6C"/>
    <w:rsid w:val="00732072"/>
    <w:rsid w:val="00732181"/>
    <w:rsid w:val="007323A6"/>
    <w:rsid w:val="00732656"/>
    <w:rsid w:val="00732A07"/>
    <w:rsid w:val="007337EA"/>
    <w:rsid w:val="007337F9"/>
    <w:rsid w:val="007339A4"/>
    <w:rsid w:val="00733D16"/>
    <w:rsid w:val="00733D34"/>
    <w:rsid w:val="00733DBB"/>
    <w:rsid w:val="00734073"/>
    <w:rsid w:val="007340FF"/>
    <w:rsid w:val="00734361"/>
    <w:rsid w:val="00734388"/>
    <w:rsid w:val="007345F4"/>
    <w:rsid w:val="0073489A"/>
    <w:rsid w:val="0073496C"/>
    <w:rsid w:val="007352D5"/>
    <w:rsid w:val="007362E3"/>
    <w:rsid w:val="007365D6"/>
    <w:rsid w:val="00736CDF"/>
    <w:rsid w:val="00736EDD"/>
    <w:rsid w:val="00737081"/>
    <w:rsid w:val="007372C2"/>
    <w:rsid w:val="00737B55"/>
    <w:rsid w:val="0074001E"/>
    <w:rsid w:val="007400C5"/>
    <w:rsid w:val="007400ED"/>
    <w:rsid w:val="0074112C"/>
    <w:rsid w:val="00741866"/>
    <w:rsid w:val="0074190E"/>
    <w:rsid w:val="00741D26"/>
    <w:rsid w:val="00741D40"/>
    <w:rsid w:val="0074208D"/>
    <w:rsid w:val="00742658"/>
    <w:rsid w:val="00742895"/>
    <w:rsid w:val="007435F0"/>
    <w:rsid w:val="00743674"/>
    <w:rsid w:val="00743E96"/>
    <w:rsid w:val="00744029"/>
    <w:rsid w:val="007440DF"/>
    <w:rsid w:val="00744329"/>
    <w:rsid w:val="007443B4"/>
    <w:rsid w:val="00744F72"/>
    <w:rsid w:val="0074584D"/>
    <w:rsid w:val="007458DC"/>
    <w:rsid w:val="00745A27"/>
    <w:rsid w:val="00745F48"/>
    <w:rsid w:val="0074650A"/>
    <w:rsid w:val="00746785"/>
    <w:rsid w:val="00746958"/>
    <w:rsid w:val="00746B66"/>
    <w:rsid w:val="00746C03"/>
    <w:rsid w:val="007473C0"/>
    <w:rsid w:val="00747417"/>
    <w:rsid w:val="0074748F"/>
    <w:rsid w:val="00747A66"/>
    <w:rsid w:val="00747CD7"/>
    <w:rsid w:val="00750154"/>
    <w:rsid w:val="0075042D"/>
    <w:rsid w:val="007508D3"/>
    <w:rsid w:val="00750D1C"/>
    <w:rsid w:val="00750FE0"/>
    <w:rsid w:val="00751868"/>
    <w:rsid w:val="00751B16"/>
    <w:rsid w:val="007526B0"/>
    <w:rsid w:val="0075278F"/>
    <w:rsid w:val="00753890"/>
    <w:rsid w:val="00753A8E"/>
    <w:rsid w:val="00753B90"/>
    <w:rsid w:val="00754142"/>
    <w:rsid w:val="00754335"/>
    <w:rsid w:val="00754671"/>
    <w:rsid w:val="0075484F"/>
    <w:rsid w:val="007548A4"/>
    <w:rsid w:val="0075590B"/>
    <w:rsid w:val="00755A6A"/>
    <w:rsid w:val="00755C38"/>
    <w:rsid w:val="00755DE8"/>
    <w:rsid w:val="0075606C"/>
    <w:rsid w:val="007566BB"/>
    <w:rsid w:val="0075674F"/>
    <w:rsid w:val="00756E93"/>
    <w:rsid w:val="00756F1C"/>
    <w:rsid w:val="00757A80"/>
    <w:rsid w:val="007604BC"/>
    <w:rsid w:val="00760895"/>
    <w:rsid w:val="00760AFB"/>
    <w:rsid w:val="00760D1F"/>
    <w:rsid w:val="00760EE2"/>
    <w:rsid w:val="007615F1"/>
    <w:rsid w:val="00761A45"/>
    <w:rsid w:val="00762335"/>
    <w:rsid w:val="0076283A"/>
    <w:rsid w:val="00762CCA"/>
    <w:rsid w:val="00762E8E"/>
    <w:rsid w:val="00763B3D"/>
    <w:rsid w:val="00763BFD"/>
    <w:rsid w:val="00763DF7"/>
    <w:rsid w:val="00764A66"/>
    <w:rsid w:val="00765092"/>
    <w:rsid w:val="00765238"/>
    <w:rsid w:val="00765586"/>
    <w:rsid w:val="00765D40"/>
    <w:rsid w:val="0076654A"/>
    <w:rsid w:val="007667C7"/>
    <w:rsid w:val="00766BA7"/>
    <w:rsid w:val="00766CCF"/>
    <w:rsid w:val="00766F41"/>
    <w:rsid w:val="007671EE"/>
    <w:rsid w:val="007677DA"/>
    <w:rsid w:val="00770486"/>
    <w:rsid w:val="0077106A"/>
    <w:rsid w:val="00771699"/>
    <w:rsid w:val="00772161"/>
    <w:rsid w:val="007724E6"/>
    <w:rsid w:val="007727F7"/>
    <w:rsid w:val="0077286D"/>
    <w:rsid w:val="007728C8"/>
    <w:rsid w:val="007730E5"/>
    <w:rsid w:val="007736D7"/>
    <w:rsid w:val="007738D7"/>
    <w:rsid w:val="00773ED9"/>
    <w:rsid w:val="00774281"/>
    <w:rsid w:val="007743B0"/>
    <w:rsid w:val="0077472E"/>
    <w:rsid w:val="00774C5E"/>
    <w:rsid w:val="00774F7B"/>
    <w:rsid w:val="0077557F"/>
    <w:rsid w:val="007755F8"/>
    <w:rsid w:val="00775817"/>
    <w:rsid w:val="00775A49"/>
    <w:rsid w:val="00775C01"/>
    <w:rsid w:val="00775C96"/>
    <w:rsid w:val="007762F6"/>
    <w:rsid w:val="00776737"/>
    <w:rsid w:val="00776A58"/>
    <w:rsid w:val="00776BAC"/>
    <w:rsid w:val="00776BE8"/>
    <w:rsid w:val="007772CF"/>
    <w:rsid w:val="00780593"/>
    <w:rsid w:val="00780760"/>
    <w:rsid w:val="00780A48"/>
    <w:rsid w:val="00781112"/>
    <w:rsid w:val="00781277"/>
    <w:rsid w:val="00781DC1"/>
    <w:rsid w:val="00781F4B"/>
    <w:rsid w:val="007823A8"/>
    <w:rsid w:val="00782818"/>
    <w:rsid w:val="007829C5"/>
    <w:rsid w:val="007833E9"/>
    <w:rsid w:val="00783EFD"/>
    <w:rsid w:val="00784625"/>
    <w:rsid w:val="0078462F"/>
    <w:rsid w:val="00784774"/>
    <w:rsid w:val="0078492A"/>
    <w:rsid w:val="00784DF2"/>
    <w:rsid w:val="007851A4"/>
    <w:rsid w:val="00785732"/>
    <w:rsid w:val="0078595D"/>
    <w:rsid w:val="00785B6E"/>
    <w:rsid w:val="00785B71"/>
    <w:rsid w:val="00785E62"/>
    <w:rsid w:val="00785FF5"/>
    <w:rsid w:val="00786012"/>
    <w:rsid w:val="00786095"/>
    <w:rsid w:val="007861B8"/>
    <w:rsid w:val="00786C53"/>
    <w:rsid w:val="00786C90"/>
    <w:rsid w:val="00786EE4"/>
    <w:rsid w:val="007873A4"/>
    <w:rsid w:val="007873DF"/>
    <w:rsid w:val="00787772"/>
    <w:rsid w:val="0078785D"/>
    <w:rsid w:val="00787C53"/>
    <w:rsid w:val="00787FC0"/>
    <w:rsid w:val="0079037D"/>
    <w:rsid w:val="0079043D"/>
    <w:rsid w:val="00790719"/>
    <w:rsid w:val="00790AA8"/>
    <w:rsid w:val="00790F49"/>
    <w:rsid w:val="0079153B"/>
    <w:rsid w:val="00791AA4"/>
    <w:rsid w:val="00792108"/>
    <w:rsid w:val="00792174"/>
    <w:rsid w:val="00792176"/>
    <w:rsid w:val="00792625"/>
    <w:rsid w:val="00792959"/>
    <w:rsid w:val="00792DFE"/>
    <w:rsid w:val="00792E2E"/>
    <w:rsid w:val="00793831"/>
    <w:rsid w:val="00793869"/>
    <w:rsid w:val="00793B73"/>
    <w:rsid w:val="00793D5B"/>
    <w:rsid w:val="007943BF"/>
    <w:rsid w:val="007944CC"/>
    <w:rsid w:val="00795136"/>
    <w:rsid w:val="00795838"/>
    <w:rsid w:val="007959ED"/>
    <w:rsid w:val="00796804"/>
    <w:rsid w:val="007969AA"/>
    <w:rsid w:val="00797054"/>
    <w:rsid w:val="00797169"/>
    <w:rsid w:val="0079725C"/>
    <w:rsid w:val="00797380"/>
    <w:rsid w:val="0079764A"/>
    <w:rsid w:val="0079791B"/>
    <w:rsid w:val="00797BC9"/>
    <w:rsid w:val="00797C1E"/>
    <w:rsid w:val="00797D7F"/>
    <w:rsid w:val="00797F92"/>
    <w:rsid w:val="007A0460"/>
    <w:rsid w:val="007A054A"/>
    <w:rsid w:val="007A093C"/>
    <w:rsid w:val="007A0E6C"/>
    <w:rsid w:val="007A0EA2"/>
    <w:rsid w:val="007A115F"/>
    <w:rsid w:val="007A1371"/>
    <w:rsid w:val="007A21AD"/>
    <w:rsid w:val="007A2247"/>
    <w:rsid w:val="007A23C9"/>
    <w:rsid w:val="007A2479"/>
    <w:rsid w:val="007A2551"/>
    <w:rsid w:val="007A2AFF"/>
    <w:rsid w:val="007A2CBD"/>
    <w:rsid w:val="007A2E17"/>
    <w:rsid w:val="007A32F8"/>
    <w:rsid w:val="007A4381"/>
    <w:rsid w:val="007A4A59"/>
    <w:rsid w:val="007A4B09"/>
    <w:rsid w:val="007A4BFE"/>
    <w:rsid w:val="007A53F3"/>
    <w:rsid w:val="007A6823"/>
    <w:rsid w:val="007A6989"/>
    <w:rsid w:val="007A73D1"/>
    <w:rsid w:val="007A75F8"/>
    <w:rsid w:val="007A7FC0"/>
    <w:rsid w:val="007B010B"/>
    <w:rsid w:val="007B027E"/>
    <w:rsid w:val="007B02F5"/>
    <w:rsid w:val="007B0A90"/>
    <w:rsid w:val="007B0B36"/>
    <w:rsid w:val="007B106B"/>
    <w:rsid w:val="007B1133"/>
    <w:rsid w:val="007B1493"/>
    <w:rsid w:val="007B1F0B"/>
    <w:rsid w:val="007B25B4"/>
    <w:rsid w:val="007B29A3"/>
    <w:rsid w:val="007B2C6A"/>
    <w:rsid w:val="007B317A"/>
    <w:rsid w:val="007B362C"/>
    <w:rsid w:val="007B3A87"/>
    <w:rsid w:val="007B3E2A"/>
    <w:rsid w:val="007B3F96"/>
    <w:rsid w:val="007B4042"/>
    <w:rsid w:val="007B433F"/>
    <w:rsid w:val="007B4484"/>
    <w:rsid w:val="007B4AF3"/>
    <w:rsid w:val="007B4D44"/>
    <w:rsid w:val="007B4DF3"/>
    <w:rsid w:val="007B4E55"/>
    <w:rsid w:val="007B4EC4"/>
    <w:rsid w:val="007B4FB5"/>
    <w:rsid w:val="007B507A"/>
    <w:rsid w:val="007B50D5"/>
    <w:rsid w:val="007B556E"/>
    <w:rsid w:val="007B573D"/>
    <w:rsid w:val="007B5C7E"/>
    <w:rsid w:val="007B6231"/>
    <w:rsid w:val="007B6467"/>
    <w:rsid w:val="007B6523"/>
    <w:rsid w:val="007B6551"/>
    <w:rsid w:val="007B6B49"/>
    <w:rsid w:val="007B6CC1"/>
    <w:rsid w:val="007B6F75"/>
    <w:rsid w:val="007B6FED"/>
    <w:rsid w:val="007B6FFF"/>
    <w:rsid w:val="007B7021"/>
    <w:rsid w:val="007B7543"/>
    <w:rsid w:val="007B78E6"/>
    <w:rsid w:val="007B79E2"/>
    <w:rsid w:val="007C0B63"/>
    <w:rsid w:val="007C11F7"/>
    <w:rsid w:val="007C1C54"/>
    <w:rsid w:val="007C1E7F"/>
    <w:rsid w:val="007C2283"/>
    <w:rsid w:val="007C2290"/>
    <w:rsid w:val="007C2447"/>
    <w:rsid w:val="007C2A95"/>
    <w:rsid w:val="007C2D2F"/>
    <w:rsid w:val="007C2F1E"/>
    <w:rsid w:val="007C340C"/>
    <w:rsid w:val="007C43BE"/>
    <w:rsid w:val="007C4730"/>
    <w:rsid w:val="007C4BAD"/>
    <w:rsid w:val="007C58D3"/>
    <w:rsid w:val="007C5A00"/>
    <w:rsid w:val="007C5E18"/>
    <w:rsid w:val="007C6241"/>
    <w:rsid w:val="007C68BD"/>
    <w:rsid w:val="007C6983"/>
    <w:rsid w:val="007C6B95"/>
    <w:rsid w:val="007C6C85"/>
    <w:rsid w:val="007C6F47"/>
    <w:rsid w:val="007C7001"/>
    <w:rsid w:val="007C76B6"/>
    <w:rsid w:val="007C76EB"/>
    <w:rsid w:val="007C7733"/>
    <w:rsid w:val="007D01DD"/>
    <w:rsid w:val="007D0307"/>
    <w:rsid w:val="007D0900"/>
    <w:rsid w:val="007D0C05"/>
    <w:rsid w:val="007D0C46"/>
    <w:rsid w:val="007D0F06"/>
    <w:rsid w:val="007D219A"/>
    <w:rsid w:val="007D229C"/>
    <w:rsid w:val="007D2591"/>
    <w:rsid w:val="007D274F"/>
    <w:rsid w:val="007D27B0"/>
    <w:rsid w:val="007D3010"/>
    <w:rsid w:val="007D3188"/>
    <w:rsid w:val="007D33A3"/>
    <w:rsid w:val="007D34D9"/>
    <w:rsid w:val="007D3689"/>
    <w:rsid w:val="007D373B"/>
    <w:rsid w:val="007D3A2C"/>
    <w:rsid w:val="007D3D83"/>
    <w:rsid w:val="007D3FEF"/>
    <w:rsid w:val="007D4691"/>
    <w:rsid w:val="007D4CCD"/>
    <w:rsid w:val="007D5762"/>
    <w:rsid w:val="007D5F69"/>
    <w:rsid w:val="007D6258"/>
    <w:rsid w:val="007D7BBA"/>
    <w:rsid w:val="007E007D"/>
    <w:rsid w:val="007E00F1"/>
    <w:rsid w:val="007E02E8"/>
    <w:rsid w:val="007E04C6"/>
    <w:rsid w:val="007E050C"/>
    <w:rsid w:val="007E0618"/>
    <w:rsid w:val="007E0689"/>
    <w:rsid w:val="007E09AC"/>
    <w:rsid w:val="007E0BF8"/>
    <w:rsid w:val="007E0EE1"/>
    <w:rsid w:val="007E12E8"/>
    <w:rsid w:val="007E13FA"/>
    <w:rsid w:val="007E1650"/>
    <w:rsid w:val="007E1B64"/>
    <w:rsid w:val="007E1BBB"/>
    <w:rsid w:val="007E262C"/>
    <w:rsid w:val="007E265A"/>
    <w:rsid w:val="007E353D"/>
    <w:rsid w:val="007E388B"/>
    <w:rsid w:val="007E4679"/>
    <w:rsid w:val="007E486A"/>
    <w:rsid w:val="007E4F58"/>
    <w:rsid w:val="007E5101"/>
    <w:rsid w:val="007E5CEB"/>
    <w:rsid w:val="007E62B1"/>
    <w:rsid w:val="007E62ED"/>
    <w:rsid w:val="007E680E"/>
    <w:rsid w:val="007E6CF7"/>
    <w:rsid w:val="007E71CE"/>
    <w:rsid w:val="007E77C6"/>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EC6"/>
    <w:rsid w:val="007F2FBE"/>
    <w:rsid w:val="007F3851"/>
    <w:rsid w:val="007F3ACD"/>
    <w:rsid w:val="007F43C0"/>
    <w:rsid w:val="007F45C5"/>
    <w:rsid w:val="007F4BFB"/>
    <w:rsid w:val="007F5E02"/>
    <w:rsid w:val="007F62AE"/>
    <w:rsid w:val="007F638C"/>
    <w:rsid w:val="007F6922"/>
    <w:rsid w:val="007F70FA"/>
    <w:rsid w:val="007F71C9"/>
    <w:rsid w:val="007F7634"/>
    <w:rsid w:val="007F7CAC"/>
    <w:rsid w:val="007F7E8D"/>
    <w:rsid w:val="007F7EAB"/>
    <w:rsid w:val="008000DF"/>
    <w:rsid w:val="0080034E"/>
    <w:rsid w:val="008010C5"/>
    <w:rsid w:val="008015A8"/>
    <w:rsid w:val="00801603"/>
    <w:rsid w:val="008017E9"/>
    <w:rsid w:val="00801AC0"/>
    <w:rsid w:val="00801CF0"/>
    <w:rsid w:val="00801D13"/>
    <w:rsid w:val="008021F1"/>
    <w:rsid w:val="00802266"/>
    <w:rsid w:val="00802327"/>
    <w:rsid w:val="00802413"/>
    <w:rsid w:val="00802AAF"/>
    <w:rsid w:val="00802C25"/>
    <w:rsid w:val="00802DCD"/>
    <w:rsid w:val="00802EFC"/>
    <w:rsid w:val="008032D7"/>
    <w:rsid w:val="00803961"/>
    <w:rsid w:val="00803C9F"/>
    <w:rsid w:val="00803CD8"/>
    <w:rsid w:val="00804333"/>
    <w:rsid w:val="00804343"/>
    <w:rsid w:val="008047E8"/>
    <w:rsid w:val="00804C99"/>
    <w:rsid w:val="0080513B"/>
    <w:rsid w:val="0080586A"/>
    <w:rsid w:val="008067C1"/>
    <w:rsid w:val="00806860"/>
    <w:rsid w:val="00806C7B"/>
    <w:rsid w:val="00807627"/>
    <w:rsid w:val="00807A03"/>
    <w:rsid w:val="008103D4"/>
    <w:rsid w:val="008104FB"/>
    <w:rsid w:val="00810C07"/>
    <w:rsid w:val="00811217"/>
    <w:rsid w:val="0081167C"/>
    <w:rsid w:val="00811CCA"/>
    <w:rsid w:val="008122B2"/>
    <w:rsid w:val="008129B2"/>
    <w:rsid w:val="00812D9C"/>
    <w:rsid w:val="00813264"/>
    <w:rsid w:val="00813358"/>
    <w:rsid w:val="00813A2C"/>
    <w:rsid w:val="00813CDC"/>
    <w:rsid w:val="0081431D"/>
    <w:rsid w:val="008143B4"/>
    <w:rsid w:val="0081459C"/>
    <w:rsid w:val="0081466D"/>
    <w:rsid w:val="0081477D"/>
    <w:rsid w:val="0081500C"/>
    <w:rsid w:val="00815039"/>
    <w:rsid w:val="008154AA"/>
    <w:rsid w:val="008157FD"/>
    <w:rsid w:val="00816192"/>
    <w:rsid w:val="008162A2"/>
    <w:rsid w:val="0081667A"/>
    <w:rsid w:val="008166C7"/>
    <w:rsid w:val="008167B7"/>
    <w:rsid w:val="0081683D"/>
    <w:rsid w:val="00816C3B"/>
    <w:rsid w:val="00817744"/>
    <w:rsid w:val="00817DC8"/>
    <w:rsid w:val="00820524"/>
    <w:rsid w:val="00820D7A"/>
    <w:rsid w:val="00820E2F"/>
    <w:rsid w:val="00820F7E"/>
    <w:rsid w:val="0082177C"/>
    <w:rsid w:val="008218A2"/>
    <w:rsid w:val="0082194B"/>
    <w:rsid w:val="0082195A"/>
    <w:rsid w:val="00821B4F"/>
    <w:rsid w:val="008226B0"/>
    <w:rsid w:val="00822A82"/>
    <w:rsid w:val="0082315F"/>
    <w:rsid w:val="008231F7"/>
    <w:rsid w:val="00823568"/>
    <w:rsid w:val="0082397E"/>
    <w:rsid w:val="0082451B"/>
    <w:rsid w:val="00824598"/>
    <w:rsid w:val="00824DD9"/>
    <w:rsid w:val="00825198"/>
    <w:rsid w:val="0082547D"/>
    <w:rsid w:val="00825AC1"/>
    <w:rsid w:val="00825C2B"/>
    <w:rsid w:val="00825F2B"/>
    <w:rsid w:val="00826174"/>
    <w:rsid w:val="0082654E"/>
    <w:rsid w:val="008268F0"/>
    <w:rsid w:val="008269F8"/>
    <w:rsid w:val="00826A21"/>
    <w:rsid w:val="00827270"/>
    <w:rsid w:val="00827322"/>
    <w:rsid w:val="0082793E"/>
    <w:rsid w:val="00827BC9"/>
    <w:rsid w:val="00830129"/>
    <w:rsid w:val="008301E5"/>
    <w:rsid w:val="00830299"/>
    <w:rsid w:val="00831028"/>
    <w:rsid w:val="00831594"/>
    <w:rsid w:val="008318AC"/>
    <w:rsid w:val="00831B2B"/>
    <w:rsid w:val="00831C0C"/>
    <w:rsid w:val="00832008"/>
    <w:rsid w:val="008325EF"/>
    <w:rsid w:val="008326B3"/>
    <w:rsid w:val="00832733"/>
    <w:rsid w:val="008327BF"/>
    <w:rsid w:val="00832B66"/>
    <w:rsid w:val="008332DA"/>
    <w:rsid w:val="008332EE"/>
    <w:rsid w:val="008334F3"/>
    <w:rsid w:val="00833D88"/>
    <w:rsid w:val="00833E66"/>
    <w:rsid w:val="00834152"/>
    <w:rsid w:val="008342D1"/>
    <w:rsid w:val="008342FD"/>
    <w:rsid w:val="00834AF0"/>
    <w:rsid w:val="00834EC7"/>
    <w:rsid w:val="00835022"/>
    <w:rsid w:val="00835711"/>
    <w:rsid w:val="00835BBB"/>
    <w:rsid w:val="00836301"/>
    <w:rsid w:val="008375FB"/>
    <w:rsid w:val="00837BB4"/>
    <w:rsid w:val="00837C40"/>
    <w:rsid w:val="00840903"/>
    <w:rsid w:val="00841094"/>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7F8"/>
    <w:rsid w:val="008449CB"/>
    <w:rsid w:val="00844B6B"/>
    <w:rsid w:val="00844CBE"/>
    <w:rsid w:val="00844DBD"/>
    <w:rsid w:val="00844F03"/>
    <w:rsid w:val="0084533F"/>
    <w:rsid w:val="008457EB"/>
    <w:rsid w:val="00845E82"/>
    <w:rsid w:val="00845F98"/>
    <w:rsid w:val="00845FEE"/>
    <w:rsid w:val="0084670D"/>
    <w:rsid w:val="0084675D"/>
    <w:rsid w:val="00846AF8"/>
    <w:rsid w:val="00846BDC"/>
    <w:rsid w:val="00846CC2"/>
    <w:rsid w:val="008471EB"/>
    <w:rsid w:val="00847A08"/>
    <w:rsid w:val="00847A9E"/>
    <w:rsid w:val="00847B55"/>
    <w:rsid w:val="00847BC0"/>
    <w:rsid w:val="00847F70"/>
    <w:rsid w:val="008504AA"/>
    <w:rsid w:val="0085066F"/>
    <w:rsid w:val="008508B5"/>
    <w:rsid w:val="00850C79"/>
    <w:rsid w:val="00850F57"/>
    <w:rsid w:val="00850FF6"/>
    <w:rsid w:val="00851AA5"/>
    <w:rsid w:val="00851DE0"/>
    <w:rsid w:val="00852071"/>
    <w:rsid w:val="00852280"/>
    <w:rsid w:val="0085229B"/>
    <w:rsid w:val="008525B5"/>
    <w:rsid w:val="00852659"/>
    <w:rsid w:val="00852680"/>
    <w:rsid w:val="00852B62"/>
    <w:rsid w:val="00852D16"/>
    <w:rsid w:val="00852F9F"/>
    <w:rsid w:val="0085342F"/>
    <w:rsid w:val="008535E9"/>
    <w:rsid w:val="00853CF1"/>
    <w:rsid w:val="00854303"/>
    <w:rsid w:val="0085442C"/>
    <w:rsid w:val="00854640"/>
    <w:rsid w:val="008547B8"/>
    <w:rsid w:val="00854B33"/>
    <w:rsid w:val="00854C96"/>
    <w:rsid w:val="0085526D"/>
    <w:rsid w:val="00855706"/>
    <w:rsid w:val="00856187"/>
    <w:rsid w:val="008568CC"/>
    <w:rsid w:val="008568D3"/>
    <w:rsid w:val="00856D09"/>
    <w:rsid w:val="00856D33"/>
    <w:rsid w:val="00857845"/>
    <w:rsid w:val="00857CE1"/>
    <w:rsid w:val="00860016"/>
    <w:rsid w:val="0086020C"/>
    <w:rsid w:val="008603DF"/>
    <w:rsid w:val="008606B3"/>
    <w:rsid w:val="00860756"/>
    <w:rsid w:val="00860B82"/>
    <w:rsid w:val="00860D96"/>
    <w:rsid w:val="00860F24"/>
    <w:rsid w:val="00860FD6"/>
    <w:rsid w:val="00861A61"/>
    <w:rsid w:val="00861D77"/>
    <w:rsid w:val="0086202B"/>
    <w:rsid w:val="00862223"/>
    <w:rsid w:val="0086247F"/>
    <w:rsid w:val="008624A3"/>
    <w:rsid w:val="008628AF"/>
    <w:rsid w:val="008629C6"/>
    <w:rsid w:val="00862BDD"/>
    <w:rsid w:val="00862E5D"/>
    <w:rsid w:val="00864385"/>
    <w:rsid w:val="00864A66"/>
    <w:rsid w:val="008652A5"/>
    <w:rsid w:val="00865344"/>
    <w:rsid w:val="008656D3"/>
    <w:rsid w:val="00865787"/>
    <w:rsid w:val="0086579B"/>
    <w:rsid w:val="0086581E"/>
    <w:rsid w:val="00865ACE"/>
    <w:rsid w:val="00865C52"/>
    <w:rsid w:val="00865D31"/>
    <w:rsid w:val="00865E1D"/>
    <w:rsid w:val="0086632C"/>
    <w:rsid w:val="0086653F"/>
    <w:rsid w:val="00866DA4"/>
    <w:rsid w:val="00866F49"/>
    <w:rsid w:val="008671FC"/>
    <w:rsid w:val="008673F0"/>
    <w:rsid w:val="00867612"/>
    <w:rsid w:val="00867CEB"/>
    <w:rsid w:val="00867CF2"/>
    <w:rsid w:val="00867FFA"/>
    <w:rsid w:val="00870218"/>
    <w:rsid w:val="00870630"/>
    <w:rsid w:val="0087087C"/>
    <w:rsid w:val="0087098D"/>
    <w:rsid w:val="00872234"/>
    <w:rsid w:val="00872C36"/>
    <w:rsid w:val="00872EC0"/>
    <w:rsid w:val="00872F2D"/>
    <w:rsid w:val="00873431"/>
    <w:rsid w:val="0087350B"/>
    <w:rsid w:val="00873976"/>
    <w:rsid w:val="00873E0E"/>
    <w:rsid w:val="008746D0"/>
    <w:rsid w:val="00874743"/>
    <w:rsid w:val="00874A48"/>
    <w:rsid w:val="00875149"/>
    <w:rsid w:val="008753FF"/>
    <w:rsid w:val="008761B1"/>
    <w:rsid w:val="00876243"/>
    <w:rsid w:val="0087624D"/>
    <w:rsid w:val="00876527"/>
    <w:rsid w:val="00876A0E"/>
    <w:rsid w:val="00876DD9"/>
    <w:rsid w:val="00876E53"/>
    <w:rsid w:val="00876E5F"/>
    <w:rsid w:val="00876EA8"/>
    <w:rsid w:val="0087755A"/>
    <w:rsid w:val="00877597"/>
    <w:rsid w:val="0087768C"/>
    <w:rsid w:val="008779E9"/>
    <w:rsid w:val="00877B84"/>
    <w:rsid w:val="00880001"/>
    <w:rsid w:val="00880111"/>
    <w:rsid w:val="00880D36"/>
    <w:rsid w:val="008810B3"/>
    <w:rsid w:val="008815E0"/>
    <w:rsid w:val="00881E7D"/>
    <w:rsid w:val="0088248D"/>
    <w:rsid w:val="008826D1"/>
    <w:rsid w:val="00882B64"/>
    <w:rsid w:val="00882F95"/>
    <w:rsid w:val="008838D6"/>
    <w:rsid w:val="0088405E"/>
    <w:rsid w:val="008846CB"/>
    <w:rsid w:val="00884D3F"/>
    <w:rsid w:val="00885E97"/>
    <w:rsid w:val="00885F5D"/>
    <w:rsid w:val="00885FC2"/>
    <w:rsid w:val="008861E2"/>
    <w:rsid w:val="00886399"/>
    <w:rsid w:val="00886810"/>
    <w:rsid w:val="00886888"/>
    <w:rsid w:val="00886E83"/>
    <w:rsid w:val="00886F42"/>
    <w:rsid w:val="008906E8"/>
    <w:rsid w:val="00890702"/>
    <w:rsid w:val="00890AEE"/>
    <w:rsid w:val="00890B76"/>
    <w:rsid w:val="00890C5C"/>
    <w:rsid w:val="00890D5E"/>
    <w:rsid w:val="00890DAD"/>
    <w:rsid w:val="00891061"/>
    <w:rsid w:val="00891132"/>
    <w:rsid w:val="0089115A"/>
    <w:rsid w:val="008912D5"/>
    <w:rsid w:val="008913BB"/>
    <w:rsid w:val="008917A9"/>
    <w:rsid w:val="008917F7"/>
    <w:rsid w:val="008917FC"/>
    <w:rsid w:val="00891E15"/>
    <w:rsid w:val="00892C9F"/>
    <w:rsid w:val="00892FA1"/>
    <w:rsid w:val="00892FF0"/>
    <w:rsid w:val="00893511"/>
    <w:rsid w:val="008935C1"/>
    <w:rsid w:val="00893806"/>
    <w:rsid w:val="00893AD1"/>
    <w:rsid w:val="00893CE0"/>
    <w:rsid w:val="00893D4A"/>
    <w:rsid w:val="008943FE"/>
    <w:rsid w:val="008946A3"/>
    <w:rsid w:val="0089489B"/>
    <w:rsid w:val="00894EEC"/>
    <w:rsid w:val="00894FAF"/>
    <w:rsid w:val="0089597A"/>
    <w:rsid w:val="008959C9"/>
    <w:rsid w:val="008959FB"/>
    <w:rsid w:val="00895B8B"/>
    <w:rsid w:val="00895CEA"/>
    <w:rsid w:val="00896123"/>
    <w:rsid w:val="00896729"/>
    <w:rsid w:val="00896F33"/>
    <w:rsid w:val="00897030"/>
    <w:rsid w:val="00897228"/>
    <w:rsid w:val="0089758A"/>
    <w:rsid w:val="008977EB"/>
    <w:rsid w:val="00897A59"/>
    <w:rsid w:val="00897A9E"/>
    <w:rsid w:val="008A0013"/>
    <w:rsid w:val="008A00BF"/>
    <w:rsid w:val="008A024F"/>
    <w:rsid w:val="008A1085"/>
    <w:rsid w:val="008A112A"/>
    <w:rsid w:val="008A124C"/>
    <w:rsid w:val="008A1E2D"/>
    <w:rsid w:val="008A23AD"/>
    <w:rsid w:val="008A24AA"/>
    <w:rsid w:val="008A2786"/>
    <w:rsid w:val="008A2C4E"/>
    <w:rsid w:val="008A2F58"/>
    <w:rsid w:val="008A3120"/>
    <w:rsid w:val="008A3238"/>
    <w:rsid w:val="008A32FF"/>
    <w:rsid w:val="008A3996"/>
    <w:rsid w:val="008A3E59"/>
    <w:rsid w:val="008A4492"/>
    <w:rsid w:val="008A47C8"/>
    <w:rsid w:val="008A4A7D"/>
    <w:rsid w:val="008A4CDA"/>
    <w:rsid w:val="008A4E9F"/>
    <w:rsid w:val="008A58B9"/>
    <w:rsid w:val="008A59AD"/>
    <w:rsid w:val="008A6033"/>
    <w:rsid w:val="008A6BFA"/>
    <w:rsid w:val="008A6CB4"/>
    <w:rsid w:val="008A6D74"/>
    <w:rsid w:val="008A77B1"/>
    <w:rsid w:val="008A7BCE"/>
    <w:rsid w:val="008B0293"/>
    <w:rsid w:val="008B085F"/>
    <w:rsid w:val="008B0B45"/>
    <w:rsid w:val="008B116B"/>
    <w:rsid w:val="008B1248"/>
    <w:rsid w:val="008B13EA"/>
    <w:rsid w:val="008B1403"/>
    <w:rsid w:val="008B14E4"/>
    <w:rsid w:val="008B1597"/>
    <w:rsid w:val="008B1881"/>
    <w:rsid w:val="008B1D1A"/>
    <w:rsid w:val="008B1FFA"/>
    <w:rsid w:val="008B2189"/>
    <w:rsid w:val="008B24A4"/>
    <w:rsid w:val="008B2C96"/>
    <w:rsid w:val="008B2DFC"/>
    <w:rsid w:val="008B2E73"/>
    <w:rsid w:val="008B35B1"/>
    <w:rsid w:val="008B4141"/>
    <w:rsid w:val="008B4182"/>
    <w:rsid w:val="008B48DD"/>
    <w:rsid w:val="008B4F14"/>
    <w:rsid w:val="008B5903"/>
    <w:rsid w:val="008B5AA6"/>
    <w:rsid w:val="008B5AE0"/>
    <w:rsid w:val="008B5DD4"/>
    <w:rsid w:val="008B5F3F"/>
    <w:rsid w:val="008B6739"/>
    <w:rsid w:val="008B6844"/>
    <w:rsid w:val="008B6CEF"/>
    <w:rsid w:val="008B6DC7"/>
    <w:rsid w:val="008B7971"/>
    <w:rsid w:val="008B7C5C"/>
    <w:rsid w:val="008B7FCD"/>
    <w:rsid w:val="008C0549"/>
    <w:rsid w:val="008C1C73"/>
    <w:rsid w:val="008C1D69"/>
    <w:rsid w:val="008C1FAE"/>
    <w:rsid w:val="008C295E"/>
    <w:rsid w:val="008C3084"/>
    <w:rsid w:val="008C3299"/>
    <w:rsid w:val="008C34A4"/>
    <w:rsid w:val="008C3517"/>
    <w:rsid w:val="008C3695"/>
    <w:rsid w:val="008C38DD"/>
    <w:rsid w:val="008C3917"/>
    <w:rsid w:val="008C3A1C"/>
    <w:rsid w:val="008C3F8D"/>
    <w:rsid w:val="008C4399"/>
    <w:rsid w:val="008C4417"/>
    <w:rsid w:val="008C47E2"/>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113E"/>
    <w:rsid w:val="008D223D"/>
    <w:rsid w:val="008D2358"/>
    <w:rsid w:val="008D244A"/>
    <w:rsid w:val="008D2452"/>
    <w:rsid w:val="008D27A4"/>
    <w:rsid w:val="008D29BD"/>
    <w:rsid w:val="008D2E74"/>
    <w:rsid w:val="008D314E"/>
    <w:rsid w:val="008D34C4"/>
    <w:rsid w:val="008D350D"/>
    <w:rsid w:val="008D3966"/>
    <w:rsid w:val="008D3B07"/>
    <w:rsid w:val="008D3BB2"/>
    <w:rsid w:val="008D45A6"/>
    <w:rsid w:val="008D4CDF"/>
    <w:rsid w:val="008D4F05"/>
    <w:rsid w:val="008D4F10"/>
    <w:rsid w:val="008D4F15"/>
    <w:rsid w:val="008D501E"/>
    <w:rsid w:val="008D5832"/>
    <w:rsid w:val="008D58AA"/>
    <w:rsid w:val="008D58E1"/>
    <w:rsid w:val="008D5E79"/>
    <w:rsid w:val="008D6061"/>
    <w:rsid w:val="008D6442"/>
    <w:rsid w:val="008D689D"/>
    <w:rsid w:val="008D6C77"/>
    <w:rsid w:val="008D6E22"/>
    <w:rsid w:val="008D6F74"/>
    <w:rsid w:val="008D705B"/>
    <w:rsid w:val="008D74EC"/>
    <w:rsid w:val="008D7C27"/>
    <w:rsid w:val="008D7FCB"/>
    <w:rsid w:val="008E01F4"/>
    <w:rsid w:val="008E0615"/>
    <w:rsid w:val="008E0694"/>
    <w:rsid w:val="008E0AD8"/>
    <w:rsid w:val="008E0D17"/>
    <w:rsid w:val="008E1A71"/>
    <w:rsid w:val="008E1D1F"/>
    <w:rsid w:val="008E1E55"/>
    <w:rsid w:val="008E20E0"/>
    <w:rsid w:val="008E2685"/>
    <w:rsid w:val="008E2868"/>
    <w:rsid w:val="008E34AA"/>
    <w:rsid w:val="008E38D9"/>
    <w:rsid w:val="008E3AB4"/>
    <w:rsid w:val="008E4DE1"/>
    <w:rsid w:val="008E4E70"/>
    <w:rsid w:val="008E5163"/>
    <w:rsid w:val="008E51F2"/>
    <w:rsid w:val="008E54C1"/>
    <w:rsid w:val="008E565F"/>
    <w:rsid w:val="008E5785"/>
    <w:rsid w:val="008E5F89"/>
    <w:rsid w:val="008E622D"/>
    <w:rsid w:val="008E6306"/>
    <w:rsid w:val="008E63E1"/>
    <w:rsid w:val="008E64A5"/>
    <w:rsid w:val="008E6513"/>
    <w:rsid w:val="008E661D"/>
    <w:rsid w:val="008E6AEC"/>
    <w:rsid w:val="008F0938"/>
    <w:rsid w:val="008F1320"/>
    <w:rsid w:val="008F14A5"/>
    <w:rsid w:val="008F233A"/>
    <w:rsid w:val="008F28A9"/>
    <w:rsid w:val="008F2CA6"/>
    <w:rsid w:val="008F2E52"/>
    <w:rsid w:val="008F2F1D"/>
    <w:rsid w:val="008F3897"/>
    <w:rsid w:val="008F3A21"/>
    <w:rsid w:val="008F3E22"/>
    <w:rsid w:val="008F43E9"/>
    <w:rsid w:val="008F467D"/>
    <w:rsid w:val="008F4744"/>
    <w:rsid w:val="008F4C99"/>
    <w:rsid w:val="008F5229"/>
    <w:rsid w:val="008F5BEF"/>
    <w:rsid w:val="008F6418"/>
    <w:rsid w:val="008F6843"/>
    <w:rsid w:val="008F68CF"/>
    <w:rsid w:val="008F6EEB"/>
    <w:rsid w:val="008F77D4"/>
    <w:rsid w:val="008F7915"/>
    <w:rsid w:val="008F79C8"/>
    <w:rsid w:val="00900414"/>
    <w:rsid w:val="00900756"/>
    <w:rsid w:val="00900B3A"/>
    <w:rsid w:val="0090101F"/>
    <w:rsid w:val="00901440"/>
    <w:rsid w:val="009017A9"/>
    <w:rsid w:val="009019D8"/>
    <w:rsid w:val="009021B0"/>
    <w:rsid w:val="00902656"/>
    <w:rsid w:val="00902915"/>
    <w:rsid w:val="00902A0E"/>
    <w:rsid w:val="00902FDE"/>
    <w:rsid w:val="009031AF"/>
    <w:rsid w:val="009032CD"/>
    <w:rsid w:val="009032E9"/>
    <w:rsid w:val="00903396"/>
    <w:rsid w:val="009035C9"/>
    <w:rsid w:val="00903EA1"/>
    <w:rsid w:val="009040FE"/>
    <w:rsid w:val="00904612"/>
    <w:rsid w:val="00904703"/>
    <w:rsid w:val="0090496B"/>
    <w:rsid w:val="009049F7"/>
    <w:rsid w:val="00904EE2"/>
    <w:rsid w:val="00905017"/>
    <w:rsid w:val="009050B0"/>
    <w:rsid w:val="009051AE"/>
    <w:rsid w:val="00905469"/>
    <w:rsid w:val="0090669D"/>
    <w:rsid w:val="00907333"/>
    <w:rsid w:val="0090742B"/>
    <w:rsid w:val="00907D7D"/>
    <w:rsid w:val="00907F45"/>
    <w:rsid w:val="0091015D"/>
    <w:rsid w:val="0091065F"/>
    <w:rsid w:val="009106B4"/>
    <w:rsid w:val="00910A3D"/>
    <w:rsid w:val="00910B54"/>
    <w:rsid w:val="00910B73"/>
    <w:rsid w:val="00910BD5"/>
    <w:rsid w:val="00910D14"/>
    <w:rsid w:val="0091113B"/>
    <w:rsid w:val="009111B8"/>
    <w:rsid w:val="009117FF"/>
    <w:rsid w:val="00911C9C"/>
    <w:rsid w:val="00912069"/>
    <w:rsid w:val="0091212A"/>
    <w:rsid w:val="00912148"/>
    <w:rsid w:val="009121FD"/>
    <w:rsid w:val="00912415"/>
    <w:rsid w:val="00912774"/>
    <w:rsid w:val="009129E8"/>
    <w:rsid w:val="00912FE0"/>
    <w:rsid w:val="0091314D"/>
    <w:rsid w:val="009135ED"/>
    <w:rsid w:val="00913748"/>
    <w:rsid w:val="009139BB"/>
    <w:rsid w:val="00913E3C"/>
    <w:rsid w:val="00914013"/>
    <w:rsid w:val="009149A3"/>
    <w:rsid w:val="00915698"/>
    <w:rsid w:val="00915B11"/>
    <w:rsid w:val="00916005"/>
    <w:rsid w:val="0091612A"/>
    <w:rsid w:val="00916372"/>
    <w:rsid w:val="0091687A"/>
    <w:rsid w:val="0091729A"/>
    <w:rsid w:val="00917826"/>
    <w:rsid w:val="00917913"/>
    <w:rsid w:val="00917A26"/>
    <w:rsid w:val="00917A7D"/>
    <w:rsid w:val="00917C4A"/>
    <w:rsid w:val="00917E93"/>
    <w:rsid w:val="0092021F"/>
    <w:rsid w:val="00920477"/>
    <w:rsid w:val="0092053F"/>
    <w:rsid w:val="00920F06"/>
    <w:rsid w:val="0092112C"/>
    <w:rsid w:val="0092188C"/>
    <w:rsid w:val="009220F8"/>
    <w:rsid w:val="00922136"/>
    <w:rsid w:val="0092248E"/>
    <w:rsid w:val="00922A4D"/>
    <w:rsid w:val="00922B2C"/>
    <w:rsid w:val="00922BB0"/>
    <w:rsid w:val="00922C38"/>
    <w:rsid w:val="00922E91"/>
    <w:rsid w:val="00923891"/>
    <w:rsid w:val="00923BCC"/>
    <w:rsid w:val="0092412C"/>
    <w:rsid w:val="009246A7"/>
    <w:rsid w:val="009249F9"/>
    <w:rsid w:val="00924CF7"/>
    <w:rsid w:val="00924E41"/>
    <w:rsid w:val="009250FD"/>
    <w:rsid w:val="009253BD"/>
    <w:rsid w:val="0092547A"/>
    <w:rsid w:val="00925F78"/>
    <w:rsid w:val="00926518"/>
    <w:rsid w:val="00926820"/>
    <w:rsid w:val="00926A54"/>
    <w:rsid w:val="00926B82"/>
    <w:rsid w:val="00926C5F"/>
    <w:rsid w:val="00926F44"/>
    <w:rsid w:val="009275EC"/>
    <w:rsid w:val="00927D45"/>
    <w:rsid w:val="00927DCD"/>
    <w:rsid w:val="009302BB"/>
    <w:rsid w:val="0093044F"/>
    <w:rsid w:val="0093080E"/>
    <w:rsid w:val="00930A85"/>
    <w:rsid w:val="00930ABD"/>
    <w:rsid w:val="00930CE4"/>
    <w:rsid w:val="00931153"/>
    <w:rsid w:val="00931253"/>
    <w:rsid w:val="0093160C"/>
    <w:rsid w:val="009316C0"/>
    <w:rsid w:val="009317AC"/>
    <w:rsid w:val="00931C81"/>
    <w:rsid w:val="00931DCD"/>
    <w:rsid w:val="00931E44"/>
    <w:rsid w:val="00932947"/>
    <w:rsid w:val="00932D18"/>
    <w:rsid w:val="00932DD8"/>
    <w:rsid w:val="00932EB2"/>
    <w:rsid w:val="0093355E"/>
    <w:rsid w:val="00933E27"/>
    <w:rsid w:val="00934462"/>
    <w:rsid w:val="009347B0"/>
    <w:rsid w:val="00934860"/>
    <w:rsid w:val="00934ADF"/>
    <w:rsid w:val="00934B10"/>
    <w:rsid w:val="00935218"/>
    <w:rsid w:val="009354E8"/>
    <w:rsid w:val="00935FCD"/>
    <w:rsid w:val="0093638E"/>
    <w:rsid w:val="0093664F"/>
    <w:rsid w:val="00936A66"/>
    <w:rsid w:val="00936E69"/>
    <w:rsid w:val="00936ECE"/>
    <w:rsid w:val="0093729E"/>
    <w:rsid w:val="009376B2"/>
    <w:rsid w:val="00937880"/>
    <w:rsid w:val="00937BEB"/>
    <w:rsid w:val="00937C5B"/>
    <w:rsid w:val="00937E2C"/>
    <w:rsid w:val="00940111"/>
    <w:rsid w:val="009401A9"/>
    <w:rsid w:val="00940AAA"/>
    <w:rsid w:val="00940B63"/>
    <w:rsid w:val="00940BA7"/>
    <w:rsid w:val="00940C01"/>
    <w:rsid w:val="00940CD5"/>
    <w:rsid w:val="0094114A"/>
    <w:rsid w:val="00941B66"/>
    <w:rsid w:val="00942392"/>
    <w:rsid w:val="00942524"/>
    <w:rsid w:val="00942AA6"/>
    <w:rsid w:val="0094304F"/>
    <w:rsid w:val="00943466"/>
    <w:rsid w:val="00943924"/>
    <w:rsid w:val="00943C77"/>
    <w:rsid w:val="00943E1D"/>
    <w:rsid w:val="00943FA3"/>
    <w:rsid w:val="0094400A"/>
    <w:rsid w:val="00944465"/>
    <w:rsid w:val="00944479"/>
    <w:rsid w:val="009447C3"/>
    <w:rsid w:val="00945059"/>
    <w:rsid w:val="009450E8"/>
    <w:rsid w:val="00945511"/>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0DD"/>
    <w:rsid w:val="0095418E"/>
    <w:rsid w:val="009543E8"/>
    <w:rsid w:val="009544DD"/>
    <w:rsid w:val="0095519B"/>
    <w:rsid w:val="009552A7"/>
    <w:rsid w:val="00955B2B"/>
    <w:rsid w:val="009561C0"/>
    <w:rsid w:val="009569E7"/>
    <w:rsid w:val="00956E0A"/>
    <w:rsid w:val="00957317"/>
    <w:rsid w:val="009576AF"/>
    <w:rsid w:val="009578A6"/>
    <w:rsid w:val="00957C7F"/>
    <w:rsid w:val="00957D83"/>
    <w:rsid w:val="009602CB"/>
    <w:rsid w:val="00960BAD"/>
    <w:rsid w:val="00960E07"/>
    <w:rsid w:val="009611B8"/>
    <w:rsid w:val="0096158E"/>
    <w:rsid w:val="00961D8A"/>
    <w:rsid w:val="00961E9B"/>
    <w:rsid w:val="00961FF6"/>
    <w:rsid w:val="00962CDC"/>
    <w:rsid w:val="00962E9F"/>
    <w:rsid w:val="00962F09"/>
    <w:rsid w:val="009630E6"/>
    <w:rsid w:val="009633CD"/>
    <w:rsid w:val="00963DD5"/>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56A"/>
    <w:rsid w:val="00967614"/>
    <w:rsid w:val="0096765A"/>
    <w:rsid w:val="009676B9"/>
    <w:rsid w:val="0096771C"/>
    <w:rsid w:val="0096787F"/>
    <w:rsid w:val="00967ABA"/>
    <w:rsid w:val="0097022C"/>
    <w:rsid w:val="009702B0"/>
    <w:rsid w:val="0097065A"/>
    <w:rsid w:val="0097150D"/>
    <w:rsid w:val="0097154A"/>
    <w:rsid w:val="009720E0"/>
    <w:rsid w:val="00972394"/>
    <w:rsid w:val="009724CE"/>
    <w:rsid w:val="0097287D"/>
    <w:rsid w:val="00972910"/>
    <w:rsid w:val="00972A23"/>
    <w:rsid w:val="00973256"/>
    <w:rsid w:val="0097331A"/>
    <w:rsid w:val="00973755"/>
    <w:rsid w:val="00973CCC"/>
    <w:rsid w:val="00973ED1"/>
    <w:rsid w:val="0097402A"/>
    <w:rsid w:val="00974056"/>
    <w:rsid w:val="009741BE"/>
    <w:rsid w:val="00974B1E"/>
    <w:rsid w:val="0097508C"/>
    <w:rsid w:val="0097519E"/>
    <w:rsid w:val="00975374"/>
    <w:rsid w:val="009753DD"/>
    <w:rsid w:val="0097592D"/>
    <w:rsid w:val="00975933"/>
    <w:rsid w:val="00975BD3"/>
    <w:rsid w:val="00975EAB"/>
    <w:rsid w:val="00975F21"/>
    <w:rsid w:val="0097617E"/>
    <w:rsid w:val="0097652C"/>
    <w:rsid w:val="0097652D"/>
    <w:rsid w:val="00976B65"/>
    <w:rsid w:val="0097757E"/>
    <w:rsid w:val="00977614"/>
    <w:rsid w:val="009777C4"/>
    <w:rsid w:val="00977AFA"/>
    <w:rsid w:val="0098004F"/>
    <w:rsid w:val="0098026A"/>
    <w:rsid w:val="00980307"/>
    <w:rsid w:val="00981325"/>
    <w:rsid w:val="00981748"/>
    <w:rsid w:val="009819D2"/>
    <w:rsid w:val="00981AE9"/>
    <w:rsid w:val="00981C6E"/>
    <w:rsid w:val="00981E4C"/>
    <w:rsid w:val="00981FDA"/>
    <w:rsid w:val="0098216F"/>
    <w:rsid w:val="009821D3"/>
    <w:rsid w:val="00982331"/>
    <w:rsid w:val="00982C36"/>
    <w:rsid w:val="00983824"/>
    <w:rsid w:val="009841E3"/>
    <w:rsid w:val="00984437"/>
    <w:rsid w:val="0098454B"/>
    <w:rsid w:val="009846C3"/>
    <w:rsid w:val="009847AE"/>
    <w:rsid w:val="00984D2B"/>
    <w:rsid w:val="00984EC1"/>
    <w:rsid w:val="00984F54"/>
    <w:rsid w:val="009851E4"/>
    <w:rsid w:val="00985469"/>
    <w:rsid w:val="00985479"/>
    <w:rsid w:val="00985668"/>
    <w:rsid w:val="00985702"/>
    <w:rsid w:val="009859E7"/>
    <w:rsid w:val="00985A98"/>
    <w:rsid w:val="00985FBB"/>
    <w:rsid w:val="009863B8"/>
    <w:rsid w:val="00986435"/>
    <w:rsid w:val="009866FB"/>
    <w:rsid w:val="00986730"/>
    <w:rsid w:val="0098674E"/>
    <w:rsid w:val="00986B1B"/>
    <w:rsid w:val="00986B24"/>
    <w:rsid w:val="00986CCC"/>
    <w:rsid w:val="00987081"/>
    <w:rsid w:val="00987365"/>
    <w:rsid w:val="009873EA"/>
    <w:rsid w:val="009879F4"/>
    <w:rsid w:val="00987D5A"/>
    <w:rsid w:val="00987D9E"/>
    <w:rsid w:val="00987EE3"/>
    <w:rsid w:val="00990165"/>
    <w:rsid w:val="009905E6"/>
    <w:rsid w:val="00990609"/>
    <w:rsid w:val="0099082B"/>
    <w:rsid w:val="00990841"/>
    <w:rsid w:val="00990ADB"/>
    <w:rsid w:val="00990BE0"/>
    <w:rsid w:val="00990ECE"/>
    <w:rsid w:val="0099113D"/>
    <w:rsid w:val="00991463"/>
    <w:rsid w:val="00991880"/>
    <w:rsid w:val="00991A10"/>
    <w:rsid w:val="00991B1D"/>
    <w:rsid w:val="00991C7F"/>
    <w:rsid w:val="00991E63"/>
    <w:rsid w:val="00992489"/>
    <w:rsid w:val="00992575"/>
    <w:rsid w:val="00993002"/>
    <w:rsid w:val="00993A62"/>
    <w:rsid w:val="00993BEC"/>
    <w:rsid w:val="0099440A"/>
    <w:rsid w:val="00994719"/>
    <w:rsid w:val="00995BEB"/>
    <w:rsid w:val="00995C86"/>
    <w:rsid w:val="00995C92"/>
    <w:rsid w:val="00996104"/>
    <w:rsid w:val="00996C82"/>
    <w:rsid w:val="00996D60"/>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4A6"/>
    <w:rsid w:val="009A46A7"/>
    <w:rsid w:val="009A4AB7"/>
    <w:rsid w:val="009A5601"/>
    <w:rsid w:val="009A5790"/>
    <w:rsid w:val="009A5AE8"/>
    <w:rsid w:val="009A5B44"/>
    <w:rsid w:val="009A5C09"/>
    <w:rsid w:val="009A5C2F"/>
    <w:rsid w:val="009A606F"/>
    <w:rsid w:val="009A6ACF"/>
    <w:rsid w:val="009A6B1B"/>
    <w:rsid w:val="009A6B3D"/>
    <w:rsid w:val="009A6FAF"/>
    <w:rsid w:val="009A76C5"/>
    <w:rsid w:val="009A7E16"/>
    <w:rsid w:val="009B00CD"/>
    <w:rsid w:val="009B11AC"/>
    <w:rsid w:val="009B147B"/>
    <w:rsid w:val="009B18C3"/>
    <w:rsid w:val="009B2259"/>
    <w:rsid w:val="009B2D01"/>
    <w:rsid w:val="009B3926"/>
    <w:rsid w:val="009B3DD5"/>
    <w:rsid w:val="009B42E8"/>
    <w:rsid w:val="009B4401"/>
    <w:rsid w:val="009B4649"/>
    <w:rsid w:val="009B4FC2"/>
    <w:rsid w:val="009B5071"/>
    <w:rsid w:val="009B5339"/>
    <w:rsid w:val="009B54AB"/>
    <w:rsid w:val="009B5906"/>
    <w:rsid w:val="009B5ECA"/>
    <w:rsid w:val="009B66C4"/>
    <w:rsid w:val="009B6709"/>
    <w:rsid w:val="009B673C"/>
    <w:rsid w:val="009B69DB"/>
    <w:rsid w:val="009B6BB1"/>
    <w:rsid w:val="009B6E6E"/>
    <w:rsid w:val="009B7192"/>
    <w:rsid w:val="009B7C76"/>
    <w:rsid w:val="009C04A7"/>
    <w:rsid w:val="009C056A"/>
    <w:rsid w:val="009C0845"/>
    <w:rsid w:val="009C087B"/>
    <w:rsid w:val="009C088F"/>
    <w:rsid w:val="009C12E6"/>
    <w:rsid w:val="009C13A2"/>
    <w:rsid w:val="009C141D"/>
    <w:rsid w:val="009C15E7"/>
    <w:rsid w:val="009C297B"/>
    <w:rsid w:val="009C2CF6"/>
    <w:rsid w:val="009C2F4C"/>
    <w:rsid w:val="009C30D3"/>
    <w:rsid w:val="009C3460"/>
    <w:rsid w:val="009C368C"/>
    <w:rsid w:val="009C3824"/>
    <w:rsid w:val="009C3CEA"/>
    <w:rsid w:val="009C409F"/>
    <w:rsid w:val="009C49D8"/>
    <w:rsid w:val="009C4B31"/>
    <w:rsid w:val="009C4E9C"/>
    <w:rsid w:val="009C505F"/>
    <w:rsid w:val="009C57A6"/>
    <w:rsid w:val="009C59DA"/>
    <w:rsid w:val="009C5EA3"/>
    <w:rsid w:val="009C6325"/>
    <w:rsid w:val="009C6520"/>
    <w:rsid w:val="009C68FF"/>
    <w:rsid w:val="009C6CD9"/>
    <w:rsid w:val="009C6E3D"/>
    <w:rsid w:val="009C713C"/>
    <w:rsid w:val="009C7460"/>
    <w:rsid w:val="009C7C11"/>
    <w:rsid w:val="009C7CB6"/>
    <w:rsid w:val="009C7F51"/>
    <w:rsid w:val="009D0389"/>
    <w:rsid w:val="009D0666"/>
    <w:rsid w:val="009D0774"/>
    <w:rsid w:val="009D1156"/>
    <w:rsid w:val="009D1896"/>
    <w:rsid w:val="009D1CD7"/>
    <w:rsid w:val="009D23F4"/>
    <w:rsid w:val="009D2820"/>
    <w:rsid w:val="009D2862"/>
    <w:rsid w:val="009D2BE0"/>
    <w:rsid w:val="009D3401"/>
    <w:rsid w:val="009D3BFB"/>
    <w:rsid w:val="009D41F4"/>
    <w:rsid w:val="009D423C"/>
    <w:rsid w:val="009D42EB"/>
    <w:rsid w:val="009D484B"/>
    <w:rsid w:val="009D4C13"/>
    <w:rsid w:val="009D51DC"/>
    <w:rsid w:val="009D534F"/>
    <w:rsid w:val="009D57E5"/>
    <w:rsid w:val="009D5FFA"/>
    <w:rsid w:val="009D7411"/>
    <w:rsid w:val="009D7469"/>
    <w:rsid w:val="009D7489"/>
    <w:rsid w:val="009D74D0"/>
    <w:rsid w:val="009D77CF"/>
    <w:rsid w:val="009D7852"/>
    <w:rsid w:val="009D7FFD"/>
    <w:rsid w:val="009E0506"/>
    <w:rsid w:val="009E1757"/>
    <w:rsid w:val="009E2A7B"/>
    <w:rsid w:val="009E309C"/>
    <w:rsid w:val="009E36AA"/>
    <w:rsid w:val="009E38C0"/>
    <w:rsid w:val="009E3CF0"/>
    <w:rsid w:val="009E4115"/>
    <w:rsid w:val="009E449B"/>
    <w:rsid w:val="009E44BA"/>
    <w:rsid w:val="009E47BE"/>
    <w:rsid w:val="009E4F1B"/>
    <w:rsid w:val="009E510E"/>
    <w:rsid w:val="009E6485"/>
    <w:rsid w:val="009E747F"/>
    <w:rsid w:val="009E74A3"/>
    <w:rsid w:val="009E7C13"/>
    <w:rsid w:val="009E7E77"/>
    <w:rsid w:val="009F0607"/>
    <w:rsid w:val="009F09A0"/>
    <w:rsid w:val="009F1143"/>
    <w:rsid w:val="009F11D7"/>
    <w:rsid w:val="009F1427"/>
    <w:rsid w:val="009F1799"/>
    <w:rsid w:val="009F18A0"/>
    <w:rsid w:val="009F2037"/>
    <w:rsid w:val="009F22FF"/>
    <w:rsid w:val="009F241C"/>
    <w:rsid w:val="009F275E"/>
    <w:rsid w:val="009F2981"/>
    <w:rsid w:val="009F2A16"/>
    <w:rsid w:val="009F3288"/>
    <w:rsid w:val="009F3783"/>
    <w:rsid w:val="009F39F1"/>
    <w:rsid w:val="009F3FC5"/>
    <w:rsid w:val="009F40CE"/>
    <w:rsid w:val="009F4EF3"/>
    <w:rsid w:val="009F5768"/>
    <w:rsid w:val="009F5F47"/>
    <w:rsid w:val="009F6377"/>
    <w:rsid w:val="009F6D30"/>
    <w:rsid w:val="009F7044"/>
    <w:rsid w:val="009F7184"/>
    <w:rsid w:val="009F720D"/>
    <w:rsid w:val="009F7ACC"/>
    <w:rsid w:val="009F7B90"/>
    <w:rsid w:val="00A00731"/>
    <w:rsid w:val="00A00800"/>
    <w:rsid w:val="00A00A1B"/>
    <w:rsid w:val="00A00ACD"/>
    <w:rsid w:val="00A011A4"/>
    <w:rsid w:val="00A018E2"/>
    <w:rsid w:val="00A01BF5"/>
    <w:rsid w:val="00A020EB"/>
    <w:rsid w:val="00A021A9"/>
    <w:rsid w:val="00A0261B"/>
    <w:rsid w:val="00A02982"/>
    <w:rsid w:val="00A02B9C"/>
    <w:rsid w:val="00A03E93"/>
    <w:rsid w:val="00A043A8"/>
    <w:rsid w:val="00A044A5"/>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2D67"/>
    <w:rsid w:val="00A131C1"/>
    <w:rsid w:val="00A134CC"/>
    <w:rsid w:val="00A13B86"/>
    <w:rsid w:val="00A1449B"/>
    <w:rsid w:val="00A14742"/>
    <w:rsid w:val="00A14F81"/>
    <w:rsid w:val="00A1526E"/>
    <w:rsid w:val="00A15403"/>
    <w:rsid w:val="00A156B6"/>
    <w:rsid w:val="00A15A12"/>
    <w:rsid w:val="00A15C95"/>
    <w:rsid w:val="00A15DDA"/>
    <w:rsid w:val="00A163B6"/>
    <w:rsid w:val="00A16B49"/>
    <w:rsid w:val="00A174BB"/>
    <w:rsid w:val="00A175C0"/>
    <w:rsid w:val="00A17DA0"/>
    <w:rsid w:val="00A17DE4"/>
    <w:rsid w:val="00A20056"/>
    <w:rsid w:val="00A204A1"/>
    <w:rsid w:val="00A2053E"/>
    <w:rsid w:val="00A20A16"/>
    <w:rsid w:val="00A214D3"/>
    <w:rsid w:val="00A21606"/>
    <w:rsid w:val="00A21819"/>
    <w:rsid w:val="00A21B7A"/>
    <w:rsid w:val="00A21D0A"/>
    <w:rsid w:val="00A220F1"/>
    <w:rsid w:val="00A22686"/>
    <w:rsid w:val="00A22979"/>
    <w:rsid w:val="00A22A13"/>
    <w:rsid w:val="00A22C0F"/>
    <w:rsid w:val="00A23691"/>
    <w:rsid w:val="00A23CB6"/>
    <w:rsid w:val="00A24400"/>
    <w:rsid w:val="00A24418"/>
    <w:rsid w:val="00A24766"/>
    <w:rsid w:val="00A24ABC"/>
    <w:rsid w:val="00A24E04"/>
    <w:rsid w:val="00A25123"/>
    <w:rsid w:val="00A25713"/>
    <w:rsid w:val="00A25825"/>
    <w:rsid w:val="00A259A7"/>
    <w:rsid w:val="00A25ACD"/>
    <w:rsid w:val="00A25D85"/>
    <w:rsid w:val="00A261C1"/>
    <w:rsid w:val="00A266A6"/>
    <w:rsid w:val="00A26A16"/>
    <w:rsid w:val="00A26CDB"/>
    <w:rsid w:val="00A26FED"/>
    <w:rsid w:val="00A2779D"/>
    <w:rsid w:val="00A27B6D"/>
    <w:rsid w:val="00A30015"/>
    <w:rsid w:val="00A30D0F"/>
    <w:rsid w:val="00A30D59"/>
    <w:rsid w:val="00A310E7"/>
    <w:rsid w:val="00A3110A"/>
    <w:rsid w:val="00A311F9"/>
    <w:rsid w:val="00A31B59"/>
    <w:rsid w:val="00A3214B"/>
    <w:rsid w:val="00A321DC"/>
    <w:rsid w:val="00A321E0"/>
    <w:rsid w:val="00A32253"/>
    <w:rsid w:val="00A322A2"/>
    <w:rsid w:val="00A32657"/>
    <w:rsid w:val="00A32FF7"/>
    <w:rsid w:val="00A33540"/>
    <w:rsid w:val="00A33E0B"/>
    <w:rsid w:val="00A34014"/>
    <w:rsid w:val="00A341F3"/>
    <w:rsid w:val="00A345BB"/>
    <w:rsid w:val="00A3478D"/>
    <w:rsid w:val="00A3497C"/>
    <w:rsid w:val="00A34DA6"/>
    <w:rsid w:val="00A34DE5"/>
    <w:rsid w:val="00A34E61"/>
    <w:rsid w:val="00A35134"/>
    <w:rsid w:val="00A35236"/>
    <w:rsid w:val="00A35333"/>
    <w:rsid w:val="00A356FF"/>
    <w:rsid w:val="00A35C45"/>
    <w:rsid w:val="00A36CB4"/>
    <w:rsid w:val="00A36DF6"/>
    <w:rsid w:val="00A37809"/>
    <w:rsid w:val="00A37AC1"/>
    <w:rsid w:val="00A37C94"/>
    <w:rsid w:val="00A37CEB"/>
    <w:rsid w:val="00A40523"/>
    <w:rsid w:val="00A4054C"/>
    <w:rsid w:val="00A40569"/>
    <w:rsid w:val="00A40740"/>
    <w:rsid w:val="00A40B5F"/>
    <w:rsid w:val="00A40CBD"/>
    <w:rsid w:val="00A4171C"/>
    <w:rsid w:val="00A41904"/>
    <w:rsid w:val="00A41A67"/>
    <w:rsid w:val="00A41B8C"/>
    <w:rsid w:val="00A41E41"/>
    <w:rsid w:val="00A42328"/>
    <w:rsid w:val="00A424BD"/>
    <w:rsid w:val="00A4396D"/>
    <w:rsid w:val="00A439BA"/>
    <w:rsid w:val="00A43C41"/>
    <w:rsid w:val="00A442F8"/>
    <w:rsid w:val="00A4434C"/>
    <w:rsid w:val="00A44455"/>
    <w:rsid w:val="00A4454B"/>
    <w:rsid w:val="00A44A7D"/>
    <w:rsid w:val="00A44AC1"/>
    <w:rsid w:val="00A44FA8"/>
    <w:rsid w:val="00A457DD"/>
    <w:rsid w:val="00A457EF"/>
    <w:rsid w:val="00A45AFC"/>
    <w:rsid w:val="00A45B67"/>
    <w:rsid w:val="00A45BEF"/>
    <w:rsid w:val="00A46350"/>
    <w:rsid w:val="00A46577"/>
    <w:rsid w:val="00A46629"/>
    <w:rsid w:val="00A466F1"/>
    <w:rsid w:val="00A46B49"/>
    <w:rsid w:val="00A473F2"/>
    <w:rsid w:val="00A47415"/>
    <w:rsid w:val="00A477BA"/>
    <w:rsid w:val="00A47B9B"/>
    <w:rsid w:val="00A47EDA"/>
    <w:rsid w:val="00A505A9"/>
    <w:rsid w:val="00A50895"/>
    <w:rsid w:val="00A50EF7"/>
    <w:rsid w:val="00A51219"/>
    <w:rsid w:val="00A51DFD"/>
    <w:rsid w:val="00A51E70"/>
    <w:rsid w:val="00A52195"/>
    <w:rsid w:val="00A52342"/>
    <w:rsid w:val="00A525B4"/>
    <w:rsid w:val="00A52DDB"/>
    <w:rsid w:val="00A52E32"/>
    <w:rsid w:val="00A52EDC"/>
    <w:rsid w:val="00A537C1"/>
    <w:rsid w:val="00A5388E"/>
    <w:rsid w:val="00A53AD4"/>
    <w:rsid w:val="00A5452E"/>
    <w:rsid w:val="00A54666"/>
    <w:rsid w:val="00A548AD"/>
    <w:rsid w:val="00A54F7A"/>
    <w:rsid w:val="00A55557"/>
    <w:rsid w:val="00A55618"/>
    <w:rsid w:val="00A557F2"/>
    <w:rsid w:val="00A55ED6"/>
    <w:rsid w:val="00A55F0F"/>
    <w:rsid w:val="00A562A2"/>
    <w:rsid w:val="00A564D6"/>
    <w:rsid w:val="00A56A11"/>
    <w:rsid w:val="00A56A80"/>
    <w:rsid w:val="00A56B9F"/>
    <w:rsid w:val="00A575AE"/>
    <w:rsid w:val="00A5762E"/>
    <w:rsid w:val="00A57676"/>
    <w:rsid w:val="00A57677"/>
    <w:rsid w:val="00A57702"/>
    <w:rsid w:val="00A57D4E"/>
    <w:rsid w:val="00A57F34"/>
    <w:rsid w:val="00A60040"/>
    <w:rsid w:val="00A603C5"/>
    <w:rsid w:val="00A60442"/>
    <w:rsid w:val="00A60F6F"/>
    <w:rsid w:val="00A60F78"/>
    <w:rsid w:val="00A615DA"/>
    <w:rsid w:val="00A61D71"/>
    <w:rsid w:val="00A62036"/>
    <w:rsid w:val="00A62A21"/>
    <w:rsid w:val="00A62B3C"/>
    <w:rsid w:val="00A62D5B"/>
    <w:rsid w:val="00A62FA1"/>
    <w:rsid w:val="00A63372"/>
    <w:rsid w:val="00A63685"/>
    <w:rsid w:val="00A6391F"/>
    <w:rsid w:val="00A63965"/>
    <w:rsid w:val="00A63AD5"/>
    <w:rsid w:val="00A64CC8"/>
    <w:rsid w:val="00A65045"/>
    <w:rsid w:val="00A65274"/>
    <w:rsid w:val="00A654BD"/>
    <w:rsid w:val="00A6587D"/>
    <w:rsid w:val="00A65CE8"/>
    <w:rsid w:val="00A65E6C"/>
    <w:rsid w:val="00A66068"/>
    <w:rsid w:val="00A66D2F"/>
    <w:rsid w:val="00A66E1A"/>
    <w:rsid w:val="00A66EEA"/>
    <w:rsid w:val="00A672A0"/>
    <w:rsid w:val="00A67B84"/>
    <w:rsid w:val="00A7004E"/>
    <w:rsid w:val="00A701D8"/>
    <w:rsid w:val="00A702DD"/>
    <w:rsid w:val="00A7053C"/>
    <w:rsid w:val="00A70A98"/>
    <w:rsid w:val="00A70BEA"/>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69C8"/>
    <w:rsid w:val="00A7732C"/>
    <w:rsid w:val="00A77953"/>
    <w:rsid w:val="00A77D15"/>
    <w:rsid w:val="00A804BB"/>
    <w:rsid w:val="00A80652"/>
    <w:rsid w:val="00A807CC"/>
    <w:rsid w:val="00A80EE5"/>
    <w:rsid w:val="00A813A2"/>
    <w:rsid w:val="00A81CE8"/>
    <w:rsid w:val="00A81FC6"/>
    <w:rsid w:val="00A82359"/>
    <w:rsid w:val="00A8237D"/>
    <w:rsid w:val="00A831B0"/>
    <w:rsid w:val="00A83233"/>
    <w:rsid w:val="00A835F2"/>
    <w:rsid w:val="00A838D7"/>
    <w:rsid w:val="00A83A12"/>
    <w:rsid w:val="00A83AB7"/>
    <w:rsid w:val="00A83BA6"/>
    <w:rsid w:val="00A84943"/>
    <w:rsid w:val="00A84B10"/>
    <w:rsid w:val="00A84BDD"/>
    <w:rsid w:val="00A84F3F"/>
    <w:rsid w:val="00A850BE"/>
    <w:rsid w:val="00A85209"/>
    <w:rsid w:val="00A855E3"/>
    <w:rsid w:val="00A86CBB"/>
    <w:rsid w:val="00A86FCB"/>
    <w:rsid w:val="00A8700E"/>
    <w:rsid w:val="00A876C8"/>
    <w:rsid w:val="00A8786A"/>
    <w:rsid w:val="00A87886"/>
    <w:rsid w:val="00A87CA3"/>
    <w:rsid w:val="00A87ECB"/>
    <w:rsid w:val="00A9022D"/>
    <w:rsid w:val="00A9027B"/>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1"/>
    <w:rsid w:val="00A967F3"/>
    <w:rsid w:val="00A969BA"/>
    <w:rsid w:val="00A96F85"/>
    <w:rsid w:val="00A9799E"/>
    <w:rsid w:val="00A97D9E"/>
    <w:rsid w:val="00A97FDE"/>
    <w:rsid w:val="00AA0689"/>
    <w:rsid w:val="00AA07FA"/>
    <w:rsid w:val="00AA08D3"/>
    <w:rsid w:val="00AA1182"/>
    <w:rsid w:val="00AA13FE"/>
    <w:rsid w:val="00AA18E4"/>
    <w:rsid w:val="00AA1B8D"/>
    <w:rsid w:val="00AA2395"/>
    <w:rsid w:val="00AA29C6"/>
    <w:rsid w:val="00AA2FF2"/>
    <w:rsid w:val="00AA34E1"/>
    <w:rsid w:val="00AA3B6C"/>
    <w:rsid w:val="00AA3E9A"/>
    <w:rsid w:val="00AA444C"/>
    <w:rsid w:val="00AA4605"/>
    <w:rsid w:val="00AA46AF"/>
    <w:rsid w:val="00AA4AA7"/>
    <w:rsid w:val="00AA4B5D"/>
    <w:rsid w:val="00AA5729"/>
    <w:rsid w:val="00AA5FB0"/>
    <w:rsid w:val="00AA634F"/>
    <w:rsid w:val="00AA6CA0"/>
    <w:rsid w:val="00AA713D"/>
    <w:rsid w:val="00AA737C"/>
    <w:rsid w:val="00AA746A"/>
    <w:rsid w:val="00AA7472"/>
    <w:rsid w:val="00AA7770"/>
    <w:rsid w:val="00AA7CB8"/>
    <w:rsid w:val="00AA7E88"/>
    <w:rsid w:val="00AB069B"/>
    <w:rsid w:val="00AB151E"/>
    <w:rsid w:val="00AB1A4A"/>
    <w:rsid w:val="00AB1BA1"/>
    <w:rsid w:val="00AB255D"/>
    <w:rsid w:val="00AB26E0"/>
    <w:rsid w:val="00AB285F"/>
    <w:rsid w:val="00AB2DA8"/>
    <w:rsid w:val="00AB30AB"/>
    <w:rsid w:val="00AB3B09"/>
    <w:rsid w:val="00AB3B58"/>
    <w:rsid w:val="00AB3C14"/>
    <w:rsid w:val="00AB3F7E"/>
    <w:rsid w:val="00AB487F"/>
    <w:rsid w:val="00AB488E"/>
    <w:rsid w:val="00AB48BE"/>
    <w:rsid w:val="00AB49E3"/>
    <w:rsid w:val="00AB4AC0"/>
    <w:rsid w:val="00AB4B31"/>
    <w:rsid w:val="00AB4B90"/>
    <w:rsid w:val="00AB5177"/>
    <w:rsid w:val="00AB5B17"/>
    <w:rsid w:val="00AB5B73"/>
    <w:rsid w:val="00AB5B77"/>
    <w:rsid w:val="00AB5C2F"/>
    <w:rsid w:val="00AB6141"/>
    <w:rsid w:val="00AB61F3"/>
    <w:rsid w:val="00AB6A73"/>
    <w:rsid w:val="00AB6AB5"/>
    <w:rsid w:val="00AB731B"/>
    <w:rsid w:val="00AB796F"/>
    <w:rsid w:val="00AB79D2"/>
    <w:rsid w:val="00AC00EE"/>
    <w:rsid w:val="00AC0708"/>
    <w:rsid w:val="00AC1596"/>
    <w:rsid w:val="00AC1A41"/>
    <w:rsid w:val="00AC1EAB"/>
    <w:rsid w:val="00AC1FF7"/>
    <w:rsid w:val="00AC256D"/>
    <w:rsid w:val="00AC2B3E"/>
    <w:rsid w:val="00AC2CC0"/>
    <w:rsid w:val="00AC31CD"/>
    <w:rsid w:val="00AC35BC"/>
    <w:rsid w:val="00AC3C76"/>
    <w:rsid w:val="00AC484A"/>
    <w:rsid w:val="00AC49C1"/>
    <w:rsid w:val="00AC4C87"/>
    <w:rsid w:val="00AC51AC"/>
    <w:rsid w:val="00AC5246"/>
    <w:rsid w:val="00AC5298"/>
    <w:rsid w:val="00AC60D4"/>
    <w:rsid w:val="00AC620A"/>
    <w:rsid w:val="00AC652B"/>
    <w:rsid w:val="00AC7029"/>
    <w:rsid w:val="00AC76D1"/>
    <w:rsid w:val="00AC7ABF"/>
    <w:rsid w:val="00AD0207"/>
    <w:rsid w:val="00AD03F0"/>
    <w:rsid w:val="00AD061D"/>
    <w:rsid w:val="00AD0D35"/>
    <w:rsid w:val="00AD1986"/>
    <w:rsid w:val="00AD1C53"/>
    <w:rsid w:val="00AD1E31"/>
    <w:rsid w:val="00AD1EA4"/>
    <w:rsid w:val="00AD20A6"/>
    <w:rsid w:val="00AD2B5B"/>
    <w:rsid w:val="00AD2D8E"/>
    <w:rsid w:val="00AD2E0E"/>
    <w:rsid w:val="00AD3C98"/>
    <w:rsid w:val="00AD3DC4"/>
    <w:rsid w:val="00AD4025"/>
    <w:rsid w:val="00AD4216"/>
    <w:rsid w:val="00AD431D"/>
    <w:rsid w:val="00AD494F"/>
    <w:rsid w:val="00AD4F66"/>
    <w:rsid w:val="00AD4FAD"/>
    <w:rsid w:val="00AD55B9"/>
    <w:rsid w:val="00AD577F"/>
    <w:rsid w:val="00AD5A65"/>
    <w:rsid w:val="00AD5D61"/>
    <w:rsid w:val="00AD5EA7"/>
    <w:rsid w:val="00AD626B"/>
    <w:rsid w:val="00AD703F"/>
    <w:rsid w:val="00AD7377"/>
    <w:rsid w:val="00AE0DB6"/>
    <w:rsid w:val="00AE0F21"/>
    <w:rsid w:val="00AE0F65"/>
    <w:rsid w:val="00AE14A2"/>
    <w:rsid w:val="00AE1EED"/>
    <w:rsid w:val="00AE22A4"/>
    <w:rsid w:val="00AE28C2"/>
    <w:rsid w:val="00AE2AEB"/>
    <w:rsid w:val="00AE378B"/>
    <w:rsid w:val="00AE3A79"/>
    <w:rsid w:val="00AE3AC6"/>
    <w:rsid w:val="00AE3C06"/>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C39"/>
    <w:rsid w:val="00AE7D04"/>
    <w:rsid w:val="00AE7E51"/>
    <w:rsid w:val="00AF001F"/>
    <w:rsid w:val="00AF0350"/>
    <w:rsid w:val="00AF0821"/>
    <w:rsid w:val="00AF0EBD"/>
    <w:rsid w:val="00AF0EED"/>
    <w:rsid w:val="00AF0F05"/>
    <w:rsid w:val="00AF0F1D"/>
    <w:rsid w:val="00AF18FE"/>
    <w:rsid w:val="00AF1B5A"/>
    <w:rsid w:val="00AF1D67"/>
    <w:rsid w:val="00AF2AC5"/>
    <w:rsid w:val="00AF3238"/>
    <w:rsid w:val="00AF393D"/>
    <w:rsid w:val="00AF3AE1"/>
    <w:rsid w:val="00AF4021"/>
    <w:rsid w:val="00AF4033"/>
    <w:rsid w:val="00AF43BC"/>
    <w:rsid w:val="00AF469C"/>
    <w:rsid w:val="00AF4AC9"/>
    <w:rsid w:val="00AF4C00"/>
    <w:rsid w:val="00AF4F29"/>
    <w:rsid w:val="00AF5625"/>
    <w:rsid w:val="00AF5D5B"/>
    <w:rsid w:val="00AF5DFE"/>
    <w:rsid w:val="00AF6046"/>
    <w:rsid w:val="00AF630E"/>
    <w:rsid w:val="00AF6612"/>
    <w:rsid w:val="00AF6701"/>
    <w:rsid w:val="00AF6783"/>
    <w:rsid w:val="00AF7018"/>
    <w:rsid w:val="00B007C3"/>
    <w:rsid w:val="00B00C28"/>
    <w:rsid w:val="00B01253"/>
    <w:rsid w:val="00B014FF"/>
    <w:rsid w:val="00B01524"/>
    <w:rsid w:val="00B015AC"/>
    <w:rsid w:val="00B01BF4"/>
    <w:rsid w:val="00B01D33"/>
    <w:rsid w:val="00B0219F"/>
    <w:rsid w:val="00B02F69"/>
    <w:rsid w:val="00B03A44"/>
    <w:rsid w:val="00B041EC"/>
    <w:rsid w:val="00B042A5"/>
    <w:rsid w:val="00B04384"/>
    <w:rsid w:val="00B051C4"/>
    <w:rsid w:val="00B054CD"/>
    <w:rsid w:val="00B05705"/>
    <w:rsid w:val="00B058C0"/>
    <w:rsid w:val="00B06E43"/>
    <w:rsid w:val="00B0725C"/>
    <w:rsid w:val="00B078E8"/>
    <w:rsid w:val="00B07C69"/>
    <w:rsid w:val="00B07D99"/>
    <w:rsid w:val="00B101B9"/>
    <w:rsid w:val="00B1037E"/>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B99"/>
    <w:rsid w:val="00B15E83"/>
    <w:rsid w:val="00B163E4"/>
    <w:rsid w:val="00B165E2"/>
    <w:rsid w:val="00B16800"/>
    <w:rsid w:val="00B16CB0"/>
    <w:rsid w:val="00B16EB5"/>
    <w:rsid w:val="00B17148"/>
    <w:rsid w:val="00B178C4"/>
    <w:rsid w:val="00B17BE5"/>
    <w:rsid w:val="00B20C31"/>
    <w:rsid w:val="00B20D50"/>
    <w:rsid w:val="00B2129C"/>
    <w:rsid w:val="00B218E5"/>
    <w:rsid w:val="00B21AA4"/>
    <w:rsid w:val="00B22546"/>
    <w:rsid w:val="00B226A7"/>
    <w:rsid w:val="00B227F3"/>
    <w:rsid w:val="00B2295A"/>
    <w:rsid w:val="00B22D5A"/>
    <w:rsid w:val="00B22E40"/>
    <w:rsid w:val="00B22FB0"/>
    <w:rsid w:val="00B23156"/>
    <w:rsid w:val="00B2316F"/>
    <w:rsid w:val="00B235D5"/>
    <w:rsid w:val="00B2370E"/>
    <w:rsid w:val="00B23761"/>
    <w:rsid w:val="00B23ABD"/>
    <w:rsid w:val="00B23B3E"/>
    <w:rsid w:val="00B23B68"/>
    <w:rsid w:val="00B23EEB"/>
    <w:rsid w:val="00B23FF9"/>
    <w:rsid w:val="00B2405C"/>
    <w:rsid w:val="00B240BC"/>
    <w:rsid w:val="00B248FB"/>
    <w:rsid w:val="00B24B8B"/>
    <w:rsid w:val="00B24C39"/>
    <w:rsid w:val="00B25192"/>
    <w:rsid w:val="00B25589"/>
    <w:rsid w:val="00B2572C"/>
    <w:rsid w:val="00B25AD2"/>
    <w:rsid w:val="00B260A2"/>
    <w:rsid w:val="00B261A0"/>
    <w:rsid w:val="00B26329"/>
    <w:rsid w:val="00B268A2"/>
    <w:rsid w:val="00B269B3"/>
    <w:rsid w:val="00B26B02"/>
    <w:rsid w:val="00B26EFF"/>
    <w:rsid w:val="00B271B4"/>
    <w:rsid w:val="00B2789A"/>
    <w:rsid w:val="00B27F73"/>
    <w:rsid w:val="00B30018"/>
    <w:rsid w:val="00B304EB"/>
    <w:rsid w:val="00B30963"/>
    <w:rsid w:val="00B30A99"/>
    <w:rsid w:val="00B30AE1"/>
    <w:rsid w:val="00B30C4C"/>
    <w:rsid w:val="00B31621"/>
    <w:rsid w:val="00B316A1"/>
    <w:rsid w:val="00B31805"/>
    <w:rsid w:val="00B31898"/>
    <w:rsid w:val="00B31A62"/>
    <w:rsid w:val="00B31B87"/>
    <w:rsid w:val="00B31F11"/>
    <w:rsid w:val="00B321FA"/>
    <w:rsid w:val="00B3285D"/>
    <w:rsid w:val="00B32F7C"/>
    <w:rsid w:val="00B33B04"/>
    <w:rsid w:val="00B33B7C"/>
    <w:rsid w:val="00B33C07"/>
    <w:rsid w:val="00B33E4D"/>
    <w:rsid w:val="00B33EF1"/>
    <w:rsid w:val="00B34020"/>
    <w:rsid w:val="00B340CF"/>
    <w:rsid w:val="00B3437A"/>
    <w:rsid w:val="00B345EA"/>
    <w:rsid w:val="00B34939"/>
    <w:rsid w:val="00B35A65"/>
    <w:rsid w:val="00B35BAE"/>
    <w:rsid w:val="00B35F55"/>
    <w:rsid w:val="00B36000"/>
    <w:rsid w:val="00B36122"/>
    <w:rsid w:val="00B36358"/>
    <w:rsid w:val="00B367B2"/>
    <w:rsid w:val="00B368CF"/>
    <w:rsid w:val="00B36E8A"/>
    <w:rsid w:val="00B36FC8"/>
    <w:rsid w:val="00B3739F"/>
    <w:rsid w:val="00B373BF"/>
    <w:rsid w:val="00B37494"/>
    <w:rsid w:val="00B37539"/>
    <w:rsid w:val="00B37BF2"/>
    <w:rsid w:val="00B37E31"/>
    <w:rsid w:val="00B37EA7"/>
    <w:rsid w:val="00B40302"/>
    <w:rsid w:val="00B40307"/>
    <w:rsid w:val="00B4065E"/>
    <w:rsid w:val="00B40981"/>
    <w:rsid w:val="00B409C7"/>
    <w:rsid w:val="00B40B92"/>
    <w:rsid w:val="00B40FFA"/>
    <w:rsid w:val="00B414C2"/>
    <w:rsid w:val="00B4174D"/>
    <w:rsid w:val="00B41A43"/>
    <w:rsid w:val="00B41E1D"/>
    <w:rsid w:val="00B42D76"/>
    <w:rsid w:val="00B431EB"/>
    <w:rsid w:val="00B432C9"/>
    <w:rsid w:val="00B433DD"/>
    <w:rsid w:val="00B43546"/>
    <w:rsid w:val="00B43AF3"/>
    <w:rsid w:val="00B43BAE"/>
    <w:rsid w:val="00B43BDF"/>
    <w:rsid w:val="00B44C63"/>
    <w:rsid w:val="00B4516C"/>
    <w:rsid w:val="00B45A3C"/>
    <w:rsid w:val="00B4601E"/>
    <w:rsid w:val="00B46413"/>
    <w:rsid w:val="00B46B56"/>
    <w:rsid w:val="00B46BBD"/>
    <w:rsid w:val="00B471F9"/>
    <w:rsid w:val="00B476E0"/>
    <w:rsid w:val="00B50119"/>
    <w:rsid w:val="00B50992"/>
    <w:rsid w:val="00B50DD7"/>
    <w:rsid w:val="00B51142"/>
    <w:rsid w:val="00B51173"/>
    <w:rsid w:val="00B51468"/>
    <w:rsid w:val="00B516FF"/>
    <w:rsid w:val="00B51849"/>
    <w:rsid w:val="00B526E6"/>
    <w:rsid w:val="00B52958"/>
    <w:rsid w:val="00B52993"/>
    <w:rsid w:val="00B52B86"/>
    <w:rsid w:val="00B52D18"/>
    <w:rsid w:val="00B52DB3"/>
    <w:rsid w:val="00B53204"/>
    <w:rsid w:val="00B53649"/>
    <w:rsid w:val="00B53680"/>
    <w:rsid w:val="00B53BB5"/>
    <w:rsid w:val="00B53CAD"/>
    <w:rsid w:val="00B53D90"/>
    <w:rsid w:val="00B5413F"/>
    <w:rsid w:val="00B543BF"/>
    <w:rsid w:val="00B545DD"/>
    <w:rsid w:val="00B546CC"/>
    <w:rsid w:val="00B54727"/>
    <w:rsid w:val="00B54919"/>
    <w:rsid w:val="00B55050"/>
    <w:rsid w:val="00B557AA"/>
    <w:rsid w:val="00B5649B"/>
    <w:rsid w:val="00B56B58"/>
    <w:rsid w:val="00B56BC3"/>
    <w:rsid w:val="00B56E2C"/>
    <w:rsid w:val="00B56EEF"/>
    <w:rsid w:val="00B570E3"/>
    <w:rsid w:val="00B571BD"/>
    <w:rsid w:val="00B572E8"/>
    <w:rsid w:val="00B5740D"/>
    <w:rsid w:val="00B575EA"/>
    <w:rsid w:val="00B577FC"/>
    <w:rsid w:val="00B57EDB"/>
    <w:rsid w:val="00B60338"/>
    <w:rsid w:val="00B60770"/>
    <w:rsid w:val="00B609A8"/>
    <w:rsid w:val="00B614D7"/>
    <w:rsid w:val="00B61C23"/>
    <w:rsid w:val="00B61C8B"/>
    <w:rsid w:val="00B61E59"/>
    <w:rsid w:val="00B61FDF"/>
    <w:rsid w:val="00B622F8"/>
    <w:rsid w:val="00B62549"/>
    <w:rsid w:val="00B628F3"/>
    <w:rsid w:val="00B62F24"/>
    <w:rsid w:val="00B6358E"/>
    <w:rsid w:val="00B63E81"/>
    <w:rsid w:val="00B6414F"/>
    <w:rsid w:val="00B64341"/>
    <w:rsid w:val="00B643E6"/>
    <w:rsid w:val="00B6443F"/>
    <w:rsid w:val="00B6450A"/>
    <w:rsid w:val="00B6469C"/>
    <w:rsid w:val="00B6486C"/>
    <w:rsid w:val="00B648B7"/>
    <w:rsid w:val="00B64BE4"/>
    <w:rsid w:val="00B6523F"/>
    <w:rsid w:val="00B65324"/>
    <w:rsid w:val="00B65C17"/>
    <w:rsid w:val="00B65FC5"/>
    <w:rsid w:val="00B66202"/>
    <w:rsid w:val="00B663C8"/>
    <w:rsid w:val="00B66F90"/>
    <w:rsid w:val="00B6736F"/>
    <w:rsid w:val="00B6737E"/>
    <w:rsid w:val="00B674D9"/>
    <w:rsid w:val="00B67963"/>
    <w:rsid w:val="00B67E6E"/>
    <w:rsid w:val="00B7058F"/>
    <w:rsid w:val="00B70A58"/>
    <w:rsid w:val="00B717A4"/>
    <w:rsid w:val="00B7189C"/>
    <w:rsid w:val="00B7196C"/>
    <w:rsid w:val="00B71A2A"/>
    <w:rsid w:val="00B71BBB"/>
    <w:rsid w:val="00B72033"/>
    <w:rsid w:val="00B722F8"/>
    <w:rsid w:val="00B724DA"/>
    <w:rsid w:val="00B72CAD"/>
    <w:rsid w:val="00B72DF7"/>
    <w:rsid w:val="00B731E0"/>
    <w:rsid w:val="00B73670"/>
    <w:rsid w:val="00B73838"/>
    <w:rsid w:val="00B73A44"/>
    <w:rsid w:val="00B747A7"/>
    <w:rsid w:val="00B747F4"/>
    <w:rsid w:val="00B74D1A"/>
    <w:rsid w:val="00B756E7"/>
    <w:rsid w:val="00B75C96"/>
    <w:rsid w:val="00B7624A"/>
    <w:rsid w:val="00B76640"/>
    <w:rsid w:val="00B76E12"/>
    <w:rsid w:val="00B772A1"/>
    <w:rsid w:val="00B77361"/>
    <w:rsid w:val="00B77494"/>
    <w:rsid w:val="00B777A3"/>
    <w:rsid w:val="00B7797F"/>
    <w:rsid w:val="00B77B72"/>
    <w:rsid w:val="00B80BB7"/>
    <w:rsid w:val="00B80D75"/>
    <w:rsid w:val="00B80E8D"/>
    <w:rsid w:val="00B80ECE"/>
    <w:rsid w:val="00B80F06"/>
    <w:rsid w:val="00B8118D"/>
    <w:rsid w:val="00B816FC"/>
    <w:rsid w:val="00B81B75"/>
    <w:rsid w:val="00B82071"/>
    <w:rsid w:val="00B832D1"/>
    <w:rsid w:val="00B84A18"/>
    <w:rsid w:val="00B85977"/>
    <w:rsid w:val="00B85EC8"/>
    <w:rsid w:val="00B86368"/>
    <w:rsid w:val="00B864B2"/>
    <w:rsid w:val="00B86DFA"/>
    <w:rsid w:val="00B87267"/>
    <w:rsid w:val="00B873E4"/>
    <w:rsid w:val="00B87DD0"/>
    <w:rsid w:val="00B91082"/>
    <w:rsid w:val="00B91324"/>
    <w:rsid w:val="00B91504"/>
    <w:rsid w:val="00B91957"/>
    <w:rsid w:val="00B91BF3"/>
    <w:rsid w:val="00B91F11"/>
    <w:rsid w:val="00B921B3"/>
    <w:rsid w:val="00B92236"/>
    <w:rsid w:val="00B927BC"/>
    <w:rsid w:val="00B92996"/>
    <w:rsid w:val="00B9307B"/>
    <w:rsid w:val="00B930E3"/>
    <w:rsid w:val="00B932A0"/>
    <w:rsid w:val="00B934F0"/>
    <w:rsid w:val="00B936B3"/>
    <w:rsid w:val="00B9396E"/>
    <w:rsid w:val="00B93C51"/>
    <w:rsid w:val="00B93D5A"/>
    <w:rsid w:val="00B93E3E"/>
    <w:rsid w:val="00B951CA"/>
    <w:rsid w:val="00B962D7"/>
    <w:rsid w:val="00B96305"/>
    <w:rsid w:val="00B96C6A"/>
    <w:rsid w:val="00B96DFC"/>
    <w:rsid w:val="00B9738E"/>
    <w:rsid w:val="00B97C4A"/>
    <w:rsid w:val="00BA01EC"/>
    <w:rsid w:val="00BA08CA"/>
    <w:rsid w:val="00BA0DE8"/>
    <w:rsid w:val="00BA13CA"/>
    <w:rsid w:val="00BA173D"/>
    <w:rsid w:val="00BA1D60"/>
    <w:rsid w:val="00BA1F09"/>
    <w:rsid w:val="00BA259E"/>
    <w:rsid w:val="00BA25B3"/>
    <w:rsid w:val="00BA2650"/>
    <w:rsid w:val="00BA26D3"/>
    <w:rsid w:val="00BA287F"/>
    <w:rsid w:val="00BA2975"/>
    <w:rsid w:val="00BA2F53"/>
    <w:rsid w:val="00BA3E77"/>
    <w:rsid w:val="00BA4390"/>
    <w:rsid w:val="00BA4619"/>
    <w:rsid w:val="00BA486D"/>
    <w:rsid w:val="00BA4AE9"/>
    <w:rsid w:val="00BA54B2"/>
    <w:rsid w:val="00BA5763"/>
    <w:rsid w:val="00BA5B17"/>
    <w:rsid w:val="00BA5DD9"/>
    <w:rsid w:val="00BA64A0"/>
    <w:rsid w:val="00BA6A54"/>
    <w:rsid w:val="00BA6C87"/>
    <w:rsid w:val="00BA707C"/>
    <w:rsid w:val="00BA710A"/>
    <w:rsid w:val="00BA7538"/>
    <w:rsid w:val="00BA7556"/>
    <w:rsid w:val="00BA766E"/>
    <w:rsid w:val="00BA7AEE"/>
    <w:rsid w:val="00BA7CBE"/>
    <w:rsid w:val="00BA7DB4"/>
    <w:rsid w:val="00BA7EEB"/>
    <w:rsid w:val="00BA7F8F"/>
    <w:rsid w:val="00BB05CA"/>
    <w:rsid w:val="00BB0798"/>
    <w:rsid w:val="00BB0930"/>
    <w:rsid w:val="00BB0A54"/>
    <w:rsid w:val="00BB0F50"/>
    <w:rsid w:val="00BB10E1"/>
    <w:rsid w:val="00BB1349"/>
    <w:rsid w:val="00BB135B"/>
    <w:rsid w:val="00BB140D"/>
    <w:rsid w:val="00BB1425"/>
    <w:rsid w:val="00BB1675"/>
    <w:rsid w:val="00BB1A0A"/>
    <w:rsid w:val="00BB1A40"/>
    <w:rsid w:val="00BB2208"/>
    <w:rsid w:val="00BB2EE5"/>
    <w:rsid w:val="00BB2F5D"/>
    <w:rsid w:val="00BB3173"/>
    <w:rsid w:val="00BB31E0"/>
    <w:rsid w:val="00BB3CDA"/>
    <w:rsid w:val="00BB4A05"/>
    <w:rsid w:val="00BB4BA9"/>
    <w:rsid w:val="00BB510A"/>
    <w:rsid w:val="00BB5243"/>
    <w:rsid w:val="00BB57A7"/>
    <w:rsid w:val="00BB5972"/>
    <w:rsid w:val="00BB5D24"/>
    <w:rsid w:val="00BB6397"/>
    <w:rsid w:val="00BB6424"/>
    <w:rsid w:val="00BB64B7"/>
    <w:rsid w:val="00BB65D9"/>
    <w:rsid w:val="00BB6D92"/>
    <w:rsid w:val="00BB6ED6"/>
    <w:rsid w:val="00BB70B9"/>
    <w:rsid w:val="00BB73D3"/>
    <w:rsid w:val="00BB7D87"/>
    <w:rsid w:val="00BC06B9"/>
    <w:rsid w:val="00BC06F4"/>
    <w:rsid w:val="00BC0AD0"/>
    <w:rsid w:val="00BC0B2D"/>
    <w:rsid w:val="00BC0E35"/>
    <w:rsid w:val="00BC0E61"/>
    <w:rsid w:val="00BC1BB0"/>
    <w:rsid w:val="00BC2409"/>
    <w:rsid w:val="00BC24C9"/>
    <w:rsid w:val="00BC380B"/>
    <w:rsid w:val="00BC39F4"/>
    <w:rsid w:val="00BC3D0B"/>
    <w:rsid w:val="00BC3D45"/>
    <w:rsid w:val="00BC3E66"/>
    <w:rsid w:val="00BC3E92"/>
    <w:rsid w:val="00BC4021"/>
    <w:rsid w:val="00BC4066"/>
    <w:rsid w:val="00BC43AA"/>
    <w:rsid w:val="00BC450E"/>
    <w:rsid w:val="00BC4D85"/>
    <w:rsid w:val="00BC531B"/>
    <w:rsid w:val="00BC548B"/>
    <w:rsid w:val="00BC59AA"/>
    <w:rsid w:val="00BC5A86"/>
    <w:rsid w:val="00BC604C"/>
    <w:rsid w:val="00BC6322"/>
    <w:rsid w:val="00BC6C96"/>
    <w:rsid w:val="00BC71C9"/>
    <w:rsid w:val="00BC7A4E"/>
    <w:rsid w:val="00BC7F0B"/>
    <w:rsid w:val="00BD0769"/>
    <w:rsid w:val="00BD0887"/>
    <w:rsid w:val="00BD0AB1"/>
    <w:rsid w:val="00BD0BE4"/>
    <w:rsid w:val="00BD10EC"/>
    <w:rsid w:val="00BD1E99"/>
    <w:rsid w:val="00BD214B"/>
    <w:rsid w:val="00BD21AB"/>
    <w:rsid w:val="00BD378A"/>
    <w:rsid w:val="00BD384E"/>
    <w:rsid w:val="00BD43D6"/>
    <w:rsid w:val="00BD4538"/>
    <w:rsid w:val="00BD4965"/>
    <w:rsid w:val="00BD4B75"/>
    <w:rsid w:val="00BD5521"/>
    <w:rsid w:val="00BD5A84"/>
    <w:rsid w:val="00BD68FF"/>
    <w:rsid w:val="00BD6C78"/>
    <w:rsid w:val="00BD7056"/>
    <w:rsid w:val="00BD71D7"/>
    <w:rsid w:val="00BD7214"/>
    <w:rsid w:val="00BD7B25"/>
    <w:rsid w:val="00BD7C12"/>
    <w:rsid w:val="00BD7DCB"/>
    <w:rsid w:val="00BE0354"/>
    <w:rsid w:val="00BE052B"/>
    <w:rsid w:val="00BE0A0D"/>
    <w:rsid w:val="00BE112F"/>
    <w:rsid w:val="00BE186B"/>
    <w:rsid w:val="00BE1890"/>
    <w:rsid w:val="00BE18DF"/>
    <w:rsid w:val="00BE1AAC"/>
    <w:rsid w:val="00BE1AD8"/>
    <w:rsid w:val="00BE1AFA"/>
    <w:rsid w:val="00BE1B33"/>
    <w:rsid w:val="00BE1BC0"/>
    <w:rsid w:val="00BE2438"/>
    <w:rsid w:val="00BE27ED"/>
    <w:rsid w:val="00BE2AB3"/>
    <w:rsid w:val="00BE2DEA"/>
    <w:rsid w:val="00BE2F1B"/>
    <w:rsid w:val="00BE37DD"/>
    <w:rsid w:val="00BE3FDB"/>
    <w:rsid w:val="00BE4653"/>
    <w:rsid w:val="00BE47E1"/>
    <w:rsid w:val="00BE4CC2"/>
    <w:rsid w:val="00BE4FAB"/>
    <w:rsid w:val="00BE55B0"/>
    <w:rsid w:val="00BE5604"/>
    <w:rsid w:val="00BE5633"/>
    <w:rsid w:val="00BE65CE"/>
    <w:rsid w:val="00BE690B"/>
    <w:rsid w:val="00BE70C3"/>
    <w:rsid w:val="00BE7226"/>
    <w:rsid w:val="00BE739E"/>
    <w:rsid w:val="00BE743B"/>
    <w:rsid w:val="00BE76E4"/>
    <w:rsid w:val="00BE799E"/>
    <w:rsid w:val="00BE7CCF"/>
    <w:rsid w:val="00BE7D09"/>
    <w:rsid w:val="00BE7D4F"/>
    <w:rsid w:val="00BF0E47"/>
    <w:rsid w:val="00BF146E"/>
    <w:rsid w:val="00BF1962"/>
    <w:rsid w:val="00BF1B58"/>
    <w:rsid w:val="00BF2143"/>
    <w:rsid w:val="00BF2496"/>
    <w:rsid w:val="00BF28BB"/>
    <w:rsid w:val="00BF2C78"/>
    <w:rsid w:val="00BF2E34"/>
    <w:rsid w:val="00BF3311"/>
    <w:rsid w:val="00BF3385"/>
    <w:rsid w:val="00BF3739"/>
    <w:rsid w:val="00BF3A5E"/>
    <w:rsid w:val="00BF42AF"/>
    <w:rsid w:val="00BF44B0"/>
    <w:rsid w:val="00BF45A5"/>
    <w:rsid w:val="00BF4DDC"/>
    <w:rsid w:val="00BF4ED6"/>
    <w:rsid w:val="00BF4F01"/>
    <w:rsid w:val="00BF527A"/>
    <w:rsid w:val="00BF52F7"/>
    <w:rsid w:val="00BF5578"/>
    <w:rsid w:val="00BF568A"/>
    <w:rsid w:val="00BF5B5A"/>
    <w:rsid w:val="00BF6988"/>
    <w:rsid w:val="00BF6A3C"/>
    <w:rsid w:val="00BF6FCD"/>
    <w:rsid w:val="00BF70BC"/>
    <w:rsid w:val="00BF7470"/>
    <w:rsid w:val="00BF7587"/>
    <w:rsid w:val="00BF7800"/>
    <w:rsid w:val="00BF78AE"/>
    <w:rsid w:val="00BF7D15"/>
    <w:rsid w:val="00C00002"/>
    <w:rsid w:val="00C002CE"/>
    <w:rsid w:val="00C0049C"/>
    <w:rsid w:val="00C0059A"/>
    <w:rsid w:val="00C00972"/>
    <w:rsid w:val="00C00CC1"/>
    <w:rsid w:val="00C00DF3"/>
    <w:rsid w:val="00C01228"/>
    <w:rsid w:val="00C01DFC"/>
    <w:rsid w:val="00C01F56"/>
    <w:rsid w:val="00C023E3"/>
    <w:rsid w:val="00C02ADC"/>
    <w:rsid w:val="00C02EA8"/>
    <w:rsid w:val="00C02F48"/>
    <w:rsid w:val="00C02FBA"/>
    <w:rsid w:val="00C034FA"/>
    <w:rsid w:val="00C03877"/>
    <w:rsid w:val="00C038A1"/>
    <w:rsid w:val="00C03A74"/>
    <w:rsid w:val="00C03B25"/>
    <w:rsid w:val="00C03DFD"/>
    <w:rsid w:val="00C04231"/>
    <w:rsid w:val="00C04493"/>
    <w:rsid w:val="00C0451F"/>
    <w:rsid w:val="00C048AD"/>
    <w:rsid w:val="00C049B0"/>
    <w:rsid w:val="00C04D3F"/>
    <w:rsid w:val="00C04E3E"/>
    <w:rsid w:val="00C0501C"/>
    <w:rsid w:val="00C051E2"/>
    <w:rsid w:val="00C055FB"/>
    <w:rsid w:val="00C057CC"/>
    <w:rsid w:val="00C0584B"/>
    <w:rsid w:val="00C059EE"/>
    <w:rsid w:val="00C05A3B"/>
    <w:rsid w:val="00C06025"/>
    <w:rsid w:val="00C0608C"/>
    <w:rsid w:val="00C06333"/>
    <w:rsid w:val="00C0687D"/>
    <w:rsid w:val="00C06A1A"/>
    <w:rsid w:val="00C06FDD"/>
    <w:rsid w:val="00C07265"/>
    <w:rsid w:val="00C078E1"/>
    <w:rsid w:val="00C07DF9"/>
    <w:rsid w:val="00C103CB"/>
    <w:rsid w:val="00C10621"/>
    <w:rsid w:val="00C1091A"/>
    <w:rsid w:val="00C10C25"/>
    <w:rsid w:val="00C10C3D"/>
    <w:rsid w:val="00C10F08"/>
    <w:rsid w:val="00C11047"/>
    <w:rsid w:val="00C115C4"/>
    <w:rsid w:val="00C11815"/>
    <w:rsid w:val="00C11A18"/>
    <w:rsid w:val="00C11A34"/>
    <w:rsid w:val="00C11F12"/>
    <w:rsid w:val="00C1213F"/>
    <w:rsid w:val="00C1231E"/>
    <w:rsid w:val="00C125EC"/>
    <w:rsid w:val="00C12872"/>
    <w:rsid w:val="00C12951"/>
    <w:rsid w:val="00C12FAB"/>
    <w:rsid w:val="00C136F1"/>
    <w:rsid w:val="00C13E36"/>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565"/>
    <w:rsid w:val="00C2172E"/>
    <w:rsid w:val="00C21B13"/>
    <w:rsid w:val="00C21E89"/>
    <w:rsid w:val="00C221EE"/>
    <w:rsid w:val="00C221FA"/>
    <w:rsid w:val="00C22916"/>
    <w:rsid w:val="00C22DA9"/>
    <w:rsid w:val="00C236C0"/>
    <w:rsid w:val="00C23822"/>
    <w:rsid w:val="00C23D34"/>
    <w:rsid w:val="00C23E0D"/>
    <w:rsid w:val="00C23EB7"/>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27BF4"/>
    <w:rsid w:val="00C30745"/>
    <w:rsid w:val="00C30E76"/>
    <w:rsid w:val="00C30FA6"/>
    <w:rsid w:val="00C315F7"/>
    <w:rsid w:val="00C31987"/>
    <w:rsid w:val="00C31CF5"/>
    <w:rsid w:val="00C31FC0"/>
    <w:rsid w:val="00C31FD8"/>
    <w:rsid w:val="00C32220"/>
    <w:rsid w:val="00C323B8"/>
    <w:rsid w:val="00C328A1"/>
    <w:rsid w:val="00C32A65"/>
    <w:rsid w:val="00C32E05"/>
    <w:rsid w:val="00C33159"/>
    <w:rsid w:val="00C3317C"/>
    <w:rsid w:val="00C33512"/>
    <w:rsid w:val="00C33F05"/>
    <w:rsid w:val="00C34489"/>
    <w:rsid w:val="00C34B47"/>
    <w:rsid w:val="00C34C58"/>
    <w:rsid w:val="00C350D7"/>
    <w:rsid w:val="00C35187"/>
    <w:rsid w:val="00C35AAF"/>
    <w:rsid w:val="00C35C92"/>
    <w:rsid w:val="00C35D8F"/>
    <w:rsid w:val="00C35E79"/>
    <w:rsid w:val="00C35EC3"/>
    <w:rsid w:val="00C35EDE"/>
    <w:rsid w:val="00C36048"/>
    <w:rsid w:val="00C3665E"/>
    <w:rsid w:val="00C36845"/>
    <w:rsid w:val="00C36CD2"/>
    <w:rsid w:val="00C36D09"/>
    <w:rsid w:val="00C371C4"/>
    <w:rsid w:val="00C37603"/>
    <w:rsid w:val="00C37691"/>
    <w:rsid w:val="00C37768"/>
    <w:rsid w:val="00C37777"/>
    <w:rsid w:val="00C379D4"/>
    <w:rsid w:val="00C37CE8"/>
    <w:rsid w:val="00C400F1"/>
    <w:rsid w:val="00C403BB"/>
    <w:rsid w:val="00C408F3"/>
    <w:rsid w:val="00C40C18"/>
    <w:rsid w:val="00C40C23"/>
    <w:rsid w:val="00C40C30"/>
    <w:rsid w:val="00C410EF"/>
    <w:rsid w:val="00C42669"/>
    <w:rsid w:val="00C426F8"/>
    <w:rsid w:val="00C4286C"/>
    <w:rsid w:val="00C429D9"/>
    <w:rsid w:val="00C42D69"/>
    <w:rsid w:val="00C4304F"/>
    <w:rsid w:val="00C4318B"/>
    <w:rsid w:val="00C4375F"/>
    <w:rsid w:val="00C43969"/>
    <w:rsid w:val="00C439A8"/>
    <w:rsid w:val="00C43FA6"/>
    <w:rsid w:val="00C441F6"/>
    <w:rsid w:val="00C443B7"/>
    <w:rsid w:val="00C44C83"/>
    <w:rsid w:val="00C44D8F"/>
    <w:rsid w:val="00C4556A"/>
    <w:rsid w:val="00C462DC"/>
    <w:rsid w:val="00C46320"/>
    <w:rsid w:val="00C463D0"/>
    <w:rsid w:val="00C4653E"/>
    <w:rsid w:val="00C465B7"/>
    <w:rsid w:val="00C467E5"/>
    <w:rsid w:val="00C4775A"/>
    <w:rsid w:val="00C4781E"/>
    <w:rsid w:val="00C47C4F"/>
    <w:rsid w:val="00C500EC"/>
    <w:rsid w:val="00C50752"/>
    <w:rsid w:val="00C50958"/>
    <w:rsid w:val="00C51068"/>
    <w:rsid w:val="00C511B3"/>
    <w:rsid w:val="00C51637"/>
    <w:rsid w:val="00C516FE"/>
    <w:rsid w:val="00C51861"/>
    <w:rsid w:val="00C51939"/>
    <w:rsid w:val="00C51A88"/>
    <w:rsid w:val="00C51C0D"/>
    <w:rsid w:val="00C51EFE"/>
    <w:rsid w:val="00C5259E"/>
    <w:rsid w:val="00C525D8"/>
    <w:rsid w:val="00C52DD6"/>
    <w:rsid w:val="00C53097"/>
    <w:rsid w:val="00C53302"/>
    <w:rsid w:val="00C53628"/>
    <w:rsid w:val="00C53A84"/>
    <w:rsid w:val="00C53E96"/>
    <w:rsid w:val="00C53FBA"/>
    <w:rsid w:val="00C53FD0"/>
    <w:rsid w:val="00C54B57"/>
    <w:rsid w:val="00C5515B"/>
    <w:rsid w:val="00C55559"/>
    <w:rsid w:val="00C558C1"/>
    <w:rsid w:val="00C55AA6"/>
    <w:rsid w:val="00C55C8F"/>
    <w:rsid w:val="00C55DC3"/>
    <w:rsid w:val="00C55F2A"/>
    <w:rsid w:val="00C568FA"/>
    <w:rsid w:val="00C57011"/>
    <w:rsid w:val="00C57943"/>
    <w:rsid w:val="00C57A20"/>
    <w:rsid w:val="00C57BE4"/>
    <w:rsid w:val="00C57D2B"/>
    <w:rsid w:val="00C60BD4"/>
    <w:rsid w:val="00C60D9B"/>
    <w:rsid w:val="00C61014"/>
    <w:rsid w:val="00C6150A"/>
    <w:rsid w:val="00C6170C"/>
    <w:rsid w:val="00C6179B"/>
    <w:rsid w:val="00C61B25"/>
    <w:rsid w:val="00C61DEA"/>
    <w:rsid w:val="00C61E66"/>
    <w:rsid w:val="00C61E71"/>
    <w:rsid w:val="00C621E4"/>
    <w:rsid w:val="00C62269"/>
    <w:rsid w:val="00C624F7"/>
    <w:rsid w:val="00C62909"/>
    <w:rsid w:val="00C6296C"/>
    <w:rsid w:val="00C6338D"/>
    <w:rsid w:val="00C635BB"/>
    <w:rsid w:val="00C6368F"/>
    <w:rsid w:val="00C63882"/>
    <w:rsid w:val="00C63B3C"/>
    <w:rsid w:val="00C649EE"/>
    <w:rsid w:val="00C64D86"/>
    <w:rsid w:val="00C64EEA"/>
    <w:rsid w:val="00C65700"/>
    <w:rsid w:val="00C65A9B"/>
    <w:rsid w:val="00C663C1"/>
    <w:rsid w:val="00C667DE"/>
    <w:rsid w:val="00C66859"/>
    <w:rsid w:val="00C66B4C"/>
    <w:rsid w:val="00C66C76"/>
    <w:rsid w:val="00C66DD3"/>
    <w:rsid w:val="00C6734F"/>
    <w:rsid w:val="00C67390"/>
    <w:rsid w:val="00C67D9E"/>
    <w:rsid w:val="00C67EC3"/>
    <w:rsid w:val="00C67F74"/>
    <w:rsid w:val="00C70460"/>
    <w:rsid w:val="00C7053D"/>
    <w:rsid w:val="00C70561"/>
    <w:rsid w:val="00C70574"/>
    <w:rsid w:val="00C707B8"/>
    <w:rsid w:val="00C7108D"/>
    <w:rsid w:val="00C71146"/>
    <w:rsid w:val="00C71376"/>
    <w:rsid w:val="00C71C6B"/>
    <w:rsid w:val="00C726BC"/>
    <w:rsid w:val="00C72801"/>
    <w:rsid w:val="00C72D44"/>
    <w:rsid w:val="00C72DA4"/>
    <w:rsid w:val="00C730F9"/>
    <w:rsid w:val="00C732E5"/>
    <w:rsid w:val="00C73356"/>
    <w:rsid w:val="00C73567"/>
    <w:rsid w:val="00C736D0"/>
    <w:rsid w:val="00C73809"/>
    <w:rsid w:val="00C738ED"/>
    <w:rsid w:val="00C744D8"/>
    <w:rsid w:val="00C745D1"/>
    <w:rsid w:val="00C746C7"/>
    <w:rsid w:val="00C74761"/>
    <w:rsid w:val="00C747C1"/>
    <w:rsid w:val="00C749AE"/>
    <w:rsid w:val="00C7506D"/>
    <w:rsid w:val="00C75640"/>
    <w:rsid w:val="00C75AE6"/>
    <w:rsid w:val="00C75BF7"/>
    <w:rsid w:val="00C7641B"/>
    <w:rsid w:val="00C76D9F"/>
    <w:rsid w:val="00C7762C"/>
    <w:rsid w:val="00C77660"/>
    <w:rsid w:val="00C77F01"/>
    <w:rsid w:val="00C80000"/>
    <w:rsid w:val="00C8018E"/>
    <w:rsid w:val="00C8019E"/>
    <w:rsid w:val="00C801F1"/>
    <w:rsid w:val="00C802A4"/>
    <w:rsid w:val="00C804B5"/>
    <w:rsid w:val="00C80862"/>
    <w:rsid w:val="00C80C99"/>
    <w:rsid w:val="00C81091"/>
    <w:rsid w:val="00C81168"/>
    <w:rsid w:val="00C81BE9"/>
    <w:rsid w:val="00C82184"/>
    <w:rsid w:val="00C82287"/>
    <w:rsid w:val="00C82489"/>
    <w:rsid w:val="00C82C69"/>
    <w:rsid w:val="00C82E8A"/>
    <w:rsid w:val="00C83853"/>
    <w:rsid w:val="00C83B52"/>
    <w:rsid w:val="00C83FCB"/>
    <w:rsid w:val="00C840A1"/>
    <w:rsid w:val="00C844EA"/>
    <w:rsid w:val="00C85061"/>
    <w:rsid w:val="00C854C3"/>
    <w:rsid w:val="00C8568D"/>
    <w:rsid w:val="00C859F1"/>
    <w:rsid w:val="00C85C3A"/>
    <w:rsid w:val="00C862CA"/>
    <w:rsid w:val="00C866EA"/>
    <w:rsid w:val="00C86C5F"/>
    <w:rsid w:val="00C87386"/>
    <w:rsid w:val="00C879B3"/>
    <w:rsid w:val="00C87D9A"/>
    <w:rsid w:val="00C87EE4"/>
    <w:rsid w:val="00C90250"/>
    <w:rsid w:val="00C902E0"/>
    <w:rsid w:val="00C909E8"/>
    <w:rsid w:val="00C90A12"/>
    <w:rsid w:val="00C912A9"/>
    <w:rsid w:val="00C914C8"/>
    <w:rsid w:val="00C9150F"/>
    <w:rsid w:val="00C919B6"/>
    <w:rsid w:val="00C919D2"/>
    <w:rsid w:val="00C9216D"/>
    <w:rsid w:val="00C92596"/>
    <w:rsid w:val="00C926DF"/>
    <w:rsid w:val="00C92B45"/>
    <w:rsid w:val="00C92F0E"/>
    <w:rsid w:val="00C9311A"/>
    <w:rsid w:val="00C934AF"/>
    <w:rsid w:val="00C935AB"/>
    <w:rsid w:val="00C93A70"/>
    <w:rsid w:val="00C93AE4"/>
    <w:rsid w:val="00C941EE"/>
    <w:rsid w:val="00C944DD"/>
    <w:rsid w:val="00C94892"/>
    <w:rsid w:val="00C949CE"/>
    <w:rsid w:val="00C94A7C"/>
    <w:rsid w:val="00C952D1"/>
    <w:rsid w:val="00C9544C"/>
    <w:rsid w:val="00C95595"/>
    <w:rsid w:val="00C95A36"/>
    <w:rsid w:val="00C95AC1"/>
    <w:rsid w:val="00C95B2A"/>
    <w:rsid w:val="00C97036"/>
    <w:rsid w:val="00C973BA"/>
    <w:rsid w:val="00C97B38"/>
    <w:rsid w:val="00C97ED5"/>
    <w:rsid w:val="00C97EEF"/>
    <w:rsid w:val="00CA0056"/>
    <w:rsid w:val="00CA04CC"/>
    <w:rsid w:val="00CA0599"/>
    <w:rsid w:val="00CA0A47"/>
    <w:rsid w:val="00CA1333"/>
    <w:rsid w:val="00CA1DCB"/>
    <w:rsid w:val="00CA1E51"/>
    <w:rsid w:val="00CA25E2"/>
    <w:rsid w:val="00CA33DC"/>
    <w:rsid w:val="00CA4824"/>
    <w:rsid w:val="00CA49B2"/>
    <w:rsid w:val="00CA50D3"/>
    <w:rsid w:val="00CA528B"/>
    <w:rsid w:val="00CA53CC"/>
    <w:rsid w:val="00CA5E2B"/>
    <w:rsid w:val="00CA606D"/>
    <w:rsid w:val="00CA6460"/>
    <w:rsid w:val="00CA65BF"/>
    <w:rsid w:val="00CA66AA"/>
    <w:rsid w:val="00CA6894"/>
    <w:rsid w:val="00CA69BF"/>
    <w:rsid w:val="00CA6AA2"/>
    <w:rsid w:val="00CA6E93"/>
    <w:rsid w:val="00CA7855"/>
    <w:rsid w:val="00CA7A07"/>
    <w:rsid w:val="00CA7E6C"/>
    <w:rsid w:val="00CB05B1"/>
    <w:rsid w:val="00CB0C0D"/>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051"/>
    <w:rsid w:val="00CB51A0"/>
    <w:rsid w:val="00CB523A"/>
    <w:rsid w:val="00CB54DB"/>
    <w:rsid w:val="00CB582D"/>
    <w:rsid w:val="00CB6027"/>
    <w:rsid w:val="00CB6A63"/>
    <w:rsid w:val="00CB6AAD"/>
    <w:rsid w:val="00CB6E42"/>
    <w:rsid w:val="00CB6E49"/>
    <w:rsid w:val="00CC025C"/>
    <w:rsid w:val="00CC0A26"/>
    <w:rsid w:val="00CC1241"/>
    <w:rsid w:val="00CC135F"/>
    <w:rsid w:val="00CC1E0F"/>
    <w:rsid w:val="00CC205A"/>
    <w:rsid w:val="00CC24FA"/>
    <w:rsid w:val="00CC26E8"/>
    <w:rsid w:val="00CC2829"/>
    <w:rsid w:val="00CC33E1"/>
    <w:rsid w:val="00CC3D03"/>
    <w:rsid w:val="00CC41FD"/>
    <w:rsid w:val="00CC51CA"/>
    <w:rsid w:val="00CC5205"/>
    <w:rsid w:val="00CC565C"/>
    <w:rsid w:val="00CC5770"/>
    <w:rsid w:val="00CC5B4D"/>
    <w:rsid w:val="00CC6374"/>
    <w:rsid w:val="00CC6697"/>
    <w:rsid w:val="00CC6931"/>
    <w:rsid w:val="00CC6C60"/>
    <w:rsid w:val="00CC754C"/>
    <w:rsid w:val="00CC7BD1"/>
    <w:rsid w:val="00CC7C53"/>
    <w:rsid w:val="00CD07EA"/>
    <w:rsid w:val="00CD098C"/>
    <w:rsid w:val="00CD1020"/>
    <w:rsid w:val="00CD1C47"/>
    <w:rsid w:val="00CD2274"/>
    <w:rsid w:val="00CD227E"/>
    <w:rsid w:val="00CD2283"/>
    <w:rsid w:val="00CD28FF"/>
    <w:rsid w:val="00CD301A"/>
    <w:rsid w:val="00CD34D3"/>
    <w:rsid w:val="00CD3CDC"/>
    <w:rsid w:val="00CD3DCB"/>
    <w:rsid w:val="00CD41E4"/>
    <w:rsid w:val="00CD43D8"/>
    <w:rsid w:val="00CD49B9"/>
    <w:rsid w:val="00CD4DEC"/>
    <w:rsid w:val="00CD4F24"/>
    <w:rsid w:val="00CD4F7C"/>
    <w:rsid w:val="00CD6330"/>
    <w:rsid w:val="00CD6760"/>
    <w:rsid w:val="00CD6FB9"/>
    <w:rsid w:val="00CD736D"/>
    <w:rsid w:val="00CD7A03"/>
    <w:rsid w:val="00CE11ED"/>
    <w:rsid w:val="00CE1D33"/>
    <w:rsid w:val="00CE22EF"/>
    <w:rsid w:val="00CE24A4"/>
    <w:rsid w:val="00CE31D2"/>
    <w:rsid w:val="00CE33DC"/>
    <w:rsid w:val="00CE3932"/>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DC4"/>
    <w:rsid w:val="00CF0EB5"/>
    <w:rsid w:val="00CF0F66"/>
    <w:rsid w:val="00CF1097"/>
    <w:rsid w:val="00CF1160"/>
    <w:rsid w:val="00CF157D"/>
    <w:rsid w:val="00CF2660"/>
    <w:rsid w:val="00CF31E1"/>
    <w:rsid w:val="00CF3879"/>
    <w:rsid w:val="00CF3C6D"/>
    <w:rsid w:val="00CF3F4A"/>
    <w:rsid w:val="00CF43A4"/>
    <w:rsid w:val="00CF4A01"/>
    <w:rsid w:val="00CF4AF8"/>
    <w:rsid w:val="00CF4E9C"/>
    <w:rsid w:val="00CF4EC7"/>
    <w:rsid w:val="00CF4FF3"/>
    <w:rsid w:val="00CF5218"/>
    <w:rsid w:val="00CF5911"/>
    <w:rsid w:val="00CF5B1B"/>
    <w:rsid w:val="00CF601A"/>
    <w:rsid w:val="00CF61ED"/>
    <w:rsid w:val="00CF6263"/>
    <w:rsid w:val="00CF6CFF"/>
    <w:rsid w:val="00CF70F3"/>
    <w:rsid w:val="00CF72C8"/>
    <w:rsid w:val="00CF7716"/>
    <w:rsid w:val="00CF7815"/>
    <w:rsid w:val="00CF7AB8"/>
    <w:rsid w:val="00CF7D51"/>
    <w:rsid w:val="00D0000D"/>
    <w:rsid w:val="00D004CD"/>
    <w:rsid w:val="00D00A9A"/>
    <w:rsid w:val="00D00AF7"/>
    <w:rsid w:val="00D018AA"/>
    <w:rsid w:val="00D01B14"/>
    <w:rsid w:val="00D01F21"/>
    <w:rsid w:val="00D02299"/>
    <w:rsid w:val="00D02345"/>
    <w:rsid w:val="00D02370"/>
    <w:rsid w:val="00D02462"/>
    <w:rsid w:val="00D02644"/>
    <w:rsid w:val="00D02E25"/>
    <w:rsid w:val="00D03B9F"/>
    <w:rsid w:val="00D04289"/>
    <w:rsid w:val="00D04354"/>
    <w:rsid w:val="00D04594"/>
    <w:rsid w:val="00D045EF"/>
    <w:rsid w:val="00D0474D"/>
    <w:rsid w:val="00D04EAC"/>
    <w:rsid w:val="00D05608"/>
    <w:rsid w:val="00D05BB6"/>
    <w:rsid w:val="00D05E7C"/>
    <w:rsid w:val="00D05EDA"/>
    <w:rsid w:val="00D05F65"/>
    <w:rsid w:val="00D0609F"/>
    <w:rsid w:val="00D06A47"/>
    <w:rsid w:val="00D06B6C"/>
    <w:rsid w:val="00D0703D"/>
    <w:rsid w:val="00D07794"/>
    <w:rsid w:val="00D07B04"/>
    <w:rsid w:val="00D07EF6"/>
    <w:rsid w:val="00D102D1"/>
    <w:rsid w:val="00D10312"/>
    <w:rsid w:val="00D1056E"/>
    <w:rsid w:val="00D106AA"/>
    <w:rsid w:val="00D107D3"/>
    <w:rsid w:val="00D10AFB"/>
    <w:rsid w:val="00D10B6F"/>
    <w:rsid w:val="00D10CF4"/>
    <w:rsid w:val="00D1133B"/>
    <w:rsid w:val="00D12C19"/>
    <w:rsid w:val="00D12F06"/>
    <w:rsid w:val="00D130E3"/>
    <w:rsid w:val="00D13588"/>
    <w:rsid w:val="00D13C85"/>
    <w:rsid w:val="00D13F3D"/>
    <w:rsid w:val="00D14FEE"/>
    <w:rsid w:val="00D15BCA"/>
    <w:rsid w:val="00D164B2"/>
    <w:rsid w:val="00D168F4"/>
    <w:rsid w:val="00D16C23"/>
    <w:rsid w:val="00D16D35"/>
    <w:rsid w:val="00D170E0"/>
    <w:rsid w:val="00D172BA"/>
    <w:rsid w:val="00D176BA"/>
    <w:rsid w:val="00D179CB"/>
    <w:rsid w:val="00D17B7D"/>
    <w:rsid w:val="00D17DFF"/>
    <w:rsid w:val="00D17F2A"/>
    <w:rsid w:val="00D20AA3"/>
    <w:rsid w:val="00D20C8A"/>
    <w:rsid w:val="00D20D5C"/>
    <w:rsid w:val="00D216BE"/>
    <w:rsid w:val="00D21E02"/>
    <w:rsid w:val="00D226BB"/>
    <w:rsid w:val="00D227ED"/>
    <w:rsid w:val="00D22A26"/>
    <w:rsid w:val="00D22EFE"/>
    <w:rsid w:val="00D23866"/>
    <w:rsid w:val="00D243C3"/>
    <w:rsid w:val="00D24427"/>
    <w:rsid w:val="00D24B7B"/>
    <w:rsid w:val="00D24C72"/>
    <w:rsid w:val="00D255D9"/>
    <w:rsid w:val="00D25C5F"/>
    <w:rsid w:val="00D26235"/>
    <w:rsid w:val="00D26C68"/>
    <w:rsid w:val="00D26D82"/>
    <w:rsid w:val="00D27058"/>
    <w:rsid w:val="00D27C49"/>
    <w:rsid w:val="00D27C95"/>
    <w:rsid w:val="00D27DF3"/>
    <w:rsid w:val="00D30514"/>
    <w:rsid w:val="00D3092A"/>
    <w:rsid w:val="00D31152"/>
    <w:rsid w:val="00D316DF"/>
    <w:rsid w:val="00D31B32"/>
    <w:rsid w:val="00D32286"/>
    <w:rsid w:val="00D325CF"/>
    <w:rsid w:val="00D328F1"/>
    <w:rsid w:val="00D32B4A"/>
    <w:rsid w:val="00D33234"/>
    <w:rsid w:val="00D33E6E"/>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202"/>
    <w:rsid w:val="00D3631C"/>
    <w:rsid w:val="00D36390"/>
    <w:rsid w:val="00D36711"/>
    <w:rsid w:val="00D36ABE"/>
    <w:rsid w:val="00D3707F"/>
    <w:rsid w:val="00D373E6"/>
    <w:rsid w:val="00D3741D"/>
    <w:rsid w:val="00D37612"/>
    <w:rsid w:val="00D37689"/>
    <w:rsid w:val="00D4001F"/>
    <w:rsid w:val="00D40039"/>
    <w:rsid w:val="00D401A3"/>
    <w:rsid w:val="00D401BC"/>
    <w:rsid w:val="00D40355"/>
    <w:rsid w:val="00D40508"/>
    <w:rsid w:val="00D40634"/>
    <w:rsid w:val="00D40666"/>
    <w:rsid w:val="00D408B4"/>
    <w:rsid w:val="00D40EA2"/>
    <w:rsid w:val="00D40F05"/>
    <w:rsid w:val="00D410CB"/>
    <w:rsid w:val="00D414A1"/>
    <w:rsid w:val="00D41D7C"/>
    <w:rsid w:val="00D420A9"/>
    <w:rsid w:val="00D42B3B"/>
    <w:rsid w:val="00D42E41"/>
    <w:rsid w:val="00D42EE0"/>
    <w:rsid w:val="00D4372A"/>
    <w:rsid w:val="00D43812"/>
    <w:rsid w:val="00D43AC7"/>
    <w:rsid w:val="00D43F20"/>
    <w:rsid w:val="00D43F30"/>
    <w:rsid w:val="00D4420F"/>
    <w:rsid w:val="00D446FF"/>
    <w:rsid w:val="00D449D0"/>
    <w:rsid w:val="00D4503C"/>
    <w:rsid w:val="00D454F9"/>
    <w:rsid w:val="00D45870"/>
    <w:rsid w:val="00D45CC4"/>
    <w:rsid w:val="00D46BD4"/>
    <w:rsid w:val="00D46DB3"/>
    <w:rsid w:val="00D46E2B"/>
    <w:rsid w:val="00D470DD"/>
    <w:rsid w:val="00D47944"/>
    <w:rsid w:val="00D47CBA"/>
    <w:rsid w:val="00D50580"/>
    <w:rsid w:val="00D50827"/>
    <w:rsid w:val="00D509D9"/>
    <w:rsid w:val="00D5127E"/>
    <w:rsid w:val="00D5186D"/>
    <w:rsid w:val="00D522A0"/>
    <w:rsid w:val="00D5243F"/>
    <w:rsid w:val="00D525B8"/>
    <w:rsid w:val="00D52DF0"/>
    <w:rsid w:val="00D53076"/>
    <w:rsid w:val="00D5340C"/>
    <w:rsid w:val="00D53AB2"/>
    <w:rsid w:val="00D53D7E"/>
    <w:rsid w:val="00D54091"/>
    <w:rsid w:val="00D54841"/>
    <w:rsid w:val="00D54C0B"/>
    <w:rsid w:val="00D54F43"/>
    <w:rsid w:val="00D5523A"/>
    <w:rsid w:val="00D555DB"/>
    <w:rsid w:val="00D5570A"/>
    <w:rsid w:val="00D55F23"/>
    <w:rsid w:val="00D55FF9"/>
    <w:rsid w:val="00D560F1"/>
    <w:rsid w:val="00D567F1"/>
    <w:rsid w:val="00D56A6A"/>
    <w:rsid w:val="00D5749B"/>
    <w:rsid w:val="00D574AF"/>
    <w:rsid w:val="00D60050"/>
    <w:rsid w:val="00D6008F"/>
    <w:rsid w:val="00D604E1"/>
    <w:rsid w:val="00D6099D"/>
    <w:rsid w:val="00D60BCE"/>
    <w:rsid w:val="00D614A0"/>
    <w:rsid w:val="00D61877"/>
    <w:rsid w:val="00D61B08"/>
    <w:rsid w:val="00D62B27"/>
    <w:rsid w:val="00D62B70"/>
    <w:rsid w:val="00D62CE1"/>
    <w:rsid w:val="00D62F29"/>
    <w:rsid w:val="00D63392"/>
    <w:rsid w:val="00D63412"/>
    <w:rsid w:val="00D6389C"/>
    <w:rsid w:val="00D63B33"/>
    <w:rsid w:val="00D63CDD"/>
    <w:rsid w:val="00D6439C"/>
    <w:rsid w:val="00D64AAF"/>
    <w:rsid w:val="00D64F4A"/>
    <w:rsid w:val="00D65AB6"/>
    <w:rsid w:val="00D65B53"/>
    <w:rsid w:val="00D65FD9"/>
    <w:rsid w:val="00D661FD"/>
    <w:rsid w:val="00D665D3"/>
    <w:rsid w:val="00D66CBB"/>
    <w:rsid w:val="00D67550"/>
    <w:rsid w:val="00D679D3"/>
    <w:rsid w:val="00D70E58"/>
    <w:rsid w:val="00D70F8A"/>
    <w:rsid w:val="00D7139E"/>
    <w:rsid w:val="00D71CCA"/>
    <w:rsid w:val="00D7232B"/>
    <w:rsid w:val="00D724D3"/>
    <w:rsid w:val="00D731E5"/>
    <w:rsid w:val="00D73B5B"/>
    <w:rsid w:val="00D73E4F"/>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49B"/>
    <w:rsid w:val="00D828AD"/>
    <w:rsid w:val="00D8343F"/>
    <w:rsid w:val="00D844B7"/>
    <w:rsid w:val="00D845E7"/>
    <w:rsid w:val="00D849B9"/>
    <w:rsid w:val="00D84A1B"/>
    <w:rsid w:val="00D84B95"/>
    <w:rsid w:val="00D84CF4"/>
    <w:rsid w:val="00D84E51"/>
    <w:rsid w:val="00D8566E"/>
    <w:rsid w:val="00D860B8"/>
    <w:rsid w:val="00D864F0"/>
    <w:rsid w:val="00D867AB"/>
    <w:rsid w:val="00D86B96"/>
    <w:rsid w:val="00D86F5F"/>
    <w:rsid w:val="00D8726D"/>
    <w:rsid w:val="00D8731E"/>
    <w:rsid w:val="00D878B3"/>
    <w:rsid w:val="00D900E5"/>
    <w:rsid w:val="00D90273"/>
    <w:rsid w:val="00D909B2"/>
    <w:rsid w:val="00D90C29"/>
    <w:rsid w:val="00D90DB1"/>
    <w:rsid w:val="00D911C7"/>
    <w:rsid w:val="00D914E7"/>
    <w:rsid w:val="00D919D4"/>
    <w:rsid w:val="00D92331"/>
    <w:rsid w:val="00D92340"/>
    <w:rsid w:val="00D9257D"/>
    <w:rsid w:val="00D93626"/>
    <w:rsid w:val="00D9375E"/>
    <w:rsid w:val="00D93A24"/>
    <w:rsid w:val="00D94574"/>
    <w:rsid w:val="00D9458E"/>
    <w:rsid w:val="00D946DB"/>
    <w:rsid w:val="00D947DA"/>
    <w:rsid w:val="00D94805"/>
    <w:rsid w:val="00D9491A"/>
    <w:rsid w:val="00D94C4D"/>
    <w:rsid w:val="00D95160"/>
    <w:rsid w:val="00D95240"/>
    <w:rsid w:val="00D956BC"/>
    <w:rsid w:val="00D95FC0"/>
    <w:rsid w:val="00D96282"/>
    <w:rsid w:val="00D96781"/>
    <w:rsid w:val="00D97874"/>
    <w:rsid w:val="00D979AE"/>
    <w:rsid w:val="00DA0040"/>
    <w:rsid w:val="00DA0628"/>
    <w:rsid w:val="00DA0B11"/>
    <w:rsid w:val="00DA1229"/>
    <w:rsid w:val="00DA1B84"/>
    <w:rsid w:val="00DA2445"/>
    <w:rsid w:val="00DA254C"/>
    <w:rsid w:val="00DA258A"/>
    <w:rsid w:val="00DA2E7A"/>
    <w:rsid w:val="00DA3016"/>
    <w:rsid w:val="00DA306F"/>
    <w:rsid w:val="00DA3127"/>
    <w:rsid w:val="00DA31DD"/>
    <w:rsid w:val="00DA3860"/>
    <w:rsid w:val="00DA393F"/>
    <w:rsid w:val="00DA3DE7"/>
    <w:rsid w:val="00DA3E21"/>
    <w:rsid w:val="00DA3FFD"/>
    <w:rsid w:val="00DA41BE"/>
    <w:rsid w:val="00DA42B9"/>
    <w:rsid w:val="00DA4597"/>
    <w:rsid w:val="00DA52EE"/>
    <w:rsid w:val="00DA5E70"/>
    <w:rsid w:val="00DA6252"/>
    <w:rsid w:val="00DA6F41"/>
    <w:rsid w:val="00DA72A8"/>
    <w:rsid w:val="00DA7763"/>
    <w:rsid w:val="00DA79C6"/>
    <w:rsid w:val="00DB0065"/>
    <w:rsid w:val="00DB04D7"/>
    <w:rsid w:val="00DB09D3"/>
    <w:rsid w:val="00DB0BA9"/>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584"/>
    <w:rsid w:val="00DB5745"/>
    <w:rsid w:val="00DB5A79"/>
    <w:rsid w:val="00DB5AFA"/>
    <w:rsid w:val="00DB5E16"/>
    <w:rsid w:val="00DB6067"/>
    <w:rsid w:val="00DB610D"/>
    <w:rsid w:val="00DB63DB"/>
    <w:rsid w:val="00DB6CFD"/>
    <w:rsid w:val="00DB6D3C"/>
    <w:rsid w:val="00DB75EB"/>
    <w:rsid w:val="00DB7784"/>
    <w:rsid w:val="00DC05FA"/>
    <w:rsid w:val="00DC06C1"/>
    <w:rsid w:val="00DC08EF"/>
    <w:rsid w:val="00DC095E"/>
    <w:rsid w:val="00DC0F6B"/>
    <w:rsid w:val="00DC0FD3"/>
    <w:rsid w:val="00DC1307"/>
    <w:rsid w:val="00DC190C"/>
    <w:rsid w:val="00DC1912"/>
    <w:rsid w:val="00DC1ADD"/>
    <w:rsid w:val="00DC20A5"/>
    <w:rsid w:val="00DC218A"/>
    <w:rsid w:val="00DC21CA"/>
    <w:rsid w:val="00DC3905"/>
    <w:rsid w:val="00DC3C20"/>
    <w:rsid w:val="00DC4138"/>
    <w:rsid w:val="00DC43BD"/>
    <w:rsid w:val="00DC4735"/>
    <w:rsid w:val="00DC4AC6"/>
    <w:rsid w:val="00DC4BC5"/>
    <w:rsid w:val="00DC4D53"/>
    <w:rsid w:val="00DC4DEA"/>
    <w:rsid w:val="00DC4E77"/>
    <w:rsid w:val="00DC5153"/>
    <w:rsid w:val="00DC5289"/>
    <w:rsid w:val="00DC52E1"/>
    <w:rsid w:val="00DC55C9"/>
    <w:rsid w:val="00DC56BF"/>
    <w:rsid w:val="00DC594F"/>
    <w:rsid w:val="00DC5D15"/>
    <w:rsid w:val="00DC5DD8"/>
    <w:rsid w:val="00DC61FF"/>
    <w:rsid w:val="00DC6213"/>
    <w:rsid w:val="00DC636A"/>
    <w:rsid w:val="00DC6549"/>
    <w:rsid w:val="00DC66BB"/>
    <w:rsid w:val="00DC6963"/>
    <w:rsid w:val="00DC6D50"/>
    <w:rsid w:val="00DC7C0D"/>
    <w:rsid w:val="00DC7CE8"/>
    <w:rsid w:val="00DD0748"/>
    <w:rsid w:val="00DD0DCD"/>
    <w:rsid w:val="00DD10C5"/>
    <w:rsid w:val="00DD1545"/>
    <w:rsid w:val="00DD1848"/>
    <w:rsid w:val="00DD19A6"/>
    <w:rsid w:val="00DD1AFE"/>
    <w:rsid w:val="00DD2727"/>
    <w:rsid w:val="00DD27BB"/>
    <w:rsid w:val="00DD2BE3"/>
    <w:rsid w:val="00DD2FCF"/>
    <w:rsid w:val="00DD326E"/>
    <w:rsid w:val="00DD3314"/>
    <w:rsid w:val="00DD34E2"/>
    <w:rsid w:val="00DD36BB"/>
    <w:rsid w:val="00DD388D"/>
    <w:rsid w:val="00DD3BAE"/>
    <w:rsid w:val="00DD3F2C"/>
    <w:rsid w:val="00DD45DE"/>
    <w:rsid w:val="00DD4881"/>
    <w:rsid w:val="00DD4AB8"/>
    <w:rsid w:val="00DD5099"/>
    <w:rsid w:val="00DD52E0"/>
    <w:rsid w:val="00DD53EA"/>
    <w:rsid w:val="00DD5E3C"/>
    <w:rsid w:val="00DD61C2"/>
    <w:rsid w:val="00DD66A7"/>
    <w:rsid w:val="00DD66E7"/>
    <w:rsid w:val="00DD6987"/>
    <w:rsid w:val="00DD6C14"/>
    <w:rsid w:val="00DD7025"/>
    <w:rsid w:val="00DD7316"/>
    <w:rsid w:val="00DD7912"/>
    <w:rsid w:val="00DD7C55"/>
    <w:rsid w:val="00DD7CB9"/>
    <w:rsid w:val="00DE0224"/>
    <w:rsid w:val="00DE0B77"/>
    <w:rsid w:val="00DE101E"/>
    <w:rsid w:val="00DE2319"/>
    <w:rsid w:val="00DE24FC"/>
    <w:rsid w:val="00DE2596"/>
    <w:rsid w:val="00DE2DA9"/>
    <w:rsid w:val="00DE35EC"/>
    <w:rsid w:val="00DE3C4B"/>
    <w:rsid w:val="00DE4AA5"/>
    <w:rsid w:val="00DE4AAF"/>
    <w:rsid w:val="00DE5124"/>
    <w:rsid w:val="00DE57B0"/>
    <w:rsid w:val="00DE6DD3"/>
    <w:rsid w:val="00DE7A3E"/>
    <w:rsid w:val="00DE7E3E"/>
    <w:rsid w:val="00DF0A04"/>
    <w:rsid w:val="00DF1446"/>
    <w:rsid w:val="00DF1452"/>
    <w:rsid w:val="00DF1BFE"/>
    <w:rsid w:val="00DF1F5F"/>
    <w:rsid w:val="00DF2235"/>
    <w:rsid w:val="00DF2701"/>
    <w:rsid w:val="00DF2827"/>
    <w:rsid w:val="00DF351C"/>
    <w:rsid w:val="00DF3ABE"/>
    <w:rsid w:val="00DF3E1E"/>
    <w:rsid w:val="00DF404D"/>
    <w:rsid w:val="00DF40AC"/>
    <w:rsid w:val="00DF41E3"/>
    <w:rsid w:val="00DF440B"/>
    <w:rsid w:val="00DF44BA"/>
    <w:rsid w:val="00DF4B55"/>
    <w:rsid w:val="00DF4BD3"/>
    <w:rsid w:val="00DF5263"/>
    <w:rsid w:val="00DF5D18"/>
    <w:rsid w:val="00DF5E9F"/>
    <w:rsid w:val="00DF5FB5"/>
    <w:rsid w:val="00DF6535"/>
    <w:rsid w:val="00DF6786"/>
    <w:rsid w:val="00DF67F6"/>
    <w:rsid w:val="00DF6878"/>
    <w:rsid w:val="00DF68B8"/>
    <w:rsid w:val="00DF6A1D"/>
    <w:rsid w:val="00DF6A5E"/>
    <w:rsid w:val="00DF6AC7"/>
    <w:rsid w:val="00DF6D7D"/>
    <w:rsid w:val="00DF6EC6"/>
    <w:rsid w:val="00DF73DD"/>
    <w:rsid w:val="00DF7D77"/>
    <w:rsid w:val="00DF7F76"/>
    <w:rsid w:val="00E00083"/>
    <w:rsid w:val="00E002EB"/>
    <w:rsid w:val="00E003AA"/>
    <w:rsid w:val="00E00761"/>
    <w:rsid w:val="00E00779"/>
    <w:rsid w:val="00E00AFE"/>
    <w:rsid w:val="00E00BDA"/>
    <w:rsid w:val="00E012E9"/>
    <w:rsid w:val="00E013A0"/>
    <w:rsid w:val="00E013AB"/>
    <w:rsid w:val="00E013E8"/>
    <w:rsid w:val="00E01466"/>
    <w:rsid w:val="00E015C8"/>
    <w:rsid w:val="00E01762"/>
    <w:rsid w:val="00E0192E"/>
    <w:rsid w:val="00E01938"/>
    <w:rsid w:val="00E01C57"/>
    <w:rsid w:val="00E02025"/>
    <w:rsid w:val="00E0241E"/>
    <w:rsid w:val="00E02985"/>
    <w:rsid w:val="00E02DD6"/>
    <w:rsid w:val="00E02EFD"/>
    <w:rsid w:val="00E03906"/>
    <w:rsid w:val="00E039DD"/>
    <w:rsid w:val="00E03BCB"/>
    <w:rsid w:val="00E03F86"/>
    <w:rsid w:val="00E042FB"/>
    <w:rsid w:val="00E043E6"/>
    <w:rsid w:val="00E0471A"/>
    <w:rsid w:val="00E04A18"/>
    <w:rsid w:val="00E04BF8"/>
    <w:rsid w:val="00E04E81"/>
    <w:rsid w:val="00E04F2B"/>
    <w:rsid w:val="00E05230"/>
    <w:rsid w:val="00E05300"/>
    <w:rsid w:val="00E05C66"/>
    <w:rsid w:val="00E05D7E"/>
    <w:rsid w:val="00E05E8F"/>
    <w:rsid w:val="00E05F82"/>
    <w:rsid w:val="00E05FA2"/>
    <w:rsid w:val="00E06677"/>
    <w:rsid w:val="00E066FE"/>
    <w:rsid w:val="00E06B9E"/>
    <w:rsid w:val="00E06BAD"/>
    <w:rsid w:val="00E07412"/>
    <w:rsid w:val="00E0762A"/>
    <w:rsid w:val="00E07760"/>
    <w:rsid w:val="00E0793A"/>
    <w:rsid w:val="00E07F21"/>
    <w:rsid w:val="00E10336"/>
    <w:rsid w:val="00E10502"/>
    <w:rsid w:val="00E1057A"/>
    <w:rsid w:val="00E1059F"/>
    <w:rsid w:val="00E10A23"/>
    <w:rsid w:val="00E10D0B"/>
    <w:rsid w:val="00E111BA"/>
    <w:rsid w:val="00E11420"/>
    <w:rsid w:val="00E1183B"/>
    <w:rsid w:val="00E11AC0"/>
    <w:rsid w:val="00E11D2B"/>
    <w:rsid w:val="00E12AB2"/>
    <w:rsid w:val="00E130C3"/>
    <w:rsid w:val="00E1344D"/>
    <w:rsid w:val="00E136D2"/>
    <w:rsid w:val="00E13776"/>
    <w:rsid w:val="00E13A9C"/>
    <w:rsid w:val="00E143E9"/>
    <w:rsid w:val="00E14713"/>
    <w:rsid w:val="00E14FCF"/>
    <w:rsid w:val="00E15AF4"/>
    <w:rsid w:val="00E169D3"/>
    <w:rsid w:val="00E17F4D"/>
    <w:rsid w:val="00E2019A"/>
    <w:rsid w:val="00E20F10"/>
    <w:rsid w:val="00E217D3"/>
    <w:rsid w:val="00E21BD9"/>
    <w:rsid w:val="00E22162"/>
    <w:rsid w:val="00E22365"/>
    <w:rsid w:val="00E22428"/>
    <w:rsid w:val="00E225A5"/>
    <w:rsid w:val="00E22652"/>
    <w:rsid w:val="00E22E7B"/>
    <w:rsid w:val="00E2392B"/>
    <w:rsid w:val="00E23DE6"/>
    <w:rsid w:val="00E23E9D"/>
    <w:rsid w:val="00E23FCA"/>
    <w:rsid w:val="00E24537"/>
    <w:rsid w:val="00E249A6"/>
    <w:rsid w:val="00E24FDE"/>
    <w:rsid w:val="00E2504E"/>
    <w:rsid w:val="00E250B4"/>
    <w:rsid w:val="00E25326"/>
    <w:rsid w:val="00E254D8"/>
    <w:rsid w:val="00E25749"/>
    <w:rsid w:val="00E25963"/>
    <w:rsid w:val="00E25EC8"/>
    <w:rsid w:val="00E266CA"/>
    <w:rsid w:val="00E269AA"/>
    <w:rsid w:val="00E26C16"/>
    <w:rsid w:val="00E2717E"/>
    <w:rsid w:val="00E2724B"/>
    <w:rsid w:val="00E30607"/>
    <w:rsid w:val="00E30851"/>
    <w:rsid w:val="00E30A4E"/>
    <w:rsid w:val="00E30BF0"/>
    <w:rsid w:val="00E31BCD"/>
    <w:rsid w:val="00E31C3D"/>
    <w:rsid w:val="00E31C73"/>
    <w:rsid w:val="00E31ED6"/>
    <w:rsid w:val="00E327DD"/>
    <w:rsid w:val="00E32A19"/>
    <w:rsid w:val="00E32BA5"/>
    <w:rsid w:val="00E33341"/>
    <w:rsid w:val="00E3375B"/>
    <w:rsid w:val="00E33CCB"/>
    <w:rsid w:val="00E33FF5"/>
    <w:rsid w:val="00E34669"/>
    <w:rsid w:val="00E3524F"/>
    <w:rsid w:val="00E357AA"/>
    <w:rsid w:val="00E35996"/>
    <w:rsid w:val="00E35C45"/>
    <w:rsid w:val="00E35C9D"/>
    <w:rsid w:val="00E35DF7"/>
    <w:rsid w:val="00E364FE"/>
    <w:rsid w:val="00E36C52"/>
    <w:rsid w:val="00E36E75"/>
    <w:rsid w:val="00E3720A"/>
    <w:rsid w:val="00E3739B"/>
    <w:rsid w:val="00E376BD"/>
    <w:rsid w:val="00E37892"/>
    <w:rsid w:val="00E37C2D"/>
    <w:rsid w:val="00E37DD8"/>
    <w:rsid w:val="00E37E68"/>
    <w:rsid w:val="00E400BA"/>
    <w:rsid w:val="00E407F2"/>
    <w:rsid w:val="00E40C23"/>
    <w:rsid w:val="00E40D1A"/>
    <w:rsid w:val="00E40F6A"/>
    <w:rsid w:val="00E41308"/>
    <w:rsid w:val="00E41709"/>
    <w:rsid w:val="00E41A61"/>
    <w:rsid w:val="00E42121"/>
    <w:rsid w:val="00E42513"/>
    <w:rsid w:val="00E426E9"/>
    <w:rsid w:val="00E429F9"/>
    <w:rsid w:val="00E42E06"/>
    <w:rsid w:val="00E42EE4"/>
    <w:rsid w:val="00E43012"/>
    <w:rsid w:val="00E436F1"/>
    <w:rsid w:val="00E43A8F"/>
    <w:rsid w:val="00E43F4D"/>
    <w:rsid w:val="00E44110"/>
    <w:rsid w:val="00E44623"/>
    <w:rsid w:val="00E447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3B0C"/>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F51"/>
    <w:rsid w:val="00E567AE"/>
    <w:rsid w:val="00E56C23"/>
    <w:rsid w:val="00E56DD3"/>
    <w:rsid w:val="00E574F0"/>
    <w:rsid w:val="00E57656"/>
    <w:rsid w:val="00E5782D"/>
    <w:rsid w:val="00E609BE"/>
    <w:rsid w:val="00E60A38"/>
    <w:rsid w:val="00E60FDD"/>
    <w:rsid w:val="00E610A6"/>
    <w:rsid w:val="00E61185"/>
    <w:rsid w:val="00E61C68"/>
    <w:rsid w:val="00E61E00"/>
    <w:rsid w:val="00E625BC"/>
    <w:rsid w:val="00E62857"/>
    <w:rsid w:val="00E628A5"/>
    <w:rsid w:val="00E62CEA"/>
    <w:rsid w:val="00E6348F"/>
    <w:rsid w:val="00E63D36"/>
    <w:rsid w:val="00E640C9"/>
    <w:rsid w:val="00E642FC"/>
    <w:rsid w:val="00E64F16"/>
    <w:rsid w:val="00E65C21"/>
    <w:rsid w:val="00E65F97"/>
    <w:rsid w:val="00E65FBB"/>
    <w:rsid w:val="00E6606F"/>
    <w:rsid w:val="00E662E3"/>
    <w:rsid w:val="00E6677D"/>
    <w:rsid w:val="00E66A48"/>
    <w:rsid w:val="00E67811"/>
    <w:rsid w:val="00E6798D"/>
    <w:rsid w:val="00E67D4D"/>
    <w:rsid w:val="00E67F58"/>
    <w:rsid w:val="00E70345"/>
    <w:rsid w:val="00E70C78"/>
    <w:rsid w:val="00E7191F"/>
    <w:rsid w:val="00E71939"/>
    <w:rsid w:val="00E71D8F"/>
    <w:rsid w:val="00E71DAD"/>
    <w:rsid w:val="00E71E15"/>
    <w:rsid w:val="00E72050"/>
    <w:rsid w:val="00E7216F"/>
    <w:rsid w:val="00E72287"/>
    <w:rsid w:val="00E723C3"/>
    <w:rsid w:val="00E724F4"/>
    <w:rsid w:val="00E726C9"/>
    <w:rsid w:val="00E7270D"/>
    <w:rsid w:val="00E7352A"/>
    <w:rsid w:val="00E739FC"/>
    <w:rsid w:val="00E73E86"/>
    <w:rsid w:val="00E741FF"/>
    <w:rsid w:val="00E74A69"/>
    <w:rsid w:val="00E74F6F"/>
    <w:rsid w:val="00E751ED"/>
    <w:rsid w:val="00E756F0"/>
    <w:rsid w:val="00E75A35"/>
    <w:rsid w:val="00E761BF"/>
    <w:rsid w:val="00E76296"/>
    <w:rsid w:val="00E774F2"/>
    <w:rsid w:val="00E7765B"/>
    <w:rsid w:val="00E77ACD"/>
    <w:rsid w:val="00E77F21"/>
    <w:rsid w:val="00E80A6F"/>
    <w:rsid w:val="00E80D90"/>
    <w:rsid w:val="00E81227"/>
    <w:rsid w:val="00E8185C"/>
    <w:rsid w:val="00E82328"/>
    <w:rsid w:val="00E82615"/>
    <w:rsid w:val="00E8265A"/>
    <w:rsid w:val="00E826BE"/>
    <w:rsid w:val="00E828E2"/>
    <w:rsid w:val="00E8305A"/>
    <w:rsid w:val="00E83118"/>
    <w:rsid w:val="00E8313E"/>
    <w:rsid w:val="00E833DE"/>
    <w:rsid w:val="00E8386A"/>
    <w:rsid w:val="00E83D6B"/>
    <w:rsid w:val="00E8423B"/>
    <w:rsid w:val="00E845C0"/>
    <w:rsid w:val="00E84763"/>
    <w:rsid w:val="00E85060"/>
    <w:rsid w:val="00E85976"/>
    <w:rsid w:val="00E85C09"/>
    <w:rsid w:val="00E85C99"/>
    <w:rsid w:val="00E85D6F"/>
    <w:rsid w:val="00E85F69"/>
    <w:rsid w:val="00E861EB"/>
    <w:rsid w:val="00E86448"/>
    <w:rsid w:val="00E86673"/>
    <w:rsid w:val="00E86818"/>
    <w:rsid w:val="00E86B8B"/>
    <w:rsid w:val="00E86E11"/>
    <w:rsid w:val="00E87A0A"/>
    <w:rsid w:val="00E87D33"/>
    <w:rsid w:val="00E87E84"/>
    <w:rsid w:val="00E90205"/>
    <w:rsid w:val="00E904C0"/>
    <w:rsid w:val="00E906AF"/>
    <w:rsid w:val="00E914C1"/>
    <w:rsid w:val="00E91775"/>
    <w:rsid w:val="00E918E7"/>
    <w:rsid w:val="00E91B49"/>
    <w:rsid w:val="00E91B69"/>
    <w:rsid w:val="00E91EC4"/>
    <w:rsid w:val="00E9231A"/>
    <w:rsid w:val="00E924C2"/>
    <w:rsid w:val="00E92D15"/>
    <w:rsid w:val="00E92D95"/>
    <w:rsid w:val="00E931CC"/>
    <w:rsid w:val="00E935F1"/>
    <w:rsid w:val="00E93902"/>
    <w:rsid w:val="00E93A4A"/>
    <w:rsid w:val="00E93F0E"/>
    <w:rsid w:val="00E94A58"/>
    <w:rsid w:val="00E94CA6"/>
    <w:rsid w:val="00E94E01"/>
    <w:rsid w:val="00E95174"/>
    <w:rsid w:val="00E95229"/>
    <w:rsid w:val="00E95697"/>
    <w:rsid w:val="00E95A2A"/>
    <w:rsid w:val="00E95E91"/>
    <w:rsid w:val="00E95EA1"/>
    <w:rsid w:val="00E9649C"/>
    <w:rsid w:val="00E96B2F"/>
    <w:rsid w:val="00E9712D"/>
    <w:rsid w:val="00E97397"/>
    <w:rsid w:val="00E9796A"/>
    <w:rsid w:val="00E97CC6"/>
    <w:rsid w:val="00E97FAB"/>
    <w:rsid w:val="00EA044A"/>
    <w:rsid w:val="00EA05DC"/>
    <w:rsid w:val="00EA05E9"/>
    <w:rsid w:val="00EA0A0B"/>
    <w:rsid w:val="00EA0B43"/>
    <w:rsid w:val="00EA1CB4"/>
    <w:rsid w:val="00EA1DC0"/>
    <w:rsid w:val="00EA1E4C"/>
    <w:rsid w:val="00EA209B"/>
    <w:rsid w:val="00EA25B5"/>
    <w:rsid w:val="00EA263E"/>
    <w:rsid w:val="00EA2F2D"/>
    <w:rsid w:val="00EA33B5"/>
    <w:rsid w:val="00EA3C1A"/>
    <w:rsid w:val="00EA3E47"/>
    <w:rsid w:val="00EA3E86"/>
    <w:rsid w:val="00EA4263"/>
    <w:rsid w:val="00EA44EA"/>
    <w:rsid w:val="00EA490D"/>
    <w:rsid w:val="00EA4BD7"/>
    <w:rsid w:val="00EA4DCB"/>
    <w:rsid w:val="00EA5266"/>
    <w:rsid w:val="00EA5B8F"/>
    <w:rsid w:val="00EA6977"/>
    <w:rsid w:val="00EA6FA8"/>
    <w:rsid w:val="00EA7037"/>
    <w:rsid w:val="00EA7094"/>
    <w:rsid w:val="00EA766B"/>
    <w:rsid w:val="00EA7AA4"/>
    <w:rsid w:val="00EA7BF2"/>
    <w:rsid w:val="00EA7FD3"/>
    <w:rsid w:val="00EB03B4"/>
    <w:rsid w:val="00EB0D14"/>
    <w:rsid w:val="00EB140F"/>
    <w:rsid w:val="00EB1948"/>
    <w:rsid w:val="00EB1A7F"/>
    <w:rsid w:val="00EB1BD7"/>
    <w:rsid w:val="00EB2273"/>
    <w:rsid w:val="00EB2566"/>
    <w:rsid w:val="00EB26B9"/>
    <w:rsid w:val="00EB2785"/>
    <w:rsid w:val="00EB2BF4"/>
    <w:rsid w:val="00EB3453"/>
    <w:rsid w:val="00EB37BB"/>
    <w:rsid w:val="00EB38B9"/>
    <w:rsid w:val="00EB436C"/>
    <w:rsid w:val="00EB4630"/>
    <w:rsid w:val="00EB5287"/>
    <w:rsid w:val="00EB556A"/>
    <w:rsid w:val="00EB592F"/>
    <w:rsid w:val="00EB5998"/>
    <w:rsid w:val="00EB5A3F"/>
    <w:rsid w:val="00EB5EBB"/>
    <w:rsid w:val="00EB6043"/>
    <w:rsid w:val="00EB6076"/>
    <w:rsid w:val="00EB6423"/>
    <w:rsid w:val="00EB6587"/>
    <w:rsid w:val="00EB6685"/>
    <w:rsid w:val="00EB6824"/>
    <w:rsid w:val="00EB73D2"/>
    <w:rsid w:val="00EB765C"/>
    <w:rsid w:val="00EB773B"/>
    <w:rsid w:val="00EB7CDD"/>
    <w:rsid w:val="00EC015F"/>
    <w:rsid w:val="00EC12DC"/>
    <w:rsid w:val="00EC186C"/>
    <w:rsid w:val="00EC1905"/>
    <w:rsid w:val="00EC1CAF"/>
    <w:rsid w:val="00EC2490"/>
    <w:rsid w:val="00EC25B9"/>
    <w:rsid w:val="00EC271D"/>
    <w:rsid w:val="00EC2878"/>
    <w:rsid w:val="00EC2FE8"/>
    <w:rsid w:val="00EC306F"/>
    <w:rsid w:val="00EC3088"/>
    <w:rsid w:val="00EC34BD"/>
    <w:rsid w:val="00EC354D"/>
    <w:rsid w:val="00EC37CE"/>
    <w:rsid w:val="00EC3BA1"/>
    <w:rsid w:val="00EC3C0D"/>
    <w:rsid w:val="00EC3D1A"/>
    <w:rsid w:val="00EC445F"/>
    <w:rsid w:val="00EC4A82"/>
    <w:rsid w:val="00EC5523"/>
    <w:rsid w:val="00EC5862"/>
    <w:rsid w:val="00EC60CC"/>
    <w:rsid w:val="00EC60D3"/>
    <w:rsid w:val="00EC61E4"/>
    <w:rsid w:val="00EC77F9"/>
    <w:rsid w:val="00EC7B63"/>
    <w:rsid w:val="00EC7F11"/>
    <w:rsid w:val="00ED0217"/>
    <w:rsid w:val="00ED0A76"/>
    <w:rsid w:val="00ED0EDB"/>
    <w:rsid w:val="00ED10B6"/>
    <w:rsid w:val="00ED12ED"/>
    <w:rsid w:val="00ED2312"/>
    <w:rsid w:val="00ED246C"/>
    <w:rsid w:val="00ED26F6"/>
    <w:rsid w:val="00ED2EB5"/>
    <w:rsid w:val="00ED3396"/>
    <w:rsid w:val="00ED34B4"/>
    <w:rsid w:val="00ED3C4A"/>
    <w:rsid w:val="00ED42AB"/>
    <w:rsid w:val="00ED4797"/>
    <w:rsid w:val="00ED54F7"/>
    <w:rsid w:val="00ED5658"/>
    <w:rsid w:val="00ED5A21"/>
    <w:rsid w:val="00ED5EAF"/>
    <w:rsid w:val="00ED5FE9"/>
    <w:rsid w:val="00ED60BB"/>
    <w:rsid w:val="00ED6145"/>
    <w:rsid w:val="00ED62B3"/>
    <w:rsid w:val="00ED6514"/>
    <w:rsid w:val="00ED6E1E"/>
    <w:rsid w:val="00ED6E77"/>
    <w:rsid w:val="00ED7316"/>
    <w:rsid w:val="00ED7F9F"/>
    <w:rsid w:val="00EE0A02"/>
    <w:rsid w:val="00EE0D05"/>
    <w:rsid w:val="00EE0FED"/>
    <w:rsid w:val="00EE12B8"/>
    <w:rsid w:val="00EE1AE2"/>
    <w:rsid w:val="00EE21B4"/>
    <w:rsid w:val="00EE2390"/>
    <w:rsid w:val="00EE323B"/>
    <w:rsid w:val="00EE363C"/>
    <w:rsid w:val="00EE414A"/>
    <w:rsid w:val="00EE44D2"/>
    <w:rsid w:val="00EE4A33"/>
    <w:rsid w:val="00EE4AAA"/>
    <w:rsid w:val="00EE5096"/>
    <w:rsid w:val="00EE5BBE"/>
    <w:rsid w:val="00EE5E15"/>
    <w:rsid w:val="00EE61C4"/>
    <w:rsid w:val="00EE6980"/>
    <w:rsid w:val="00EE69A6"/>
    <w:rsid w:val="00EE7265"/>
    <w:rsid w:val="00EE7A3D"/>
    <w:rsid w:val="00EE7AF0"/>
    <w:rsid w:val="00EE7C6E"/>
    <w:rsid w:val="00EE7E25"/>
    <w:rsid w:val="00EF0211"/>
    <w:rsid w:val="00EF02B4"/>
    <w:rsid w:val="00EF0D9F"/>
    <w:rsid w:val="00EF16CE"/>
    <w:rsid w:val="00EF1898"/>
    <w:rsid w:val="00EF1C2F"/>
    <w:rsid w:val="00EF1D15"/>
    <w:rsid w:val="00EF2049"/>
    <w:rsid w:val="00EF208E"/>
    <w:rsid w:val="00EF2299"/>
    <w:rsid w:val="00EF2A43"/>
    <w:rsid w:val="00EF2E86"/>
    <w:rsid w:val="00EF33B1"/>
    <w:rsid w:val="00EF3549"/>
    <w:rsid w:val="00EF373C"/>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9BC"/>
    <w:rsid w:val="00F01B29"/>
    <w:rsid w:val="00F01F8D"/>
    <w:rsid w:val="00F01FA3"/>
    <w:rsid w:val="00F02146"/>
    <w:rsid w:val="00F0241F"/>
    <w:rsid w:val="00F0247B"/>
    <w:rsid w:val="00F02485"/>
    <w:rsid w:val="00F02566"/>
    <w:rsid w:val="00F026F2"/>
    <w:rsid w:val="00F03622"/>
    <w:rsid w:val="00F037EE"/>
    <w:rsid w:val="00F039EA"/>
    <w:rsid w:val="00F03A89"/>
    <w:rsid w:val="00F03ADE"/>
    <w:rsid w:val="00F03F19"/>
    <w:rsid w:val="00F04181"/>
    <w:rsid w:val="00F041B1"/>
    <w:rsid w:val="00F04279"/>
    <w:rsid w:val="00F048DA"/>
    <w:rsid w:val="00F04A12"/>
    <w:rsid w:val="00F04B11"/>
    <w:rsid w:val="00F04F6E"/>
    <w:rsid w:val="00F052F9"/>
    <w:rsid w:val="00F053F6"/>
    <w:rsid w:val="00F0574E"/>
    <w:rsid w:val="00F064D2"/>
    <w:rsid w:val="00F067A0"/>
    <w:rsid w:val="00F06C39"/>
    <w:rsid w:val="00F06E4E"/>
    <w:rsid w:val="00F073E6"/>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072"/>
    <w:rsid w:val="00F14B1E"/>
    <w:rsid w:val="00F14C51"/>
    <w:rsid w:val="00F1525B"/>
    <w:rsid w:val="00F15AB5"/>
    <w:rsid w:val="00F15BF9"/>
    <w:rsid w:val="00F15EDE"/>
    <w:rsid w:val="00F16024"/>
    <w:rsid w:val="00F1626D"/>
    <w:rsid w:val="00F1638B"/>
    <w:rsid w:val="00F16615"/>
    <w:rsid w:val="00F16FC4"/>
    <w:rsid w:val="00F17052"/>
    <w:rsid w:val="00F17448"/>
    <w:rsid w:val="00F17636"/>
    <w:rsid w:val="00F1764F"/>
    <w:rsid w:val="00F200AE"/>
    <w:rsid w:val="00F2037F"/>
    <w:rsid w:val="00F20DF1"/>
    <w:rsid w:val="00F213AB"/>
    <w:rsid w:val="00F21593"/>
    <w:rsid w:val="00F223CF"/>
    <w:rsid w:val="00F2265A"/>
    <w:rsid w:val="00F22978"/>
    <w:rsid w:val="00F22B94"/>
    <w:rsid w:val="00F22DCD"/>
    <w:rsid w:val="00F22E58"/>
    <w:rsid w:val="00F230C3"/>
    <w:rsid w:val="00F231D7"/>
    <w:rsid w:val="00F240ED"/>
    <w:rsid w:val="00F246F0"/>
    <w:rsid w:val="00F24D49"/>
    <w:rsid w:val="00F25192"/>
    <w:rsid w:val="00F25359"/>
    <w:rsid w:val="00F259A5"/>
    <w:rsid w:val="00F260BD"/>
    <w:rsid w:val="00F263EF"/>
    <w:rsid w:val="00F26480"/>
    <w:rsid w:val="00F265B3"/>
    <w:rsid w:val="00F265C7"/>
    <w:rsid w:val="00F267D7"/>
    <w:rsid w:val="00F26B3C"/>
    <w:rsid w:val="00F273A9"/>
    <w:rsid w:val="00F27663"/>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7B2"/>
    <w:rsid w:val="00F33D04"/>
    <w:rsid w:val="00F33E26"/>
    <w:rsid w:val="00F33F5E"/>
    <w:rsid w:val="00F34368"/>
    <w:rsid w:val="00F34537"/>
    <w:rsid w:val="00F34EEC"/>
    <w:rsid w:val="00F35185"/>
    <w:rsid w:val="00F36396"/>
    <w:rsid w:val="00F366E9"/>
    <w:rsid w:val="00F3676A"/>
    <w:rsid w:val="00F36A43"/>
    <w:rsid w:val="00F36E24"/>
    <w:rsid w:val="00F37019"/>
    <w:rsid w:val="00F371E0"/>
    <w:rsid w:val="00F3784A"/>
    <w:rsid w:val="00F402EC"/>
    <w:rsid w:val="00F403CE"/>
    <w:rsid w:val="00F4097A"/>
    <w:rsid w:val="00F40E9D"/>
    <w:rsid w:val="00F41370"/>
    <w:rsid w:val="00F415BC"/>
    <w:rsid w:val="00F41678"/>
    <w:rsid w:val="00F41707"/>
    <w:rsid w:val="00F418E7"/>
    <w:rsid w:val="00F41E93"/>
    <w:rsid w:val="00F42484"/>
    <w:rsid w:val="00F4276F"/>
    <w:rsid w:val="00F42AFB"/>
    <w:rsid w:val="00F43A7E"/>
    <w:rsid w:val="00F43D4E"/>
    <w:rsid w:val="00F43E01"/>
    <w:rsid w:val="00F43F42"/>
    <w:rsid w:val="00F44A88"/>
    <w:rsid w:val="00F44F02"/>
    <w:rsid w:val="00F4520B"/>
    <w:rsid w:val="00F4555C"/>
    <w:rsid w:val="00F455E3"/>
    <w:rsid w:val="00F45775"/>
    <w:rsid w:val="00F45838"/>
    <w:rsid w:val="00F461B4"/>
    <w:rsid w:val="00F4624B"/>
    <w:rsid w:val="00F4625A"/>
    <w:rsid w:val="00F4631B"/>
    <w:rsid w:val="00F469C5"/>
    <w:rsid w:val="00F4737A"/>
    <w:rsid w:val="00F47780"/>
    <w:rsid w:val="00F47A33"/>
    <w:rsid w:val="00F47ED5"/>
    <w:rsid w:val="00F47F93"/>
    <w:rsid w:val="00F47FF2"/>
    <w:rsid w:val="00F47FFE"/>
    <w:rsid w:val="00F50279"/>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01"/>
    <w:rsid w:val="00F545DB"/>
    <w:rsid w:val="00F547AA"/>
    <w:rsid w:val="00F5486B"/>
    <w:rsid w:val="00F549E1"/>
    <w:rsid w:val="00F54F7E"/>
    <w:rsid w:val="00F54FAF"/>
    <w:rsid w:val="00F55424"/>
    <w:rsid w:val="00F55477"/>
    <w:rsid w:val="00F555D1"/>
    <w:rsid w:val="00F55D02"/>
    <w:rsid w:val="00F55F2E"/>
    <w:rsid w:val="00F5728F"/>
    <w:rsid w:val="00F57424"/>
    <w:rsid w:val="00F57801"/>
    <w:rsid w:val="00F579D3"/>
    <w:rsid w:val="00F60A75"/>
    <w:rsid w:val="00F60BCE"/>
    <w:rsid w:val="00F60D72"/>
    <w:rsid w:val="00F60F58"/>
    <w:rsid w:val="00F61054"/>
    <w:rsid w:val="00F617AE"/>
    <w:rsid w:val="00F6180F"/>
    <w:rsid w:val="00F61996"/>
    <w:rsid w:val="00F61BAF"/>
    <w:rsid w:val="00F61C1A"/>
    <w:rsid w:val="00F62208"/>
    <w:rsid w:val="00F62238"/>
    <w:rsid w:val="00F62A1F"/>
    <w:rsid w:val="00F62AB6"/>
    <w:rsid w:val="00F62C68"/>
    <w:rsid w:val="00F63119"/>
    <w:rsid w:val="00F63720"/>
    <w:rsid w:val="00F63F0A"/>
    <w:rsid w:val="00F640A1"/>
    <w:rsid w:val="00F6471D"/>
    <w:rsid w:val="00F647D1"/>
    <w:rsid w:val="00F64943"/>
    <w:rsid w:val="00F64E49"/>
    <w:rsid w:val="00F655D8"/>
    <w:rsid w:val="00F65693"/>
    <w:rsid w:val="00F657B2"/>
    <w:rsid w:val="00F658E2"/>
    <w:rsid w:val="00F65B35"/>
    <w:rsid w:val="00F662FF"/>
    <w:rsid w:val="00F666F7"/>
    <w:rsid w:val="00F668DE"/>
    <w:rsid w:val="00F66C7C"/>
    <w:rsid w:val="00F66C9E"/>
    <w:rsid w:val="00F67189"/>
    <w:rsid w:val="00F6740A"/>
    <w:rsid w:val="00F67656"/>
    <w:rsid w:val="00F67731"/>
    <w:rsid w:val="00F67BC4"/>
    <w:rsid w:val="00F67C20"/>
    <w:rsid w:val="00F707EF"/>
    <w:rsid w:val="00F70974"/>
    <w:rsid w:val="00F70B92"/>
    <w:rsid w:val="00F70DA4"/>
    <w:rsid w:val="00F70DE4"/>
    <w:rsid w:val="00F7139F"/>
    <w:rsid w:val="00F7140B"/>
    <w:rsid w:val="00F71698"/>
    <w:rsid w:val="00F71D3F"/>
    <w:rsid w:val="00F71DA0"/>
    <w:rsid w:val="00F71EB8"/>
    <w:rsid w:val="00F72A4E"/>
    <w:rsid w:val="00F72B95"/>
    <w:rsid w:val="00F731DD"/>
    <w:rsid w:val="00F73258"/>
    <w:rsid w:val="00F73369"/>
    <w:rsid w:val="00F73A85"/>
    <w:rsid w:val="00F73AA5"/>
    <w:rsid w:val="00F73B11"/>
    <w:rsid w:val="00F73B82"/>
    <w:rsid w:val="00F73F23"/>
    <w:rsid w:val="00F74629"/>
    <w:rsid w:val="00F74830"/>
    <w:rsid w:val="00F74C09"/>
    <w:rsid w:val="00F74DE3"/>
    <w:rsid w:val="00F75642"/>
    <w:rsid w:val="00F7564B"/>
    <w:rsid w:val="00F75820"/>
    <w:rsid w:val="00F7593D"/>
    <w:rsid w:val="00F75977"/>
    <w:rsid w:val="00F75C2B"/>
    <w:rsid w:val="00F75C7F"/>
    <w:rsid w:val="00F75EB2"/>
    <w:rsid w:val="00F75FB8"/>
    <w:rsid w:val="00F7601B"/>
    <w:rsid w:val="00F76041"/>
    <w:rsid w:val="00F765FF"/>
    <w:rsid w:val="00F7727A"/>
    <w:rsid w:val="00F77326"/>
    <w:rsid w:val="00F7798B"/>
    <w:rsid w:val="00F77FFE"/>
    <w:rsid w:val="00F80497"/>
    <w:rsid w:val="00F8054A"/>
    <w:rsid w:val="00F805BD"/>
    <w:rsid w:val="00F805EE"/>
    <w:rsid w:val="00F80751"/>
    <w:rsid w:val="00F80776"/>
    <w:rsid w:val="00F814C1"/>
    <w:rsid w:val="00F81681"/>
    <w:rsid w:val="00F81DA8"/>
    <w:rsid w:val="00F81E7E"/>
    <w:rsid w:val="00F82170"/>
    <w:rsid w:val="00F82216"/>
    <w:rsid w:val="00F8228D"/>
    <w:rsid w:val="00F82735"/>
    <w:rsid w:val="00F82C2F"/>
    <w:rsid w:val="00F82D7F"/>
    <w:rsid w:val="00F82FFC"/>
    <w:rsid w:val="00F83AB6"/>
    <w:rsid w:val="00F83D77"/>
    <w:rsid w:val="00F84219"/>
    <w:rsid w:val="00F8498B"/>
    <w:rsid w:val="00F851CA"/>
    <w:rsid w:val="00F8534B"/>
    <w:rsid w:val="00F85816"/>
    <w:rsid w:val="00F85B1F"/>
    <w:rsid w:val="00F85B79"/>
    <w:rsid w:val="00F85C90"/>
    <w:rsid w:val="00F86137"/>
    <w:rsid w:val="00F86295"/>
    <w:rsid w:val="00F862D5"/>
    <w:rsid w:val="00F863E0"/>
    <w:rsid w:val="00F869B6"/>
    <w:rsid w:val="00F87A50"/>
    <w:rsid w:val="00F87B8C"/>
    <w:rsid w:val="00F87BF0"/>
    <w:rsid w:val="00F916A0"/>
    <w:rsid w:val="00F918F7"/>
    <w:rsid w:val="00F91B1B"/>
    <w:rsid w:val="00F91BB5"/>
    <w:rsid w:val="00F91D51"/>
    <w:rsid w:val="00F91E4F"/>
    <w:rsid w:val="00F91FE9"/>
    <w:rsid w:val="00F92159"/>
    <w:rsid w:val="00F9216C"/>
    <w:rsid w:val="00F923EC"/>
    <w:rsid w:val="00F92476"/>
    <w:rsid w:val="00F92801"/>
    <w:rsid w:val="00F92EDD"/>
    <w:rsid w:val="00F93325"/>
    <w:rsid w:val="00F93EAD"/>
    <w:rsid w:val="00F93FAE"/>
    <w:rsid w:val="00F941CC"/>
    <w:rsid w:val="00F94AB1"/>
    <w:rsid w:val="00F957DA"/>
    <w:rsid w:val="00F9599D"/>
    <w:rsid w:val="00F963FD"/>
    <w:rsid w:val="00F964BE"/>
    <w:rsid w:val="00F969BC"/>
    <w:rsid w:val="00F96A06"/>
    <w:rsid w:val="00F96A8B"/>
    <w:rsid w:val="00F96F59"/>
    <w:rsid w:val="00F970BF"/>
    <w:rsid w:val="00F9746A"/>
    <w:rsid w:val="00F97B77"/>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3CF"/>
    <w:rsid w:val="00FA4929"/>
    <w:rsid w:val="00FA4B06"/>
    <w:rsid w:val="00FA4B17"/>
    <w:rsid w:val="00FA5083"/>
    <w:rsid w:val="00FA58C5"/>
    <w:rsid w:val="00FA5930"/>
    <w:rsid w:val="00FA596C"/>
    <w:rsid w:val="00FA5F3F"/>
    <w:rsid w:val="00FA6320"/>
    <w:rsid w:val="00FA6721"/>
    <w:rsid w:val="00FA6CA3"/>
    <w:rsid w:val="00FA7326"/>
    <w:rsid w:val="00FA7655"/>
    <w:rsid w:val="00FA7DB6"/>
    <w:rsid w:val="00FA7F2C"/>
    <w:rsid w:val="00FA7FE0"/>
    <w:rsid w:val="00FB02B8"/>
    <w:rsid w:val="00FB035D"/>
    <w:rsid w:val="00FB05EA"/>
    <w:rsid w:val="00FB0701"/>
    <w:rsid w:val="00FB0740"/>
    <w:rsid w:val="00FB0B69"/>
    <w:rsid w:val="00FB1532"/>
    <w:rsid w:val="00FB1ADF"/>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0DD"/>
    <w:rsid w:val="00FB75DA"/>
    <w:rsid w:val="00FB7F98"/>
    <w:rsid w:val="00FB7FE8"/>
    <w:rsid w:val="00FC00AC"/>
    <w:rsid w:val="00FC0225"/>
    <w:rsid w:val="00FC0C63"/>
    <w:rsid w:val="00FC0C90"/>
    <w:rsid w:val="00FC0EDE"/>
    <w:rsid w:val="00FC1327"/>
    <w:rsid w:val="00FC19D2"/>
    <w:rsid w:val="00FC1E70"/>
    <w:rsid w:val="00FC1FF0"/>
    <w:rsid w:val="00FC21A1"/>
    <w:rsid w:val="00FC25BC"/>
    <w:rsid w:val="00FC26DE"/>
    <w:rsid w:val="00FC27F3"/>
    <w:rsid w:val="00FC28BC"/>
    <w:rsid w:val="00FC2A56"/>
    <w:rsid w:val="00FC2B0E"/>
    <w:rsid w:val="00FC2B57"/>
    <w:rsid w:val="00FC2BEB"/>
    <w:rsid w:val="00FC2E0F"/>
    <w:rsid w:val="00FC34F1"/>
    <w:rsid w:val="00FC3771"/>
    <w:rsid w:val="00FC3C07"/>
    <w:rsid w:val="00FC3DEA"/>
    <w:rsid w:val="00FC4405"/>
    <w:rsid w:val="00FC445B"/>
    <w:rsid w:val="00FC4604"/>
    <w:rsid w:val="00FC46B8"/>
    <w:rsid w:val="00FC48F6"/>
    <w:rsid w:val="00FC4DBC"/>
    <w:rsid w:val="00FC4DF6"/>
    <w:rsid w:val="00FC5189"/>
    <w:rsid w:val="00FC51AB"/>
    <w:rsid w:val="00FC51E0"/>
    <w:rsid w:val="00FC5212"/>
    <w:rsid w:val="00FC57D0"/>
    <w:rsid w:val="00FC6A59"/>
    <w:rsid w:val="00FC718E"/>
    <w:rsid w:val="00FC7854"/>
    <w:rsid w:val="00FD04F3"/>
    <w:rsid w:val="00FD09F8"/>
    <w:rsid w:val="00FD0C25"/>
    <w:rsid w:val="00FD0D5D"/>
    <w:rsid w:val="00FD0DDC"/>
    <w:rsid w:val="00FD0F79"/>
    <w:rsid w:val="00FD1261"/>
    <w:rsid w:val="00FD1915"/>
    <w:rsid w:val="00FD1B77"/>
    <w:rsid w:val="00FD2606"/>
    <w:rsid w:val="00FD2694"/>
    <w:rsid w:val="00FD2B88"/>
    <w:rsid w:val="00FD2D8A"/>
    <w:rsid w:val="00FD2DC8"/>
    <w:rsid w:val="00FD2FA9"/>
    <w:rsid w:val="00FD337D"/>
    <w:rsid w:val="00FD3432"/>
    <w:rsid w:val="00FD3434"/>
    <w:rsid w:val="00FD3B42"/>
    <w:rsid w:val="00FD407F"/>
    <w:rsid w:val="00FD416F"/>
    <w:rsid w:val="00FD439B"/>
    <w:rsid w:val="00FD44EA"/>
    <w:rsid w:val="00FD4669"/>
    <w:rsid w:val="00FD4C16"/>
    <w:rsid w:val="00FD4C93"/>
    <w:rsid w:val="00FD57BC"/>
    <w:rsid w:val="00FD59FB"/>
    <w:rsid w:val="00FD5BD4"/>
    <w:rsid w:val="00FD62D4"/>
    <w:rsid w:val="00FD6BF4"/>
    <w:rsid w:val="00FD79AB"/>
    <w:rsid w:val="00FE09A4"/>
    <w:rsid w:val="00FE16B2"/>
    <w:rsid w:val="00FE1AFE"/>
    <w:rsid w:val="00FE1B44"/>
    <w:rsid w:val="00FE1C6E"/>
    <w:rsid w:val="00FE213F"/>
    <w:rsid w:val="00FE23CB"/>
    <w:rsid w:val="00FE2982"/>
    <w:rsid w:val="00FE2D92"/>
    <w:rsid w:val="00FE3551"/>
    <w:rsid w:val="00FE364B"/>
    <w:rsid w:val="00FE367F"/>
    <w:rsid w:val="00FE50AF"/>
    <w:rsid w:val="00FE5AC5"/>
    <w:rsid w:val="00FE5B28"/>
    <w:rsid w:val="00FE60FA"/>
    <w:rsid w:val="00FE6D0B"/>
    <w:rsid w:val="00FE6E0C"/>
    <w:rsid w:val="00FE6E93"/>
    <w:rsid w:val="00FE72EB"/>
    <w:rsid w:val="00FE743F"/>
    <w:rsid w:val="00FE7A11"/>
    <w:rsid w:val="00FF04BD"/>
    <w:rsid w:val="00FF0888"/>
    <w:rsid w:val="00FF185C"/>
    <w:rsid w:val="00FF2056"/>
    <w:rsid w:val="00FF20F9"/>
    <w:rsid w:val="00FF226F"/>
    <w:rsid w:val="00FF2831"/>
    <w:rsid w:val="00FF29A6"/>
    <w:rsid w:val="00FF2C52"/>
    <w:rsid w:val="00FF3533"/>
    <w:rsid w:val="00FF3A35"/>
    <w:rsid w:val="00FF3DF1"/>
    <w:rsid w:val="00FF41EC"/>
    <w:rsid w:val="00FF443B"/>
    <w:rsid w:val="00FF4FEA"/>
    <w:rsid w:val="00FF5958"/>
    <w:rsid w:val="00FF5AD8"/>
    <w:rsid w:val="00FF628C"/>
    <w:rsid w:val="00FF660B"/>
    <w:rsid w:val="00FF69FD"/>
    <w:rsid w:val="00FF6A02"/>
    <w:rsid w:val="00FF6A0A"/>
    <w:rsid w:val="00FF70DA"/>
    <w:rsid w:val="00FF7BC6"/>
    <w:rsid w:val="0197B9C0"/>
    <w:rsid w:val="01AE306B"/>
    <w:rsid w:val="01BC4B30"/>
    <w:rsid w:val="02052892"/>
    <w:rsid w:val="02AA12BA"/>
    <w:rsid w:val="02C05466"/>
    <w:rsid w:val="03431060"/>
    <w:rsid w:val="037D8A02"/>
    <w:rsid w:val="039E42A4"/>
    <w:rsid w:val="03CD279E"/>
    <w:rsid w:val="03EDE055"/>
    <w:rsid w:val="0431D124"/>
    <w:rsid w:val="053185B7"/>
    <w:rsid w:val="05B93419"/>
    <w:rsid w:val="05D73D88"/>
    <w:rsid w:val="068A5862"/>
    <w:rsid w:val="06D5719C"/>
    <w:rsid w:val="06F5C2CD"/>
    <w:rsid w:val="07162FF5"/>
    <w:rsid w:val="077A75CF"/>
    <w:rsid w:val="07C86C68"/>
    <w:rsid w:val="084BDE61"/>
    <w:rsid w:val="0882FDB3"/>
    <w:rsid w:val="09E7D528"/>
    <w:rsid w:val="09E89DB2"/>
    <w:rsid w:val="0A3ADE01"/>
    <w:rsid w:val="0ABBE23A"/>
    <w:rsid w:val="0ACBBE0A"/>
    <w:rsid w:val="0BC44C71"/>
    <w:rsid w:val="0CA594EE"/>
    <w:rsid w:val="0D71E74B"/>
    <w:rsid w:val="0DC76895"/>
    <w:rsid w:val="0DDD8CA5"/>
    <w:rsid w:val="0F4B6622"/>
    <w:rsid w:val="1011B957"/>
    <w:rsid w:val="101B123B"/>
    <w:rsid w:val="1024087A"/>
    <w:rsid w:val="121E820A"/>
    <w:rsid w:val="1332C42C"/>
    <w:rsid w:val="133301D8"/>
    <w:rsid w:val="13BD4982"/>
    <w:rsid w:val="1480E50B"/>
    <w:rsid w:val="1504ABCB"/>
    <w:rsid w:val="1507A471"/>
    <w:rsid w:val="15524300"/>
    <w:rsid w:val="15571EEB"/>
    <w:rsid w:val="15992082"/>
    <w:rsid w:val="15A77491"/>
    <w:rsid w:val="15A95F3A"/>
    <w:rsid w:val="15CB72FB"/>
    <w:rsid w:val="162E24D3"/>
    <w:rsid w:val="16538029"/>
    <w:rsid w:val="168A77BD"/>
    <w:rsid w:val="16AF5BDD"/>
    <w:rsid w:val="1740D19F"/>
    <w:rsid w:val="1741D697"/>
    <w:rsid w:val="17ACC99E"/>
    <w:rsid w:val="18653F78"/>
    <w:rsid w:val="18766199"/>
    <w:rsid w:val="18ABE31E"/>
    <w:rsid w:val="195C7749"/>
    <w:rsid w:val="19F3CB50"/>
    <w:rsid w:val="19F79E3F"/>
    <w:rsid w:val="1BA743C5"/>
    <w:rsid w:val="1BAC9D73"/>
    <w:rsid w:val="1BF261D2"/>
    <w:rsid w:val="1C55B6EC"/>
    <w:rsid w:val="1C7EAF4F"/>
    <w:rsid w:val="1D78BFF7"/>
    <w:rsid w:val="1DB1A508"/>
    <w:rsid w:val="1DC61198"/>
    <w:rsid w:val="1DDDA091"/>
    <w:rsid w:val="1DE109FA"/>
    <w:rsid w:val="1DF31787"/>
    <w:rsid w:val="1E53DBA0"/>
    <w:rsid w:val="1EB489A6"/>
    <w:rsid w:val="1F7EF627"/>
    <w:rsid w:val="20484E25"/>
    <w:rsid w:val="20732D04"/>
    <w:rsid w:val="2241C750"/>
    <w:rsid w:val="2289F5C3"/>
    <w:rsid w:val="22AF52D8"/>
    <w:rsid w:val="233841F3"/>
    <w:rsid w:val="23F7B3FA"/>
    <w:rsid w:val="242B3CBF"/>
    <w:rsid w:val="2478D0BC"/>
    <w:rsid w:val="25918963"/>
    <w:rsid w:val="25A26A2B"/>
    <w:rsid w:val="2697C9A0"/>
    <w:rsid w:val="27E34905"/>
    <w:rsid w:val="28392AEA"/>
    <w:rsid w:val="28C4A231"/>
    <w:rsid w:val="295617F3"/>
    <w:rsid w:val="2A295C7B"/>
    <w:rsid w:val="2B7AA742"/>
    <w:rsid w:val="2B9039F6"/>
    <w:rsid w:val="2D3AB3B9"/>
    <w:rsid w:val="2D69856B"/>
    <w:rsid w:val="2E1DD411"/>
    <w:rsid w:val="2E33A0B0"/>
    <w:rsid w:val="3055F1B3"/>
    <w:rsid w:val="31097DA3"/>
    <w:rsid w:val="31AFA0E9"/>
    <w:rsid w:val="31DAE598"/>
    <w:rsid w:val="3278EC0F"/>
    <w:rsid w:val="3288DB8A"/>
    <w:rsid w:val="32B40E6F"/>
    <w:rsid w:val="3542666E"/>
    <w:rsid w:val="362C99D7"/>
    <w:rsid w:val="362E30DC"/>
    <w:rsid w:val="363A79BC"/>
    <w:rsid w:val="36D0C2EF"/>
    <w:rsid w:val="36FEBB2F"/>
    <w:rsid w:val="37701C3B"/>
    <w:rsid w:val="3817F201"/>
    <w:rsid w:val="3829CEE8"/>
    <w:rsid w:val="3889E672"/>
    <w:rsid w:val="38EB3689"/>
    <w:rsid w:val="39E4AB2A"/>
    <w:rsid w:val="3A1A7049"/>
    <w:rsid w:val="3A8E9C63"/>
    <w:rsid w:val="3AF55AED"/>
    <w:rsid w:val="3B3701DE"/>
    <w:rsid w:val="3BE0B078"/>
    <w:rsid w:val="3CB05B24"/>
    <w:rsid w:val="3CD81B76"/>
    <w:rsid w:val="3CDA8C90"/>
    <w:rsid w:val="3D10D8C2"/>
    <w:rsid w:val="3D64BBAE"/>
    <w:rsid w:val="3EA7E585"/>
    <w:rsid w:val="3F9F3C2B"/>
    <w:rsid w:val="3FD0C556"/>
    <w:rsid w:val="3FED3D71"/>
    <w:rsid w:val="407FB770"/>
    <w:rsid w:val="40EE8E0C"/>
    <w:rsid w:val="41AFB381"/>
    <w:rsid w:val="42C2D7B1"/>
    <w:rsid w:val="4308D398"/>
    <w:rsid w:val="431D359D"/>
    <w:rsid w:val="4333E791"/>
    <w:rsid w:val="4373CEC4"/>
    <w:rsid w:val="43C5430B"/>
    <w:rsid w:val="45604A1E"/>
    <w:rsid w:val="45E6307A"/>
    <w:rsid w:val="460168DF"/>
    <w:rsid w:val="462D3C4D"/>
    <w:rsid w:val="465788BD"/>
    <w:rsid w:val="468C5BB5"/>
    <w:rsid w:val="46CDBB3C"/>
    <w:rsid w:val="472809C6"/>
    <w:rsid w:val="47A7BF55"/>
    <w:rsid w:val="480D658A"/>
    <w:rsid w:val="48ABF868"/>
    <w:rsid w:val="48E39F6A"/>
    <w:rsid w:val="48F047CC"/>
    <w:rsid w:val="49A2D323"/>
    <w:rsid w:val="4A82D65A"/>
    <w:rsid w:val="4A96EC08"/>
    <w:rsid w:val="4AFF77E5"/>
    <w:rsid w:val="4B237A25"/>
    <w:rsid w:val="4B2C7567"/>
    <w:rsid w:val="4B3F468F"/>
    <w:rsid w:val="4C6DDE40"/>
    <w:rsid w:val="4C7D037A"/>
    <w:rsid w:val="4CA82DFA"/>
    <w:rsid w:val="4D191D73"/>
    <w:rsid w:val="4E277167"/>
    <w:rsid w:val="4E48D468"/>
    <w:rsid w:val="4E6C6856"/>
    <w:rsid w:val="4F4DC182"/>
    <w:rsid w:val="4FAC4BF1"/>
    <w:rsid w:val="501A581F"/>
    <w:rsid w:val="507E2937"/>
    <w:rsid w:val="508CC9C0"/>
    <w:rsid w:val="50E2A177"/>
    <w:rsid w:val="5140BFC8"/>
    <w:rsid w:val="51546585"/>
    <w:rsid w:val="51605772"/>
    <w:rsid w:val="516117FC"/>
    <w:rsid w:val="52A8A23B"/>
    <w:rsid w:val="5351F8E1"/>
    <w:rsid w:val="535828A0"/>
    <w:rsid w:val="53D4B3D2"/>
    <w:rsid w:val="53EDDB34"/>
    <w:rsid w:val="56BE3951"/>
    <w:rsid w:val="575FE118"/>
    <w:rsid w:val="57DDBC77"/>
    <w:rsid w:val="5801FF55"/>
    <w:rsid w:val="580C41A7"/>
    <w:rsid w:val="58291C4C"/>
    <w:rsid w:val="58567B23"/>
    <w:rsid w:val="5874CD84"/>
    <w:rsid w:val="5888D80C"/>
    <w:rsid w:val="58ACA96B"/>
    <w:rsid w:val="596B54BD"/>
    <w:rsid w:val="59A06FDC"/>
    <w:rsid w:val="5A50D136"/>
    <w:rsid w:val="5AF0D7D1"/>
    <w:rsid w:val="5B545A64"/>
    <w:rsid w:val="5CD3063F"/>
    <w:rsid w:val="5D5387EB"/>
    <w:rsid w:val="5E192BEE"/>
    <w:rsid w:val="5E3842F4"/>
    <w:rsid w:val="5E8B1F60"/>
    <w:rsid w:val="5F7059B8"/>
    <w:rsid w:val="605710C7"/>
    <w:rsid w:val="609BCA4D"/>
    <w:rsid w:val="60A7E5B8"/>
    <w:rsid w:val="60F00E6D"/>
    <w:rsid w:val="61B405C4"/>
    <w:rsid w:val="620CA002"/>
    <w:rsid w:val="620E0E5D"/>
    <w:rsid w:val="63100A35"/>
    <w:rsid w:val="6322DB5D"/>
    <w:rsid w:val="63F6B59E"/>
    <w:rsid w:val="6440508E"/>
    <w:rsid w:val="653005FD"/>
    <w:rsid w:val="657769A4"/>
    <w:rsid w:val="6695BF20"/>
    <w:rsid w:val="671BEC99"/>
    <w:rsid w:val="672DBEE8"/>
    <w:rsid w:val="6734BFB4"/>
    <w:rsid w:val="6779A802"/>
    <w:rsid w:val="68049AD8"/>
    <w:rsid w:val="687ED3BB"/>
    <w:rsid w:val="694BF702"/>
    <w:rsid w:val="69F7991E"/>
    <w:rsid w:val="6AC6EFB6"/>
    <w:rsid w:val="6BEE94E2"/>
    <w:rsid w:val="6BFA1766"/>
    <w:rsid w:val="6D3D8DEF"/>
    <w:rsid w:val="6E7E8B6E"/>
    <w:rsid w:val="6EC08368"/>
    <w:rsid w:val="6EDEE061"/>
    <w:rsid w:val="6FFA4401"/>
    <w:rsid w:val="705A8F20"/>
    <w:rsid w:val="7136FBF4"/>
    <w:rsid w:val="71836EF1"/>
    <w:rsid w:val="71AE17C6"/>
    <w:rsid w:val="72346604"/>
    <w:rsid w:val="726962E5"/>
    <w:rsid w:val="72A3E24D"/>
    <w:rsid w:val="72F09490"/>
    <w:rsid w:val="737C05B6"/>
    <w:rsid w:val="73DEDFC7"/>
    <w:rsid w:val="7420E15E"/>
    <w:rsid w:val="7492D5CF"/>
    <w:rsid w:val="74C44059"/>
    <w:rsid w:val="74DAFE84"/>
    <w:rsid w:val="750F39E1"/>
    <w:rsid w:val="758120C1"/>
    <w:rsid w:val="763FAF31"/>
    <w:rsid w:val="766CACB3"/>
    <w:rsid w:val="76E97906"/>
    <w:rsid w:val="77EBC9A7"/>
    <w:rsid w:val="7803B976"/>
    <w:rsid w:val="78C16B4A"/>
    <w:rsid w:val="795EBF0E"/>
    <w:rsid w:val="797A1D12"/>
    <w:rsid w:val="7AF39F03"/>
    <w:rsid w:val="7B1C4667"/>
    <w:rsid w:val="7BA58CF1"/>
    <w:rsid w:val="7BC6E38B"/>
    <w:rsid w:val="7BD301F3"/>
    <w:rsid w:val="7C68CAD6"/>
    <w:rsid w:val="7C79EF95"/>
    <w:rsid w:val="7D2116FC"/>
    <w:rsid w:val="7E0E58C2"/>
    <w:rsid w:val="7E1ECA4B"/>
    <w:rsid w:val="7E4BC7CD"/>
    <w:rsid w:val="7E603767"/>
    <w:rsid w:val="7EBC1E0F"/>
    <w:rsid w:val="7F5D3CD0"/>
    <w:rsid w:val="7F5E41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43198"/>
  <w15:chartTrackingRefBased/>
  <w15:docId w15:val="{3E5C7751-345F-4384-BF25-DE775E98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note text" w:qFormat="1"/>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C078E1"/>
    <w:pPr>
      <w:keepNext/>
      <w:keepLines/>
      <w:spacing w:before="720" w:after="360"/>
      <w:outlineLvl w:val="0"/>
    </w:pPr>
    <w:rPr>
      <w:rFonts w:ascii="Arial" w:hAnsi="Arial" w:cs="Arial"/>
      <w:b/>
      <w:bCs/>
      <w:color w:val="005984"/>
      <w:kern w:val="32"/>
      <w:sz w:val="37"/>
      <w:szCs w:val="32"/>
      <w:lang w:eastAsia="en-GB"/>
    </w:rPr>
  </w:style>
  <w:style w:type="paragraph" w:styleId="Heading2">
    <w:name w:val="heading 2"/>
    <w:basedOn w:val="Heading1"/>
    <w:next w:val="BodyText"/>
    <w:link w:val="Heading2Char"/>
    <w:qFormat/>
    <w:rsid w:val="00D176BA"/>
    <w:pPr>
      <w:spacing w:before="480" w:after="240"/>
      <w:outlineLvl w:val="1"/>
    </w:pPr>
    <w:rPr>
      <w:bCs w:val="0"/>
      <w:iCs/>
      <w:sz w:val="30"/>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6B4461"/>
    <w:pPr>
      <w:numPr>
        <w:numId w:val="1"/>
      </w:numPr>
      <w:tabs>
        <w:tab w:val="clear" w:pos="567"/>
      </w:tabs>
    </w:pPr>
  </w:style>
  <w:style w:type="paragraph" w:styleId="ListBullet2">
    <w:name w:val="List Bullet 2"/>
    <w:basedOn w:val="ListBullet"/>
    <w:rsid w:val="006B4461"/>
    <w:pPr>
      <w:numPr>
        <w:ilvl w:val="1"/>
      </w:numPr>
      <w:tabs>
        <w:tab w:val="clear" w:pos="1134"/>
      </w:tabs>
    </w:pPr>
  </w:style>
  <w:style w:type="paragraph" w:styleId="ListBullet3">
    <w:name w:val="List Bullet 3"/>
    <w:basedOn w:val="ListBullet2"/>
    <w:rsid w:val="006B4461"/>
    <w:pPr>
      <w:numPr>
        <w:ilvl w:val="2"/>
      </w:numPr>
      <w:tabs>
        <w:tab w:val="clear" w:pos="1701"/>
      </w:tabs>
    </w:pPr>
  </w:style>
  <w:style w:type="paragraph" w:styleId="ListBullet4">
    <w:name w:val="List Bullet 4"/>
    <w:basedOn w:val="ListBullet3"/>
    <w:rsid w:val="006B4461"/>
    <w:pPr>
      <w:numPr>
        <w:ilvl w:val="3"/>
      </w:numPr>
      <w:tabs>
        <w:tab w:val="clear" w:pos="2268"/>
      </w:tabs>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6B4461"/>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qForma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styleId="ListParagraph">
    <w:name w:val="List Paragraph"/>
    <w:basedOn w:val="Normal"/>
    <w:uiPriority w:val="34"/>
    <w:qFormat/>
    <w:rsid w:val="00991463"/>
    <w:pPr>
      <w:spacing w:after="160" w:line="259" w:lineRule="auto"/>
      <w:ind w:left="720"/>
      <w:contextualSpacing/>
    </w:pPr>
    <w:rPr>
      <w:rFonts w:asciiTheme="minorHAnsi" w:eastAsiaTheme="minorHAnsi" w:hAnsiTheme="minorHAnsi" w:cstheme="minorBidi"/>
      <w:sz w:val="22"/>
      <w:lang w:val="en-US" w:eastAsia="en-US"/>
    </w:rPr>
  </w:style>
  <w:style w:type="character" w:customStyle="1" w:styleId="FootnoteTextChar">
    <w:name w:val="Footnote Text Char"/>
    <w:basedOn w:val="DefaultParagraphFont"/>
    <w:link w:val="FootnoteText"/>
    <w:rsid w:val="00775C96"/>
    <w:rPr>
      <w:rFonts w:ascii="Arial" w:hAnsi="Arial"/>
      <w:sz w:val="18"/>
      <w:lang w:eastAsia="en-GB"/>
    </w:rPr>
  </w:style>
  <w:style w:type="paragraph" w:customStyle="1" w:styleId="Bbodytext">
    <w:name w:val="B_body_text"/>
    <w:basedOn w:val="Normal"/>
    <w:link w:val="BbodytextChar"/>
    <w:qFormat/>
    <w:rsid w:val="003746DF"/>
    <w:pPr>
      <w:spacing w:before="120" w:after="120"/>
    </w:pPr>
    <w:rPr>
      <w:rFonts w:asciiTheme="minorHAnsi" w:eastAsiaTheme="minorHAnsi" w:hAnsiTheme="minorHAnsi" w:cstheme="minorBidi"/>
      <w:lang w:eastAsia="en-US"/>
    </w:rPr>
  </w:style>
  <w:style w:type="character" w:customStyle="1" w:styleId="BbodytextChar">
    <w:name w:val="B_body_text Char"/>
    <w:basedOn w:val="DefaultParagraphFont"/>
    <w:link w:val="Bbodytext"/>
    <w:rsid w:val="003746DF"/>
    <w:rPr>
      <w:rFonts w:asciiTheme="minorHAnsi" w:eastAsiaTheme="minorHAnsi" w:hAnsiTheme="minorHAnsi" w:cstheme="minorBidi"/>
      <w:sz w:val="24"/>
      <w:szCs w:val="22"/>
      <w:lang w:eastAsia="en-US"/>
    </w:rPr>
  </w:style>
  <w:style w:type="character" w:styleId="UnresolvedMention">
    <w:name w:val="Unresolved Mention"/>
    <w:basedOn w:val="DefaultParagraphFont"/>
    <w:uiPriority w:val="99"/>
    <w:unhideWhenUsed/>
    <w:rsid w:val="00DC05FA"/>
    <w:rPr>
      <w:color w:val="605E5C"/>
      <w:shd w:val="clear" w:color="auto" w:fill="E1DFDD"/>
    </w:rPr>
  </w:style>
  <w:style w:type="character" w:customStyle="1" w:styleId="normaltextrun">
    <w:name w:val="normaltextrun"/>
    <w:basedOn w:val="DefaultParagraphFont"/>
    <w:rsid w:val="00390747"/>
  </w:style>
  <w:style w:type="character" w:customStyle="1" w:styleId="eop">
    <w:name w:val="eop"/>
    <w:basedOn w:val="DefaultParagraphFont"/>
    <w:rsid w:val="00390747"/>
  </w:style>
  <w:style w:type="character" w:customStyle="1" w:styleId="findhit">
    <w:name w:val="findhit"/>
    <w:basedOn w:val="DefaultParagraphFont"/>
    <w:rsid w:val="00DD36BB"/>
  </w:style>
  <w:style w:type="character" w:styleId="Mention">
    <w:name w:val="Mention"/>
    <w:basedOn w:val="DefaultParagraphFont"/>
    <w:uiPriority w:val="99"/>
    <w:unhideWhenUsed/>
    <w:rsid w:val="006B3A2C"/>
    <w:rPr>
      <w:color w:val="2B579A"/>
      <w:shd w:val="clear" w:color="auto" w:fill="E1DFDD"/>
    </w:rPr>
  </w:style>
  <w:style w:type="character" w:customStyle="1" w:styleId="Heading2Char">
    <w:name w:val="Heading 2 Char"/>
    <w:basedOn w:val="DefaultParagraphFont"/>
    <w:link w:val="Heading2"/>
    <w:rsid w:val="00D176BA"/>
    <w:rPr>
      <w:rFonts w:ascii="Arial" w:hAnsi="Arial" w:cs="Arial"/>
      <w:b/>
      <w:iCs/>
      <w:color w:val="005984"/>
      <w:kern w:val="32"/>
      <w:sz w:val="30"/>
      <w:szCs w:val="28"/>
      <w:lang w:eastAsia="en-GB"/>
    </w:rPr>
  </w:style>
  <w:style w:type="paragraph" w:customStyle="1" w:styleId="RecomendationsHeading">
    <w:name w:val="Recomendations Heading"/>
    <w:basedOn w:val="Heading2"/>
    <w:rsid w:val="00287C0F"/>
    <w:pPr>
      <w:spacing w:before="120" w:after="120"/>
    </w:pPr>
  </w:style>
  <w:style w:type="paragraph" w:styleId="Revision">
    <w:name w:val="Revision"/>
    <w:hidden/>
    <w:uiPriority w:val="99"/>
    <w:semiHidden/>
    <w:rsid w:val="005E188F"/>
    <w:rPr>
      <w:rFonts w:ascii="Arial" w:hAnsi="Arial"/>
      <w:sz w:val="24"/>
      <w:szCs w:val="22"/>
      <w:lang w:eastAsia="en-GB"/>
    </w:rPr>
  </w:style>
  <w:style w:type="paragraph" w:styleId="EndnoteText">
    <w:name w:val="endnote text"/>
    <w:basedOn w:val="Normal"/>
    <w:link w:val="EndnoteTextChar"/>
    <w:rsid w:val="00B054CD"/>
    <w:rPr>
      <w:sz w:val="20"/>
      <w:szCs w:val="20"/>
    </w:rPr>
  </w:style>
  <w:style w:type="character" w:customStyle="1" w:styleId="EndnoteTextChar">
    <w:name w:val="Endnote Text Char"/>
    <w:basedOn w:val="DefaultParagraphFont"/>
    <w:link w:val="EndnoteText"/>
    <w:rsid w:val="00B054CD"/>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5132">
      <w:bodyDiv w:val="1"/>
      <w:marLeft w:val="0"/>
      <w:marRight w:val="0"/>
      <w:marTop w:val="0"/>
      <w:marBottom w:val="0"/>
      <w:divBdr>
        <w:top w:val="none" w:sz="0" w:space="0" w:color="auto"/>
        <w:left w:val="none" w:sz="0" w:space="0" w:color="auto"/>
        <w:bottom w:val="none" w:sz="0" w:space="0" w:color="auto"/>
        <w:right w:val="none" w:sz="0" w:space="0" w:color="auto"/>
      </w:divBdr>
    </w:div>
    <w:div w:id="260913995">
      <w:bodyDiv w:val="1"/>
      <w:marLeft w:val="0"/>
      <w:marRight w:val="0"/>
      <w:marTop w:val="0"/>
      <w:marBottom w:val="0"/>
      <w:divBdr>
        <w:top w:val="none" w:sz="0" w:space="0" w:color="auto"/>
        <w:left w:val="none" w:sz="0" w:space="0" w:color="auto"/>
        <w:bottom w:val="none" w:sz="0" w:space="0" w:color="auto"/>
        <w:right w:val="none" w:sz="0" w:space="0" w:color="auto"/>
      </w:divBdr>
    </w:div>
    <w:div w:id="378670306">
      <w:bodyDiv w:val="1"/>
      <w:marLeft w:val="0"/>
      <w:marRight w:val="0"/>
      <w:marTop w:val="0"/>
      <w:marBottom w:val="0"/>
      <w:divBdr>
        <w:top w:val="none" w:sz="0" w:space="0" w:color="auto"/>
        <w:left w:val="none" w:sz="0" w:space="0" w:color="auto"/>
        <w:bottom w:val="none" w:sz="0" w:space="0" w:color="auto"/>
        <w:right w:val="none" w:sz="0" w:space="0" w:color="auto"/>
      </w:divBdr>
    </w:div>
    <w:div w:id="1016931048">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733505678">
      <w:bodyDiv w:val="1"/>
      <w:marLeft w:val="0"/>
      <w:marRight w:val="0"/>
      <w:marTop w:val="0"/>
      <w:marBottom w:val="0"/>
      <w:divBdr>
        <w:top w:val="none" w:sz="0" w:space="0" w:color="auto"/>
        <w:left w:val="none" w:sz="0" w:space="0" w:color="auto"/>
        <w:bottom w:val="none" w:sz="0" w:space="0" w:color="auto"/>
        <w:right w:val="none" w:sz="0" w:space="0" w:color="auto"/>
      </w:divBdr>
    </w:div>
    <w:div w:id="1736271891">
      <w:bodyDiv w:val="1"/>
      <w:marLeft w:val="0"/>
      <w:marRight w:val="0"/>
      <w:marTop w:val="0"/>
      <w:marBottom w:val="0"/>
      <w:divBdr>
        <w:top w:val="none" w:sz="0" w:space="0" w:color="auto"/>
        <w:left w:val="none" w:sz="0" w:space="0" w:color="auto"/>
        <w:bottom w:val="none" w:sz="0" w:space="0" w:color="auto"/>
        <w:right w:val="none" w:sz="0" w:space="0" w:color="auto"/>
      </w:divBdr>
    </w:div>
    <w:div w:id="1848864508">
      <w:bodyDiv w:val="1"/>
      <w:marLeft w:val="0"/>
      <w:marRight w:val="0"/>
      <w:marTop w:val="0"/>
      <w:marBottom w:val="0"/>
      <w:divBdr>
        <w:top w:val="none" w:sz="0" w:space="0" w:color="auto"/>
        <w:left w:val="none" w:sz="0" w:space="0" w:color="auto"/>
        <w:bottom w:val="none" w:sz="0" w:space="0" w:color="auto"/>
        <w:right w:val="none" w:sz="0" w:space="0" w:color="auto"/>
      </w:divBdr>
    </w:div>
    <w:div w:id="1874926811">
      <w:bodyDiv w:val="1"/>
      <w:marLeft w:val="0"/>
      <w:marRight w:val="0"/>
      <w:marTop w:val="0"/>
      <w:marBottom w:val="0"/>
      <w:divBdr>
        <w:top w:val="none" w:sz="0" w:space="0" w:color="auto"/>
        <w:left w:val="none" w:sz="0" w:space="0" w:color="auto"/>
        <w:bottom w:val="none" w:sz="0" w:space="0" w:color="auto"/>
        <w:right w:val="none" w:sz="0" w:space="0" w:color="auto"/>
      </w:divBdr>
    </w:div>
    <w:div w:id="1994213087">
      <w:bodyDiv w:val="1"/>
      <w:marLeft w:val="0"/>
      <w:marRight w:val="0"/>
      <w:marTop w:val="0"/>
      <w:marBottom w:val="0"/>
      <w:divBdr>
        <w:top w:val="none" w:sz="0" w:space="0" w:color="auto"/>
        <w:left w:val="none" w:sz="0" w:space="0" w:color="auto"/>
        <w:bottom w:val="none" w:sz="0" w:space="0" w:color="auto"/>
        <w:right w:val="none" w:sz="0" w:space="0" w:color="auto"/>
      </w:divBdr>
    </w:div>
    <w:div w:id="2130124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1.health.gov.au/internet/main/publishing.nsf/content/4815673E283EC1B6CA2584000082EA7D/$File/FINAL%20National%20Action%20Plan%20for%20the%20Health%20of%20Children%20and%20Young%20People%202020-203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au/sites/default/files/national-fasd-strategic-action-plan-2018-202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probonoaustralia.com.au/news/2021/03/leaked-ndis-plan-sparks-anger-among-disability-groups/" TargetMode="External"/><Relationship Id="rId13" Type="http://schemas.openxmlformats.org/officeDocument/2006/relationships/hyperlink" Target="https://www.strongfamilies.act.gov.au/__data/assets/pdf_file/0011/1457813/Our-Booris-Report-FINAL-REPORT.pdf" TargetMode="External"/><Relationship Id="rId3" Type="http://schemas.openxmlformats.org/officeDocument/2006/relationships/hyperlink" Target="https://health.act.gov.au/sites/default/files/2021-06/Consultation%20Draft%20Territory-wide%20Health%20Services%20Plan_May%202021.pdf" TargetMode="External"/><Relationship Id="rId7" Type="http://schemas.openxmlformats.org/officeDocument/2006/relationships/hyperlink" Target="https://www.budgetconsultation.act.gov.au/__data/assets/pdf_file/0004/1272685/90.-Families-ACT-.pdf" TargetMode="External"/><Relationship Id="rId12" Type="http://schemas.openxmlformats.org/officeDocument/2006/relationships/hyperlink" Target="https://www.ics.act.gov.au/__data/assets/pdf_file/0008/1779866/FINAL-ACT-ICS-Bimberi-Healthy-Centre-Review-June_2021__FA_tagged.pdf" TargetMode="External"/><Relationship Id="rId17" Type="http://schemas.openxmlformats.org/officeDocument/2006/relationships/hyperlink" Target="https://www.anglicarevic.org.au/wp-content/uploads/2021/02/Functional-Family-Therapy.pdf" TargetMode="External"/><Relationship Id="rId2" Type="http://schemas.openxmlformats.org/officeDocument/2006/relationships/hyperlink" Target="https://www.canberratimes.com.au/story/6894802/health-services-working-hard-to-address-childrens-health-wait-times/" TargetMode="External"/><Relationship Id="rId16" Type="http://schemas.openxmlformats.org/officeDocument/2006/relationships/hyperlink" Target="https://www.communityservices.act.gov.au/__data/assets/pdf_file/0009/1559898/Culturally-responsive-practice-guide.pdf" TargetMode="External"/><Relationship Id="rId1" Type="http://schemas.openxmlformats.org/officeDocument/2006/relationships/hyperlink" Target="https://www.communityservices.act.gov.au/__data/assets/pdf_file/0004/1752070/Commissioning-Approach-in-the-ACT-May-2021.pdf" TargetMode="External"/><Relationship Id="rId6" Type="http://schemas.openxmlformats.org/officeDocument/2006/relationships/hyperlink" Target="https://apps.treasury.act.gov.au/budget/budget-2020-21/budget-papers" TargetMode="External"/><Relationship Id="rId11" Type="http://schemas.openxmlformats.org/officeDocument/2006/relationships/hyperlink" Target="https://www.aic.gov.au/sites/default/files/2020-05/ti_557_270818.pdf" TargetMode="External"/><Relationship Id="rId5" Type="http://schemas.openxmlformats.org/officeDocument/2006/relationships/hyperlink" Target="https://www1.health.gov.au/internet/main/publishing.nsf/content/4815673E283EC1B6CA2584000082EA7D/$File/FINAL%20National%20Action%20Plan%20for%20the%20Health%20of%20Children%20and%20Young%20People%202020-2030.pdf" TargetMode="External"/><Relationship Id="rId15" Type="http://schemas.openxmlformats.org/officeDocument/2006/relationships/hyperlink" Target="https://www.communityservices.act.gov.au/__data/assets/pdf_file/0004/1752070/Commissioning-Approach-in-the-ACT-May-2021.pdf" TargetMode="External"/><Relationship Id="rId10" Type="http://schemas.openxmlformats.org/officeDocument/2006/relationships/hyperlink" Target="https://pwd.org.au/media-release-leaked-plans-to-reform-the-ndis-lead-to-crisis-talks-across-disability-sector/" TargetMode="External"/><Relationship Id="rId4" Type="http://schemas.openxmlformats.org/officeDocument/2006/relationships/hyperlink" Target="https://www.health.gov.au/sites/default/files/national-fasd-strategic-action-plan-2018-2028.pdf" TargetMode="External"/><Relationship Id="rId9" Type="http://schemas.openxmlformats.org/officeDocument/2006/relationships/hyperlink" Target="https://fare.org.au/wp-content/uploads/FASD_Media_Release_26032021.pdf" TargetMode="External"/><Relationship Id="rId14" Type="http://schemas.openxmlformats.org/officeDocument/2006/relationships/hyperlink" Target="https://www.communityservices.act.gov.au/__data/assets/pdf_file/0004/1752070/Commissioning-Approach-in-the-ACT-May-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1223ca6cd99e38d35596380a5a6a7089">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74be2b10d5db651d211acea47beeb3da"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2.xml><?xml version="1.0" encoding="utf-8"?>
<ds:datastoreItem xmlns:ds="http://schemas.openxmlformats.org/officeDocument/2006/customXml" ds:itemID="{9B2CB0BA-196A-4229-8246-923FA43E9755}">
  <ds:schemaRefs>
    <ds:schemaRef ds:uri="http://schemas.openxmlformats.org/officeDocument/2006/bibliography"/>
  </ds:schemaRefs>
</ds:datastoreItem>
</file>

<file path=customXml/itemProps3.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36781-ED28-4CFA-974A-4E3364B68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TPL Submission.dot</Template>
  <TotalTime>2</TotalTime>
  <Pages>17</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31337</CharactersWithSpaces>
  <SharedDoc>false</SharedDoc>
  <HLinks>
    <vt:vector size="234" baseType="variant">
      <vt:variant>
        <vt:i4>7798846</vt:i4>
      </vt:variant>
      <vt:variant>
        <vt:i4>120</vt:i4>
      </vt:variant>
      <vt:variant>
        <vt:i4>0</vt:i4>
      </vt:variant>
      <vt:variant>
        <vt:i4>5</vt:i4>
      </vt:variant>
      <vt:variant>
        <vt:lpwstr>https://www1.health.gov.au/internet/main/publishing.nsf/content/4815673E283EC1B6CA2584000082EA7D/$File/FINAL National Action Plan for the Health of Children and Young People 2020-2030.pdf</vt:lpwstr>
      </vt:variant>
      <vt:variant>
        <vt:lpwstr/>
      </vt:variant>
      <vt:variant>
        <vt:i4>2949223</vt:i4>
      </vt:variant>
      <vt:variant>
        <vt:i4>117</vt:i4>
      </vt:variant>
      <vt:variant>
        <vt:i4>0</vt:i4>
      </vt:variant>
      <vt:variant>
        <vt:i4>5</vt:i4>
      </vt:variant>
      <vt:variant>
        <vt:lpwstr>https://www.health.gov.au/sites/default/files/national-fasd-strategic-action-plan-2018-2028.pdf</vt:lpwstr>
      </vt:variant>
      <vt:variant>
        <vt:lpwstr/>
      </vt:variant>
      <vt:variant>
        <vt:i4>1245241</vt:i4>
      </vt:variant>
      <vt:variant>
        <vt:i4>110</vt:i4>
      </vt:variant>
      <vt:variant>
        <vt:i4>0</vt:i4>
      </vt:variant>
      <vt:variant>
        <vt:i4>5</vt:i4>
      </vt:variant>
      <vt:variant>
        <vt:lpwstr/>
      </vt:variant>
      <vt:variant>
        <vt:lpwstr>_Toc75512696</vt:lpwstr>
      </vt:variant>
      <vt:variant>
        <vt:i4>1048633</vt:i4>
      </vt:variant>
      <vt:variant>
        <vt:i4>104</vt:i4>
      </vt:variant>
      <vt:variant>
        <vt:i4>0</vt:i4>
      </vt:variant>
      <vt:variant>
        <vt:i4>5</vt:i4>
      </vt:variant>
      <vt:variant>
        <vt:lpwstr/>
      </vt:variant>
      <vt:variant>
        <vt:lpwstr>_Toc75512695</vt:lpwstr>
      </vt:variant>
      <vt:variant>
        <vt:i4>1114169</vt:i4>
      </vt:variant>
      <vt:variant>
        <vt:i4>98</vt:i4>
      </vt:variant>
      <vt:variant>
        <vt:i4>0</vt:i4>
      </vt:variant>
      <vt:variant>
        <vt:i4>5</vt:i4>
      </vt:variant>
      <vt:variant>
        <vt:lpwstr/>
      </vt:variant>
      <vt:variant>
        <vt:lpwstr>_Toc75512694</vt:lpwstr>
      </vt:variant>
      <vt:variant>
        <vt:i4>1441849</vt:i4>
      </vt:variant>
      <vt:variant>
        <vt:i4>92</vt:i4>
      </vt:variant>
      <vt:variant>
        <vt:i4>0</vt:i4>
      </vt:variant>
      <vt:variant>
        <vt:i4>5</vt:i4>
      </vt:variant>
      <vt:variant>
        <vt:lpwstr/>
      </vt:variant>
      <vt:variant>
        <vt:lpwstr>_Toc75512693</vt:lpwstr>
      </vt:variant>
      <vt:variant>
        <vt:i4>1507385</vt:i4>
      </vt:variant>
      <vt:variant>
        <vt:i4>86</vt:i4>
      </vt:variant>
      <vt:variant>
        <vt:i4>0</vt:i4>
      </vt:variant>
      <vt:variant>
        <vt:i4>5</vt:i4>
      </vt:variant>
      <vt:variant>
        <vt:lpwstr/>
      </vt:variant>
      <vt:variant>
        <vt:lpwstr>_Toc75512692</vt:lpwstr>
      </vt:variant>
      <vt:variant>
        <vt:i4>1310777</vt:i4>
      </vt:variant>
      <vt:variant>
        <vt:i4>80</vt:i4>
      </vt:variant>
      <vt:variant>
        <vt:i4>0</vt:i4>
      </vt:variant>
      <vt:variant>
        <vt:i4>5</vt:i4>
      </vt:variant>
      <vt:variant>
        <vt:lpwstr/>
      </vt:variant>
      <vt:variant>
        <vt:lpwstr>_Toc75512691</vt:lpwstr>
      </vt:variant>
      <vt:variant>
        <vt:i4>1376313</vt:i4>
      </vt:variant>
      <vt:variant>
        <vt:i4>74</vt:i4>
      </vt:variant>
      <vt:variant>
        <vt:i4>0</vt:i4>
      </vt:variant>
      <vt:variant>
        <vt:i4>5</vt:i4>
      </vt:variant>
      <vt:variant>
        <vt:lpwstr/>
      </vt:variant>
      <vt:variant>
        <vt:lpwstr>_Toc75512690</vt:lpwstr>
      </vt:variant>
      <vt:variant>
        <vt:i4>1835064</vt:i4>
      </vt:variant>
      <vt:variant>
        <vt:i4>68</vt:i4>
      </vt:variant>
      <vt:variant>
        <vt:i4>0</vt:i4>
      </vt:variant>
      <vt:variant>
        <vt:i4>5</vt:i4>
      </vt:variant>
      <vt:variant>
        <vt:lpwstr/>
      </vt:variant>
      <vt:variant>
        <vt:lpwstr>_Toc75512689</vt:lpwstr>
      </vt:variant>
      <vt:variant>
        <vt:i4>1900600</vt:i4>
      </vt:variant>
      <vt:variant>
        <vt:i4>62</vt:i4>
      </vt:variant>
      <vt:variant>
        <vt:i4>0</vt:i4>
      </vt:variant>
      <vt:variant>
        <vt:i4>5</vt:i4>
      </vt:variant>
      <vt:variant>
        <vt:lpwstr/>
      </vt:variant>
      <vt:variant>
        <vt:lpwstr>_Toc75512688</vt:lpwstr>
      </vt:variant>
      <vt:variant>
        <vt:i4>1179704</vt:i4>
      </vt:variant>
      <vt:variant>
        <vt:i4>56</vt:i4>
      </vt:variant>
      <vt:variant>
        <vt:i4>0</vt:i4>
      </vt:variant>
      <vt:variant>
        <vt:i4>5</vt:i4>
      </vt:variant>
      <vt:variant>
        <vt:lpwstr/>
      </vt:variant>
      <vt:variant>
        <vt:lpwstr>_Toc75512687</vt:lpwstr>
      </vt:variant>
      <vt:variant>
        <vt:i4>1245240</vt:i4>
      </vt:variant>
      <vt:variant>
        <vt:i4>50</vt:i4>
      </vt:variant>
      <vt:variant>
        <vt:i4>0</vt:i4>
      </vt:variant>
      <vt:variant>
        <vt:i4>5</vt:i4>
      </vt:variant>
      <vt:variant>
        <vt:lpwstr/>
      </vt:variant>
      <vt:variant>
        <vt:lpwstr>_Toc75512686</vt:lpwstr>
      </vt:variant>
      <vt:variant>
        <vt:i4>1048632</vt:i4>
      </vt:variant>
      <vt:variant>
        <vt:i4>44</vt:i4>
      </vt:variant>
      <vt:variant>
        <vt:i4>0</vt:i4>
      </vt:variant>
      <vt:variant>
        <vt:i4>5</vt:i4>
      </vt:variant>
      <vt:variant>
        <vt:lpwstr/>
      </vt:variant>
      <vt:variant>
        <vt:lpwstr>_Toc75512685</vt:lpwstr>
      </vt:variant>
      <vt:variant>
        <vt:i4>1114168</vt:i4>
      </vt:variant>
      <vt:variant>
        <vt:i4>38</vt:i4>
      </vt:variant>
      <vt:variant>
        <vt:i4>0</vt:i4>
      </vt:variant>
      <vt:variant>
        <vt:i4>5</vt:i4>
      </vt:variant>
      <vt:variant>
        <vt:lpwstr/>
      </vt:variant>
      <vt:variant>
        <vt:lpwstr>_Toc75512684</vt:lpwstr>
      </vt:variant>
      <vt:variant>
        <vt:i4>1441848</vt:i4>
      </vt:variant>
      <vt:variant>
        <vt:i4>32</vt:i4>
      </vt:variant>
      <vt:variant>
        <vt:i4>0</vt:i4>
      </vt:variant>
      <vt:variant>
        <vt:i4>5</vt:i4>
      </vt:variant>
      <vt:variant>
        <vt:lpwstr/>
      </vt:variant>
      <vt:variant>
        <vt:lpwstr>_Toc75512683</vt:lpwstr>
      </vt:variant>
      <vt:variant>
        <vt:i4>1507384</vt:i4>
      </vt:variant>
      <vt:variant>
        <vt:i4>26</vt:i4>
      </vt:variant>
      <vt:variant>
        <vt:i4>0</vt:i4>
      </vt:variant>
      <vt:variant>
        <vt:i4>5</vt:i4>
      </vt:variant>
      <vt:variant>
        <vt:lpwstr/>
      </vt:variant>
      <vt:variant>
        <vt:lpwstr>_Toc75512682</vt:lpwstr>
      </vt:variant>
      <vt:variant>
        <vt:i4>1310776</vt:i4>
      </vt:variant>
      <vt:variant>
        <vt:i4>20</vt:i4>
      </vt:variant>
      <vt:variant>
        <vt:i4>0</vt:i4>
      </vt:variant>
      <vt:variant>
        <vt:i4>5</vt:i4>
      </vt:variant>
      <vt:variant>
        <vt:lpwstr/>
      </vt:variant>
      <vt:variant>
        <vt:lpwstr>_Toc75512681</vt:lpwstr>
      </vt:variant>
      <vt:variant>
        <vt:i4>1376312</vt:i4>
      </vt:variant>
      <vt:variant>
        <vt:i4>14</vt:i4>
      </vt:variant>
      <vt:variant>
        <vt:i4>0</vt:i4>
      </vt:variant>
      <vt:variant>
        <vt:i4>5</vt:i4>
      </vt:variant>
      <vt:variant>
        <vt:lpwstr/>
      </vt:variant>
      <vt:variant>
        <vt:lpwstr>_Toc75512680</vt:lpwstr>
      </vt:variant>
      <vt:variant>
        <vt:i4>1835063</vt:i4>
      </vt:variant>
      <vt:variant>
        <vt:i4>8</vt:i4>
      </vt:variant>
      <vt:variant>
        <vt:i4>0</vt:i4>
      </vt:variant>
      <vt:variant>
        <vt:i4>5</vt:i4>
      </vt:variant>
      <vt:variant>
        <vt:lpwstr/>
      </vt:variant>
      <vt:variant>
        <vt:lpwstr>_Toc75512679</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4390936</vt:i4>
      </vt:variant>
      <vt:variant>
        <vt:i4>48</vt:i4>
      </vt:variant>
      <vt:variant>
        <vt:i4>0</vt:i4>
      </vt:variant>
      <vt:variant>
        <vt:i4>5</vt:i4>
      </vt:variant>
      <vt:variant>
        <vt:lpwstr>https://www.anglicarevic.org.au/wp-content/uploads/2021/02/Functional-Family-Therapy.pdf</vt:lpwstr>
      </vt:variant>
      <vt:variant>
        <vt:lpwstr/>
      </vt:variant>
      <vt:variant>
        <vt:i4>7077968</vt:i4>
      </vt:variant>
      <vt:variant>
        <vt:i4>45</vt:i4>
      </vt:variant>
      <vt:variant>
        <vt:i4>0</vt:i4>
      </vt:variant>
      <vt:variant>
        <vt:i4>5</vt:i4>
      </vt:variant>
      <vt:variant>
        <vt:lpwstr>https://www.communityservices.act.gov.au/__data/assets/pdf_file/0009/1559898/Culturally-responsive-practice-guide.pdf</vt:lpwstr>
      </vt:variant>
      <vt:variant>
        <vt:lpwstr/>
      </vt:variant>
      <vt:variant>
        <vt:i4>5046333</vt:i4>
      </vt:variant>
      <vt:variant>
        <vt:i4>42</vt:i4>
      </vt:variant>
      <vt:variant>
        <vt:i4>0</vt:i4>
      </vt:variant>
      <vt:variant>
        <vt:i4>5</vt:i4>
      </vt:variant>
      <vt:variant>
        <vt:lpwstr>https://www.communityservices.act.gov.au/__data/assets/pdf_file/0004/1752070/Commissioning-Approach-in-the-ACT-May-2021.pdf</vt:lpwstr>
      </vt:variant>
      <vt:variant>
        <vt:lpwstr/>
      </vt:variant>
      <vt:variant>
        <vt:i4>5046333</vt:i4>
      </vt:variant>
      <vt:variant>
        <vt:i4>39</vt:i4>
      </vt:variant>
      <vt:variant>
        <vt:i4>0</vt:i4>
      </vt:variant>
      <vt:variant>
        <vt:i4>5</vt:i4>
      </vt:variant>
      <vt:variant>
        <vt:lpwstr>https://www.communityservices.act.gov.au/__data/assets/pdf_file/0004/1752070/Commissioning-Approach-in-the-ACT-May-2021.pdf</vt:lpwstr>
      </vt:variant>
      <vt:variant>
        <vt:lpwstr/>
      </vt:variant>
      <vt:variant>
        <vt:i4>5767222</vt:i4>
      </vt:variant>
      <vt:variant>
        <vt:i4>36</vt:i4>
      </vt:variant>
      <vt:variant>
        <vt:i4>0</vt:i4>
      </vt:variant>
      <vt:variant>
        <vt:i4>5</vt:i4>
      </vt:variant>
      <vt:variant>
        <vt:lpwstr>https://www.strongfamilies.act.gov.au/__data/assets/pdf_file/0011/1457813/Our-Booris-Report-FINAL-REPORT.pdf</vt:lpwstr>
      </vt:variant>
      <vt:variant>
        <vt:lpwstr/>
      </vt:variant>
      <vt:variant>
        <vt:i4>5701736</vt:i4>
      </vt:variant>
      <vt:variant>
        <vt:i4>33</vt:i4>
      </vt:variant>
      <vt:variant>
        <vt:i4>0</vt:i4>
      </vt:variant>
      <vt:variant>
        <vt:i4>5</vt:i4>
      </vt:variant>
      <vt:variant>
        <vt:lpwstr>https://www.ics.act.gov.au/__data/assets/pdf_file/0008/1779866/FINAL-ACT-ICS-Bimberi-Healthy-Centre-Review-June_2021__FA_tagged.pdf</vt:lpwstr>
      </vt:variant>
      <vt:variant>
        <vt:lpwstr/>
      </vt:variant>
      <vt:variant>
        <vt:i4>5046359</vt:i4>
      </vt:variant>
      <vt:variant>
        <vt:i4>30</vt:i4>
      </vt:variant>
      <vt:variant>
        <vt:i4>0</vt:i4>
      </vt:variant>
      <vt:variant>
        <vt:i4>5</vt:i4>
      </vt:variant>
      <vt:variant>
        <vt:lpwstr>https://www.aic.gov.au/sites/default/files/2020-05/ti_557_270818.pdf</vt:lpwstr>
      </vt:variant>
      <vt:variant>
        <vt:lpwstr/>
      </vt:variant>
      <vt:variant>
        <vt:i4>7667810</vt:i4>
      </vt:variant>
      <vt:variant>
        <vt:i4>27</vt:i4>
      </vt:variant>
      <vt:variant>
        <vt:i4>0</vt:i4>
      </vt:variant>
      <vt:variant>
        <vt:i4>5</vt:i4>
      </vt:variant>
      <vt:variant>
        <vt:lpwstr>https://pwd.org.au/media-release-leaked-plans-to-reform-the-ndis-lead-to-crisis-talks-across-disability-sector/</vt:lpwstr>
      </vt:variant>
      <vt:variant>
        <vt:lpwstr/>
      </vt:variant>
      <vt:variant>
        <vt:i4>1245240</vt:i4>
      </vt:variant>
      <vt:variant>
        <vt:i4>24</vt:i4>
      </vt:variant>
      <vt:variant>
        <vt:i4>0</vt:i4>
      </vt:variant>
      <vt:variant>
        <vt:i4>5</vt:i4>
      </vt:variant>
      <vt:variant>
        <vt:lpwstr>https://fare.org.au/wp-content/uploads/FASD_Media_Release_26032021.pdf</vt:lpwstr>
      </vt:variant>
      <vt:variant>
        <vt:lpwstr/>
      </vt:variant>
      <vt:variant>
        <vt:i4>8257651</vt:i4>
      </vt:variant>
      <vt:variant>
        <vt:i4>21</vt:i4>
      </vt:variant>
      <vt:variant>
        <vt:i4>0</vt:i4>
      </vt:variant>
      <vt:variant>
        <vt:i4>5</vt:i4>
      </vt:variant>
      <vt:variant>
        <vt:lpwstr>https://probonoaustralia.com.au/news/2021/03/leaked-ndis-plan-sparks-anger-among-disability-groups/</vt:lpwstr>
      </vt:variant>
      <vt:variant>
        <vt:lpwstr/>
      </vt:variant>
      <vt:variant>
        <vt:i4>3866706</vt:i4>
      </vt:variant>
      <vt:variant>
        <vt:i4>18</vt:i4>
      </vt:variant>
      <vt:variant>
        <vt:i4>0</vt:i4>
      </vt:variant>
      <vt:variant>
        <vt:i4>5</vt:i4>
      </vt:variant>
      <vt:variant>
        <vt:lpwstr>https://www.budgetconsultation.act.gov.au/__data/assets/pdf_file/0004/1272685/90.-Families-ACT-.pdf</vt:lpwstr>
      </vt:variant>
      <vt:variant>
        <vt:lpwstr/>
      </vt:variant>
      <vt:variant>
        <vt:i4>5898251</vt:i4>
      </vt:variant>
      <vt:variant>
        <vt:i4>15</vt:i4>
      </vt:variant>
      <vt:variant>
        <vt:i4>0</vt:i4>
      </vt:variant>
      <vt:variant>
        <vt:i4>5</vt:i4>
      </vt:variant>
      <vt:variant>
        <vt:lpwstr>https://apps.treasury.act.gov.au/budget/budget-2020-21/budget-papers</vt:lpwstr>
      </vt:variant>
      <vt:variant>
        <vt:lpwstr/>
      </vt:variant>
      <vt:variant>
        <vt:i4>7798846</vt:i4>
      </vt:variant>
      <vt:variant>
        <vt:i4>12</vt:i4>
      </vt:variant>
      <vt:variant>
        <vt:i4>0</vt:i4>
      </vt:variant>
      <vt:variant>
        <vt:i4>5</vt:i4>
      </vt:variant>
      <vt:variant>
        <vt:lpwstr>https://www1.health.gov.au/internet/main/publishing.nsf/content/4815673E283EC1B6CA2584000082EA7D/$File/FINAL National Action Plan for the Health of Children and Young People 2020-2030.pdf</vt:lpwstr>
      </vt:variant>
      <vt:variant>
        <vt:lpwstr/>
      </vt:variant>
      <vt:variant>
        <vt:i4>2949223</vt:i4>
      </vt:variant>
      <vt:variant>
        <vt:i4>9</vt:i4>
      </vt:variant>
      <vt:variant>
        <vt:i4>0</vt:i4>
      </vt:variant>
      <vt:variant>
        <vt:i4>5</vt:i4>
      </vt:variant>
      <vt:variant>
        <vt:lpwstr>https://www.health.gov.au/sites/default/files/national-fasd-strategic-action-plan-2018-2028.pdf</vt:lpwstr>
      </vt:variant>
      <vt:variant>
        <vt:lpwstr/>
      </vt:variant>
      <vt:variant>
        <vt:i4>6160492</vt:i4>
      </vt:variant>
      <vt:variant>
        <vt:i4>6</vt:i4>
      </vt:variant>
      <vt:variant>
        <vt:i4>0</vt:i4>
      </vt:variant>
      <vt:variant>
        <vt:i4>5</vt:i4>
      </vt:variant>
      <vt:variant>
        <vt:lpwstr>https://health.act.gov.au/sites/default/files/2021-06/Consultation Draft Territory-wide Health Services Plan_May 2021.pdf</vt:lpwstr>
      </vt:variant>
      <vt:variant>
        <vt:lpwstr/>
      </vt:variant>
      <vt:variant>
        <vt:i4>6946867</vt:i4>
      </vt:variant>
      <vt:variant>
        <vt:i4>3</vt:i4>
      </vt:variant>
      <vt:variant>
        <vt:i4>0</vt:i4>
      </vt:variant>
      <vt:variant>
        <vt:i4>5</vt:i4>
      </vt:variant>
      <vt:variant>
        <vt:lpwstr>https://www.canberratimes.com.au/story/6894802/health-services-working-hard-to-address-childrens-health-wait-times/</vt:lpwstr>
      </vt:variant>
      <vt:variant>
        <vt:lpwstr/>
      </vt:variant>
      <vt:variant>
        <vt:i4>5046333</vt:i4>
      </vt:variant>
      <vt:variant>
        <vt:i4>0</vt:i4>
      </vt:variant>
      <vt:variant>
        <vt:i4>0</vt:i4>
      </vt:variant>
      <vt:variant>
        <vt:i4>5</vt:i4>
      </vt:variant>
      <vt:variant>
        <vt:lpwstr>https://www.communityservices.act.gov.au/__data/assets/pdf_file/0004/1752070/Commissioning-Approach-in-the-ACT-May-2021.pdf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Inquiry and review of current health assessment programs for children and young people</dc:title>
  <dc:subject/>
  <dc:creator>Suzanne Richardson</dc:creator>
  <cp:keywords/>
  <dc:description/>
  <cp:lastModifiedBy>Suzanne Richardson</cp:lastModifiedBy>
  <cp:revision>3</cp:revision>
  <cp:lastPrinted>2021-06-25T04:40:00Z</cp:lastPrinted>
  <dcterms:created xsi:type="dcterms:W3CDTF">2021-11-17T04:52:00Z</dcterms:created>
  <dcterms:modified xsi:type="dcterms:W3CDTF">2021-11-17T04:53:00Z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