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xt1"/>
    <w:p w14:paraId="66EDCE44" w14:textId="5BBF270E" w:rsidR="00EC2A44" w:rsidRDefault="007369B0" w:rsidP="00EC2A4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EDCE56" wp14:editId="7C0F13DF">
                <wp:simplePos x="0" y="0"/>
                <wp:positionH relativeFrom="column">
                  <wp:posOffset>-2057400</wp:posOffset>
                </wp:positionH>
                <wp:positionV relativeFrom="paragraph">
                  <wp:posOffset>-1800225</wp:posOffset>
                </wp:positionV>
                <wp:extent cx="2945765" cy="10693400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10693400"/>
                          <a:chOff x="-121" y="0"/>
                          <a:chExt cx="4639" cy="168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0"/>
                            <a:ext cx="2569" cy="16840"/>
                          </a:xfrm>
                          <a:prstGeom prst="rect">
                            <a:avLst/>
                          </a:pr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CE5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6" w14:textId="77777777" w:rsidR="00D14762" w:rsidRDefault="00D14762" w:rsidP="00D14762">
                              <w:pPr>
                                <w:pStyle w:val="Letterhead"/>
                              </w:pPr>
                              <w:r>
                                <w:t xml:space="preserve">ABN: 81 818 839 988 </w:t>
                              </w:r>
                            </w:p>
                            <w:p w14:paraId="66EDCE6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8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3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Community Hub</w:t>
                              </w:r>
                            </w:p>
                            <w:p w14:paraId="66EDCE94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1/6 </w:t>
                                  </w:r>
                                  <w:proofErr w:type="spellStart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>Gritten</w:t>
                                  </w:r>
                                  <w:proofErr w:type="spellEnd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 St</w:t>
                                  </w:r>
                                </w:smartTag>
                              </w:smartTag>
                            </w:p>
                            <w:p w14:paraId="66EDCE95" w14:textId="77777777" w:rsidR="00D14762" w:rsidRPr="00D14762" w:rsidRDefault="00D14762" w:rsidP="006050B9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ACT 2611</w:t>
                              </w:r>
                            </w:p>
                            <w:p w14:paraId="66EDCE96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6EDCE97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  <w:proofErr w:type="spellEnd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 xml:space="preserve"> 02 6202 7200</w:t>
                              </w:r>
                            </w:p>
                            <w:p w14:paraId="66EDCE98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EDCE99" w14:textId="77777777" w:rsidR="00D14762" w:rsidRPr="00E0423E" w:rsidRDefault="00EE16A3" w:rsidP="00E0423E">
                              <w:pPr>
                                <w:pStyle w:val="Letterheadlinks"/>
                              </w:pPr>
                              <w:hyperlink r:id="rId10" w:history="1">
                                <w:r w:rsidR="00D14762" w:rsidRPr="00E0423E">
                                  <w:t>actcoss@actcoss.org.au</w:t>
                                </w:r>
                              </w:hyperlink>
                            </w:p>
                            <w:p w14:paraId="66EDCE9A" w14:textId="77777777" w:rsidR="00D14762" w:rsidRPr="00D14762" w:rsidRDefault="00D14762" w:rsidP="00E0423E">
                              <w:pPr>
                                <w:pStyle w:val="Letterheadlinks"/>
                              </w:pPr>
                              <w:r w:rsidRPr="00D14762">
                                <w:t>www.actcoss.org.au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413"/>
                            <a:ext cx="3072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CE56" id="Group 6" o:spid="_x0000_s1026" style="position:absolute;margin-left:-162pt;margin-top:-141.75pt;width:231.95pt;height:842pt;z-index:251658240" coordorigin="-121" coordsize="4639,16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1;width:2569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" fillcolor="#005984" stroked="f" strokecolor="#339" strokeweight=".25pt">
                  <v:textbox>
                    <w:txbxContent>
                      <w:p w14:paraId="66EDCE5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6" w14:textId="77777777" w:rsidR="00D14762" w:rsidRDefault="00D14762" w:rsidP="00D14762">
                        <w:pPr>
                          <w:pStyle w:val="Letterhead"/>
                        </w:pPr>
                        <w:r>
                          <w:t xml:space="preserve">ABN: 81 818 839 988 </w:t>
                        </w:r>
                      </w:p>
                      <w:p w14:paraId="66EDCE6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8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3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Community Hub</w:t>
                        </w:r>
                      </w:p>
                      <w:p w14:paraId="66EDCE94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1/6 </w:t>
                            </w:r>
                            <w:proofErr w:type="spellStart"/>
                            <w:r w:rsidRPr="00D14762">
                              <w:rPr>
                                <w:sz w:val="20"/>
                                <w:szCs w:val="20"/>
                              </w:rPr>
                              <w:t>Gritten</w:t>
                            </w:r>
                            <w:proofErr w:type="spellEnd"/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 St</w:t>
                            </w:r>
                          </w:smartTag>
                        </w:smartTag>
                      </w:p>
                      <w:p w14:paraId="66EDCE95" w14:textId="77777777" w:rsidR="00D14762" w:rsidRPr="00D14762" w:rsidRDefault="00D14762" w:rsidP="006050B9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ACT 2611</w:t>
                        </w:r>
                      </w:p>
                      <w:p w14:paraId="66EDCE96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6EDCE97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14762">
                          <w:rPr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14762">
                          <w:rPr>
                            <w:sz w:val="20"/>
                            <w:szCs w:val="20"/>
                          </w:rPr>
                          <w:t xml:space="preserve"> 02 6202 7200</w:t>
                        </w:r>
                      </w:p>
                      <w:p w14:paraId="66EDCE98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</w:p>
                      <w:p w14:paraId="66EDCE99" w14:textId="77777777" w:rsidR="00D14762" w:rsidRPr="00E0423E" w:rsidRDefault="001836EB" w:rsidP="00E0423E">
                        <w:pPr>
                          <w:pStyle w:val="Letterheadlinks"/>
                        </w:pPr>
                        <w:hyperlink r:id="rId12" w:history="1">
                          <w:r w:rsidR="00D14762" w:rsidRPr="00E0423E">
                            <w:t>actcoss@actcoss.org.au</w:t>
                          </w:r>
                        </w:hyperlink>
                      </w:p>
                      <w:p w14:paraId="66EDCE9A" w14:textId="77777777" w:rsidR="00D14762" w:rsidRPr="00D14762" w:rsidRDefault="00D14762" w:rsidP="00E0423E">
                        <w:pPr>
                          <w:pStyle w:val="Letterheadlinks"/>
                        </w:pPr>
                        <w:r w:rsidRPr="00D14762">
                          <w:t>www.actcoss.org.au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6;top:413;width:3072;height:11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2667B8">
        <w:t>Committee Secretary</w:t>
      </w:r>
      <w:bookmarkStart w:id="1" w:name="Text2"/>
      <w:bookmarkEnd w:id="0"/>
    </w:p>
    <w:p w14:paraId="66EDCE45" w14:textId="3DB0CB8D" w:rsidR="00EC2A44" w:rsidRDefault="00016521" w:rsidP="00EC2A44">
      <w:bookmarkStart w:id="2" w:name="Text3"/>
      <w:bookmarkEnd w:id="1"/>
      <w:r>
        <w:t>Senate Standing Committees on Community Affairs</w:t>
      </w:r>
    </w:p>
    <w:p w14:paraId="6F4642FD" w14:textId="0874F575" w:rsidR="003724D2" w:rsidRDefault="003724D2" w:rsidP="00EC2A44">
      <w:r>
        <w:t xml:space="preserve">Inquiry </w:t>
      </w:r>
      <w:r w:rsidR="00BC7271">
        <w:t>into</w:t>
      </w:r>
      <w:r w:rsidR="002B6D48">
        <w:t xml:space="preserve"> the </w:t>
      </w:r>
      <w:r w:rsidR="002B6D48" w:rsidRPr="002B6D48">
        <w:t>Social Services Legislation Amendment (Strengthening Income Support) Bill 2021</w:t>
      </w:r>
    </w:p>
    <w:p w14:paraId="66EDCE46" w14:textId="2445D9E8" w:rsidR="00EC2A44" w:rsidRDefault="00016521" w:rsidP="00EC2A44">
      <w:bookmarkStart w:id="3" w:name="Text4"/>
      <w:bookmarkEnd w:id="2"/>
      <w:r>
        <w:t>PO Box 6100</w:t>
      </w:r>
    </w:p>
    <w:bookmarkEnd w:id="3"/>
    <w:p w14:paraId="66EDCE47" w14:textId="3CA5076D" w:rsidR="00E0423E" w:rsidRDefault="00016521" w:rsidP="00EC2A44">
      <w:r>
        <w:t>Parliament House</w:t>
      </w:r>
    </w:p>
    <w:p w14:paraId="31961FEA" w14:textId="3A27CB2E" w:rsidR="00A449AB" w:rsidRDefault="00A449AB" w:rsidP="00EC2A44">
      <w:r>
        <w:t>Canberra ACT 2600</w:t>
      </w:r>
    </w:p>
    <w:p w14:paraId="66EDCE48" w14:textId="77777777" w:rsidR="00E0423E" w:rsidRDefault="00E0423E" w:rsidP="00EC2A44"/>
    <w:p w14:paraId="66EDCE49" w14:textId="31817C9D" w:rsidR="00E0423E" w:rsidRDefault="00E0423E" w:rsidP="00C12F9E">
      <w:pPr>
        <w:pStyle w:val="BodyText"/>
      </w:pPr>
      <w:r>
        <w:t xml:space="preserve">Via email: </w:t>
      </w:r>
      <w:hyperlink r:id="rId14">
        <w:r w:rsidR="00ED3098" w:rsidRPr="63791D27">
          <w:rPr>
            <w:rStyle w:val="Hyperlink"/>
          </w:rPr>
          <w:t>community.affairs.sen@aph.gov.au</w:t>
        </w:r>
      </w:hyperlink>
      <w:r w:rsidR="00ED3098">
        <w:t xml:space="preserve"> </w:t>
      </w:r>
    </w:p>
    <w:p w14:paraId="67FE42F9" w14:textId="77777777" w:rsidR="00693D39" w:rsidRDefault="00693D39" w:rsidP="00C12F9E">
      <w:pPr>
        <w:pStyle w:val="BodyText"/>
      </w:pPr>
    </w:p>
    <w:p w14:paraId="66EDCE4C" w14:textId="3F457DF7" w:rsidR="00E0423E" w:rsidRDefault="00E0423E" w:rsidP="00C12F9E">
      <w:pPr>
        <w:pStyle w:val="BodyText"/>
      </w:pPr>
      <w:r>
        <w:t xml:space="preserve">Dear </w:t>
      </w:r>
      <w:r w:rsidR="002F77B2">
        <w:t>Committee</w:t>
      </w:r>
      <w:r w:rsidR="0091369D">
        <w:t xml:space="preserve"> Secretari</w:t>
      </w:r>
      <w:r w:rsidR="002C3CC3">
        <w:t>at</w:t>
      </w:r>
    </w:p>
    <w:p w14:paraId="66EDCE4D" w14:textId="4E49A7F3" w:rsidR="00E0423E" w:rsidRPr="000513B7" w:rsidRDefault="00E561F8" w:rsidP="00C12F9E">
      <w:pPr>
        <w:pStyle w:val="BodyText"/>
        <w:rPr>
          <w:rStyle w:val="Bold"/>
          <w:caps/>
        </w:rPr>
      </w:pPr>
      <w:r>
        <w:rPr>
          <w:rStyle w:val="Bold"/>
        </w:rPr>
        <w:t xml:space="preserve">SUBMISSION: </w:t>
      </w:r>
      <w:r w:rsidR="000210E9">
        <w:rPr>
          <w:rStyle w:val="Bold"/>
        </w:rPr>
        <w:t xml:space="preserve">SENATE COMMUNITY AFFAIRS LEGISLATION </w:t>
      </w:r>
      <w:r w:rsidR="0084087A">
        <w:rPr>
          <w:rStyle w:val="Bold"/>
        </w:rPr>
        <w:t>COMMITTEE (</w:t>
      </w:r>
      <w:r w:rsidR="002B6D48" w:rsidRPr="000513B7">
        <w:rPr>
          <w:rStyle w:val="Bold"/>
          <w:caps/>
        </w:rPr>
        <w:t>Strengthening Income Support Bill 2021</w:t>
      </w:r>
      <w:r w:rsidR="0084087A" w:rsidRPr="000513B7">
        <w:rPr>
          <w:rStyle w:val="Bold"/>
          <w:caps/>
        </w:rPr>
        <w:t xml:space="preserve">) </w:t>
      </w:r>
    </w:p>
    <w:p w14:paraId="66EDCE4E" w14:textId="121C8DD8" w:rsidR="00E0423E" w:rsidRDefault="00F15D0A" w:rsidP="00C12F9E">
      <w:pPr>
        <w:pStyle w:val="BodyText"/>
      </w:pPr>
      <w:r>
        <w:t xml:space="preserve">ACTCOSS </w:t>
      </w:r>
      <w:r w:rsidR="00CF0D4A">
        <w:t xml:space="preserve">welcomes this opportunity to </w:t>
      </w:r>
      <w:r>
        <w:t>make a submission</w:t>
      </w:r>
      <w:r w:rsidR="00225984">
        <w:t xml:space="preserve"> </w:t>
      </w:r>
      <w:r>
        <w:t xml:space="preserve">regarding the </w:t>
      </w:r>
      <w:bookmarkStart w:id="4" w:name="_Hlk65661319"/>
      <w:r>
        <w:t>Social Services Legislation Amendment (Strengthening Income Support) Bill 2021</w:t>
      </w:r>
      <w:bookmarkEnd w:id="4"/>
      <w:r>
        <w:t xml:space="preserve">. </w:t>
      </w:r>
    </w:p>
    <w:p w14:paraId="156D0CD4" w14:textId="21BD8A44" w:rsidR="00BE29A7" w:rsidRDefault="00BE29A7" w:rsidP="00C12F9E">
      <w:pPr>
        <w:pStyle w:val="BodyText"/>
      </w:pPr>
      <w:r>
        <w:t>The ACT Council of Social Service (ACTCOSS) advocates for social justice and represents not-for-profit community service organisations</w:t>
      </w:r>
      <w:r w:rsidR="00693D39">
        <w:t xml:space="preserve"> in the ACT</w:t>
      </w:r>
      <w:r>
        <w:t xml:space="preserve">. </w:t>
      </w:r>
    </w:p>
    <w:p w14:paraId="75EB18B4" w14:textId="75E225B6" w:rsidR="004F2EC0" w:rsidRDefault="00944B31" w:rsidP="00C12F9E">
      <w:pPr>
        <w:pStyle w:val="BodyText"/>
      </w:pPr>
      <w:r>
        <w:t>Regarding</w:t>
      </w:r>
      <w:r w:rsidR="00900359">
        <w:t xml:space="preserve"> </w:t>
      </w:r>
      <w:proofErr w:type="spellStart"/>
      <w:r w:rsidR="00900359">
        <w:t>JobSeeker</w:t>
      </w:r>
      <w:proofErr w:type="spellEnd"/>
      <w:r w:rsidR="00900359">
        <w:t xml:space="preserve">, </w:t>
      </w:r>
      <w:r w:rsidR="00660E36">
        <w:t xml:space="preserve">ACTCOSS advocates for an increase of at </w:t>
      </w:r>
      <w:r w:rsidR="00675642">
        <w:t>least $25 a day on top of the old Newstart rate of $40 a day</w:t>
      </w:r>
      <w:r w:rsidR="00412047">
        <w:t xml:space="preserve"> –</w:t>
      </w:r>
      <w:r w:rsidR="00675642">
        <w:t xml:space="preserve"> </w:t>
      </w:r>
      <w:r w:rsidR="00693D39">
        <w:t>to</w:t>
      </w:r>
      <w:r w:rsidR="00412047">
        <w:t xml:space="preserve"> </w:t>
      </w:r>
      <w:r w:rsidR="00675642">
        <w:t xml:space="preserve">bring the </w:t>
      </w:r>
      <w:proofErr w:type="spellStart"/>
      <w:r w:rsidR="00675642">
        <w:t>JobSeeker</w:t>
      </w:r>
      <w:proofErr w:type="spellEnd"/>
      <w:r w:rsidR="00675642">
        <w:t xml:space="preserve"> rate to $65 a day. </w:t>
      </w:r>
      <w:r w:rsidR="00381C12">
        <w:t xml:space="preserve">This increase would ensure </w:t>
      </w:r>
      <w:r w:rsidR="00E603E6">
        <w:t>a better, more affordable and more sustainable quality of life for</w:t>
      </w:r>
      <w:r w:rsidR="00F37BA4">
        <w:t xml:space="preserve"> many of</w:t>
      </w:r>
      <w:r w:rsidR="00BA2696">
        <w:t xml:space="preserve"> the 3</w:t>
      </w:r>
      <w:r w:rsidR="00A87C6A">
        <w:t>8</w:t>
      </w:r>
      <w:r w:rsidR="00BA2696">
        <w:t>,000</w:t>
      </w:r>
      <w:r w:rsidR="00E603E6">
        <w:t xml:space="preserve"> ACT residents</w:t>
      </w:r>
      <w:r w:rsidR="00351FF8">
        <w:t xml:space="preserve"> who are currently living below </w:t>
      </w:r>
      <w:r w:rsidR="00A87C6A">
        <w:t>the poverty lin</w:t>
      </w:r>
      <w:r w:rsidR="008B56F8">
        <w:t xml:space="preserve">e in a city with high costs of living. </w:t>
      </w:r>
    </w:p>
    <w:p w14:paraId="07D77F92" w14:textId="47359AE5" w:rsidR="000A1EC7" w:rsidRPr="00805E35" w:rsidRDefault="000210E9" w:rsidP="00C12F9E">
      <w:pPr>
        <w:pStyle w:val="BodyText"/>
      </w:pPr>
      <w:r w:rsidRPr="000210E9">
        <w:t xml:space="preserve">As at </w:t>
      </w:r>
      <w:r w:rsidR="009007E7">
        <w:t xml:space="preserve">12 February </w:t>
      </w:r>
      <w:r w:rsidRPr="000210E9">
        <w:t>2021, there were 12,2</w:t>
      </w:r>
      <w:r w:rsidR="009007E7">
        <w:t>14</w:t>
      </w:r>
      <w:r w:rsidRPr="000210E9">
        <w:t xml:space="preserve"> Canberrans receiving income support while looking for work. This is almost double the figure of 12 months ago</w:t>
      </w:r>
      <w:r>
        <w:t xml:space="preserve">. </w:t>
      </w:r>
      <w:r w:rsidR="002A166A">
        <w:t>Health</w:t>
      </w:r>
      <w:r w:rsidR="00173046">
        <w:t xml:space="preserve"> and </w:t>
      </w:r>
      <w:r w:rsidR="002A166A">
        <w:t>economic shocks like COVID</w:t>
      </w:r>
      <w:r w:rsidR="002845E5">
        <w:t>-</w:t>
      </w:r>
      <w:r w:rsidR="002A166A">
        <w:t>19 remind</w:t>
      </w:r>
      <w:r w:rsidR="002845E5">
        <w:t>s</w:t>
      </w:r>
      <w:r w:rsidR="002A166A">
        <w:t xml:space="preserve"> </w:t>
      </w:r>
      <w:r w:rsidR="00277007">
        <w:t xml:space="preserve">all of </w:t>
      </w:r>
      <w:r w:rsidR="002A166A">
        <w:t xml:space="preserve">us that we </w:t>
      </w:r>
      <w:r w:rsidR="00862C57">
        <w:t>may</w:t>
      </w:r>
      <w:r w:rsidR="00204415">
        <w:t>, one day,</w:t>
      </w:r>
      <w:r w:rsidR="00862C57">
        <w:t xml:space="preserve"> need to rely upon </w:t>
      </w:r>
      <w:r w:rsidR="005E2E5F">
        <w:t>income support</w:t>
      </w:r>
      <w:r w:rsidR="00270A29">
        <w:t xml:space="preserve">. </w:t>
      </w:r>
      <w:r w:rsidR="625203BE">
        <w:t>Furthermore, t</w:t>
      </w:r>
      <w:r w:rsidR="009E423C">
        <w:t xml:space="preserve">he COVID-19 </w:t>
      </w:r>
      <w:r w:rsidR="00AE63ED">
        <w:t xml:space="preserve">health </w:t>
      </w:r>
      <w:r w:rsidR="009E423C">
        <w:t>and economic crisis has highlighted the need for</w:t>
      </w:r>
      <w:r w:rsidR="005E2E5F">
        <w:t xml:space="preserve"> an income support system that is responsive, sustainable </w:t>
      </w:r>
      <w:r w:rsidR="009C7A93">
        <w:t>and designed to lift people out of poverty</w:t>
      </w:r>
      <w:r w:rsidR="003F338F">
        <w:t xml:space="preserve">, rather than entrench </w:t>
      </w:r>
      <w:r w:rsidR="00AE63ED">
        <w:t>poverty</w:t>
      </w:r>
      <w:r w:rsidR="003F338F">
        <w:t>.</w:t>
      </w:r>
    </w:p>
    <w:p w14:paraId="3D1F7846" w14:textId="25F2AE80" w:rsidR="00353525" w:rsidRDefault="00AF0F54" w:rsidP="00353525">
      <w:pPr>
        <w:pStyle w:val="BodyText"/>
        <w:rPr>
          <w:b/>
          <w:bCs/>
        </w:rPr>
      </w:pPr>
      <w:r>
        <w:t>As it stands, t</w:t>
      </w:r>
      <w:r w:rsidR="001939A9">
        <w:t>h</w:t>
      </w:r>
      <w:r>
        <w:t xml:space="preserve">e </w:t>
      </w:r>
      <w:r w:rsidRPr="00AF0F54">
        <w:t xml:space="preserve">Social Services Legislation Amendment (Strengthening Income Support) Bill </w:t>
      </w:r>
      <w:r>
        <w:t>2021 would increase</w:t>
      </w:r>
      <w:r w:rsidR="003D408B" w:rsidRPr="003D408B">
        <w:t xml:space="preserve"> the maximum basic rates of working age social security payments by</w:t>
      </w:r>
      <w:r w:rsidR="00E56349">
        <w:t xml:space="preserve"> only</w:t>
      </w:r>
      <w:r w:rsidR="003D408B" w:rsidRPr="003D408B">
        <w:t xml:space="preserve"> $50 per fortnight</w:t>
      </w:r>
      <w:r>
        <w:t xml:space="preserve">. </w:t>
      </w:r>
      <w:r w:rsidR="00A054AC">
        <w:t>This would leave single</w:t>
      </w:r>
      <w:r w:rsidR="003D408B" w:rsidRPr="003D408B">
        <w:t xml:space="preserve"> </w:t>
      </w:r>
      <w:r w:rsidR="00876C1D">
        <w:t>Canberran</w:t>
      </w:r>
      <w:r w:rsidR="001939A9">
        <w:t>s</w:t>
      </w:r>
      <w:r w:rsidR="00360612">
        <w:t xml:space="preserve"> on </w:t>
      </w:r>
      <w:proofErr w:type="spellStart"/>
      <w:r w:rsidR="00360612">
        <w:t>JobKeeper</w:t>
      </w:r>
      <w:proofErr w:type="spellEnd"/>
      <w:r w:rsidR="00360612">
        <w:t xml:space="preserve"> with </w:t>
      </w:r>
      <w:r w:rsidR="00876C1D">
        <w:t xml:space="preserve">just $312 per week for </w:t>
      </w:r>
      <w:r w:rsidR="00DA2FDC">
        <w:t xml:space="preserve">essentials of life such as housing, food, </w:t>
      </w:r>
      <w:r w:rsidR="001939A9">
        <w:t>transport</w:t>
      </w:r>
      <w:r w:rsidR="00EE4DED">
        <w:t xml:space="preserve"> </w:t>
      </w:r>
      <w:r w:rsidR="00DA2FDC">
        <w:t xml:space="preserve">and medical expenses. This is $145 </w:t>
      </w:r>
      <w:r w:rsidR="00DA2FDC">
        <w:lastRenderedPageBreak/>
        <w:t xml:space="preserve">below the poverty line </w:t>
      </w:r>
      <w:r w:rsidR="00E56349">
        <w:t xml:space="preserve">of $457 per week for a single person </w:t>
      </w:r>
      <w:r w:rsidR="00DA2FDC">
        <w:t xml:space="preserve">and well below the amount needed to survive in </w:t>
      </w:r>
      <w:r w:rsidR="001E6F6A">
        <w:t>a city with high costs of living</w:t>
      </w:r>
      <w:r w:rsidR="00A55B86">
        <w:t xml:space="preserve">.  </w:t>
      </w:r>
    </w:p>
    <w:p w14:paraId="60D5729D" w14:textId="0B969FDC" w:rsidR="008B12E7" w:rsidRPr="00911AFA" w:rsidRDefault="00911AFA" w:rsidP="00C12F9E">
      <w:pPr>
        <w:pStyle w:val="BodyText"/>
      </w:pPr>
      <w:proofErr w:type="spellStart"/>
      <w:r w:rsidRPr="00911AFA">
        <w:t>ACTCOSS’s</w:t>
      </w:r>
      <w:proofErr w:type="spellEnd"/>
      <w:r>
        <w:t xml:space="preserve"> cost of living reports have </w:t>
      </w:r>
      <w:r w:rsidR="00680DB9">
        <w:t xml:space="preserve">persistently shown that people </w:t>
      </w:r>
      <w:r w:rsidR="008A2CA6">
        <w:t>in the ACT face relatively</w:t>
      </w:r>
      <w:r w:rsidR="00680DB9">
        <w:t xml:space="preserve"> high costs of living for housing, transport and utilities</w:t>
      </w:r>
      <w:r w:rsidR="00EB5A78">
        <w:t xml:space="preserve"> as compared with other jurisdictions</w:t>
      </w:r>
      <w:r w:rsidR="00DB60BA">
        <w:t xml:space="preserve">. </w:t>
      </w:r>
      <w:r w:rsidR="006335CC">
        <w:t xml:space="preserve">Housing is the most significant of these costs, with 43% of low-income rental households in the ACT experiencing </w:t>
      </w:r>
      <w:r w:rsidR="00FA6351">
        <w:t>housing stress</w:t>
      </w:r>
      <w:r w:rsidR="00696BF3">
        <w:t>,</w:t>
      </w:r>
      <w:r w:rsidR="00FA6351">
        <w:t xml:space="preserve"> paying over 30% of their household income on rent. Further, the latest Anglicare Australia Rental Affordability Snapshot </w:t>
      </w:r>
      <w:r w:rsidR="001323F6">
        <w:t xml:space="preserve">undertaken in August 2020, found that of the 768 private rentals advertised in the ACT, only one was affordable for </w:t>
      </w:r>
      <w:r w:rsidR="00A506B5">
        <w:t xml:space="preserve">a </w:t>
      </w:r>
      <w:proofErr w:type="spellStart"/>
      <w:r w:rsidR="00A506B5">
        <w:t>JobSeeker</w:t>
      </w:r>
      <w:proofErr w:type="spellEnd"/>
      <w:r w:rsidR="00A506B5">
        <w:t xml:space="preserve"> recipient with the Coronavirus Supplement. </w:t>
      </w:r>
      <w:r w:rsidR="00757991">
        <w:t>W</w:t>
      </w:r>
      <w:r w:rsidR="004874F7">
        <w:t xml:space="preserve">ith the increase to </w:t>
      </w:r>
      <w:proofErr w:type="spellStart"/>
      <w:r w:rsidR="004874F7">
        <w:t>JobSeeker</w:t>
      </w:r>
      <w:proofErr w:type="spellEnd"/>
      <w:r w:rsidR="00F43EAF">
        <w:t xml:space="preserve"> </w:t>
      </w:r>
      <w:r w:rsidR="000C6010">
        <w:t>proposed</w:t>
      </w:r>
      <w:r w:rsidR="00F43EAF">
        <w:t xml:space="preserve"> in</w:t>
      </w:r>
      <w:r w:rsidR="00A506B5">
        <w:t xml:space="preserve"> the </w:t>
      </w:r>
      <w:r w:rsidR="00480213">
        <w:t xml:space="preserve">Strengthening Income Support </w:t>
      </w:r>
      <w:r w:rsidR="00F43EAF">
        <w:t>Bill</w:t>
      </w:r>
      <w:r w:rsidR="00480213">
        <w:t xml:space="preserve"> 2021</w:t>
      </w:r>
      <w:r w:rsidR="00A506B5">
        <w:t>, there would be no affordable private rental properties</w:t>
      </w:r>
      <w:r w:rsidR="000B6FF5">
        <w:t xml:space="preserve"> in the ACT or Queanbeyan</w:t>
      </w:r>
      <w:r w:rsidR="7050E72E">
        <w:t xml:space="preserve"> available to a person receiving </w:t>
      </w:r>
      <w:proofErr w:type="spellStart"/>
      <w:r w:rsidR="7050E72E">
        <w:t>JobSeeker</w:t>
      </w:r>
      <w:proofErr w:type="spellEnd"/>
      <w:r w:rsidR="00A506B5">
        <w:t xml:space="preserve">. </w:t>
      </w:r>
    </w:p>
    <w:p w14:paraId="74BD8628" w14:textId="41467658" w:rsidR="003047F2" w:rsidRDefault="003047F2" w:rsidP="00C12F9E">
      <w:pPr>
        <w:pStyle w:val="BodyText"/>
      </w:pPr>
      <w:r>
        <w:t>Already</w:t>
      </w:r>
      <w:r w:rsidR="00EA2705">
        <w:t xml:space="preserve">, at $51 a day with the temporary Coronavirus Supplement, people on </w:t>
      </w:r>
      <w:proofErr w:type="spellStart"/>
      <w:r w:rsidR="00EA2705">
        <w:t>JobSeeker</w:t>
      </w:r>
      <w:proofErr w:type="spellEnd"/>
      <w:r w:rsidR="00EA2705">
        <w:t xml:space="preserve"> are being forced to choose between housing, food, medications, basic toilet</w:t>
      </w:r>
      <w:r w:rsidR="00290F14">
        <w:t xml:space="preserve">ries and paying bills, with no money left over for emergencies. </w:t>
      </w:r>
      <w:r w:rsidR="004023BE">
        <w:t xml:space="preserve">At </w:t>
      </w:r>
      <w:r w:rsidR="006D203F">
        <w:t xml:space="preserve">the new proposed rate of $44 a day, vulnerable </w:t>
      </w:r>
      <w:r w:rsidR="00F720DA">
        <w:t xml:space="preserve">Canberrans will </w:t>
      </w:r>
      <w:r w:rsidR="005E25CC">
        <w:t>have to make even tougher decisions</w:t>
      </w:r>
      <w:r w:rsidR="00072071">
        <w:t>.</w:t>
      </w:r>
    </w:p>
    <w:p w14:paraId="2369BEBF" w14:textId="77777777" w:rsidR="003C7461" w:rsidRDefault="003C7461" w:rsidP="00C12F9E">
      <w:pPr>
        <w:pStyle w:val="BodyText"/>
      </w:pPr>
      <w:r w:rsidRPr="003C7461">
        <w:t xml:space="preserve">The decision to raise the </w:t>
      </w:r>
      <w:proofErr w:type="spellStart"/>
      <w:r w:rsidRPr="003C7461">
        <w:t>JobSeeker</w:t>
      </w:r>
      <w:proofErr w:type="spellEnd"/>
      <w:r w:rsidRPr="003C7461">
        <w:t xml:space="preserve"> rate by only $3.57 a day is woefully inadequate and will continue to see thousands of Canberrans in poverty and struggling to pay for basics including food, rent and medical care. </w:t>
      </w:r>
    </w:p>
    <w:p w14:paraId="5AF0BCC7" w14:textId="458C8D42" w:rsidR="003A4CFD" w:rsidRDefault="00AF47D7" w:rsidP="00C12F9E">
      <w:pPr>
        <w:pStyle w:val="BodyText"/>
      </w:pPr>
      <w:r>
        <w:t xml:space="preserve">At income support community forums </w:t>
      </w:r>
      <w:r w:rsidR="005D63AE">
        <w:t>held by ACTCOSS</w:t>
      </w:r>
      <w:r w:rsidR="00A3473A">
        <w:t xml:space="preserve"> on the old Newstart payment</w:t>
      </w:r>
      <w:r>
        <w:t>, Canberrans</w:t>
      </w:r>
      <w:r w:rsidR="00D33233">
        <w:t xml:space="preserve"> </w:t>
      </w:r>
      <w:r>
        <w:t xml:space="preserve">told us that they experience </w:t>
      </w:r>
      <w:r w:rsidR="006F5679">
        <w:t>housing, food</w:t>
      </w:r>
      <w:r w:rsidR="001E7563">
        <w:t xml:space="preserve"> and health stress as a result of the low rates </w:t>
      </w:r>
      <w:r w:rsidR="00743883">
        <w:t xml:space="preserve">of </w:t>
      </w:r>
      <w:r w:rsidR="001E7563">
        <w:t xml:space="preserve">payments. </w:t>
      </w:r>
      <w:r w:rsidR="00E533C7">
        <w:t>For example,</w:t>
      </w:r>
      <w:r w:rsidR="00197FD3">
        <w:t xml:space="preserve"> prior to the implementation of the Coronavirus Supplement,</w:t>
      </w:r>
      <w:r w:rsidR="00E533C7">
        <w:t xml:space="preserve"> a single mother </w:t>
      </w:r>
      <w:r w:rsidR="00705607">
        <w:t>receiving income support said that she consistently skipped meals during her pregnancy</w:t>
      </w:r>
      <w:r w:rsidR="001606AE">
        <w:t xml:space="preserve"> a</w:t>
      </w:r>
      <w:r w:rsidR="008142AE">
        <w:t>s she</w:t>
      </w:r>
      <w:r w:rsidR="001606AE">
        <w:t xml:space="preserve"> could often only afford to eat once a day. </w:t>
      </w:r>
    </w:p>
    <w:p w14:paraId="2EEB2FBE" w14:textId="6B04261E" w:rsidR="001606AE" w:rsidRDefault="002916D3" w:rsidP="00C12F9E">
      <w:pPr>
        <w:pStyle w:val="BodyText"/>
      </w:pPr>
      <w:r>
        <w:t>Another woman</w:t>
      </w:r>
      <w:r w:rsidR="000D3FA1">
        <w:t xml:space="preserve"> on Newstart</w:t>
      </w:r>
      <w:r>
        <w:t xml:space="preserve"> </w:t>
      </w:r>
      <w:r w:rsidR="00475EF0">
        <w:t>told us that she paid $175 per week on rent, which left $100 for food, electricity, medication, phone, internet and travel</w:t>
      </w:r>
      <w:r w:rsidR="0004674B">
        <w:t xml:space="preserve">, </w:t>
      </w:r>
      <w:r w:rsidR="00D40C05">
        <w:t>with</w:t>
      </w:r>
      <w:r w:rsidR="0004674B">
        <w:t xml:space="preserve"> nothing</w:t>
      </w:r>
      <w:r w:rsidR="00D40C05">
        <w:t xml:space="preserve"> left</w:t>
      </w:r>
      <w:r w:rsidR="0004674B">
        <w:t xml:space="preserve"> to treat her medical condition which was the reason she was unable to work. </w:t>
      </w:r>
    </w:p>
    <w:p w14:paraId="45CED812" w14:textId="1C41FAB9" w:rsidR="00AF3ACE" w:rsidRDefault="007C3031" w:rsidP="007C3031">
      <w:pPr>
        <w:pStyle w:val="BodyText"/>
      </w:pPr>
      <w:r w:rsidRPr="00B727BC">
        <w:t>Rece</w:t>
      </w:r>
      <w:r>
        <w:t xml:space="preserve">nt research from </w:t>
      </w:r>
      <w:r w:rsidR="0065255C">
        <w:t>t</w:t>
      </w:r>
      <w:r>
        <w:t xml:space="preserve">he Australian National University indicated that the 2020 Coronavirus Supplement of $550 a fortnight and the </w:t>
      </w:r>
      <w:proofErr w:type="spellStart"/>
      <w:r>
        <w:t>JobKeeper</w:t>
      </w:r>
      <w:proofErr w:type="spellEnd"/>
      <w:r>
        <w:t xml:space="preserve"> payment of $1,500 per fortnight significantly reduced poverty rates across the ACT. As the Coronavirus Supplement </w:t>
      </w:r>
      <w:r w:rsidR="00C11172">
        <w:lastRenderedPageBreak/>
        <w:t>was reduced</w:t>
      </w:r>
      <w:r>
        <w:t xml:space="preserve"> in September 2020, poverty rates rose above pre-</w:t>
      </w:r>
      <w:proofErr w:type="spellStart"/>
      <w:r>
        <w:t>COVID</w:t>
      </w:r>
      <w:proofErr w:type="spellEnd"/>
      <w:r>
        <w:t xml:space="preserve"> levels. </w:t>
      </w:r>
    </w:p>
    <w:p w14:paraId="0A4FEB9D" w14:textId="46AA2FB1" w:rsidR="007C3031" w:rsidRPr="00B727BC" w:rsidRDefault="00C11172" w:rsidP="007C3031">
      <w:pPr>
        <w:pStyle w:val="BodyText"/>
      </w:pPr>
      <w:r>
        <w:t>A</w:t>
      </w:r>
      <w:r w:rsidR="007C3031">
        <w:t xml:space="preserve"> meagre increase of $</w:t>
      </w:r>
      <w:r w:rsidR="00CA0099">
        <w:t>50 per fortnight</w:t>
      </w:r>
      <w:r w:rsidR="007C3031">
        <w:t xml:space="preserve"> </w:t>
      </w:r>
      <w:r w:rsidR="006D7B8E">
        <w:t>would return</w:t>
      </w:r>
      <w:r w:rsidR="003B7472">
        <w:t xml:space="preserve"> us </w:t>
      </w:r>
      <w:r w:rsidR="007E3686">
        <w:t>close</w:t>
      </w:r>
      <w:r w:rsidR="003B0B96">
        <w:t xml:space="preserve"> to the </w:t>
      </w:r>
      <w:r w:rsidR="007E3686">
        <w:t>levels of the former Newstart payment</w:t>
      </w:r>
      <w:r w:rsidR="00C119CA">
        <w:t xml:space="preserve"> which were widely acknowledge</w:t>
      </w:r>
      <w:r w:rsidR="00D632CA">
        <w:t>d</w:t>
      </w:r>
      <w:r w:rsidR="00C119CA">
        <w:t xml:space="preserve"> as in</w:t>
      </w:r>
      <w:r w:rsidR="007C2AF2">
        <w:t>adequate</w:t>
      </w:r>
      <w:r w:rsidR="007C3031">
        <w:t xml:space="preserve">. </w:t>
      </w:r>
      <w:r w:rsidR="002E02FB">
        <w:t xml:space="preserve">Changes to </w:t>
      </w:r>
      <w:r w:rsidR="00D40EEF">
        <w:t xml:space="preserve">income support including the introduction of the supplement have </w:t>
      </w:r>
      <w:r w:rsidR="000456F1">
        <w:t xml:space="preserve">impacted poverty rates no matter where </w:t>
      </w:r>
      <w:r w:rsidR="005B7845">
        <w:t>people</w:t>
      </w:r>
      <w:r w:rsidR="000456F1">
        <w:t xml:space="preserve"> live in </w:t>
      </w:r>
      <w:r w:rsidR="00331F77">
        <w:t xml:space="preserve">Canberra.  </w:t>
      </w:r>
    </w:p>
    <w:p w14:paraId="3C8AAB06" w14:textId="0F3F18F5" w:rsidR="00505438" w:rsidRDefault="007F063B" w:rsidP="00EF28E6">
      <w:pPr>
        <w:pStyle w:val="Tableheading"/>
      </w:pPr>
      <w:r>
        <w:t xml:space="preserve">Impact of </w:t>
      </w:r>
      <w:r w:rsidR="00BE22A7">
        <w:t>the introduction and reduction of Coronavirus Supplement on poverty rates</w:t>
      </w:r>
      <w:r w:rsidR="00EF28E6">
        <w:t>, ACT, March – October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802"/>
        <w:gridCol w:w="1717"/>
        <w:gridCol w:w="1514"/>
      </w:tblGrid>
      <w:tr w:rsidR="00505438" w:rsidRPr="00505438" w14:paraId="6047801F" w14:textId="77777777" w:rsidTr="00E70455">
        <w:tc>
          <w:tcPr>
            <w:tcW w:w="237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31151CF" w14:textId="77777777" w:rsidR="00505438" w:rsidRPr="00505438" w:rsidRDefault="00505438" w:rsidP="00505438">
            <w:pPr>
              <w:keepNext/>
              <w:spacing w:before="80" w:after="60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>Region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A7C7326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 xml:space="preserve">March 2020 </w:t>
            </w:r>
          </w:p>
          <w:p w14:paraId="135A69E0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>Poverty Rate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E9C6D9A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 xml:space="preserve">June 2020 </w:t>
            </w:r>
          </w:p>
          <w:p w14:paraId="22255B67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>Poverty Rate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E304993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>October 2020</w:t>
            </w:r>
          </w:p>
          <w:p w14:paraId="6D8346FE" w14:textId="77777777" w:rsidR="00505438" w:rsidRPr="00505438" w:rsidRDefault="00505438" w:rsidP="00505438">
            <w:pPr>
              <w:keepNext/>
              <w:spacing w:before="80" w:after="60"/>
              <w:jc w:val="right"/>
              <w:rPr>
                <w:b/>
                <w:sz w:val="20"/>
              </w:rPr>
            </w:pPr>
            <w:r w:rsidRPr="00505438">
              <w:rPr>
                <w:b/>
                <w:sz w:val="20"/>
              </w:rPr>
              <w:t>Poverty Rate</w:t>
            </w:r>
          </w:p>
        </w:tc>
      </w:tr>
      <w:tr w:rsidR="00505438" w:rsidRPr="00505438" w14:paraId="30C71B22" w14:textId="77777777" w:rsidTr="00E70455">
        <w:tc>
          <w:tcPr>
            <w:tcW w:w="2373" w:type="dxa"/>
          </w:tcPr>
          <w:p w14:paraId="320B1D39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Belconnen</w:t>
            </w:r>
          </w:p>
        </w:tc>
        <w:tc>
          <w:tcPr>
            <w:tcW w:w="2248" w:type="dxa"/>
          </w:tcPr>
          <w:p w14:paraId="6F6CE620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7.5%</w:t>
            </w:r>
          </w:p>
        </w:tc>
        <w:tc>
          <w:tcPr>
            <w:tcW w:w="2110" w:type="dxa"/>
          </w:tcPr>
          <w:p w14:paraId="3FC55256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5.7%</w:t>
            </w:r>
          </w:p>
        </w:tc>
        <w:tc>
          <w:tcPr>
            <w:tcW w:w="1763" w:type="dxa"/>
          </w:tcPr>
          <w:p w14:paraId="0FF478B3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10.5%</w:t>
            </w:r>
          </w:p>
        </w:tc>
      </w:tr>
      <w:tr w:rsidR="00505438" w:rsidRPr="00505438" w14:paraId="02CE2BCB" w14:textId="77777777" w:rsidTr="00E70455">
        <w:tc>
          <w:tcPr>
            <w:tcW w:w="2373" w:type="dxa"/>
            <w:shd w:val="clear" w:color="auto" w:fill="DEEAF6" w:themeFill="accent1" w:themeFillTint="33"/>
          </w:tcPr>
          <w:p w14:paraId="6168B25A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Gungahlin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088F2015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5.7%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75CE82FE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4.7%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0E84416A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9.1%</w:t>
            </w:r>
          </w:p>
        </w:tc>
      </w:tr>
      <w:tr w:rsidR="00505438" w:rsidRPr="00505438" w14:paraId="1F121DB8" w14:textId="77777777" w:rsidTr="00E70455">
        <w:tc>
          <w:tcPr>
            <w:tcW w:w="2373" w:type="dxa"/>
          </w:tcPr>
          <w:p w14:paraId="3A72CBA2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North Canberra</w:t>
            </w:r>
          </w:p>
        </w:tc>
        <w:tc>
          <w:tcPr>
            <w:tcW w:w="2248" w:type="dxa"/>
          </w:tcPr>
          <w:p w14:paraId="60FAEB3B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8.9%</w:t>
            </w:r>
          </w:p>
        </w:tc>
        <w:tc>
          <w:tcPr>
            <w:tcW w:w="2110" w:type="dxa"/>
          </w:tcPr>
          <w:p w14:paraId="151F1E10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8.5%</w:t>
            </w:r>
          </w:p>
        </w:tc>
        <w:tc>
          <w:tcPr>
            <w:tcW w:w="1763" w:type="dxa"/>
          </w:tcPr>
          <w:p w14:paraId="65D1074E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11.9%</w:t>
            </w:r>
          </w:p>
        </w:tc>
      </w:tr>
      <w:tr w:rsidR="00505438" w:rsidRPr="00505438" w14:paraId="77C666FF" w14:textId="77777777" w:rsidTr="00E70455">
        <w:tc>
          <w:tcPr>
            <w:tcW w:w="2373" w:type="dxa"/>
            <w:shd w:val="clear" w:color="auto" w:fill="DEEAF6" w:themeFill="accent1" w:themeFillTint="33"/>
          </w:tcPr>
          <w:p w14:paraId="150AE247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South Canberra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5D978DBD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5.3%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1A258499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4.4%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2C5C9B81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7.5%</w:t>
            </w:r>
          </w:p>
        </w:tc>
      </w:tr>
      <w:tr w:rsidR="00505438" w:rsidRPr="00505438" w14:paraId="7B09A431" w14:textId="77777777" w:rsidTr="00E70455">
        <w:tc>
          <w:tcPr>
            <w:tcW w:w="2373" w:type="dxa"/>
          </w:tcPr>
          <w:p w14:paraId="116A3B40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Tuggeranong</w:t>
            </w:r>
          </w:p>
        </w:tc>
        <w:tc>
          <w:tcPr>
            <w:tcW w:w="2248" w:type="dxa"/>
          </w:tcPr>
          <w:p w14:paraId="336FCE68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6.4%</w:t>
            </w:r>
          </w:p>
        </w:tc>
        <w:tc>
          <w:tcPr>
            <w:tcW w:w="2110" w:type="dxa"/>
          </w:tcPr>
          <w:p w14:paraId="634E428C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5.1%</w:t>
            </w:r>
          </w:p>
        </w:tc>
        <w:tc>
          <w:tcPr>
            <w:tcW w:w="1763" w:type="dxa"/>
          </w:tcPr>
          <w:p w14:paraId="4C5BDBBC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10.1%</w:t>
            </w:r>
          </w:p>
        </w:tc>
      </w:tr>
      <w:tr w:rsidR="00505438" w:rsidRPr="00505438" w14:paraId="6B2192CD" w14:textId="77777777" w:rsidTr="00E70455">
        <w:tc>
          <w:tcPr>
            <w:tcW w:w="2373" w:type="dxa"/>
            <w:shd w:val="clear" w:color="auto" w:fill="DEEAF6" w:themeFill="accent1" w:themeFillTint="33"/>
          </w:tcPr>
          <w:p w14:paraId="3BECF765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Weston Creek</w:t>
            </w:r>
          </w:p>
        </w:tc>
        <w:tc>
          <w:tcPr>
            <w:tcW w:w="2248" w:type="dxa"/>
            <w:shd w:val="clear" w:color="auto" w:fill="DEEAF6" w:themeFill="accent1" w:themeFillTint="33"/>
          </w:tcPr>
          <w:p w14:paraId="0CDBA075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5.6%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14:paraId="60A755E9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4.2%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14:paraId="0E97A856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8.3%</w:t>
            </w:r>
          </w:p>
        </w:tc>
      </w:tr>
      <w:tr w:rsidR="00505438" w:rsidRPr="00505438" w14:paraId="64563FB9" w14:textId="77777777" w:rsidTr="00E70455">
        <w:tc>
          <w:tcPr>
            <w:tcW w:w="2373" w:type="dxa"/>
            <w:tcBorders>
              <w:bottom w:val="single" w:sz="4" w:space="0" w:color="auto"/>
            </w:tcBorders>
          </w:tcPr>
          <w:p w14:paraId="0209BF15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rPr>
                <w:sz w:val="20"/>
              </w:rPr>
            </w:pPr>
            <w:r w:rsidRPr="00505438">
              <w:rPr>
                <w:sz w:val="20"/>
              </w:rPr>
              <w:t>Woden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AF43ECD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5.1%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171A24D4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4.0%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103A823" w14:textId="77777777" w:rsidR="00505438" w:rsidRPr="00505438" w:rsidRDefault="00505438" w:rsidP="005054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before="60" w:after="60" w:line="288" w:lineRule="auto"/>
              <w:jc w:val="right"/>
              <w:rPr>
                <w:sz w:val="20"/>
              </w:rPr>
            </w:pPr>
            <w:r w:rsidRPr="00505438">
              <w:rPr>
                <w:sz w:val="20"/>
              </w:rPr>
              <w:t>7.6%</w:t>
            </w:r>
          </w:p>
        </w:tc>
      </w:tr>
    </w:tbl>
    <w:p w14:paraId="1C3E1A04" w14:textId="0BB7FB2D" w:rsidR="00CC4034" w:rsidRPr="00B727BC" w:rsidRDefault="00505438" w:rsidP="00C94E9B">
      <w:pPr>
        <w:pStyle w:val="Caption"/>
      </w:pPr>
      <w:r>
        <w:t xml:space="preserve">Source: </w:t>
      </w:r>
      <w:r w:rsidR="00C94E9B" w:rsidRPr="00C94E9B">
        <w:t>B Phillips, unpublished data, ANU Centre for Social Research and Methods, Canberra, October 2020</w:t>
      </w:r>
    </w:p>
    <w:p w14:paraId="21B5E7FF" w14:textId="7CB453B0" w:rsidR="00873463" w:rsidRDefault="00AB4611" w:rsidP="00C12F9E">
      <w:pPr>
        <w:pStyle w:val="BodyText"/>
      </w:pPr>
      <w:r>
        <w:t xml:space="preserve">Services and community organisations in the ACT have </w:t>
      </w:r>
      <w:r w:rsidR="00634139">
        <w:t>expressed concern</w:t>
      </w:r>
      <w:r>
        <w:t xml:space="preserve"> to ACTCOSS that the impending reduction in </w:t>
      </w:r>
      <w:r w:rsidR="008526A1">
        <w:t xml:space="preserve">income support payments as the Coronavirus Supplement ends will result </w:t>
      </w:r>
      <w:r w:rsidR="007E0EDE">
        <w:t xml:space="preserve">in financial stress, increased mental health crises and incidents of family violence. </w:t>
      </w:r>
      <w:r w:rsidR="005E15D4">
        <w:t xml:space="preserve"> </w:t>
      </w:r>
    </w:p>
    <w:p w14:paraId="7BAB339E" w14:textId="0666A943" w:rsidR="009E14D3" w:rsidRDefault="009E14D3" w:rsidP="00C12F9E">
      <w:pPr>
        <w:pStyle w:val="BodyText"/>
      </w:pPr>
      <w:r>
        <w:t xml:space="preserve">We also note that there are economic benefits from </w:t>
      </w:r>
      <w:r w:rsidR="00F91B90">
        <w:t>sustainable rates of income support</w:t>
      </w:r>
      <w:r w:rsidR="009E7C6C">
        <w:t xml:space="preserve"> and economic costs if these payments are inadequate</w:t>
      </w:r>
      <w:r w:rsidR="00F91B90">
        <w:t xml:space="preserve">. </w:t>
      </w:r>
      <w:r w:rsidR="00F91B90" w:rsidRPr="00F91B90">
        <w:t xml:space="preserve">In </w:t>
      </w:r>
      <w:r w:rsidR="00CC4034">
        <w:t>September 2020</w:t>
      </w:r>
      <w:r w:rsidR="00F91B90" w:rsidRPr="00F91B90">
        <w:t xml:space="preserve">, a Deloitte Access Economics report commissioned by ACOSS, found that </w:t>
      </w:r>
      <w:r w:rsidR="006F3275">
        <w:t xml:space="preserve">removal of the Coronavirus Supplement would </w:t>
      </w:r>
      <w:r w:rsidR="006F3275" w:rsidRPr="006F3275">
        <w:t>result in the loss of a further 1,120 full-time equivalent jobs in the ACT in 2021-22</w:t>
      </w:r>
      <w:r w:rsidR="006F3275">
        <w:t xml:space="preserve">. </w:t>
      </w:r>
      <w:r w:rsidR="001518FA">
        <w:t xml:space="preserve">Based on the number of </w:t>
      </w:r>
      <w:r w:rsidR="00052161">
        <w:t xml:space="preserve">Canberrans </w:t>
      </w:r>
      <w:r w:rsidR="009120ED">
        <w:t xml:space="preserve">currently receiving </w:t>
      </w:r>
      <w:r w:rsidR="009120ED" w:rsidRPr="009120ED">
        <w:t>working age social security payments</w:t>
      </w:r>
      <w:r w:rsidR="00CA3B4D">
        <w:t xml:space="preserve">, the removal of the </w:t>
      </w:r>
      <w:r w:rsidR="00775C08">
        <w:t>$150</w:t>
      </w:r>
      <w:r w:rsidR="001925B6">
        <w:t xml:space="preserve"> per fortnight</w:t>
      </w:r>
      <w:r w:rsidR="00775C08">
        <w:t xml:space="preserve"> </w:t>
      </w:r>
      <w:r w:rsidR="00CA3B4D">
        <w:t xml:space="preserve">Coronavirus Supplement and </w:t>
      </w:r>
      <w:r w:rsidR="00775C08">
        <w:t>the introduction of a $50</w:t>
      </w:r>
      <w:r w:rsidR="00A9348D">
        <w:t xml:space="preserve"> per </w:t>
      </w:r>
      <w:r w:rsidR="001925B6">
        <w:lastRenderedPageBreak/>
        <w:t xml:space="preserve">fortnight increase </w:t>
      </w:r>
      <w:r w:rsidR="000D1C7E">
        <w:t>to payments</w:t>
      </w:r>
      <w:r w:rsidR="004D4EA7">
        <w:t xml:space="preserve"> would see a loss of</w:t>
      </w:r>
      <w:r w:rsidR="0078624D">
        <w:t xml:space="preserve"> around</w:t>
      </w:r>
      <w:r w:rsidR="004D4EA7">
        <w:t xml:space="preserve"> $2 million each fortnight from the ACT economy</w:t>
      </w:r>
      <w:r w:rsidR="00183C92">
        <w:t xml:space="preserve"> from 1 April 2021.</w:t>
      </w:r>
    </w:p>
    <w:p w14:paraId="6DEAEA0E" w14:textId="33EE2CD0" w:rsidR="005C2BEC" w:rsidRDefault="005C2BEC" w:rsidP="00C12F9E">
      <w:pPr>
        <w:pStyle w:val="BodyText"/>
      </w:pPr>
      <w:r>
        <w:t xml:space="preserve">We implore the government to permanently lift social security payments above the poverty line by increasing the </w:t>
      </w:r>
      <w:proofErr w:type="spellStart"/>
      <w:r>
        <w:t>JobSeeker</w:t>
      </w:r>
      <w:proofErr w:type="spellEnd"/>
      <w:r>
        <w:t xml:space="preserve"> rate to $65 a day.</w:t>
      </w:r>
      <w:r w:rsidR="004511C4">
        <w:t xml:space="preserve"> We also </w:t>
      </w:r>
      <w:r w:rsidR="00800044">
        <w:t xml:space="preserve">join ACOSS in </w:t>
      </w:r>
      <w:r w:rsidR="004511C4">
        <w:t>advocat</w:t>
      </w:r>
      <w:r w:rsidR="00800044">
        <w:t>ing</w:t>
      </w:r>
      <w:r w:rsidR="004511C4">
        <w:t xml:space="preserve"> for </w:t>
      </w:r>
      <w:r w:rsidR="003B35D0">
        <w:t>regular indexing</w:t>
      </w:r>
      <w:r w:rsidR="006012A1">
        <w:t xml:space="preserve"> of</w:t>
      </w:r>
      <w:r w:rsidR="003B35D0">
        <w:t xml:space="preserve"> income support payments to median wages as well as </w:t>
      </w:r>
      <w:r w:rsidR="008C5927">
        <w:t>establishing</w:t>
      </w:r>
      <w:r w:rsidR="00F82D17">
        <w:t xml:space="preserve"> </w:t>
      </w:r>
      <w:r w:rsidR="00726653">
        <w:t>a Social Security Commission to guide the parliament on income support payment adequacy and other settings over time</w:t>
      </w:r>
      <w:r w:rsidR="008B45CB">
        <w:t>.</w:t>
      </w:r>
      <w:r w:rsidR="003B35D0">
        <w:t xml:space="preserve"> </w:t>
      </w:r>
      <w:r w:rsidR="005E69F2">
        <w:t xml:space="preserve">This would ensure </w:t>
      </w:r>
      <w:r w:rsidR="00323B5C">
        <w:t>a social security safety net that is sustainable, fair</w:t>
      </w:r>
      <w:r w:rsidR="00176EEF">
        <w:t xml:space="preserve"> and </w:t>
      </w:r>
      <w:r w:rsidR="00E35C52">
        <w:t xml:space="preserve">benefits everyone. </w:t>
      </w:r>
    </w:p>
    <w:p w14:paraId="24C4A04C" w14:textId="00940039" w:rsidR="004B064B" w:rsidRPr="00BC4CA1" w:rsidRDefault="004B064B" w:rsidP="00C12F9E">
      <w:pPr>
        <w:pStyle w:val="BodyText"/>
      </w:pPr>
      <w:r>
        <w:t xml:space="preserve">Please feel free to contact me on </w:t>
      </w:r>
      <w:r w:rsidR="0057398F">
        <w:t xml:space="preserve">(02) 6202 7200 or </w:t>
      </w:r>
      <w:r w:rsidR="00CE33CE">
        <w:t xml:space="preserve">0424 </w:t>
      </w:r>
      <w:r w:rsidR="001A51E8">
        <w:t>910 617</w:t>
      </w:r>
      <w:r w:rsidR="008D109A">
        <w:t xml:space="preserve"> to di</w:t>
      </w:r>
      <w:r w:rsidR="007956DE">
        <w:t xml:space="preserve">scuss this submission.  </w:t>
      </w:r>
    </w:p>
    <w:p w14:paraId="58AD66A3" w14:textId="77777777" w:rsidR="00C85928" w:rsidRPr="00450B28" w:rsidRDefault="00C85928" w:rsidP="00C12F9E">
      <w:pPr>
        <w:pStyle w:val="BodyText"/>
        <w:rPr>
          <w:b/>
          <w:bCs/>
        </w:rPr>
      </w:pPr>
    </w:p>
    <w:p w14:paraId="66EDCE4F" w14:textId="77777777" w:rsidR="00E0423E" w:rsidRDefault="00E0423E" w:rsidP="00C12F9E">
      <w:pPr>
        <w:pStyle w:val="BodyText"/>
      </w:pPr>
      <w:r>
        <w:t>Yours sincerely,</w:t>
      </w:r>
    </w:p>
    <w:p w14:paraId="3613CB29" w14:textId="77777777" w:rsidR="00385017" w:rsidRDefault="6E009E00" w:rsidP="00C12F9E">
      <w:pPr>
        <w:pStyle w:val="BodyText"/>
      </w:pPr>
      <w:bookmarkStart w:id="5" w:name="Text10"/>
      <w:r>
        <w:rPr>
          <w:noProof/>
        </w:rPr>
        <w:drawing>
          <wp:inline distT="0" distB="0" distL="0" distR="0" wp14:anchorId="4FBFAB8E" wp14:editId="3C08FD76">
            <wp:extent cx="1609725" cy="643008"/>
            <wp:effectExtent l="0" t="0" r="0" b="5080"/>
            <wp:docPr id="4" name="Picture 4" descr="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3065A5C2" w:rsidR="00E0423E" w:rsidRDefault="005C1B28" w:rsidP="00C12F9E">
      <w:pPr>
        <w:pStyle w:val="BodyText"/>
      </w:pPr>
      <w:r>
        <w:t xml:space="preserve">Dr Emma Campbell </w:t>
      </w:r>
      <w:r w:rsidR="00C12F9E">
        <w:br/>
      </w:r>
      <w:bookmarkEnd w:id="5"/>
      <w:r>
        <w:t xml:space="preserve">Chief Executive Officer </w:t>
      </w:r>
    </w:p>
    <w:p w14:paraId="66EDCE52" w14:textId="3466F6C4" w:rsidR="00E0423E" w:rsidRDefault="00E0423E" w:rsidP="00C12F9E">
      <w:pPr>
        <w:pStyle w:val="BodyText"/>
      </w:pPr>
      <w:r>
        <w:t xml:space="preserve">Email: </w:t>
      </w:r>
      <w:hyperlink r:id="rId16" w:tgtFrame="_blank" w:history="1">
        <w:r w:rsidR="004730E8">
          <w:rPr>
            <w:rStyle w:val="normaltextrun"/>
            <w:rFonts w:cs="Arial"/>
            <w:color w:val="0000FF"/>
            <w:u w:val="single"/>
          </w:rPr>
          <w:t>emma.campbell@actcoss.org.au</w:t>
        </w:r>
      </w:hyperlink>
      <w:r w:rsidR="004730E8">
        <w:rPr>
          <w:rStyle w:val="normaltextrun"/>
          <w:rFonts w:cs="Arial"/>
        </w:rPr>
        <w:t> </w:t>
      </w:r>
    </w:p>
    <w:p w14:paraId="66EDCE53" w14:textId="14D709FE" w:rsidR="00097C11" w:rsidRDefault="00D76861" w:rsidP="00C12F9E">
      <w:pPr>
        <w:pStyle w:val="BodyText"/>
      </w:pPr>
      <w:r>
        <w:t>4 March 2021</w:t>
      </w:r>
    </w:p>
    <w:p w14:paraId="66EDCE54" w14:textId="77777777" w:rsidR="00097C11" w:rsidRPr="00D14762" w:rsidRDefault="00097C11" w:rsidP="00C12F9E">
      <w:pPr>
        <w:pStyle w:val="BodyText"/>
      </w:pPr>
    </w:p>
    <w:sectPr w:rsidR="00097C11" w:rsidRPr="00D14762" w:rsidSect="003C6B4E">
      <w:footerReference w:type="even" r:id="rId17"/>
      <w:footerReference w:type="default" r:id="rId18"/>
      <w:pgSz w:w="11906" w:h="16838" w:code="9"/>
      <w:pgMar w:top="2835" w:right="1701" w:bottom="141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5440" w14:textId="77777777" w:rsidR="00804A86" w:rsidRDefault="00804A86">
      <w:r>
        <w:separator/>
      </w:r>
    </w:p>
  </w:endnote>
  <w:endnote w:type="continuationSeparator" w:id="0">
    <w:p w14:paraId="1C52D926" w14:textId="77777777" w:rsidR="00804A86" w:rsidRDefault="00804A86">
      <w:r>
        <w:continuationSeparator/>
      </w:r>
    </w:p>
  </w:endnote>
  <w:endnote w:type="continuationNotice" w:id="1">
    <w:p w14:paraId="7BA39B34" w14:textId="77777777" w:rsidR="00804A86" w:rsidRDefault="00804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CE5D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EDCE5E" w14:textId="77777777" w:rsidR="00D14762" w:rsidRDefault="00D1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08546" w14:textId="77777777" w:rsidR="00804A86" w:rsidRDefault="00804A86">
      <w:r>
        <w:separator/>
      </w:r>
    </w:p>
  </w:footnote>
  <w:footnote w:type="continuationSeparator" w:id="0">
    <w:p w14:paraId="5CED436B" w14:textId="77777777" w:rsidR="00804A86" w:rsidRDefault="00804A86">
      <w:r>
        <w:continuationSeparator/>
      </w:r>
    </w:p>
  </w:footnote>
  <w:footnote w:type="continuationNotice" w:id="1">
    <w:p w14:paraId="5B82B1D5" w14:textId="77777777" w:rsidR="00804A86" w:rsidRDefault="00804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multi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F"/>
    <w:multiLevelType w:val="multi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1"/>
    <w:multiLevelType w:val="multi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8"/>
    <w:multiLevelType w:val="multi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B5C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EAB"/>
    <w:rsid w:val="00015F7A"/>
    <w:rsid w:val="000162D8"/>
    <w:rsid w:val="000164F8"/>
    <w:rsid w:val="00016521"/>
    <w:rsid w:val="000166C8"/>
    <w:rsid w:val="00016946"/>
    <w:rsid w:val="00017087"/>
    <w:rsid w:val="00017887"/>
    <w:rsid w:val="000210E9"/>
    <w:rsid w:val="000215B8"/>
    <w:rsid w:val="00021975"/>
    <w:rsid w:val="000219E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1F"/>
    <w:rsid w:val="00042E96"/>
    <w:rsid w:val="000435B0"/>
    <w:rsid w:val="00043919"/>
    <w:rsid w:val="00043CF4"/>
    <w:rsid w:val="00043D22"/>
    <w:rsid w:val="00043F97"/>
    <w:rsid w:val="00044716"/>
    <w:rsid w:val="000447DD"/>
    <w:rsid w:val="000447F4"/>
    <w:rsid w:val="00044A07"/>
    <w:rsid w:val="00044D90"/>
    <w:rsid w:val="0004507D"/>
    <w:rsid w:val="000454CC"/>
    <w:rsid w:val="000456F1"/>
    <w:rsid w:val="0004674B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13B7"/>
    <w:rsid w:val="00052161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5CE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071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4FA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87EA8"/>
    <w:rsid w:val="000900A1"/>
    <w:rsid w:val="00090209"/>
    <w:rsid w:val="000909A8"/>
    <w:rsid w:val="000909FD"/>
    <w:rsid w:val="00090A4F"/>
    <w:rsid w:val="000910AE"/>
    <w:rsid w:val="0009126A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1EC7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6FF5"/>
    <w:rsid w:val="000B705F"/>
    <w:rsid w:val="000B7BA2"/>
    <w:rsid w:val="000C018C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10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C7E"/>
    <w:rsid w:val="000D1EE1"/>
    <w:rsid w:val="000D1F22"/>
    <w:rsid w:val="000D23EA"/>
    <w:rsid w:val="000D27EB"/>
    <w:rsid w:val="000D3102"/>
    <w:rsid w:val="000D32E6"/>
    <w:rsid w:val="000D3721"/>
    <w:rsid w:val="000D3F21"/>
    <w:rsid w:val="000D3FA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22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54"/>
    <w:rsid w:val="00131AFB"/>
    <w:rsid w:val="00131D3F"/>
    <w:rsid w:val="00131D95"/>
    <w:rsid w:val="001320F0"/>
    <w:rsid w:val="00132190"/>
    <w:rsid w:val="001323F6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219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8FA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6AE"/>
    <w:rsid w:val="00160900"/>
    <w:rsid w:val="00160947"/>
    <w:rsid w:val="00160AD9"/>
    <w:rsid w:val="001610FE"/>
    <w:rsid w:val="0016115D"/>
    <w:rsid w:val="00161773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46"/>
    <w:rsid w:val="001734E5"/>
    <w:rsid w:val="00173CE1"/>
    <w:rsid w:val="00174751"/>
    <w:rsid w:val="001747DD"/>
    <w:rsid w:val="001751C7"/>
    <w:rsid w:val="001761B3"/>
    <w:rsid w:val="00176412"/>
    <w:rsid w:val="00176562"/>
    <w:rsid w:val="00176EEF"/>
    <w:rsid w:val="001774D8"/>
    <w:rsid w:val="00177588"/>
    <w:rsid w:val="001779C5"/>
    <w:rsid w:val="00177FC3"/>
    <w:rsid w:val="001800E6"/>
    <w:rsid w:val="001800FA"/>
    <w:rsid w:val="00180987"/>
    <w:rsid w:val="00180A90"/>
    <w:rsid w:val="00181C54"/>
    <w:rsid w:val="001822D7"/>
    <w:rsid w:val="0018260E"/>
    <w:rsid w:val="00182E72"/>
    <w:rsid w:val="00182F1F"/>
    <w:rsid w:val="00182FCF"/>
    <w:rsid w:val="00182FE7"/>
    <w:rsid w:val="00183229"/>
    <w:rsid w:val="00183456"/>
    <w:rsid w:val="001836EB"/>
    <w:rsid w:val="00183779"/>
    <w:rsid w:val="00183C92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5B6"/>
    <w:rsid w:val="00192C79"/>
    <w:rsid w:val="001939A9"/>
    <w:rsid w:val="00193B91"/>
    <w:rsid w:val="00193ED3"/>
    <w:rsid w:val="00194214"/>
    <w:rsid w:val="00194578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97FD3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8E1"/>
    <w:rsid w:val="001A4EF6"/>
    <w:rsid w:val="001A51E8"/>
    <w:rsid w:val="001A52A3"/>
    <w:rsid w:val="001A52A6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1B2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6F6A"/>
    <w:rsid w:val="001E7515"/>
    <w:rsid w:val="001E7563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266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E94"/>
    <w:rsid w:val="00203060"/>
    <w:rsid w:val="0020314B"/>
    <w:rsid w:val="002035EC"/>
    <w:rsid w:val="002037E3"/>
    <w:rsid w:val="00203A60"/>
    <w:rsid w:val="00203D00"/>
    <w:rsid w:val="00204192"/>
    <w:rsid w:val="00204415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5984"/>
    <w:rsid w:val="002261C9"/>
    <w:rsid w:val="00226FEF"/>
    <w:rsid w:val="00227061"/>
    <w:rsid w:val="002272FA"/>
    <w:rsid w:val="00227630"/>
    <w:rsid w:val="002300AE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434A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6B"/>
    <w:rsid w:val="002651E6"/>
    <w:rsid w:val="002660F6"/>
    <w:rsid w:val="002667B8"/>
    <w:rsid w:val="00266CE7"/>
    <w:rsid w:val="002670F7"/>
    <w:rsid w:val="002670F9"/>
    <w:rsid w:val="00267612"/>
    <w:rsid w:val="00270A29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07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45E5"/>
    <w:rsid w:val="00284A45"/>
    <w:rsid w:val="00285514"/>
    <w:rsid w:val="002858B1"/>
    <w:rsid w:val="002859DA"/>
    <w:rsid w:val="00286057"/>
    <w:rsid w:val="00286203"/>
    <w:rsid w:val="002868A7"/>
    <w:rsid w:val="00287082"/>
    <w:rsid w:val="00287D6A"/>
    <w:rsid w:val="00287EE3"/>
    <w:rsid w:val="002900F3"/>
    <w:rsid w:val="00290414"/>
    <w:rsid w:val="00290564"/>
    <w:rsid w:val="00290911"/>
    <w:rsid w:val="002909C2"/>
    <w:rsid w:val="00290D0B"/>
    <w:rsid w:val="00290F14"/>
    <w:rsid w:val="002916D3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97FF6"/>
    <w:rsid w:val="002A045E"/>
    <w:rsid w:val="002A0B3F"/>
    <w:rsid w:val="002A0F34"/>
    <w:rsid w:val="002A166A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485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593"/>
    <w:rsid w:val="002B490E"/>
    <w:rsid w:val="002B4A8C"/>
    <w:rsid w:val="002B5E59"/>
    <w:rsid w:val="002B5F9F"/>
    <w:rsid w:val="002B607A"/>
    <w:rsid w:val="002B615C"/>
    <w:rsid w:val="002B61B8"/>
    <w:rsid w:val="002B642E"/>
    <w:rsid w:val="002B6D48"/>
    <w:rsid w:val="002C0CC8"/>
    <w:rsid w:val="002C11C4"/>
    <w:rsid w:val="002C16DF"/>
    <w:rsid w:val="002C1933"/>
    <w:rsid w:val="002C2BFC"/>
    <w:rsid w:val="002C34EA"/>
    <w:rsid w:val="002C3CC3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2FB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7B2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7F2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17FFD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3B5C"/>
    <w:rsid w:val="00324516"/>
    <w:rsid w:val="00324B57"/>
    <w:rsid w:val="00324BBE"/>
    <w:rsid w:val="00324C46"/>
    <w:rsid w:val="0032514A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1F77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C7"/>
    <w:rsid w:val="003348F4"/>
    <w:rsid w:val="00334CFE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FF8"/>
    <w:rsid w:val="00352287"/>
    <w:rsid w:val="00352393"/>
    <w:rsid w:val="00352539"/>
    <w:rsid w:val="00352900"/>
    <w:rsid w:val="00352994"/>
    <w:rsid w:val="00353455"/>
    <w:rsid w:val="00353525"/>
    <w:rsid w:val="003537B8"/>
    <w:rsid w:val="00353906"/>
    <w:rsid w:val="00354548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612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6A5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4D2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C12"/>
    <w:rsid w:val="00381EDF"/>
    <w:rsid w:val="00381F19"/>
    <w:rsid w:val="00382568"/>
    <w:rsid w:val="0038323C"/>
    <w:rsid w:val="00383981"/>
    <w:rsid w:val="003839DF"/>
    <w:rsid w:val="003846CE"/>
    <w:rsid w:val="00385017"/>
    <w:rsid w:val="003856D2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34E"/>
    <w:rsid w:val="0039753B"/>
    <w:rsid w:val="003976CA"/>
    <w:rsid w:val="0039775F"/>
    <w:rsid w:val="00397974"/>
    <w:rsid w:val="003A0150"/>
    <w:rsid w:val="003A07C9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4CFD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B96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5D0"/>
    <w:rsid w:val="003B3622"/>
    <w:rsid w:val="003B3992"/>
    <w:rsid w:val="003B3CDE"/>
    <w:rsid w:val="003B4118"/>
    <w:rsid w:val="003B45BF"/>
    <w:rsid w:val="003B4D7F"/>
    <w:rsid w:val="003B534D"/>
    <w:rsid w:val="003B5A05"/>
    <w:rsid w:val="003B5F20"/>
    <w:rsid w:val="003B60A7"/>
    <w:rsid w:val="003B6261"/>
    <w:rsid w:val="003B6799"/>
    <w:rsid w:val="003B6A83"/>
    <w:rsid w:val="003B73D3"/>
    <w:rsid w:val="003B7472"/>
    <w:rsid w:val="003B7642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76"/>
    <w:rsid w:val="003C67E9"/>
    <w:rsid w:val="003C6B4E"/>
    <w:rsid w:val="003C6FCD"/>
    <w:rsid w:val="003C7461"/>
    <w:rsid w:val="003C79DA"/>
    <w:rsid w:val="003D0071"/>
    <w:rsid w:val="003D0130"/>
    <w:rsid w:val="003D0558"/>
    <w:rsid w:val="003D0921"/>
    <w:rsid w:val="003D10AA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408B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E792C"/>
    <w:rsid w:val="003F12D4"/>
    <w:rsid w:val="003F1990"/>
    <w:rsid w:val="003F19FA"/>
    <w:rsid w:val="003F2D20"/>
    <w:rsid w:val="003F2E06"/>
    <w:rsid w:val="003F301A"/>
    <w:rsid w:val="003F32F7"/>
    <w:rsid w:val="003F338F"/>
    <w:rsid w:val="003F3564"/>
    <w:rsid w:val="003F393B"/>
    <w:rsid w:val="003F3AC3"/>
    <w:rsid w:val="003F4587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3BE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57B"/>
    <w:rsid w:val="00410671"/>
    <w:rsid w:val="00410B8E"/>
    <w:rsid w:val="00411A8C"/>
    <w:rsid w:val="00411E86"/>
    <w:rsid w:val="00411EBD"/>
    <w:rsid w:val="00412047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160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2E96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4F81"/>
    <w:rsid w:val="004460E6"/>
    <w:rsid w:val="0044610F"/>
    <w:rsid w:val="00446316"/>
    <w:rsid w:val="00446833"/>
    <w:rsid w:val="00450B28"/>
    <w:rsid w:val="00450CA7"/>
    <w:rsid w:val="00450E29"/>
    <w:rsid w:val="00451082"/>
    <w:rsid w:val="004511C4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0E8"/>
    <w:rsid w:val="004731B6"/>
    <w:rsid w:val="00473274"/>
    <w:rsid w:val="00473A5B"/>
    <w:rsid w:val="004741C3"/>
    <w:rsid w:val="00475940"/>
    <w:rsid w:val="00475EF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213"/>
    <w:rsid w:val="00480250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52D"/>
    <w:rsid w:val="004867EE"/>
    <w:rsid w:val="00487036"/>
    <w:rsid w:val="00487243"/>
    <w:rsid w:val="004873A7"/>
    <w:rsid w:val="004874F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3CC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64B"/>
    <w:rsid w:val="004B0B81"/>
    <w:rsid w:val="004B0D9D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58A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AC8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EA7"/>
    <w:rsid w:val="004D4FC2"/>
    <w:rsid w:val="004D55D2"/>
    <w:rsid w:val="004D59A0"/>
    <w:rsid w:val="004D6C99"/>
    <w:rsid w:val="004D6F1A"/>
    <w:rsid w:val="004D71EB"/>
    <w:rsid w:val="004D734E"/>
    <w:rsid w:val="004D741D"/>
    <w:rsid w:val="004D783B"/>
    <w:rsid w:val="004E0223"/>
    <w:rsid w:val="004E0242"/>
    <w:rsid w:val="004E07BA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2EC0"/>
    <w:rsid w:val="004F32EA"/>
    <w:rsid w:val="004F429F"/>
    <w:rsid w:val="004F42D6"/>
    <w:rsid w:val="004F4466"/>
    <w:rsid w:val="004F4562"/>
    <w:rsid w:val="004F4C9C"/>
    <w:rsid w:val="004F525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438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5FE8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3F2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EF9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D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98F"/>
    <w:rsid w:val="00573D75"/>
    <w:rsid w:val="00573E5C"/>
    <w:rsid w:val="00574050"/>
    <w:rsid w:val="0057449D"/>
    <w:rsid w:val="005749A3"/>
    <w:rsid w:val="005751C8"/>
    <w:rsid w:val="00575514"/>
    <w:rsid w:val="005755AD"/>
    <w:rsid w:val="00575D8C"/>
    <w:rsid w:val="00576318"/>
    <w:rsid w:val="005764BC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6B9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845"/>
    <w:rsid w:val="005B7DDB"/>
    <w:rsid w:val="005B7F53"/>
    <w:rsid w:val="005C00DE"/>
    <w:rsid w:val="005C0CF3"/>
    <w:rsid w:val="005C147E"/>
    <w:rsid w:val="005C1810"/>
    <w:rsid w:val="005C1B28"/>
    <w:rsid w:val="005C1C3F"/>
    <w:rsid w:val="005C1E9F"/>
    <w:rsid w:val="005C23A4"/>
    <w:rsid w:val="005C2BEC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3AE"/>
    <w:rsid w:val="005D6F67"/>
    <w:rsid w:val="005D6FE9"/>
    <w:rsid w:val="005D7896"/>
    <w:rsid w:val="005D7902"/>
    <w:rsid w:val="005E06BD"/>
    <w:rsid w:val="005E0CCE"/>
    <w:rsid w:val="005E0D7D"/>
    <w:rsid w:val="005E15D4"/>
    <w:rsid w:val="005E1841"/>
    <w:rsid w:val="005E1FF7"/>
    <w:rsid w:val="005E25CC"/>
    <w:rsid w:val="005E2653"/>
    <w:rsid w:val="005E2A08"/>
    <w:rsid w:val="005E2E5F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69F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8B6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2A1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4E6E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47A5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5CC"/>
    <w:rsid w:val="006338CA"/>
    <w:rsid w:val="00634139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55C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0E36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541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642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9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91A"/>
    <w:rsid w:val="00685DDA"/>
    <w:rsid w:val="00686418"/>
    <w:rsid w:val="00686C68"/>
    <w:rsid w:val="006870A3"/>
    <w:rsid w:val="006875BD"/>
    <w:rsid w:val="00687852"/>
    <w:rsid w:val="00687CD8"/>
    <w:rsid w:val="00690271"/>
    <w:rsid w:val="00690440"/>
    <w:rsid w:val="00690508"/>
    <w:rsid w:val="006905F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3D39"/>
    <w:rsid w:val="0069418D"/>
    <w:rsid w:val="00694492"/>
    <w:rsid w:val="006950D2"/>
    <w:rsid w:val="006958A4"/>
    <w:rsid w:val="00695920"/>
    <w:rsid w:val="006959FD"/>
    <w:rsid w:val="006967C8"/>
    <w:rsid w:val="006968D1"/>
    <w:rsid w:val="00696BF3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32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03F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B8E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5E7D"/>
    <w:rsid w:val="006E75EF"/>
    <w:rsid w:val="006E79D5"/>
    <w:rsid w:val="006E7E97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275"/>
    <w:rsid w:val="006F362E"/>
    <w:rsid w:val="006F3B13"/>
    <w:rsid w:val="006F3D09"/>
    <w:rsid w:val="006F3E14"/>
    <w:rsid w:val="006F4900"/>
    <w:rsid w:val="006F4D0A"/>
    <w:rsid w:val="006F4D0D"/>
    <w:rsid w:val="006F5443"/>
    <w:rsid w:val="006F55BD"/>
    <w:rsid w:val="006F5679"/>
    <w:rsid w:val="006F5926"/>
    <w:rsid w:val="006F5DF7"/>
    <w:rsid w:val="006F5EF0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607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B2C"/>
    <w:rsid w:val="00712EA0"/>
    <w:rsid w:val="007132D3"/>
    <w:rsid w:val="0071415C"/>
    <w:rsid w:val="00714344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53"/>
    <w:rsid w:val="007266A0"/>
    <w:rsid w:val="007269B3"/>
    <w:rsid w:val="007277F8"/>
    <w:rsid w:val="00727ECC"/>
    <w:rsid w:val="00727FD8"/>
    <w:rsid w:val="0073003E"/>
    <w:rsid w:val="00730601"/>
    <w:rsid w:val="00730899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03E"/>
    <w:rsid w:val="007362E3"/>
    <w:rsid w:val="007365D6"/>
    <w:rsid w:val="007369B0"/>
    <w:rsid w:val="00736CDF"/>
    <w:rsid w:val="00736EDD"/>
    <w:rsid w:val="007372C2"/>
    <w:rsid w:val="00737B55"/>
    <w:rsid w:val="0074001E"/>
    <w:rsid w:val="007400ED"/>
    <w:rsid w:val="007405B2"/>
    <w:rsid w:val="0074112C"/>
    <w:rsid w:val="00741866"/>
    <w:rsid w:val="00741D26"/>
    <w:rsid w:val="00741D40"/>
    <w:rsid w:val="0074208D"/>
    <w:rsid w:val="00742895"/>
    <w:rsid w:val="007435F0"/>
    <w:rsid w:val="00743883"/>
    <w:rsid w:val="00743E96"/>
    <w:rsid w:val="00744029"/>
    <w:rsid w:val="007440DF"/>
    <w:rsid w:val="00744302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98"/>
    <w:rsid w:val="00755DE8"/>
    <w:rsid w:val="0075606C"/>
    <w:rsid w:val="007566BB"/>
    <w:rsid w:val="0075674F"/>
    <w:rsid w:val="00756E93"/>
    <w:rsid w:val="00756F1C"/>
    <w:rsid w:val="00757991"/>
    <w:rsid w:val="00757A80"/>
    <w:rsid w:val="007604BC"/>
    <w:rsid w:val="00760895"/>
    <w:rsid w:val="00760AFB"/>
    <w:rsid w:val="00760EE2"/>
    <w:rsid w:val="0076112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5C08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24D"/>
    <w:rsid w:val="007865E9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6DE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1BF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AF2"/>
    <w:rsid w:val="007C2D2F"/>
    <w:rsid w:val="007C2F1E"/>
    <w:rsid w:val="007C3031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0EDE"/>
    <w:rsid w:val="007E12E8"/>
    <w:rsid w:val="007E1650"/>
    <w:rsid w:val="007E1B64"/>
    <w:rsid w:val="007E1BBB"/>
    <w:rsid w:val="007E1CC1"/>
    <w:rsid w:val="007E262C"/>
    <w:rsid w:val="007E265A"/>
    <w:rsid w:val="007E353D"/>
    <w:rsid w:val="007E3686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3B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44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A86"/>
    <w:rsid w:val="0080513B"/>
    <w:rsid w:val="0080586A"/>
    <w:rsid w:val="00805E35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2AE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3A7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087A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532"/>
    <w:rsid w:val="00851AA5"/>
    <w:rsid w:val="00851DE0"/>
    <w:rsid w:val="00852071"/>
    <w:rsid w:val="00852280"/>
    <w:rsid w:val="0085229B"/>
    <w:rsid w:val="008525B5"/>
    <w:rsid w:val="00852680"/>
    <w:rsid w:val="008526A1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5765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C57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463"/>
    <w:rsid w:val="0087350B"/>
    <w:rsid w:val="00873E0E"/>
    <w:rsid w:val="008746D0"/>
    <w:rsid w:val="00874A48"/>
    <w:rsid w:val="00874E81"/>
    <w:rsid w:val="008753FF"/>
    <w:rsid w:val="008761B1"/>
    <w:rsid w:val="00876243"/>
    <w:rsid w:val="0087624D"/>
    <w:rsid w:val="008763C9"/>
    <w:rsid w:val="00876527"/>
    <w:rsid w:val="00876A0E"/>
    <w:rsid w:val="00876C1D"/>
    <w:rsid w:val="00876DD9"/>
    <w:rsid w:val="00876EA8"/>
    <w:rsid w:val="0087755A"/>
    <w:rsid w:val="0087768C"/>
    <w:rsid w:val="008779E9"/>
    <w:rsid w:val="00877B84"/>
    <w:rsid w:val="00880111"/>
    <w:rsid w:val="008802F5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81E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CA6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2E7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5CB"/>
    <w:rsid w:val="008B4F14"/>
    <w:rsid w:val="008B56F8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039"/>
    <w:rsid w:val="008C1C73"/>
    <w:rsid w:val="008C1FAE"/>
    <w:rsid w:val="008C295E"/>
    <w:rsid w:val="008C3084"/>
    <w:rsid w:val="008C3299"/>
    <w:rsid w:val="008C3470"/>
    <w:rsid w:val="008C34A4"/>
    <w:rsid w:val="008C3517"/>
    <w:rsid w:val="008C38DD"/>
    <w:rsid w:val="008C3A1C"/>
    <w:rsid w:val="008C4399"/>
    <w:rsid w:val="008C4417"/>
    <w:rsid w:val="008C4B52"/>
    <w:rsid w:val="008C5453"/>
    <w:rsid w:val="008C5927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109A"/>
    <w:rsid w:val="008D223D"/>
    <w:rsid w:val="008D2358"/>
    <w:rsid w:val="008D244A"/>
    <w:rsid w:val="008D27A4"/>
    <w:rsid w:val="008D29BD"/>
    <w:rsid w:val="008D314E"/>
    <w:rsid w:val="008D34C4"/>
    <w:rsid w:val="008D35AA"/>
    <w:rsid w:val="008D3966"/>
    <w:rsid w:val="008D3B07"/>
    <w:rsid w:val="008D44A6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04D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159E"/>
    <w:rsid w:val="008F28A9"/>
    <w:rsid w:val="008F2CA6"/>
    <w:rsid w:val="008F2E52"/>
    <w:rsid w:val="008F2F1D"/>
    <w:rsid w:val="008F30F4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359"/>
    <w:rsid w:val="00900414"/>
    <w:rsid w:val="00900756"/>
    <w:rsid w:val="009007E7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1AFA"/>
    <w:rsid w:val="009120ED"/>
    <w:rsid w:val="0091212A"/>
    <w:rsid w:val="00912148"/>
    <w:rsid w:val="00912415"/>
    <w:rsid w:val="00912774"/>
    <w:rsid w:val="009129E8"/>
    <w:rsid w:val="00912FE0"/>
    <w:rsid w:val="0091314D"/>
    <w:rsid w:val="009135ED"/>
    <w:rsid w:val="0091369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1AE3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227"/>
    <w:rsid w:val="00940AAA"/>
    <w:rsid w:val="00940C01"/>
    <w:rsid w:val="00940CD5"/>
    <w:rsid w:val="0094114A"/>
    <w:rsid w:val="00941515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4B31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155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829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15"/>
    <w:rsid w:val="009B11AC"/>
    <w:rsid w:val="009B126A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30C"/>
    <w:rsid w:val="009B66C4"/>
    <w:rsid w:val="009B6703"/>
    <w:rsid w:val="009B6709"/>
    <w:rsid w:val="009B673C"/>
    <w:rsid w:val="009B69DB"/>
    <w:rsid w:val="009B6BB1"/>
    <w:rsid w:val="009B6E6E"/>
    <w:rsid w:val="009B7962"/>
    <w:rsid w:val="009B7C76"/>
    <w:rsid w:val="009C04A7"/>
    <w:rsid w:val="009C0845"/>
    <w:rsid w:val="009C087B"/>
    <w:rsid w:val="009C13A2"/>
    <w:rsid w:val="009C141D"/>
    <w:rsid w:val="009C297B"/>
    <w:rsid w:val="009C2CF6"/>
    <w:rsid w:val="009C2CF7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A93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14D3"/>
    <w:rsid w:val="009E2A7B"/>
    <w:rsid w:val="009E309C"/>
    <w:rsid w:val="009E36AA"/>
    <w:rsid w:val="009E38C0"/>
    <w:rsid w:val="009E4115"/>
    <w:rsid w:val="009E423C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C6C"/>
    <w:rsid w:val="009E7E77"/>
    <w:rsid w:val="009F0607"/>
    <w:rsid w:val="009F09A0"/>
    <w:rsid w:val="009F11D7"/>
    <w:rsid w:val="009F1427"/>
    <w:rsid w:val="009F1D2F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4AC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1F88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3A"/>
    <w:rsid w:val="00A3478D"/>
    <w:rsid w:val="00A3497C"/>
    <w:rsid w:val="00A34DA6"/>
    <w:rsid w:val="00A34DCC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3A1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9A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6B5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B86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68A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6A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48D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611"/>
    <w:rsid w:val="00AB487F"/>
    <w:rsid w:val="00AB49E3"/>
    <w:rsid w:val="00AB4AC0"/>
    <w:rsid w:val="00AB4B31"/>
    <w:rsid w:val="00AB4B90"/>
    <w:rsid w:val="00AB5956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5F88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22E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4F5D"/>
    <w:rsid w:val="00AE5493"/>
    <w:rsid w:val="00AE551E"/>
    <w:rsid w:val="00AE58C8"/>
    <w:rsid w:val="00AE5BA5"/>
    <w:rsid w:val="00AE5C90"/>
    <w:rsid w:val="00AE63ED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0F54"/>
    <w:rsid w:val="00AF18FE"/>
    <w:rsid w:val="00AF1D67"/>
    <w:rsid w:val="00AF2AC5"/>
    <w:rsid w:val="00AF3238"/>
    <w:rsid w:val="00AF393D"/>
    <w:rsid w:val="00AF3ACE"/>
    <w:rsid w:val="00AF3AE1"/>
    <w:rsid w:val="00AF4021"/>
    <w:rsid w:val="00AF4033"/>
    <w:rsid w:val="00AF469C"/>
    <w:rsid w:val="00AF47D7"/>
    <w:rsid w:val="00AF4AC9"/>
    <w:rsid w:val="00AF4C00"/>
    <w:rsid w:val="00AF4C58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07EC1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17D36"/>
    <w:rsid w:val="00B208B2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AC7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432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9B6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472A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D3B"/>
    <w:rsid w:val="00B67E6E"/>
    <w:rsid w:val="00B7189C"/>
    <w:rsid w:val="00B7196C"/>
    <w:rsid w:val="00B71BBB"/>
    <w:rsid w:val="00B72033"/>
    <w:rsid w:val="00B722F8"/>
    <w:rsid w:val="00B724DA"/>
    <w:rsid w:val="00B727BC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27DA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96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C6D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13"/>
    <w:rsid w:val="00BC3E66"/>
    <w:rsid w:val="00BC3E92"/>
    <w:rsid w:val="00BC4021"/>
    <w:rsid w:val="00BC4066"/>
    <w:rsid w:val="00BC450E"/>
    <w:rsid w:val="00BC4CA1"/>
    <w:rsid w:val="00BC4D85"/>
    <w:rsid w:val="00BC531B"/>
    <w:rsid w:val="00BC548B"/>
    <w:rsid w:val="00BC55D4"/>
    <w:rsid w:val="00BC604C"/>
    <w:rsid w:val="00BC6C96"/>
    <w:rsid w:val="00BC71C9"/>
    <w:rsid w:val="00BC7271"/>
    <w:rsid w:val="00BC7A4E"/>
    <w:rsid w:val="00BD0769"/>
    <w:rsid w:val="00BD0887"/>
    <w:rsid w:val="00BD0AB1"/>
    <w:rsid w:val="00BD10EC"/>
    <w:rsid w:val="00BD1146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2A7"/>
    <w:rsid w:val="00BE27ED"/>
    <w:rsid w:val="00BE29A7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4B7"/>
    <w:rsid w:val="00BF1962"/>
    <w:rsid w:val="00BF1B58"/>
    <w:rsid w:val="00BF2143"/>
    <w:rsid w:val="00BF2496"/>
    <w:rsid w:val="00BF3311"/>
    <w:rsid w:val="00BF3739"/>
    <w:rsid w:val="00BF3B02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85E"/>
    <w:rsid w:val="00C02EA8"/>
    <w:rsid w:val="00C02F48"/>
    <w:rsid w:val="00C02FBA"/>
    <w:rsid w:val="00C034FA"/>
    <w:rsid w:val="00C03877"/>
    <w:rsid w:val="00C038A1"/>
    <w:rsid w:val="00C03A74"/>
    <w:rsid w:val="00C03B25"/>
    <w:rsid w:val="00C03B79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172"/>
    <w:rsid w:val="00C11815"/>
    <w:rsid w:val="00C119CA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BEF"/>
    <w:rsid w:val="00C64D86"/>
    <w:rsid w:val="00C65700"/>
    <w:rsid w:val="00C65A9B"/>
    <w:rsid w:val="00C663C1"/>
    <w:rsid w:val="00C6675F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65F"/>
    <w:rsid w:val="00C75AE6"/>
    <w:rsid w:val="00C75BF7"/>
    <w:rsid w:val="00C7641B"/>
    <w:rsid w:val="00C7762C"/>
    <w:rsid w:val="00C77660"/>
    <w:rsid w:val="00C77C94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28"/>
    <w:rsid w:val="00C859F1"/>
    <w:rsid w:val="00C85C3A"/>
    <w:rsid w:val="00C866EA"/>
    <w:rsid w:val="00C86C5F"/>
    <w:rsid w:val="00C879B3"/>
    <w:rsid w:val="00C87D9A"/>
    <w:rsid w:val="00C90229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4E9B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099"/>
    <w:rsid w:val="00CA04CC"/>
    <w:rsid w:val="00CA0599"/>
    <w:rsid w:val="00CA0A47"/>
    <w:rsid w:val="00CA1333"/>
    <w:rsid w:val="00CA1DCB"/>
    <w:rsid w:val="00CA1E51"/>
    <w:rsid w:val="00CA25E2"/>
    <w:rsid w:val="00CA33DC"/>
    <w:rsid w:val="00CA3B4D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034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CE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D4A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56D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042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3907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3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37BE4"/>
    <w:rsid w:val="00D4001F"/>
    <w:rsid w:val="00D40039"/>
    <w:rsid w:val="00D401BC"/>
    <w:rsid w:val="00D40355"/>
    <w:rsid w:val="00D40508"/>
    <w:rsid w:val="00D40634"/>
    <w:rsid w:val="00D40666"/>
    <w:rsid w:val="00D408B4"/>
    <w:rsid w:val="00D40C05"/>
    <w:rsid w:val="00D40EEF"/>
    <w:rsid w:val="00D40F05"/>
    <w:rsid w:val="00D410CB"/>
    <w:rsid w:val="00D41D7C"/>
    <w:rsid w:val="00D4203D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2CA"/>
    <w:rsid w:val="00D63412"/>
    <w:rsid w:val="00D6389C"/>
    <w:rsid w:val="00D63B33"/>
    <w:rsid w:val="00D63CDD"/>
    <w:rsid w:val="00D6439C"/>
    <w:rsid w:val="00D64AAF"/>
    <w:rsid w:val="00D64E8C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86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4C0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1C91"/>
    <w:rsid w:val="00DA2445"/>
    <w:rsid w:val="00DA254C"/>
    <w:rsid w:val="00DA2E7A"/>
    <w:rsid w:val="00DA2FDC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3C62"/>
    <w:rsid w:val="00DB4EB2"/>
    <w:rsid w:val="00DB4FA3"/>
    <w:rsid w:val="00DB5745"/>
    <w:rsid w:val="00DB5A79"/>
    <w:rsid w:val="00DB5AFA"/>
    <w:rsid w:val="00DB6067"/>
    <w:rsid w:val="00DB60BA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4B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4C1F"/>
    <w:rsid w:val="00DD5099"/>
    <w:rsid w:val="00DD52E0"/>
    <w:rsid w:val="00DD53EA"/>
    <w:rsid w:val="00DD5B9F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6A3"/>
    <w:rsid w:val="00E169D3"/>
    <w:rsid w:val="00E17F4D"/>
    <w:rsid w:val="00E2019A"/>
    <w:rsid w:val="00E209D0"/>
    <w:rsid w:val="00E20D9F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B15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52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9B0"/>
    <w:rsid w:val="00E46C39"/>
    <w:rsid w:val="00E5026F"/>
    <w:rsid w:val="00E50857"/>
    <w:rsid w:val="00E50E94"/>
    <w:rsid w:val="00E50F4B"/>
    <w:rsid w:val="00E513FE"/>
    <w:rsid w:val="00E51BFF"/>
    <w:rsid w:val="00E51C43"/>
    <w:rsid w:val="00E5219A"/>
    <w:rsid w:val="00E522A8"/>
    <w:rsid w:val="00E525EE"/>
    <w:rsid w:val="00E5272A"/>
    <w:rsid w:val="00E527DD"/>
    <w:rsid w:val="00E52AAE"/>
    <w:rsid w:val="00E52CA5"/>
    <w:rsid w:val="00E53136"/>
    <w:rsid w:val="00E533C7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1F8"/>
    <w:rsid w:val="00E56349"/>
    <w:rsid w:val="00E567AE"/>
    <w:rsid w:val="00E56C23"/>
    <w:rsid w:val="00E56DD3"/>
    <w:rsid w:val="00E57656"/>
    <w:rsid w:val="00E5782D"/>
    <w:rsid w:val="00E603E6"/>
    <w:rsid w:val="00E60A38"/>
    <w:rsid w:val="00E60EF4"/>
    <w:rsid w:val="00E60FDD"/>
    <w:rsid w:val="00E610A6"/>
    <w:rsid w:val="00E61E00"/>
    <w:rsid w:val="00E625BC"/>
    <w:rsid w:val="00E628A5"/>
    <w:rsid w:val="00E63D36"/>
    <w:rsid w:val="00E640C9"/>
    <w:rsid w:val="00E6416F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045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705"/>
    <w:rsid w:val="00EA2F2D"/>
    <w:rsid w:val="00EA33B5"/>
    <w:rsid w:val="00EA3A00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A78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350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098"/>
    <w:rsid w:val="00ED3396"/>
    <w:rsid w:val="00ED34B4"/>
    <w:rsid w:val="00ED3C4A"/>
    <w:rsid w:val="00ED42AB"/>
    <w:rsid w:val="00ED4797"/>
    <w:rsid w:val="00ED5174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6A3"/>
    <w:rsid w:val="00EE1AE2"/>
    <w:rsid w:val="00EE21B4"/>
    <w:rsid w:val="00EE323B"/>
    <w:rsid w:val="00EE363C"/>
    <w:rsid w:val="00EE414A"/>
    <w:rsid w:val="00EE4DED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8E6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AB"/>
    <w:rsid w:val="00F15AB5"/>
    <w:rsid w:val="00F15BF9"/>
    <w:rsid w:val="00F15D0A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37BA4"/>
    <w:rsid w:val="00F37F7D"/>
    <w:rsid w:val="00F402EC"/>
    <w:rsid w:val="00F403CE"/>
    <w:rsid w:val="00F404AF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EAF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1D35"/>
    <w:rsid w:val="00F524A6"/>
    <w:rsid w:val="00F524C7"/>
    <w:rsid w:val="00F52943"/>
    <w:rsid w:val="00F52E86"/>
    <w:rsid w:val="00F53825"/>
    <w:rsid w:val="00F53CE9"/>
    <w:rsid w:val="00F541E9"/>
    <w:rsid w:val="00F5437A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0DA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17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90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3DE"/>
    <w:rsid w:val="00F957DA"/>
    <w:rsid w:val="00F96A8B"/>
    <w:rsid w:val="00F96BCE"/>
    <w:rsid w:val="00F96F59"/>
    <w:rsid w:val="00F970BF"/>
    <w:rsid w:val="00F9746A"/>
    <w:rsid w:val="00FA0114"/>
    <w:rsid w:val="00FA0450"/>
    <w:rsid w:val="00FA0688"/>
    <w:rsid w:val="00FA070E"/>
    <w:rsid w:val="00FA09AD"/>
    <w:rsid w:val="00FA1ECA"/>
    <w:rsid w:val="00FA208E"/>
    <w:rsid w:val="00FA20A2"/>
    <w:rsid w:val="00FA2305"/>
    <w:rsid w:val="00FA23AA"/>
    <w:rsid w:val="00FA303A"/>
    <w:rsid w:val="00FA339B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351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09B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0ABBEA60"/>
    <w:rsid w:val="234C9091"/>
    <w:rsid w:val="2C820A17"/>
    <w:rsid w:val="3A4BCC3A"/>
    <w:rsid w:val="625203BE"/>
    <w:rsid w:val="63791D27"/>
    <w:rsid w:val="6E009E00"/>
    <w:rsid w:val="7050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6EDCE44"/>
  <w15:chartTrackingRefBased/>
  <w15:docId w15:val="{FD74B54E-807E-4345-8B34-0B84ED8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8AB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094301"/>
    <w:pPr>
      <w:keepNext/>
      <w:keepLines/>
      <w:spacing w:before="720" w:after="200"/>
      <w:outlineLvl w:val="0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rsid w:val="00D14762"/>
    <w:pPr>
      <w:jc w:val="right"/>
    </w:pPr>
    <w:rPr>
      <w:rFonts w:ascii="Arial Narrow" w:hAnsi="Arial Narrow"/>
      <w:color w:val="FFFFFF"/>
      <w:sz w:val="18"/>
      <w:szCs w:val="22"/>
      <w:lang w:eastAsia="en-GB"/>
    </w:rPr>
  </w:style>
  <w:style w:type="paragraph" w:customStyle="1" w:styleId="Letterheadlinks">
    <w:name w:val="Letterhead links"/>
    <w:basedOn w:val="Letterhead"/>
    <w:rsid w:val="00E0423E"/>
    <w:rPr>
      <w:sz w:val="19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035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0356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92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mma.campbell@actcoss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actcoss@actcoss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munity.affairs.sen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2" ma:contentTypeDescription="Create a new document." ma:contentTypeScope="" ma:versionID="01a138b6a95218183de8ebe80020cf6b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1662d7eb09e2a557c59d4761d66a95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0052-3E6F-4F9E-A45B-0D6BAED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8ABEB-AADE-4EE0-BB5B-A8F890637079}">
  <ds:schemaRefs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5893</Characters>
  <Application>Microsoft Office Word</Application>
  <DocSecurity>0</DocSecurity>
  <Lines>168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ACT Council of Social Service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submission - Strengthening Income Support Bill 2021</dc:title>
  <dc:subject/>
  <dc:creator/>
  <cp:keywords/>
  <cp:lastModifiedBy>Suzanne Richardson</cp:lastModifiedBy>
  <cp:revision>3</cp:revision>
  <cp:lastPrinted>2011-07-24T06:29:00Z</cp:lastPrinted>
  <dcterms:created xsi:type="dcterms:W3CDTF">2021-03-05T04:58:00Z</dcterms:created>
  <dcterms:modified xsi:type="dcterms:W3CDTF">2021-03-05T05:01:00Z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