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613D98"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sidRPr="00613D98">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rsidRPr="00613D98">
        <w:tab/>
      </w:r>
    </w:p>
    <w:p w14:paraId="6AD8D74C" w14:textId="77777777" w:rsidR="00F62238" w:rsidRPr="00613D98" w:rsidRDefault="00F62238" w:rsidP="00E225A5">
      <w:pPr>
        <w:pStyle w:val="Logo-Centred"/>
        <w:jc w:val="right"/>
      </w:pPr>
    </w:p>
    <w:p w14:paraId="1BC86317" w14:textId="77777777" w:rsidR="00F62238" w:rsidRPr="00613D98" w:rsidRDefault="00F62238" w:rsidP="00F62238">
      <w:pPr>
        <w:pStyle w:val="Logo-Centred"/>
      </w:pPr>
    </w:p>
    <w:p w14:paraId="718E3328" w14:textId="77777777" w:rsidR="00F62238" w:rsidRPr="00613D98" w:rsidRDefault="00F62238" w:rsidP="00F62238">
      <w:pPr>
        <w:pStyle w:val="Logo-Centred"/>
      </w:pPr>
    </w:p>
    <w:p w14:paraId="774D8282" w14:textId="77777777" w:rsidR="00F62238" w:rsidRPr="00613D98" w:rsidRDefault="00F62238" w:rsidP="00F62238">
      <w:pPr>
        <w:pStyle w:val="Logo-Centred"/>
      </w:pPr>
    </w:p>
    <w:p w14:paraId="7394B487" w14:textId="77777777" w:rsidR="00F62238" w:rsidRPr="00613D98" w:rsidRDefault="00F62238" w:rsidP="00F62238">
      <w:pPr>
        <w:pStyle w:val="Logo-Centred"/>
      </w:pPr>
    </w:p>
    <w:p w14:paraId="2ADE9043" w14:textId="77777777" w:rsidR="00F62238" w:rsidRPr="00613D98" w:rsidRDefault="00F62238" w:rsidP="00F62238">
      <w:pPr>
        <w:pStyle w:val="Logo-Centred"/>
      </w:pPr>
    </w:p>
    <w:p w14:paraId="37511F80" w14:textId="77777777" w:rsidR="00F62238" w:rsidRPr="00613D98" w:rsidRDefault="00F62238" w:rsidP="00F62238">
      <w:pPr>
        <w:pStyle w:val="Logo-Centred"/>
      </w:pPr>
    </w:p>
    <w:p w14:paraId="3E323E14" w14:textId="6DD2F675" w:rsidR="00F62238" w:rsidRPr="00613D98" w:rsidRDefault="00551B34" w:rsidP="00F62238">
      <w:pPr>
        <w:pStyle w:val="Logo-Centred"/>
      </w:pPr>
      <w:r w:rsidRPr="00613D98">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613D98" w:rsidRDefault="00F62238" w:rsidP="003F3AC3">
      <w:pPr>
        <w:pStyle w:val="BodyText"/>
      </w:pPr>
    </w:p>
    <w:p w14:paraId="772AB888" w14:textId="77777777" w:rsidR="00F62238" w:rsidRPr="00613D98" w:rsidRDefault="00F62238" w:rsidP="003F3AC3">
      <w:pPr>
        <w:pStyle w:val="BodyText"/>
      </w:pPr>
    </w:p>
    <w:p w14:paraId="3CF63869" w14:textId="77777777" w:rsidR="00F62238" w:rsidRPr="00613D98" w:rsidRDefault="00F62238" w:rsidP="00F62238">
      <w:pPr>
        <w:pStyle w:val="Titlepagesubtitle"/>
      </w:pPr>
      <w:r w:rsidRPr="00613D98">
        <w:t>Submission</w:t>
      </w:r>
      <w:r w:rsidR="00AB2DA8" w:rsidRPr="00613D98">
        <w:t>:</w:t>
      </w:r>
    </w:p>
    <w:p w14:paraId="4CDEE97D" w14:textId="1A91C92C" w:rsidR="00F62238" w:rsidRPr="00613D98" w:rsidRDefault="004265B3" w:rsidP="00F62238">
      <w:pPr>
        <w:pStyle w:val="Titlepagetitle"/>
      </w:pPr>
      <w:r w:rsidRPr="00613D98">
        <w:t>Inquiry into Abortion &amp; Reproductive Choice in the ACT</w:t>
      </w:r>
    </w:p>
    <w:p w14:paraId="1EB035FB" w14:textId="77777777" w:rsidR="00F62238" w:rsidRPr="00613D98" w:rsidRDefault="00F62238" w:rsidP="00F62238">
      <w:pPr>
        <w:pStyle w:val="BodyText"/>
      </w:pPr>
    </w:p>
    <w:p w14:paraId="6913A24B" w14:textId="6E4879D6" w:rsidR="00F62238" w:rsidRPr="00613D98" w:rsidRDefault="004265B3" w:rsidP="00F62238">
      <w:pPr>
        <w:pStyle w:val="Titlepagesubtitle"/>
      </w:pPr>
      <w:r w:rsidRPr="00613D98">
        <w:t>August 2022</w:t>
      </w:r>
    </w:p>
    <w:p w14:paraId="3145F55B" w14:textId="77777777" w:rsidR="00F62238" w:rsidRPr="00613D98" w:rsidRDefault="00F62238" w:rsidP="00F62238">
      <w:pPr>
        <w:pStyle w:val="BodyText"/>
      </w:pPr>
    </w:p>
    <w:p w14:paraId="63E2834A" w14:textId="77777777" w:rsidR="005913F7" w:rsidRPr="00613D98" w:rsidRDefault="005913F7" w:rsidP="00703089">
      <w:pPr>
        <w:pStyle w:val="PseudoHeading1"/>
      </w:pPr>
      <w:r w:rsidRPr="00613D98">
        <w:lastRenderedPageBreak/>
        <w:t>About ACTCOSS</w:t>
      </w:r>
    </w:p>
    <w:p w14:paraId="0A1201F9" w14:textId="0514C0C4" w:rsidR="00DD3314" w:rsidRPr="00613D98" w:rsidRDefault="00DD3314" w:rsidP="00DD3314">
      <w:pPr>
        <w:pStyle w:val="Frontmatter"/>
      </w:pPr>
      <w:r w:rsidRPr="00613D98">
        <w:t>ACTCOSS acknowledges Canberra has been built on the land of the Ngunnawal people. We pay respects to their Elders and recognise the strength and resilience of Aboriginal and</w:t>
      </w:r>
      <w:r w:rsidR="00E97CC6" w:rsidRPr="00613D98">
        <w:t>/or</w:t>
      </w:r>
      <w:r w:rsidRPr="00613D98">
        <w:t xml:space="preserve"> Torres Strait Islander peoples. We celebrate Aboriginal and</w:t>
      </w:r>
      <w:r w:rsidR="00E97CC6" w:rsidRPr="00613D98">
        <w:t>/or</w:t>
      </w:r>
      <w:r w:rsidRPr="00613D98">
        <w:t xml:space="preserve"> Torres Strait Islander cultures and ongoing contribution</w:t>
      </w:r>
      <w:r w:rsidR="00E97CC6" w:rsidRPr="00613D98">
        <w:t>s</w:t>
      </w:r>
      <w:r w:rsidRPr="00613D98">
        <w:t xml:space="preserve"> to the ACT community.</w:t>
      </w:r>
    </w:p>
    <w:p w14:paraId="6FE26414" w14:textId="28A9014B" w:rsidR="00DD3314" w:rsidRPr="00613D98" w:rsidRDefault="00DD3314" w:rsidP="00DD3314">
      <w:pPr>
        <w:pStyle w:val="Frontmatter"/>
      </w:pPr>
      <w:r w:rsidRPr="00613D98">
        <w:t xml:space="preserve">The ACT Council of Social Service Inc. (ACTCOSS) </w:t>
      </w:r>
      <w:r w:rsidR="008D350D" w:rsidRPr="00613D98">
        <w:t xml:space="preserve">advocates for social justice in the ACT and </w:t>
      </w:r>
      <w:r w:rsidRPr="00613D98">
        <w:t>represents not-for-profit community organisations.</w:t>
      </w:r>
    </w:p>
    <w:p w14:paraId="5B263D10" w14:textId="77777777" w:rsidR="00DD3314" w:rsidRPr="00613D98" w:rsidRDefault="00DD3314" w:rsidP="00DD3314">
      <w:pPr>
        <w:pStyle w:val="Frontmatter"/>
      </w:pPr>
      <w:r w:rsidRPr="00613D98">
        <w:t>ACTCOSS is a member of the nationwide COSS Network, made up of each of the state and territory Councils and the national body, the Australian Council of Social Service (ACOSS).</w:t>
      </w:r>
    </w:p>
    <w:p w14:paraId="65017AEF" w14:textId="27409E91" w:rsidR="00DD3314" w:rsidRPr="00613D98" w:rsidRDefault="00DD3314" w:rsidP="00DD3314">
      <w:pPr>
        <w:pStyle w:val="Frontmatter"/>
      </w:pPr>
      <w:r w:rsidRPr="00613D98">
        <w:t>ACTCOSS’</w:t>
      </w:r>
      <w:r w:rsidR="00ED6E1E" w:rsidRPr="00613D98">
        <w:t>s</w:t>
      </w:r>
      <w:r w:rsidRPr="00613D98">
        <w:t xml:space="preserve"> vision is for Canberra to be a just, safe and sustainable community in which everyone has the opportunity for self-determination and a fair share of resources and services.</w:t>
      </w:r>
    </w:p>
    <w:p w14:paraId="04D600CA" w14:textId="77777777" w:rsidR="00DD3314" w:rsidRPr="00613D98" w:rsidRDefault="00DD3314" w:rsidP="00DD3314">
      <w:pPr>
        <w:pStyle w:val="Frontmatter"/>
      </w:pPr>
      <w:r w:rsidRPr="00613D98">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Pr="00613D98" w:rsidRDefault="00DD3314" w:rsidP="00DD3314">
      <w:pPr>
        <w:pStyle w:val="Frontmatter"/>
      </w:pPr>
      <w:r w:rsidRPr="00613D98">
        <w:t>ACTCOSS advises that this document may be publicly distributed, including by placing a copy on our website.</w:t>
      </w:r>
    </w:p>
    <w:p w14:paraId="55C71DCF" w14:textId="77777777" w:rsidR="005913F7" w:rsidRPr="00613D98" w:rsidRDefault="005913F7" w:rsidP="005913F7">
      <w:pPr>
        <w:pStyle w:val="Frontmatter"/>
        <w:rPr>
          <w:rStyle w:val="Bold"/>
        </w:rPr>
      </w:pPr>
      <w:r w:rsidRPr="00613D98">
        <w:rPr>
          <w:rStyle w:val="Bold"/>
        </w:rPr>
        <w:t>Contact Details</w:t>
      </w:r>
    </w:p>
    <w:p w14:paraId="52CF8363" w14:textId="6133A8CB" w:rsidR="004F6015" w:rsidRPr="00613D98" w:rsidRDefault="004F6015" w:rsidP="004F6015">
      <w:pPr>
        <w:pStyle w:val="Frontmatter"/>
      </w:pPr>
      <w:r w:rsidRPr="00613D98">
        <w:t>Phone:</w:t>
      </w:r>
      <w:r w:rsidRPr="00613D98">
        <w:tab/>
      </w:r>
      <w:r w:rsidRPr="00613D98">
        <w:tab/>
        <w:t>02 6202 7200</w:t>
      </w:r>
      <w:r w:rsidRPr="00613D98">
        <w:br/>
      </w:r>
      <w:r w:rsidR="00D5570A" w:rsidRPr="00613D98">
        <w:t>Address</w:t>
      </w:r>
      <w:r w:rsidRPr="00613D98">
        <w:t>:</w:t>
      </w:r>
      <w:r w:rsidRPr="00613D98">
        <w:tab/>
      </w:r>
      <w:r w:rsidRPr="00613D98">
        <w:tab/>
      </w:r>
      <w:r w:rsidR="00D5570A" w:rsidRPr="00613D98">
        <w:t>Weston Community Hub, 1/6 Gritten St, Weston ACT 2611</w:t>
      </w:r>
      <w:r w:rsidRPr="00613D98">
        <w:br/>
        <w:t>Email:</w:t>
      </w:r>
      <w:r w:rsidRPr="00613D98">
        <w:tab/>
      </w:r>
      <w:r w:rsidRPr="00613D98">
        <w:tab/>
      </w:r>
      <w:r w:rsidRPr="00613D98">
        <w:tab/>
      </w:r>
      <w:hyperlink r:id="rId13" w:history="1">
        <w:r w:rsidRPr="00613D98">
          <w:rPr>
            <w:rStyle w:val="Hyperlink"/>
          </w:rPr>
          <w:t>actcoss@actcoss.org.au</w:t>
        </w:r>
      </w:hyperlink>
      <w:r w:rsidRPr="00613D98">
        <w:t xml:space="preserve">  </w:t>
      </w:r>
      <w:r w:rsidRPr="00613D98">
        <w:br/>
        <w:t xml:space="preserve">Web:  </w:t>
      </w:r>
      <w:r w:rsidRPr="00613D98">
        <w:tab/>
      </w:r>
      <w:r w:rsidRPr="00613D98">
        <w:tab/>
      </w:r>
      <w:hyperlink r:id="rId14" w:history="1">
        <w:r w:rsidR="00DD3314" w:rsidRPr="00613D98">
          <w:rPr>
            <w:rStyle w:val="Hyperlink"/>
          </w:rPr>
          <w:t>actcoss.org.au</w:t>
        </w:r>
      </w:hyperlink>
      <w:r w:rsidRPr="00613D98">
        <w:tab/>
      </w:r>
      <w:r w:rsidRPr="00613D98">
        <w:tab/>
      </w:r>
    </w:p>
    <w:p w14:paraId="7DF04A19" w14:textId="429F907E" w:rsidR="004F6015" w:rsidRPr="00613D98" w:rsidRDefault="00ED6E1E" w:rsidP="004F6015">
      <w:pPr>
        <w:pStyle w:val="Frontmatter"/>
      </w:pPr>
      <w:r w:rsidRPr="00613D98">
        <w:t>CEO</w:t>
      </w:r>
      <w:r w:rsidR="004F6015" w:rsidRPr="00613D98">
        <w:t>:</w:t>
      </w:r>
      <w:r w:rsidR="004F6015" w:rsidRPr="00613D98">
        <w:tab/>
      </w:r>
      <w:r w:rsidR="004F6015" w:rsidRPr="00613D98">
        <w:tab/>
      </w:r>
      <w:r w:rsidRPr="00613D98">
        <w:tab/>
      </w:r>
      <w:r w:rsidR="00324177" w:rsidRPr="00613D98">
        <w:t xml:space="preserve">Dr </w:t>
      </w:r>
      <w:r w:rsidR="007833E9" w:rsidRPr="00613D98">
        <w:t>Emma Campbell</w:t>
      </w:r>
      <w:r w:rsidR="004F6015" w:rsidRPr="00613D98">
        <w:tab/>
      </w:r>
      <w:r w:rsidR="004F6015" w:rsidRPr="00613D98">
        <w:tab/>
      </w:r>
      <w:r w:rsidR="004F6015" w:rsidRPr="00613D98">
        <w:tab/>
      </w:r>
      <w:r w:rsidR="004F6015" w:rsidRPr="00613D98">
        <w:br/>
        <w:t>Policy Office</w:t>
      </w:r>
      <w:r w:rsidR="00413F48">
        <w:t>r</w:t>
      </w:r>
      <w:r w:rsidR="004F6015" w:rsidRPr="00613D98">
        <w:t>:</w:t>
      </w:r>
      <w:r w:rsidR="004F6015" w:rsidRPr="00613D98">
        <w:tab/>
      </w:r>
      <w:r w:rsidR="00413F48">
        <w:t>Avan Daruwalla</w:t>
      </w:r>
    </w:p>
    <w:p w14:paraId="065798D2" w14:textId="77777777" w:rsidR="005913F7" w:rsidRPr="00613D98" w:rsidRDefault="005913F7" w:rsidP="005913F7">
      <w:pPr>
        <w:pStyle w:val="Frontmatter"/>
      </w:pPr>
    </w:p>
    <w:p w14:paraId="698E6DF4" w14:textId="3BAE6AE2" w:rsidR="005913F7" w:rsidRPr="00613D98" w:rsidRDefault="00413F48" w:rsidP="005913F7">
      <w:pPr>
        <w:pStyle w:val="Frontmatter"/>
      </w:pPr>
      <w:r>
        <w:t>August 2022</w:t>
      </w:r>
    </w:p>
    <w:p w14:paraId="181D164A" w14:textId="2D474601" w:rsidR="005913F7" w:rsidRPr="00613D98" w:rsidRDefault="005913F7" w:rsidP="005913F7">
      <w:pPr>
        <w:pStyle w:val="Frontmatter"/>
      </w:pPr>
      <w:r w:rsidRPr="00613D98">
        <w:br/>
        <w:t>© Copyright ACT Council of Social Service Incorporated</w:t>
      </w:r>
    </w:p>
    <w:p w14:paraId="2EECD6E5" w14:textId="6B8CDB22" w:rsidR="001B2FCD" w:rsidRPr="00613D98" w:rsidRDefault="005913F7" w:rsidP="005913F7">
      <w:pPr>
        <w:pStyle w:val="Frontmatter"/>
      </w:pPr>
      <w:r w:rsidRPr="00613D98">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rsidRPr="00613D98">
        <w:t>CEO</w:t>
      </w:r>
      <w:r w:rsidRPr="00613D98">
        <w:t xml:space="preserve"> of ACTCOSS.</w:t>
      </w:r>
    </w:p>
    <w:p w14:paraId="4EFCEA01" w14:textId="77777777" w:rsidR="000622B1" w:rsidRPr="00613D98" w:rsidRDefault="000622B1" w:rsidP="005913F7">
      <w:pPr>
        <w:pStyle w:val="Frontmatter"/>
      </w:pPr>
    </w:p>
    <w:p w14:paraId="57AA07E5" w14:textId="77777777" w:rsidR="000622B1" w:rsidRPr="00613D98" w:rsidRDefault="000622B1" w:rsidP="000622B1">
      <w:pPr>
        <w:pStyle w:val="Frontmatter"/>
      </w:pPr>
      <w:r w:rsidRPr="00613D98">
        <w:t>An ACT Government funded initiative.</w:t>
      </w:r>
    </w:p>
    <w:p w14:paraId="30FDCCBC" w14:textId="1DA887E2" w:rsidR="000622B1" w:rsidRPr="00613D98" w:rsidRDefault="00551B34" w:rsidP="005913F7">
      <w:pPr>
        <w:pStyle w:val="Frontmatter"/>
      </w:pPr>
      <w:r w:rsidRPr="00613D98">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613D98" w:rsidRDefault="00AB255D" w:rsidP="00703089">
      <w:pPr>
        <w:pStyle w:val="PseudoHeading1"/>
      </w:pPr>
      <w:r w:rsidRPr="00613D98">
        <w:lastRenderedPageBreak/>
        <w:t>Table of contents</w:t>
      </w:r>
    </w:p>
    <w:p w14:paraId="79573CF9" w14:textId="2B977F78" w:rsidR="00132D83" w:rsidRDefault="00AB255D">
      <w:pPr>
        <w:pStyle w:val="TOC1"/>
        <w:rPr>
          <w:rFonts w:asciiTheme="minorHAnsi" w:eastAsiaTheme="minorEastAsia" w:hAnsiTheme="minorHAnsi" w:cstheme="minorBidi"/>
          <w:b w:val="0"/>
          <w:noProof/>
          <w:sz w:val="22"/>
          <w:lang w:eastAsia="en-AU"/>
        </w:rPr>
      </w:pPr>
      <w:r w:rsidRPr="00613D98">
        <w:fldChar w:fldCharType="begin"/>
      </w:r>
      <w:r w:rsidRPr="00613D98">
        <w:instrText xml:space="preserve"> TOC \o "1-3" \h \z \u </w:instrText>
      </w:r>
      <w:r w:rsidRPr="00613D98">
        <w:fldChar w:fldCharType="separate"/>
      </w:r>
      <w:hyperlink w:anchor="_Toc112068033" w:history="1">
        <w:r w:rsidR="00132D83" w:rsidRPr="00050D3D">
          <w:rPr>
            <w:rStyle w:val="Hyperlink"/>
            <w:noProof/>
          </w:rPr>
          <w:t>Acronyms</w:t>
        </w:r>
        <w:r w:rsidR="00132D83">
          <w:rPr>
            <w:noProof/>
            <w:webHidden/>
          </w:rPr>
          <w:tab/>
        </w:r>
        <w:r w:rsidR="00132D83">
          <w:rPr>
            <w:noProof/>
            <w:webHidden/>
          </w:rPr>
          <w:fldChar w:fldCharType="begin"/>
        </w:r>
        <w:r w:rsidR="00132D83">
          <w:rPr>
            <w:noProof/>
            <w:webHidden/>
          </w:rPr>
          <w:instrText xml:space="preserve"> PAGEREF _Toc112068033 \h </w:instrText>
        </w:r>
        <w:r w:rsidR="00132D83">
          <w:rPr>
            <w:noProof/>
            <w:webHidden/>
          </w:rPr>
        </w:r>
        <w:r w:rsidR="00132D83">
          <w:rPr>
            <w:noProof/>
            <w:webHidden/>
          </w:rPr>
          <w:fldChar w:fldCharType="separate"/>
        </w:r>
        <w:r w:rsidR="0096288C">
          <w:rPr>
            <w:noProof/>
            <w:webHidden/>
          </w:rPr>
          <w:t>4</w:t>
        </w:r>
        <w:r w:rsidR="00132D83">
          <w:rPr>
            <w:noProof/>
            <w:webHidden/>
          </w:rPr>
          <w:fldChar w:fldCharType="end"/>
        </w:r>
      </w:hyperlink>
    </w:p>
    <w:p w14:paraId="22CB25A7" w14:textId="25549C88" w:rsidR="00132D83" w:rsidRDefault="00BD7160">
      <w:pPr>
        <w:pStyle w:val="TOC1"/>
        <w:rPr>
          <w:rFonts w:asciiTheme="minorHAnsi" w:eastAsiaTheme="minorEastAsia" w:hAnsiTheme="minorHAnsi" w:cstheme="minorBidi"/>
          <w:b w:val="0"/>
          <w:noProof/>
          <w:sz w:val="22"/>
          <w:lang w:eastAsia="en-AU"/>
        </w:rPr>
      </w:pPr>
      <w:hyperlink w:anchor="_Toc112068034" w:history="1">
        <w:r w:rsidR="00132D83" w:rsidRPr="00050D3D">
          <w:rPr>
            <w:rStyle w:val="Hyperlink"/>
            <w:noProof/>
          </w:rPr>
          <w:t>Introduction</w:t>
        </w:r>
        <w:r w:rsidR="00132D83">
          <w:rPr>
            <w:noProof/>
            <w:webHidden/>
          </w:rPr>
          <w:tab/>
        </w:r>
        <w:r w:rsidR="00132D83">
          <w:rPr>
            <w:noProof/>
            <w:webHidden/>
          </w:rPr>
          <w:fldChar w:fldCharType="begin"/>
        </w:r>
        <w:r w:rsidR="00132D83">
          <w:rPr>
            <w:noProof/>
            <w:webHidden/>
          </w:rPr>
          <w:instrText xml:space="preserve"> PAGEREF _Toc112068034 \h </w:instrText>
        </w:r>
        <w:r w:rsidR="00132D83">
          <w:rPr>
            <w:noProof/>
            <w:webHidden/>
          </w:rPr>
        </w:r>
        <w:r w:rsidR="00132D83">
          <w:rPr>
            <w:noProof/>
            <w:webHidden/>
          </w:rPr>
          <w:fldChar w:fldCharType="separate"/>
        </w:r>
        <w:r w:rsidR="0096288C">
          <w:rPr>
            <w:noProof/>
            <w:webHidden/>
          </w:rPr>
          <w:t>5</w:t>
        </w:r>
        <w:r w:rsidR="00132D83">
          <w:rPr>
            <w:noProof/>
            <w:webHidden/>
          </w:rPr>
          <w:fldChar w:fldCharType="end"/>
        </w:r>
      </w:hyperlink>
    </w:p>
    <w:p w14:paraId="6670419F" w14:textId="0B4C5E30" w:rsidR="00132D83" w:rsidRDefault="00BD7160">
      <w:pPr>
        <w:pStyle w:val="TOC1"/>
        <w:rPr>
          <w:rFonts w:asciiTheme="minorHAnsi" w:eastAsiaTheme="minorEastAsia" w:hAnsiTheme="minorHAnsi" w:cstheme="minorBidi"/>
          <w:b w:val="0"/>
          <w:noProof/>
          <w:sz w:val="22"/>
          <w:lang w:eastAsia="en-AU"/>
        </w:rPr>
      </w:pPr>
      <w:hyperlink w:anchor="_Toc112068035" w:history="1">
        <w:r w:rsidR="00132D83" w:rsidRPr="00050D3D">
          <w:rPr>
            <w:rStyle w:val="Hyperlink"/>
            <w:noProof/>
          </w:rPr>
          <w:t>Recommendations</w:t>
        </w:r>
        <w:r w:rsidR="00132D83">
          <w:rPr>
            <w:noProof/>
            <w:webHidden/>
          </w:rPr>
          <w:tab/>
        </w:r>
        <w:r w:rsidR="00132D83">
          <w:rPr>
            <w:noProof/>
            <w:webHidden/>
          </w:rPr>
          <w:fldChar w:fldCharType="begin"/>
        </w:r>
        <w:r w:rsidR="00132D83">
          <w:rPr>
            <w:noProof/>
            <w:webHidden/>
          </w:rPr>
          <w:instrText xml:space="preserve"> PAGEREF _Toc112068035 \h </w:instrText>
        </w:r>
        <w:r w:rsidR="00132D83">
          <w:rPr>
            <w:noProof/>
            <w:webHidden/>
          </w:rPr>
        </w:r>
        <w:r w:rsidR="00132D83">
          <w:rPr>
            <w:noProof/>
            <w:webHidden/>
          </w:rPr>
          <w:fldChar w:fldCharType="separate"/>
        </w:r>
        <w:r w:rsidR="0096288C">
          <w:rPr>
            <w:noProof/>
            <w:webHidden/>
          </w:rPr>
          <w:t>8</w:t>
        </w:r>
        <w:r w:rsidR="00132D83">
          <w:rPr>
            <w:noProof/>
            <w:webHidden/>
          </w:rPr>
          <w:fldChar w:fldCharType="end"/>
        </w:r>
      </w:hyperlink>
    </w:p>
    <w:p w14:paraId="7B925550" w14:textId="49CB2B97" w:rsidR="00132D83" w:rsidRDefault="00BD7160">
      <w:pPr>
        <w:pStyle w:val="TOC1"/>
        <w:rPr>
          <w:rFonts w:asciiTheme="minorHAnsi" w:eastAsiaTheme="minorEastAsia" w:hAnsiTheme="minorHAnsi" w:cstheme="minorBidi"/>
          <w:b w:val="0"/>
          <w:noProof/>
          <w:sz w:val="22"/>
          <w:lang w:eastAsia="en-AU"/>
        </w:rPr>
      </w:pPr>
      <w:hyperlink w:anchor="_Toc112068036" w:history="1">
        <w:r w:rsidR="00132D83" w:rsidRPr="00050D3D">
          <w:rPr>
            <w:rStyle w:val="Hyperlink"/>
            <w:noProof/>
          </w:rPr>
          <w:t>Accessibility of Abortion &amp; Reproductive Choice</w:t>
        </w:r>
        <w:r w:rsidR="00132D83">
          <w:rPr>
            <w:noProof/>
            <w:webHidden/>
          </w:rPr>
          <w:tab/>
        </w:r>
        <w:r w:rsidR="00132D83">
          <w:rPr>
            <w:noProof/>
            <w:webHidden/>
          </w:rPr>
          <w:fldChar w:fldCharType="begin"/>
        </w:r>
        <w:r w:rsidR="00132D83">
          <w:rPr>
            <w:noProof/>
            <w:webHidden/>
          </w:rPr>
          <w:instrText xml:space="preserve"> PAGEREF _Toc112068036 \h </w:instrText>
        </w:r>
        <w:r w:rsidR="00132D83">
          <w:rPr>
            <w:noProof/>
            <w:webHidden/>
          </w:rPr>
        </w:r>
        <w:r w:rsidR="00132D83">
          <w:rPr>
            <w:noProof/>
            <w:webHidden/>
          </w:rPr>
          <w:fldChar w:fldCharType="separate"/>
        </w:r>
        <w:r w:rsidR="0096288C">
          <w:rPr>
            <w:noProof/>
            <w:webHidden/>
          </w:rPr>
          <w:t>9</w:t>
        </w:r>
        <w:r w:rsidR="00132D83">
          <w:rPr>
            <w:noProof/>
            <w:webHidden/>
          </w:rPr>
          <w:fldChar w:fldCharType="end"/>
        </w:r>
      </w:hyperlink>
    </w:p>
    <w:p w14:paraId="37DFD520" w14:textId="40450982" w:rsidR="00132D83" w:rsidRDefault="00BD7160">
      <w:pPr>
        <w:pStyle w:val="TOC2"/>
        <w:rPr>
          <w:rFonts w:asciiTheme="minorHAnsi" w:eastAsiaTheme="minorEastAsia" w:hAnsiTheme="minorHAnsi" w:cstheme="minorBidi"/>
          <w:noProof/>
          <w:sz w:val="22"/>
          <w:lang w:eastAsia="en-AU"/>
        </w:rPr>
      </w:pPr>
      <w:hyperlink w:anchor="_Toc112068037" w:history="1">
        <w:r w:rsidR="00132D83" w:rsidRPr="00050D3D">
          <w:rPr>
            <w:rStyle w:val="Hyperlink"/>
            <w:noProof/>
          </w:rPr>
          <w:t>Aboriginal and/or Torres Strait Islander Peoples</w:t>
        </w:r>
        <w:r w:rsidR="00132D83">
          <w:rPr>
            <w:noProof/>
            <w:webHidden/>
          </w:rPr>
          <w:tab/>
        </w:r>
        <w:r w:rsidR="00132D83">
          <w:rPr>
            <w:noProof/>
            <w:webHidden/>
          </w:rPr>
          <w:fldChar w:fldCharType="begin"/>
        </w:r>
        <w:r w:rsidR="00132D83">
          <w:rPr>
            <w:noProof/>
            <w:webHidden/>
          </w:rPr>
          <w:instrText xml:space="preserve"> PAGEREF _Toc112068037 \h </w:instrText>
        </w:r>
        <w:r w:rsidR="00132D83">
          <w:rPr>
            <w:noProof/>
            <w:webHidden/>
          </w:rPr>
        </w:r>
        <w:r w:rsidR="00132D83">
          <w:rPr>
            <w:noProof/>
            <w:webHidden/>
          </w:rPr>
          <w:fldChar w:fldCharType="separate"/>
        </w:r>
        <w:r w:rsidR="0096288C">
          <w:rPr>
            <w:noProof/>
            <w:webHidden/>
          </w:rPr>
          <w:t>11</w:t>
        </w:r>
        <w:r w:rsidR="00132D83">
          <w:rPr>
            <w:noProof/>
            <w:webHidden/>
          </w:rPr>
          <w:fldChar w:fldCharType="end"/>
        </w:r>
      </w:hyperlink>
    </w:p>
    <w:p w14:paraId="20FFF83B" w14:textId="66429B7C" w:rsidR="00132D83" w:rsidRDefault="00BD7160">
      <w:pPr>
        <w:pStyle w:val="TOC2"/>
        <w:rPr>
          <w:rFonts w:asciiTheme="minorHAnsi" w:eastAsiaTheme="minorEastAsia" w:hAnsiTheme="minorHAnsi" w:cstheme="minorBidi"/>
          <w:noProof/>
          <w:sz w:val="22"/>
          <w:lang w:eastAsia="en-AU"/>
        </w:rPr>
      </w:pPr>
      <w:hyperlink w:anchor="_Toc112068038" w:history="1">
        <w:r w:rsidR="00132D83" w:rsidRPr="00050D3D">
          <w:rPr>
            <w:rStyle w:val="Hyperlink"/>
            <w:noProof/>
          </w:rPr>
          <w:t>CALD Communities</w:t>
        </w:r>
        <w:r w:rsidR="00132D83">
          <w:rPr>
            <w:noProof/>
            <w:webHidden/>
          </w:rPr>
          <w:tab/>
        </w:r>
        <w:r w:rsidR="00132D83">
          <w:rPr>
            <w:noProof/>
            <w:webHidden/>
          </w:rPr>
          <w:fldChar w:fldCharType="begin"/>
        </w:r>
        <w:r w:rsidR="00132D83">
          <w:rPr>
            <w:noProof/>
            <w:webHidden/>
          </w:rPr>
          <w:instrText xml:space="preserve"> PAGEREF _Toc112068038 \h </w:instrText>
        </w:r>
        <w:r w:rsidR="00132D83">
          <w:rPr>
            <w:noProof/>
            <w:webHidden/>
          </w:rPr>
        </w:r>
        <w:r w:rsidR="00132D83">
          <w:rPr>
            <w:noProof/>
            <w:webHidden/>
          </w:rPr>
          <w:fldChar w:fldCharType="separate"/>
        </w:r>
        <w:r w:rsidR="0096288C">
          <w:rPr>
            <w:noProof/>
            <w:webHidden/>
          </w:rPr>
          <w:t>12</w:t>
        </w:r>
        <w:r w:rsidR="00132D83">
          <w:rPr>
            <w:noProof/>
            <w:webHidden/>
          </w:rPr>
          <w:fldChar w:fldCharType="end"/>
        </w:r>
      </w:hyperlink>
    </w:p>
    <w:p w14:paraId="16E2AD7A" w14:textId="3F6E53AF" w:rsidR="00132D83" w:rsidRDefault="00BD7160">
      <w:pPr>
        <w:pStyle w:val="TOC2"/>
        <w:rPr>
          <w:rFonts w:asciiTheme="minorHAnsi" w:eastAsiaTheme="minorEastAsia" w:hAnsiTheme="minorHAnsi" w:cstheme="minorBidi"/>
          <w:noProof/>
          <w:sz w:val="22"/>
          <w:lang w:eastAsia="en-AU"/>
        </w:rPr>
      </w:pPr>
      <w:hyperlink w:anchor="_Toc112068039" w:history="1">
        <w:r w:rsidR="00132D83" w:rsidRPr="00050D3D">
          <w:rPr>
            <w:rStyle w:val="Hyperlink"/>
            <w:noProof/>
          </w:rPr>
          <w:t>Victims of domestic, family, and sexual violence</w:t>
        </w:r>
        <w:r w:rsidR="00132D83">
          <w:rPr>
            <w:noProof/>
            <w:webHidden/>
          </w:rPr>
          <w:tab/>
        </w:r>
        <w:r w:rsidR="00132D83">
          <w:rPr>
            <w:noProof/>
            <w:webHidden/>
          </w:rPr>
          <w:fldChar w:fldCharType="begin"/>
        </w:r>
        <w:r w:rsidR="00132D83">
          <w:rPr>
            <w:noProof/>
            <w:webHidden/>
          </w:rPr>
          <w:instrText xml:space="preserve"> PAGEREF _Toc112068039 \h </w:instrText>
        </w:r>
        <w:r w:rsidR="00132D83">
          <w:rPr>
            <w:noProof/>
            <w:webHidden/>
          </w:rPr>
        </w:r>
        <w:r w:rsidR="00132D83">
          <w:rPr>
            <w:noProof/>
            <w:webHidden/>
          </w:rPr>
          <w:fldChar w:fldCharType="separate"/>
        </w:r>
        <w:r w:rsidR="0096288C">
          <w:rPr>
            <w:noProof/>
            <w:webHidden/>
          </w:rPr>
          <w:t>13</w:t>
        </w:r>
        <w:r w:rsidR="00132D83">
          <w:rPr>
            <w:noProof/>
            <w:webHidden/>
          </w:rPr>
          <w:fldChar w:fldCharType="end"/>
        </w:r>
      </w:hyperlink>
    </w:p>
    <w:p w14:paraId="1125E416" w14:textId="726B8D29" w:rsidR="00132D83" w:rsidRDefault="00BD7160">
      <w:pPr>
        <w:pStyle w:val="TOC2"/>
        <w:rPr>
          <w:rFonts w:asciiTheme="minorHAnsi" w:eastAsiaTheme="minorEastAsia" w:hAnsiTheme="minorHAnsi" w:cstheme="minorBidi"/>
          <w:noProof/>
          <w:sz w:val="22"/>
          <w:lang w:eastAsia="en-AU"/>
        </w:rPr>
      </w:pPr>
      <w:hyperlink w:anchor="_Toc112068040" w:history="1">
        <w:r w:rsidR="00132D83" w:rsidRPr="00050D3D">
          <w:rPr>
            <w:rStyle w:val="Hyperlink"/>
            <w:noProof/>
          </w:rPr>
          <w:t>People with disabilities</w:t>
        </w:r>
        <w:r w:rsidR="00132D83">
          <w:rPr>
            <w:noProof/>
            <w:webHidden/>
          </w:rPr>
          <w:tab/>
        </w:r>
        <w:r w:rsidR="00132D83">
          <w:rPr>
            <w:noProof/>
            <w:webHidden/>
          </w:rPr>
          <w:fldChar w:fldCharType="begin"/>
        </w:r>
        <w:r w:rsidR="00132D83">
          <w:rPr>
            <w:noProof/>
            <w:webHidden/>
          </w:rPr>
          <w:instrText xml:space="preserve"> PAGEREF _Toc112068040 \h </w:instrText>
        </w:r>
        <w:r w:rsidR="00132D83">
          <w:rPr>
            <w:noProof/>
            <w:webHidden/>
          </w:rPr>
        </w:r>
        <w:r w:rsidR="00132D83">
          <w:rPr>
            <w:noProof/>
            <w:webHidden/>
          </w:rPr>
          <w:fldChar w:fldCharType="separate"/>
        </w:r>
        <w:r w:rsidR="0096288C">
          <w:rPr>
            <w:noProof/>
            <w:webHidden/>
          </w:rPr>
          <w:t>13</w:t>
        </w:r>
        <w:r w:rsidR="00132D83">
          <w:rPr>
            <w:noProof/>
            <w:webHidden/>
          </w:rPr>
          <w:fldChar w:fldCharType="end"/>
        </w:r>
      </w:hyperlink>
    </w:p>
    <w:p w14:paraId="75ABCD65" w14:textId="37D744CC" w:rsidR="00132D83" w:rsidRDefault="00BD7160">
      <w:pPr>
        <w:pStyle w:val="TOC2"/>
        <w:rPr>
          <w:rFonts w:asciiTheme="minorHAnsi" w:eastAsiaTheme="minorEastAsia" w:hAnsiTheme="minorHAnsi" w:cstheme="minorBidi"/>
          <w:noProof/>
          <w:sz w:val="22"/>
          <w:lang w:eastAsia="en-AU"/>
        </w:rPr>
      </w:pPr>
      <w:hyperlink w:anchor="_Toc112068041" w:history="1">
        <w:r w:rsidR="00132D83" w:rsidRPr="00050D3D">
          <w:rPr>
            <w:rStyle w:val="Hyperlink"/>
            <w:noProof/>
          </w:rPr>
          <w:t>Members of the LGBTQIA+ community</w:t>
        </w:r>
        <w:r w:rsidR="00132D83">
          <w:rPr>
            <w:noProof/>
            <w:webHidden/>
          </w:rPr>
          <w:tab/>
        </w:r>
        <w:r w:rsidR="00132D83">
          <w:rPr>
            <w:noProof/>
            <w:webHidden/>
          </w:rPr>
          <w:fldChar w:fldCharType="begin"/>
        </w:r>
        <w:r w:rsidR="00132D83">
          <w:rPr>
            <w:noProof/>
            <w:webHidden/>
          </w:rPr>
          <w:instrText xml:space="preserve"> PAGEREF _Toc112068041 \h </w:instrText>
        </w:r>
        <w:r w:rsidR="00132D83">
          <w:rPr>
            <w:noProof/>
            <w:webHidden/>
          </w:rPr>
        </w:r>
        <w:r w:rsidR="00132D83">
          <w:rPr>
            <w:noProof/>
            <w:webHidden/>
          </w:rPr>
          <w:fldChar w:fldCharType="separate"/>
        </w:r>
        <w:r w:rsidR="0096288C">
          <w:rPr>
            <w:noProof/>
            <w:webHidden/>
          </w:rPr>
          <w:t>14</w:t>
        </w:r>
        <w:r w:rsidR="00132D83">
          <w:rPr>
            <w:noProof/>
            <w:webHidden/>
          </w:rPr>
          <w:fldChar w:fldCharType="end"/>
        </w:r>
      </w:hyperlink>
    </w:p>
    <w:p w14:paraId="5AF39EBD" w14:textId="6BC12E14" w:rsidR="00132D83" w:rsidRDefault="00BD7160">
      <w:pPr>
        <w:pStyle w:val="TOC2"/>
        <w:rPr>
          <w:rFonts w:asciiTheme="minorHAnsi" w:eastAsiaTheme="minorEastAsia" w:hAnsiTheme="minorHAnsi" w:cstheme="minorBidi"/>
          <w:noProof/>
          <w:sz w:val="22"/>
          <w:lang w:eastAsia="en-AU"/>
        </w:rPr>
      </w:pPr>
      <w:hyperlink w:anchor="_Toc112068042" w:history="1">
        <w:r w:rsidR="00132D83" w:rsidRPr="00050D3D">
          <w:rPr>
            <w:rStyle w:val="Hyperlink"/>
            <w:noProof/>
          </w:rPr>
          <w:t>Young people</w:t>
        </w:r>
        <w:r w:rsidR="00132D83">
          <w:rPr>
            <w:noProof/>
            <w:webHidden/>
          </w:rPr>
          <w:tab/>
        </w:r>
        <w:r w:rsidR="00132D83">
          <w:rPr>
            <w:noProof/>
            <w:webHidden/>
          </w:rPr>
          <w:fldChar w:fldCharType="begin"/>
        </w:r>
        <w:r w:rsidR="00132D83">
          <w:rPr>
            <w:noProof/>
            <w:webHidden/>
          </w:rPr>
          <w:instrText xml:space="preserve"> PAGEREF _Toc112068042 \h </w:instrText>
        </w:r>
        <w:r w:rsidR="00132D83">
          <w:rPr>
            <w:noProof/>
            <w:webHidden/>
          </w:rPr>
        </w:r>
        <w:r w:rsidR="00132D83">
          <w:rPr>
            <w:noProof/>
            <w:webHidden/>
          </w:rPr>
          <w:fldChar w:fldCharType="separate"/>
        </w:r>
        <w:r w:rsidR="0096288C">
          <w:rPr>
            <w:noProof/>
            <w:webHidden/>
          </w:rPr>
          <w:t>15</w:t>
        </w:r>
        <w:r w:rsidR="00132D83">
          <w:rPr>
            <w:noProof/>
            <w:webHidden/>
          </w:rPr>
          <w:fldChar w:fldCharType="end"/>
        </w:r>
      </w:hyperlink>
    </w:p>
    <w:p w14:paraId="4F1DAD06" w14:textId="58DF0B9F" w:rsidR="00132D83" w:rsidRDefault="00BD7160">
      <w:pPr>
        <w:pStyle w:val="TOC1"/>
        <w:rPr>
          <w:rFonts w:asciiTheme="minorHAnsi" w:eastAsiaTheme="minorEastAsia" w:hAnsiTheme="minorHAnsi" w:cstheme="minorBidi"/>
          <w:b w:val="0"/>
          <w:noProof/>
          <w:sz w:val="22"/>
          <w:lang w:eastAsia="en-AU"/>
        </w:rPr>
      </w:pPr>
      <w:hyperlink w:anchor="_Toc112068043" w:history="1">
        <w:r w:rsidR="00132D83" w:rsidRPr="00050D3D">
          <w:rPr>
            <w:rStyle w:val="Hyperlink"/>
            <w:noProof/>
            <w:lang w:eastAsia="en-AU"/>
          </w:rPr>
          <w:t>Affordability of Abortion &amp; Reproductive Choice</w:t>
        </w:r>
        <w:r w:rsidR="00132D83">
          <w:rPr>
            <w:noProof/>
            <w:webHidden/>
          </w:rPr>
          <w:tab/>
        </w:r>
        <w:r w:rsidR="00132D83">
          <w:rPr>
            <w:noProof/>
            <w:webHidden/>
          </w:rPr>
          <w:fldChar w:fldCharType="begin"/>
        </w:r>
        <w:r w:rsidR="00132D83">
          <w:rPr>
            <w:noProof/>
            <w:webHidden/>
          </w:rPr>
          <w:instrText xml:space="preserve"> PAGEREF _Toc112068043 \h </w:instrText>
        </w:r>
        <w:r w:rsidR="00132D83">
          <w:rPr>
            <w:noProof/>
            <w:webHidden/>
          </w:rPr>
        </w:r>
        <w:r w:rsidR="00132D83">
          <w:rPr>
            <w:noProof/>
            <w:webHidden/>
          </w:rPr>
          <w:fldChar w:fldCharType="separate"/>
        </w:r>
        <w:r w:rsidR="0096288C">
          <w:rPr>
            <w:noProof/>
            <w:webHidden/>
          </w:rPr>
          <w:t>16</w:t>
        </w:r>
        <w:r w:rsidR="00132D83">
          <w:rPr>
            <w:noProof/>
            <w:webHidden/>
          </w:rPr>
          <w:fldChar w:fldCharType="end"/>
        </w:r>
      </w:hyperlink>
    </w:p>
    <w:p w14:paraId="40839C64" w14:textId="128B48CA" w:rsidR="00132D83" w:rsidRDefault="00BD7160">
      <w:pPr>
        <w:pStyle w:val="TOC1"/>
        <w:rPr>
          <w:rFonts w:asciiTheme="minorHAnsi" w:eastAsiaTheme="minorEastAsia" w:hAnsiTheme="minorHAnsi" w:cstheme="minorBidi"/>
          <w:b w:val="0"/>
          <w:noProof/>
          <w:sz w:val="22"/>
          <w:lang w:eastAsia="en-AU"/>
        </w:rPr>
      </w:pPr>
      <w:hyperlink w:anchor="_Toc112068044" w:history="1">
        <w:r w:rsidR="00132D83" w:rsidRPr="00050D3D">
          <w:rPr>
            <w:rStyle w:val="Hyperlink"/>
            <w:noProof/>
            <w:lang w:eastAsia="en-AU"/>
          </w:rPr>
          <w:t>Legal Protections for Abortion Rights</w:t>
        </w:r>
        <w:r w:rsidR="00132D83">
          <w:rPr>
            <w:noProof/>
            <w:webHidden/>
          </w:rPr>
          <w:tab/>
        </w:r>
        <w:r w:rsidR="00132D83">
          <w:rPr>
            <w:noProof/>
            <w:webHidden/>
          </w:rPr>
          <w:fldChar w:fldCharType="begin"/>
        </w:r>
        <w:r w:rsidR="00132D83">
          <w:rPr>
            <w:noProof/>
            <w:webHidden/>
          </w:rPr>
          <w:instrText xml:space="preserve"> PAGEREF _Toc112068044 \h </w:instrText>
        </w:r>
        <w:r w:rsidR="00132D83">
          <w:rPr>
            <w:noProof/>
            <w:webHidden/>
          </w:rPr>
        </w:r>
        <w:r w:rsidR="00132D83">
          <w:rPr>
            <w:noProof/>
            <w:webHidden/>
          </w:rPr>
          <w:fldChar w:fldCharType="separate"/>
        </w:r>
        <w:r w:rsidR="0096288C">
          <w:rPr>
            <w:noProof/>
            <w:webHidden/>
          </w:rPr>
          <w:t>17</w:t>
        </w:r>
        <w:r w:rsidR="00132D83">
          <w:rPr>
            <w:noProof/>
            <w:webHidden/>
          </w:rPr>
          <w:fldChar w:fldCharType="end"/>
        </w:r>
      </w:hyperlink>
    </w:p>
    <w:p w14:paraId="141380AC" w14:textId="7839D147" w:rsidR="00132D83" w:rsidRDefault="00BD7160">
      <w:pPr>
        <w:pStyle w:val="TOC1"/>
        <w:rPr>
          <w:rFonts w:asciiTheme="minorHAnsi" w:eastAsiaTheme="minorEastAsia" w:hAnsiTheme="minorHAnsi" w:cstheme="minorBidi"/>
          <w:b w:val="0"/>
          <w:noProof/>
          <w:sz w:val="22"/>
          <w:lang w:eastAsia="en-AU"/>
        </w:rPr>
      </w:pPr>
      <w:hyperlink w:anchor="_Toc112068045" w:history="1">
        <w:r w:rsidR="00132D83" w:rsidRPr="00050D3D">
          <w:rPr>
            <w:rStyle w:val="Hyperlink"/>
            <w:noProof/>
            <w:lang w:eastAsia="en-AU"/>
          </w:rPr>
          <w:t>Access to Information to Support a Variety of Reproductive Choices</w:t>
        </w:r>
        <w:r w:rsidR="00132D83">
          <w:rPr>
            <w:noProof/>
            <w:webHidden/>
          </w:rPr>
          <w:tab/>
        </w:r>
        <w:r w:rsidR="00132D83">
          <w:rPr>
            <w:noProof/>
            <w:webHidden/>
          </w:rPr>
          <w:fldChar w:fldCharType="begin"/>
        </w:r>
        <w:r w:rsidR="00132D83">
          <w:rPr>
            <w:noProof/>
            <w:webHidden/>
          </w:rPr>
          <w:instrText xml:space="preserve"> PAGEREF _Toc112068045 \h </w:instrText>
        </w:r>
        <w:r w:rsidR="00132D83">
          <w:rPr>
            <w:noProof/>
            <w:webHidden/>
          </w:rPr>
        </w:r>
        <w:r w:rsidR="00132D83">
          <w:rPr>
            <w:noProof/>
            <w:webHidden/>
          </w:rPr>
          <w:fldChar w:fldCharType="separate"/>
        </w:r>
        <w:r w:rsidR="0096288C">
          <w:rPr>
            <w:noProof/>
            <w:webHidden/>
          </w:rPr>
          <w:t>17</w:t>
        </w:r>
        <w:r w:rsidR="00132D83">
          <w:rPr>
            <w:noProof/>
            <w:webHidden/>
          </w:rPr>
          <w:fldChar w:fldCharType="end"/>
        </w:r>
      </w:hyperlink>
    </w:p>
    <w:p w14:paraId="65ECFC32" w14:textId="4B3BFFE1" w:rsidR="001B2FCD" w:rsidRPr="00613D98" w:rsidRDefault="00AB255D" w:rsidP="00F62238">
      <w:pPr>
        <w:pStyle w:val="BodyText"/>
      </w:pPr>
      <w:r w:rsidRPr="00613D98">
        <w:fldChar w:fldCharType="end"/>
      </w:r>
    </w:p>
    <w:p w14:paraId="4F93FAA1" w14:textId="77777777" w:rsidR="00AB255D" w:rsidRPr="00613D98" w:rsidRDefault="00AB255D" w:rsidP="00F62238">
      <w:pPr>
        <w:pStyle w:val="BodyText"/>
      </w:pPr>
    </w:p>
    <w:p w14:paraId="7B02E4FA" w14:textId="77777777" w:rsidR="00AB255D" w:rsidRPr="00613D98" w:rsidRDefault="00AB255D" w:rsidP="00AB255D">
      <w:pPr>
        <w:pStyle w:val="Heading1-Pagebreakbefore"/>
      </w:pPr>
      <w:bookmarkStart w:id="0" w:name="_Toc112068033"/>
      <w:r w:rsidRPr="00613D98">
        <w:lastRenderedPageBreak/>
        <w:t>Acronyms</w:t>
      </w:r>
      <w:bookmarkEnd w:id="0"/>
    </w:p>
    <w:p w14:paraId="72976AB9" w14:textId="77777777" w:rsidR="00460BB0" w:rsidRPr="00613D98" w:rsidRDefault="00460BB0" w:rsidP="00AB255D">
      <w:pPr>
        <w:pStyle w:val="AcronymsList"/>
      </w:pPr>
      <w:r w:rsidRPr="00613D98">
        <w:t>ACTCOSS</w:t>
      </w:r>
      <w:r w:rsidRPr="00613D98">
        <w:tab/>
        <w:t>ACT Council of Social Service Inc.</w:t>
      </w:r>
    </w:p>
    <w:p w14:paraId="35E62070" w14:textId="77777777" w:rsidR="00460BB0" w:rsidRPr="00613D98" w:rsidRDefault="00460BB0" w:rsidP="00AB255D">
      <w:pPr>
        <w:pStyle w:val="AcronymsList"/>
        <w:rPr>
          <w:rStyle w:val="normaltextrun"/>
          <w:rFonts w:cs="Arial"/>
        </w:rPr>
      </w:pPr>
      <w:r w:rsidRPr="00613D98">
        <w:rPr>
          <w:rStyle w:val="normaltextrun"/>
          <w:rFonts w:cs="Arial"/>
        </w:rPr>
        <w:t>ADACAS</w:t>
      </w:r>
      <w:r w:rsidRPr="00613D98">
        <w:rPr>
          <w:rStyle w:val="normaltextrun"/>
          <w:rFonts w:cs="Arial"/>
        </w:rPr>
        <w:tab/>
        <w:t>ACT Disability, Aged Care Advocacy Service</w:t>
      </w:r>
    </w:p>
    <w:p w14:paraId="58772B73" w14:textId="77777777" w:rsidR="00460BB0" w:rsidRPr="00613D98" w:rsidRDefault="00460BB0" w:rsidP="00AB255D">
      <w:pPr>
        <w:pStyle w:val="AcronymsList"/>
      </w:pPr>
      <w:r w:rsidRPr="00613D98">
        <w:t>AGA</w:t>
      </w:r>
      <w:r w:rsidRPr="00613D98">
        <w:tab/>
        <w:t>A Gender Agenda</w:t>
      </w:r>
    </w:p>
    <w:p w14:paraId="7BACAAF9" w14:textId="4BE94B0B" w:rsidR="003D71A3" w:rsidRPr="00613D98" w:rsidRDefault="003D71A3" w:rsidP="003D71A3">
      <w:pPr>
        <w:pStyle w:val="AcronymsList"/>
      </w:pPr>
      <w:r w:rsidRPr="00613D98">
        <w:t>ANUSA</w:t>
      </w:r>
      <w:r w:rsidRPr="00613D98">
        <w:tab/>
        <w:t>ANU Students’ Association</w:t>
      </w:r>
    </w:p>
    <w:p w14:paraId="6ECAAE8B" w14:textId="77777777" w:rsidR="00460BB0" w:rsidRPr="00613D98" w:rsidRDefault="00460BB0" w:rsidP="00AB255D">
      <w:pPr>
        <w:pStyle w:val="AcronymsList"/>
        <w:rPr>
          <w:rStyle w:val="normaltextrun"/>
          <w:rFonts w:cs="Arial"/>
        </w:rPr>
      </w:pPr>
      <w:r w:rsidRPr="00613D98">
        <w:rPr>
          <w:rStyle w:val="normaltextrun"/>
          <w:rFonts w:cs="Arial"/>
        </w:rPr>
        <w:t>CMCF</w:t>
      </w:r>
      <w:r w:rsidRPr="00613D98">
        <w:rPr>
          <w:rStyle w:val="normaltextrun"/>
          <w:rFonts w:cs="Arial"/>
        </w:rPr>
        <w:tab/>
        <w:t xml:space="preserve">Canberra Multicultural Community Forum </w:t>
      </w:r>
    </w:p>
    <w:p w14:paraId="70970D8B" w14:textId="77777777" w:rsidR="00460BB0" w:rsidRPr="00613D98" w:rsidRDefault="00460BB0" w:rsidP="00AB255D">
      <w:pPr>
        <w:pStyle w:val="AcronymsList"/>
        <w:rPr>
          <w:rStyle w:val="normaltextrun"/>
          <w:rFonts w:cs="Arial"/>
        </w:rPr>
      </w:pPr>
      <w:r w:rsidRPr="00613D98">
        <w:rPr>
          <w:rStyle w:val="normaltextrun"/>
          <w:rFonts w:cs="Arial"/>
        </w:rPr>
        <w:t>CRCC</w:t>
      </w:r>
      <w:r w:rsidRPr="00613D98">
        <w:rPr>
          <w:rStyle w:val="normaltextrun"/>
          <w:rFonts w:cs="Arial"/>
        </w:rPr>
        <w:tab/>
        <w:t xml:space="preserve">Canberra Rape Crisis Centre </w:t>
      </w:r>
    </w:p>
    <w:p w14:paraId="7839BBDD" w14:textId="0B6335F9" w:rsidR="008F47FE" w:rsidRPr="00613D98" w:rsidRDefault="008F47FE" w:rsidP="00AB255D">
      <w:pPr>
        <w:pStyle w:val="AcronymsList"/>
        <w:rPr>
          <w:rStyle w:val="normaltextrun"/>
          <w:rFonts w:cs="Arial"/>
        </w:rPr>
      </w:pPr>
      <w:r w:rsidRPr="00613D98">
        <w:rPr>
          <w:rStyle w:val="normaltextrun"/>
          <w:rFonts w:cs="Arial"/>
        </w:rPr>
        <w:t>DFV</w:t>
      </w:r>
      <w:r w:rsidRPr="00613D98">
        <w:rPr>
          <w:rStyle w:val="normaltextrun"/>
          <w:rFonts w:cs="Arial"/>
        </w:rPr>
        <w:tab/>
        <w:t>Domestic and family violence</w:t>
      </w:r>
    </w:p>
    <w:p w14:paraId="6DEF81DB" w14:textId="77777777" w:rsidR="00460BB0" w:rsidRPr="00613D98" w:rsidRDefault="00460BB0" w:rsidP="00AB255D">
      <w:pPr>
        <w:pStyle w:val="AcronymsList"/>
        <w:rPr>
          <w:rStyle w:val="normaltextrun"/>
          <w:rFonts w:cs="Arial"/>
        </w:rPr>
      </w:pPr>
      <w:r w:rsidRPr="00613D98">
        <w:rPr>
          <w:rStyle w:val="normaltextrun"/>
          <w:rFonts w:cs="Arial"/>
        </w:rPr>
        <w:t>DVCS</w:t>
      </w:r>
      <w:r w:rsidRPr="00613D98">
        <w:rPr>
          <w:rStyle w:val="normaltextrun"/>
          <w:rFonts w:cs="Arial"/>
        </w:rPr>
        <w:tab/>
        <w:t>ACT Domestic Violence Crisis Service</w:t>
      </w:r>
    </w:p>
    <w:p w14:paraId="1855B236" w14:textId="77777777" w:rsidR="00460BB0" w:rsidRPr="00613D98" w:rsidRDefault="00460BB0" w:rsidP="00AB255D">
      <w:pPr>
        <w:pStyle w:val="AcronymsList"/>
      </w:pPr>
      <w:r w:rsidRPr="00613D98">
        <w:t>GCA</w:t>
      </w:r>
      <w:r w:rsidRPr="00613D98">
        <w:tab/>
        <w:t xml:space="preserve">Gynaecology Centres Australia </w:t>
      </w:r>
    </w:p>
    <w:p w14:paraId="2AA27AA4" w14:textId="77777777" w:rsidR="00460BB0" w:rsidRPr="00613D98" w:rsidRDefault="00460BB0" w:rsidP="00AB255D">
      <w:pPr>
        <w:pStyle w:val="AcronymsList"/>
      </w:pPr>
      <w:r w:rsidRPr="00613D98">
        <w:t>GP</w:t>
      </w:r>
      <w:r w:rsidRPr="00613D98">
        <w:tab/>
        <w:t>General Practitioner</w:t>
      </w:r>
    </w:p>
    <w:p w14:paraId="3647A1D2" w14:textId="77777777" w:rsidR="00460BB0" w:rsidRPr="00613D98" w:rsidRDefault="00460BB0" w:rsidP="00AB255D">
      <w:pPr>
        <w:pStyle w:val="AcronymsList"/>
        <w:rPr>
          <w:rStyle w:val="normaltextrun"/>
          <w:rFonts w:cs="Arial"/>
        </w:rPr>
      </w:pPr>
      <w:r w:rsidRPr="00613D98">
        <w:rPr>
          <w:rStyle w:val="normaltextrun"/>
          <w:rFonts w:cs="Arial"/>
        </w:rPr>
        <w:t>HCCA</w:t>
      </w:r>
      <w:r w:rsidRPr="00613D98">
        <w:rPr>
          <w:rStyle w:val="normaltextrun"/>
          <w:rFonts w:cs="Arial"/>
        </w:rPr>
        <w:tab/>
        <w:t xml:space="preserve">Health Care Consumers Association </w:t>
      </w:r>
    </w:p>
    <w:p w14:paraId="1B54F53B" w14:textId="77102130" w:rsidR="00931078" w:rsidRPr="00613D98" w:rsidRDefault="00931078" w:rsidP="00AB255D">
      <w:pPr>
        <w:pStyle w:val="AcronymsList"/>
        <w:rPr>
          <w:rStyle w:val="normaltextrun"/>
          <w:rFonts w:cs="Arial"/>
        </w:rPr>
      </w:pPr>
      <w:r w:rsidRPr="00613D98">
        <w:rPr>
          <w:rStyle w:val="normaltextrun"/>
          <w:rFonts w:cs="Arial"/>
        </w:rPr>
        <w:t>IPTAS</w:t>
      </w:r>
      <w:r w:rsidRPr="00613D98">
        <w:rPr>
          <w:rStyle w:val="normaltextrun"/>
          <w:rFonts w:cs="Arial"/>
        </w:rPr>
        <w:tab/>
        <w:t>ACT Interstate Patient Travel Assistance Scheme</w:t>
      </w:r>
    </w:p>
    <w:p w14:paraId="7517D0A0" w14:textId="77777777" w:rsidR="00460BB0" w:rsidRPr="00F62DA0" w:rsidRDefault="00460BB0" w:rsidP="00AB255D">
      <w:pPr>
        <w:pStyle w:val="AcronymsList"/>
        <w:rPr>
          <w:lang w:val="fr-FR"/>
        </w:rPr>
      </w:pPr>
      <w:r w:rsidRPr="00F62DA0">
        <w:rPr>
          <w:lang w:val="fr-FR"/>
        </w:rPr>
        <w:t>MSI</w:t>
      </w:r>
      <w:r w:rsidRPr="00F62DA0">
        <w:rPr>
          <w:lang w:val="fr-FR"/>
        </w:rPr>
        <w:tab/>
        <w:t xml:space="preserve">Marie </w:t>
      </w:r>
      <w:proofErr w:type="spellStart"/>
      <w:r w:rsidRPr="00F62DA0">
        <w:rPr>
          <w:lang w:val="fr-FR"/>
        </w:rPr>
        <w:t>Stopes</w:t>
      </w:r>
      <w:proofErr w:type="spellEnd"/>
      <w:r w:rsidRPr="00F62DA0">
        <w:rPr>
          <w:lang w:val="fr-FR"/>
        </w:rPr>
        <w:t xml:space="preserve"> Reproductive </w:t>
      </w:r>
      <w:proofErr w:type="spellStart"/>
      <w:r w:rsidRPr="00F62DA0">
        <w:rPr>
          <w:lang w:val="fr-FR"/>
        </w:rPr>
        <w:t>Choices</w:t>
      </w:r>
      <w:proofErr w:type="spellEnd"/>
      <w:r w:rsidRPr="00F62DA0">
        <w:rPr>
          <w:lang w:val="fr-FR"/>
        </w:rPr>
        <w:t xml:space="preserve"> </w:t>
      </w:r>
    </w:p>
    <w:p w14:paraId="7710927F" w14:textId="4297914A" w:rsidR="00EE21E0" w:rsidRPr="00F62DA0" w:rsidRDefault="00EE21E0" w:rsidP="00AB255D">
      <w:pPr>
        <w:pStyle w:val="AcronymsList"/>
        <w:rPr>
          <w:lang w:val="fr-FR"/>
        </w:rPr>
      </w:pPr>
      <w:r w:rsidRPr="00F62DA0">
        <w:rPr>
          <w:lang w:val="fr-FR"/>
        </w:rPr>
        <w:t>SA</w:t>
      </w:r>
      <w:r w:rsidRPr="00F62DA0">
        <w:rPr>
          <w:lang w:val="fr-FR"/>
        </w:rPr>
        <w:tab/>
      </w:r>
      <w:proofErr w:type="spellStart"/>
      <w:r w:rsidRPr="00F62DA0">
        <w:rPr>
          <w:lang w:val="fr-FR"/>
        </w:rPr>
        <w:t>Sexual</w:t>
      </w:r>
      <w:proofErr w:type="spellEnd"/>
      <w:r w:rsidRPr="00F62DA0">
        <w:rPr>
          <w:lang w:val="fr-FR"/>
        </w:rPr>
        <w:t xml:space="preserve"> </w:t>
      </w:r>
      <w:proofErr w:type="spellStart"/>
      <w:r w:rsidRPr="00F62DA0">
        <w:rPr>
          <w:lang w:val="fr-FR"/>
        </w:rPr>
        <w:t>assault</w:t>
      </w:r>
      <w:proofErr w:type="spellEnd"/>
    </w:p>
    <w:p w14:paraId="2DAB7413" w14:textId="77777777" w:rsidR="00460BB0" w:rsidRPr="00613D98" w:rsidRDefault="00460BB0" w:rsidP="00AB255D">
      <w:pPr>
        <w:pStyle w:val="AcronymsList"/>
      </w:pPr>
      <w:r w:rsidRPr="00613D98">
        <w:t>SHFPACT</w:t>
      </w:r>
      <w:r w:rsidRPr="00613D98">
        <w:tab/>
        <w:t>Sexual Health and Family Planning ACT</w:t>
      </w:r>
    </w:p>
    <w:p w14:paraId="2590D0C0" w14:textId="77777777" w:rsidR="00460BB0" w:rsidRPr="00613D98" w:rsidRDefault="00460BB0" w:rsidP="00AB255D">
      <w:pPr>
        <w:pStyle w:val="AcronymsList"/>
        <w:rPr>
          <w:rStyle w:val="normaltextrun"/>
          <w:rFonts w:cs="Arial"/>
        </w:rPr>
      </w:pPr>
      <w:r w:rsidRPr="00613D98">
        <w:rPr>
          <w:rStyle w:val="normaltextrun"/>
          <w:rFonts w:cs="Arial"/>
        </w:rPr>
        <w:t>WHM</w:t>
      </w:r>
      <w:r w:rsidRPr="00613D98">
        <w:rPr>
          <w:rStyle w:val="normaltextrun"/>
          <w:rFonts w:cs="Arial"/>
        </w:rPr>
        <w:tab/>
        <w:t>Women’s Health Matters</w:t>
      </w:r>
    </w:p>
    <w:p w14:paraId="3FA5130B" w14:textId="77777777" w:rsidR="00460BB0" w:rsidRPr="00613D98" w:rsidRDefault="00460BB0" w:rsidP="00AB255D">
      <w:pPr>
        <w:pStyle w:val="AcronymsList"/>
        <w:rPr>
          <w:rStyle w:val="normaltextrun"/>
          <w:rFonts w:cs="Arial"/>
        </w:rPr>
      </w:pPr>
      <w:r w:rsidRPr="00613D98">
        <w:rPr>
          <w:rStyle w:val="normaltextrun"/>
          <w:rFonts w:cs="Arial"/>
        </w:rPr>
        <w:t>WWDACT</w:t>
      </w:r>
      <w:r w:rsidRPr="00613D98">
        <w:rPr>
          <w:rStyle w:val="normaltextrun"/>
          <w:rFonts w:cs="Arial"/>
        </w:rPr>
        <w:tab/>
        <w:t xml:space="preserve">Women with Disabilities ACT </w:t>
      </w:r>
    </w:p>
    <w:p w14:paraId="032ECBD3" w14:textId="77777777" w:rsidR="00AB255D" w:rsidRPr="00613D98" w:rsidRDefault="00F54FAF" w:rsidP="00F54FAF">
      <w:pPr>
        <w:pStyle w:val="Heading1-Pagebreakbefore"/>
      </w:pPr>
      <w:bookmarkStart w:id="1" w:name="_Toc112068034"/>
      <w:r w:rsidRPr="00613D98">
        <w:lastRenderedPageBreak/>
        <w:t>Introduction</w:t>
      </w:r>
      <w:bookmarkEnd w:id="1"/>
    </w:p>
    <w:p w14:paraId="684B89E8" w14:textId="647D5110" w:rsidR="00F80719" w:rsidRPr="00613D98" w:rsidRDefault="00F80719" w:rsidP="00F80719">
      <w:pPr>
        <w:pStyle w:val="BodyText"/>
        <w:rPr>
          <w:rStyle w:val="eop"/>
          <w:rFonts w:cs="Arial"/>
        </w:rPr>
      </w:pPr>
      <w:r w:rsidRPr="00613D98">
        <w:rPr>
          <w:rStyle w:val="normaltextrun"/>
          <w:rFonts w:cs="Arial"/>
        </w:rPr>
        <w:t xml:space="preserve">The ACT Council of Social Service (ACTCOSS) welcomes this opportunity to make a submission to the Inquiry into Abortion and Reproductive Choice in the ACT. </w:t>
      </w:r>
      <w:r w:rsidR="00A6718A" w:rsidRPr="00613D98">
        <w:rPr>
          <w:rStyle w:val="normaltextrun"/>
          <w:rFonts w:cs="Arial"/>
        </w:rPr>
        <w:t xml:space="preserve">Accessibility, </w:t>
      </w:r>
      <w:r w:rsidR="00416A3B" w:rsidRPr="00613D98">
        <w:rPr>
          <w:rStyle w:val="normaltextrun"/>
          <w:rFonts w:cs="Arial"/>
        </w:rPr>
        <w:t>affordability,</w:t>
      </w:r>
      <w:r w:rsidR="00A6718A" w:rsidRPr="00613D98">
        <w:rPr>
          <w:rStyle w:val="normaltextrun"/>
          <w:rFonts w:cs="Arial"/>
        </w:rPr>
        <w:t xml:space="preserve"> and </w:t>
      </w:r>
      <w:r w:rsidR="00BC56AD" w:rsidRPr="00613D98">
        <w:rPr>
          <w:rStyle w:val="normaltextrun"/>
          <w:rFonts w:cs="Arial"/>
        </w:rPr>
        <w:t xml:space="preserve">safety of reproductive healthcare speaks to a broader issue of </w:t>
      </w:r>
      <w:r w:rsidR="00CC7916" w:rsidRPr="00613D98">
        <w:rPr>
          <w:rStyle w:val="normaltextrun"/>
          <w:rFonts w:cs="Arial"/>
        </w:rPr>
        <w:t xml:space="preserve">equity and respect for bodily autonomy. </w:t>
      </w:r>
      <w:r w:rsidRPr="00613D98">
        <w:rPr>
          <w:rStyle w:val="normaltextrun"/>
          <w:rFonts w:cs="Arial"/>
        </w:rPr>
        <w:t> </w:t>
      </w:r>
      <w:r w:rsidRPr="00613D98">
        <w:rPr>
          <w:rStyle w:val="eop"/>
          <w:rFonts w:cs="Arial"/>
        </w:rPr>
        <w:t> </w:t>
      </w:r>
    </w:p>
    <w:p w14:paraId="593FCEBA" w14:textId="553417A7" w:rsidR="00B2145F" w:rsidRDefault="00AB6B9D" w:rsidP="00F80719">
      <w:pPr>
        <w:pStyle w:val="BodyText"/>
      </w:pPr>
      <w:r>
        <w:rPr>
          <w:rStyle w:val="eop"/>
          <w:rFonts w:cs="Arial"/>
        </w:rPr>
        <w:t>L</w:t>
      </w:r>
      <w:r w:rsidR="009A52E0" w:rsidRPr="00613D98">
        <w:rPr>
          <w:rStyle w:val="eop"/>
          <w:rFonts w:cs="Arial"/>
        </w:rPr>
        <w:t>egislation and policy</w:t>
      </w:r>
      <w:r w:rsidR="000C5297" w:rsidRPr="00613D98">
        <w:rPr>
          <w:rStyle w:val="eop"/>
          <w:rFonts w:cs="Arial"/>
        </w:rPr>
        <w:t xml:space="preserve"> surrounding abortion and reproductive healthcare</w:t>
      </w:r>
      <w:r>
        <w:rPr>
          <w:rStyle w:val="eop"/>
          <w:rFonts w:cs="Arial"/>
        </w:rPr>
        <w:t xml:space="preserve"> impacts a diverse people</w:t>
      </w:r>
      <w:r w:rsidR="000C5297" w:rsidRPr="00613D98">
        <w:rPr>
          <w:rStyle w:val="eop"/>
          <w:rFonts w:cs="Arial"/>
        </w:rPr>
        <w:t>. People with capacity for pregnancy including women of varying backgrounds and experiences, gender diverse people including non-binary individuals and transgender men</w:t>
      </w:r>
      <w:r w:rsidR="009718A7" w:rsidRPr="00613D98">
        <w:rPr>
          <w:rStyle w:val="eop"/>
          <w:rFonts w:cs="Arial"/>
        </w:rPr>
        <w:t xml:space="preserve"> all experience varying quality of </w:t>
      </w:r>
      <w:r w:rsidR="00404626">
        <w:rPr>
          <w:rStyle w:val="eop"/>
          <w:rFonts w:cs="Arial"/>
        </w:rPr>
        <w:t xml:space="preserve">reproductive healthcare </w:t>
      </w:r>
      <w:r w:rsidR="009718A7" w:rsidRPr="00613D98">
        <w:rPr>
          <w:rStyle w:val="eop"/>
          <w:rFonts w:cs="Arial"/>
        </w:rPr>
        <w:t>service</w:t>
      </w:r>
      <w:r w:rsidR="00404626">
        <w:rPr>
          <w:rStyle w:val="eop"/>
          <w:rFonts w:cs="Arial"/>
        </w:rPr>
        <w:t>s</w:t>
      </w:r>
      <w:r w:rsidR="009718A7" w:rsidRPr="00613D98">
        <w:rPr>
          <w:rStyle w:val="eop"/>
          <w:rFonts w:cs="Arial"/>
        </w:rPr>
        <w:t xml:space="preserve">. </w:t>
      </w:r>
      <w:r w:rsidR="002F1C09">
        <w:rPr>
          <w:rStyle w:val="eop"/>
          <w:rFonts w:cs="Arial"/>
        </w:rPr>
        <w:t>R</w:t>
      </w:r>
      <w:r w:rsidR="00735AC4" w:rsidRPr="00613D98">
        <w:rPr>
          <w:rStyle w:val="eop"/>
          <w:rFonts w:cs="Arial"/>
        </w:rPr>
        <w:t>eproductive healthcare</w:t>
      </w:r>
      <w:r w:rsidR="008565BE" w:rsidRPr="00613D98">
        <w:rPr>
          <w:rStyle w:val="eop"/>
          <w:rFonts w:cs="Arial"/>
        </w:rPr>
        <w:t xml:space="preserve"> need</w:t>
      </w:r>
      <w:r w:rsidR="002F1C09">
        <w:rPr>
          <w:rStyle w:val="eop"/>
          <w:rFonts w:cs="Arial"/>
        </w:rPr>
        <w:t>s</w:t>
      </w:r>
      <w:r w:rsidR="008565BE" w:rsidRPr="00613D98">
        <w:rPr>
          <w:rStyle w:val="eop"/>
          <w:rFonts w:cs="Arial"/>
        </w:rPr>
        <w:t xml:space="preserve"> to be consistently</w:t>
      </w:r>
      <w:r w:rsidR="00735AC4" w:rsidRPr="00613D98">
        <w:rPr>
          <w:rStyle w:val="eop"/>
          <w:rFonts w:cs="Arial"/>
        </w:rPr>
        <w:t xml:space="preserve"> safe, </w:t>
      </w:r>
      <w:r w:rsidR="00C136B0" w:rsidRPr="00613D98">
        <w:rPr>
          <w:rStyle w:val="eop"/>
          <w:rFonts w:cs="Arial"/>
        </w:rPr>
        <w:t xml:space="preserve">inclusive, </w:t>
      </w:r>
      <w:r w:rsidR="00D35290" w:rsidRPr="00613D98">
        <w:rPr>
          <w:rStyle w:val="eop"/>
          <w:rFonts w:cs="Arial"/>
        </w:rPr>
        <w:t>affordable</w:t>
      </w:r>
      <w:r w:rsidR="00C136B0" w:rsidRPr="00613D98">
        <w:rPr>
          <w:rStyle w:val="eop"/>
          <w:rFonts w:cs="Arial"/>
        </w:rPr>
        <w:t xml:space="preserve"> and accessible</w:t>
      </w:r>
      <w:r w:rsidR="008565BE" w:rsidRPr="00613D98">
        <w:rPr>
          <w:rStyle w:val="eop"/>
          <w:rFonts w:cs="Arial"/>
        </w:rPr>
        <w:t xml:space="preserve">. </w:t>
      </w:r>
      <w:r w:rsidR="004547A6" w:rsidRPr="00613D98">
        <w:rPr>
          <w:rStyle w:val="eop"/>
          <w:rFonts w:cs="Arial"/>
        </w:rPr>
        <w:t xml:space="preserve">Without culturally safe and inclusive practices, we will continue to see </w:t>
      </w:r>
      <w:hyperlink r:id="rId16" w:history="1">
        <w:r w:rsidR="00E06544" w:rsidRPr="00613D98">
          <w:rPr>
            <w:rStyle w:val="Hyperlink"/>
          </w:rPr>
          <w:t>disproportionate rates of suicidality</w:t>
        </w:r>
      </w:hyperlink>
      <w:r w:rsidR="007B0F0C" w:rsidRPr="00613D98">
        <w:t xml:space="preserve"> for pregnant people from Aboriginal and/or Torres Strait Islander backgrounds, as well as people from lower socioeconomic areas</w:t>
      </w:r>
      <w:r w:rsidR="00CB58A3" w:rsidRPr="00613D98">
        <w:t xml:space="preserve">. </w:t>
      </w:r>
    </w:p>
    <w:p w14:paraId="729B0076" w14:textId="4C49C5B0" w:rsidR="003A0238" w:rsidRPr="003A0238" w:rsidRDefault="003A0238" w:rsidP="00F80719">
      <w:pPr>
        <w:pStyle w:val="BodyText"/>
        <w:rPr>
          <w:rFonts w:ascii="Segoe UI" w:hAnsi="Segoe UI" w:cs="Segoe UI"/>
          <w:b/>
          <w:bCs/>
          <w:sz w:val="18"/>
          <w:szCs w:val="18"/>
          <w:lang w:eastAsia="en-AU"/>
        </w:rPr>
      </w:pPr>
      <w:r>
        <w:rPr>
          <w:b/>
          <w:bCs/>
        </w:rPr>
        <w:t>Intersections with broader issues around access to quality healthcare</w:t>
      </w:r>
    </w:p>
    <w:p w14:paraId="2B0773CE" w14:textId="482E41E3" w:rsidR="005D4741" w:rsidRPr="00613D98" w:rsidRDefault="00A95EF6" w:rsidP="005D4741">
      <w:pPr>
        <w:pStyle w:val="BodyText"/>
        <w:rPr>
          <w:rStyle w:val="normaltextrun"/>
          <w:rFonts w:cs="Arial"/>
        </w:rPr>
      </w:pPr>
      <w:r w:rsidRPr="6F833967">
        <w:rPr>
          <w:rStyle w:val="normaltextrun"/>
          <w:rFonts w:cs="Arial"/>
        </w:rPr>
        <w:t xml:space="preserve">We </w:t>
      </w:r>
      <w:r w:rsidR="003E61CE" w:rsidRPr="6F833967">
        <w:rPr>
          <w:rStyle w:val="normaltextrun"/>
          <w:rFonts w:cs="Arial"/>
        </w:rPr>
        <w:t>were</w:t>
      </w:r>
      <w:r w:rsidRPr="6F833967">
        <w:rPr>
          <w:rStyle w:val="normaltextrun"/>
          <w:rFonts w:cs="Arial"/>
        </w:rPr>
        <w:t xml:space="preserve"> pleased to see the announcement of funding for </w:t>
      </w:r>
      <w:hyperlink r:id="rId17">
        <w:r w:rsidR="00EE3F2F" w:rsidRPr="6F833967">
          <w:rPr>
            <w:rStyle w:val="Hyperlink"/>
          </w:rPr>
          <w:t>free access to safe abortion services</w:t>
        </w:r>
      </w:hyperlink>
      <w:r w:rsidR="009C7169" w:rsidRPr="6F833967">
        <w:rPr>
          <w:rStyle w:val="normaltextrun"/>
          <w:rFonts w:cs="Arial"/>
        </w:rPr>
        <w:t xml:space="preserve"> in the recent ACT Budget</w:t>
      </w:r>
      <w:r w:rsidR="000C2F50" w:rsidRPr="6F833967">
        <w:rPr>
          <w:rStyle w:val="normaltextrun"/>
          <w:rFonts w:cs="Arial"/>
        </w:rPr>
        <w:t xml:space="preserve">. However, our support also comes with </w:t>
      </w:r>
      <w:r w:rsidR="003E61CE" w:rsidRPr="6F833967">
        <w:rPr>
          <w:rStyle w:val="normaltextrun"/>
          <w:rFonts w:cs="Arial"/>
        </w:rPr>
        <w:t>several</w:t>
      </w:r>
      <w:r w:rsidR="000C2F50" w:rsidRPr="6F833967">
        <w:rPr>
          <w:rStyle w:val="normaltextrun"/>
          <w:rFonts w:cs="Arial"/>
        </w:rPr>
        <w:t xml:space="preserve"> questions regarding the </w:t>
      </w:r>
      <w:r w:rsidR="008E5005" w:rsidRPr="6F833967">
        <w:rPr>
          <w:rStyle w:val="normaltextrun"/>
          <w:rFonts w:cs="Arial"/>
        </w:rPr>
        <w:t xml:space="preserve">application of funding and operation of the program. If executed in an equitable and </w:t>
      </w:r>
      <w:r w:rsidR="00D32260" w:rsidRPr="6F833967">
        <w:rPr>
          <w:rStyle w:val="normaltextrun"/>
          <w:rFonts w:cs="Arial"/>
        </w:rPr>
        <w:t>accessible way, this program will be an excellent step in advancing inclusivity</w:t>
      </w:r>
      <w:r w:rsidR="00103163" w:rsidRPr="6F833967">
        <w:rPr>
          <w:rStyle w:val="normaltextrun"/>
          <w:rFonts w:cs="Arial"/>
        </w:rPr>
        <w:t xml:space="preserve">, equity and reproductive choice. </w:t>
      </w:r>
    </w:p>
    <w:p w14:paraId="55F35192" w14:textId="4531DB1C" w:rsidR="005D4741" w:rsidRPr="00613D98" w:rsidRDefault="005D4741" w:rsidP="005D4741">
      <w:pPr>
        <w:pStyle w:val="BodyText"/>
        <w:rPr>
          <w:rStyle w:val="normaltextrun"/>
          <w:rFonts w:cs="Arial"/>
        </w:rPr>
      </w:pPr>
      <w:r w:rsidRPr="00613D98">
        <w:rPr>
          <w:rStyle w:val="normaltextrun"/>
          <w:rFonts w:cs="Arial"/>
        </w:rPr>
        <w:t>We are primarily concerned about how</w:t>
      </w:r>
      <w:r w:rsidR="00CE4126" w:rsidRPr="00613D98">
        <w:rPr>
          <w:rStyle w:val="normaltextrun"/>
          <w:rFonts w:cs="Arial"/>
        </w:rPr>
        <w:t xml:space="preserve"> the program will</w:t>
      </w:r>
      <w:r w:rsidR="00694F3B" w:rsidRPr="00613D98">
        <w:rPr>
          <w:rStyle w:val="normaltextrun"/>
          <w:rFonts w:cs="Arial"/>
        </w:rPr>
        <w:t xml:space="preserve"> be made equitable, inclusive and safe for all. Our initial questions are:</w:t>
      </w:r>
    </w:p>
    <w:p w14:paraId="28534A92" w14:textId="00184992" w:rsidR="00622902" w:rsidRPr="00613D98" w:rsidRDefault="007123E9" w:rsidP="007123E9">
      <w:pPr>
        <w:pStyle w:val="ListBullet"/>
        <w:rPr>
          <w:rStyle w:val="normaltextrun"/>
          <w:rFonts w:cs="Arial"/>
        </w:rPr>
      </w:pPr>
      <w:r w:rsidRPr="00613D98">
        <w:rPr>
          <w:rStyle w:val="normaltextrun"/>
          <w:rFonts w:cs="Arial"/>
        </w:rPr>
        <w:t xml:space="preserve">What will the process for accessing a free abortion be? </w:t>
      </w:r>
      <w:r w:rsidR="00CD6F9E" w:rsidRPr="00613D98">
        <w:rPr>
          <w:rStyle w:val="normaltextrun"/>
          <w:rFonts w:cs="Arial"/>
        </w:rPr>
        <w:t>W</w:t>
      </w:r>
      <w:r w:rsidR="00694F3B" w:rsidRPr="00613D98">
        <w:rPr>
          <w:rStyle w:val="normaltextrun"/>
          <w:rFonts w:cs="Arial"/>
        </w:rPr>
        <w:t xml:space="preserve">ill any </w:t>
      </w:r>
      <w:r w:rsidR="00CD6F9E" w:rsidRPr="00613D98">
        <w:rPr>
          <w:rStyle w:val="normaltextrun"/>
          <w:rFonts w:cs="Arial"/>
        </w:rPr>
        <w:t>documentation</w:t>
      </w:r>
      <w:r w:rsidR="00694F3B" w:rsidRPr="00613D98">
        <w:rPr>
          <w:rStyle w:val="normaltextrun"/>
          <w:rFonts w:cs="Arial"/>
        </w:rPr>
        <w:t xml:space="preserve"> or paperwork </w:t>
      </w:r>
      <w:r w:rsidR="00CD6F9E" w:rsidRPr="00613D98">
        <w:rPr>
          <w:rStyle w:val="normaltextrun"/>
          <w:rFonts w:cs="Arial"/>
        </w:rPr>
        <w:t>be n</w:t>
      </w:r>
      <w:r w:rsidR="00694F3B" w:rsidRPr="00613D98">
        <w:rPr>
          <w:rStyle w:val="normaltextrun"/>
          <w:rFonts w:cs="Arial"/>
        </w:rPr>
        <w:t xml:space="preserve">ecessary in accessing free abortion? Will there be any </w:t>
      </w:r>
      <w:r w:rsidR="00A15801" w:rsidRPr="00613D98">
        <w:rPr>
          <w:rStyle w:val="normaltextrun"/>
          <w:rFonts w:cs="Arial"/>
        </w:rPr>
        <w:t xml:space="preserve">hoops to jump through for pregnant people seeking access to an abortion and </w:t>
      </w:r>
      <w:r w:rsidR="00C043E1">
        <w:rPr>
          <w:rStyle w:val="normaltextrun"/>
          <w:rFonts w:cs="Arial"/>
        </w:rPr>
        <w:t xml:space="preserve">what kind of </w:t>
      </w:r>
      <w:r w:rsidR="00A15801" w:rsidRPr="00613D98">
        <w:rPr>
          <w:rStyle w:val="normaltextrun"/>
          <w:rFonts w:cs="Arial"/>
        </w:rPr>
        <w:t>records be kept regarding their use of the service?</w:t>
      </w:r>
    </w:p>
    <w:p w14:paraId="5A31B051" w14:textId="048E0BDB" w:rsidR="00CD6F9E" w:rsidRPr="00613D98" w:rsidRDefault="003A0238" w:rsidP="00E95232">
      <w:pPr>
        <w:pStyle w:val="ListBullet"/>
        <w:rPr>
          <w:rStyle w:val="normaltextrun"/>
          <w:rFonts w:cs="Arial"/>
        </w:rPr>
      </w:pPr>
      <w:r>
        <w:rPr>
          <w:rStyle w:val="normaltextrun"/>
          <w:rFonts w:cs="Arial"/>
        </w:rPr>
        <w:t>W</w:t>
      </w:r>
      <w:r w:rsidR="00CD6F9E" w:rsidRPr="00613D98">
        <w:rPr>
          <w:rStyle w:val="normaltextrun"/>
          <w:rFonts w:cs="Arial"/>
        </w:rPr>
        <w:t xml:space="preserve">ill </w:t>
      </w:r>
      <w:r w:rsidR="00A15801" w:rsidRPr="00613D98">
        <w:rPr>
          <w:rStyle w:val="normaltextrun"/>
          <w:rFonts w:cs="Arial"/>
        </w:rPr>
        <w:t xml:space="preserve">non-ACT residents </w:t>
      </w:r>
      <w:r w:rsidR="00CD6F9E" w:rsidRPr="00613D98">
        <w:rPr>
          <w:rStyle w:val="normaltextrun"/>
          <w:rFonts w:cs="Arial"/>
        </w:rPr>
        <w:t xml:space="preserve">be </w:t>
      </w:r>
      <w:r>
        <w:rPr>
          <w:rStyle w:val="normaltextrun"/>
          <w:rFonts w:cs="Arial"/>
        </w:rPr>
        <w:t xml:space="preserve">able to access free abortion services, including people in border communities in Queanbeyan and </w:t>
      </w:r>
      <w:r w:rsidR="0056717A">
        <w:rPr>
          <w:rStyle w:val="normaltextrun"/>
          <w:rFonts w:cs="Arial"/>
        </w:rPr>
        <w:t xml:space="preserve">further interstate, </w:t>
      </w:r>
      <w:r w:rsidR="003F1446">
        <w:rPr>
          <w:rStyle w:val="normaltextrun"/>
          <w:rFonts w:cs="Arial"/>
        </w:rPr>
        <w:t xml:space="preserve">temporary residents such as international students or </w:t>
      </w:r>
      <w:r w:rsidR="0080678C" w:rsidRPr="00613D98">
        <w:rPr>
          <w:rStyle w:val="normaltextrun"/>
          <w:rFonts w:cs="Arial"/>
        </w:rPr>
        <w:t>non-citizen</w:t>
      </w:r>
      <w:r w:rsidR="00DE637A" w:rsidRPr="00613D98">
        <w:rPr>
          <w:rStyle w:val="normaltextrun"/>
          <w:rFonts w:cs="Arial"/>
        </w:rPr>
        <w:t xml:space="preserve"> </w:t>
      </w:r>
      <w:r w:rsidR="00C043E1">
        <w:rPr>
          <w:rStyle w:val="normaltextrun"/>
          <w:rFonts w:cs="Arial"/>
        </w:rPr>
        <w:t>residents</w:t>
      </w:r>
      <w:r w:rsidR="009D3554" w:rsidRPr="00613D98">
        <w:rPr>
          <w:rStyle w:val="normaltextrun"/>
          <w:rFonts w:cs="Arial"/>
        </w:rPr>
        <w:t xml:space="preserve">? </w:t>
      </w:r>
      <w:r w:rsidR="0080678C" w:rsidRPr="00613D98">
        <w:rPr>
          <w:rStyle w:val="normaltextrun"/>
          <w:rFonts w:cs="Arial"/>
        </w:rPr>
        <w:t xml:space="preserve"> </w:t>
      </w:r>
    </w:p>
    <w:p w14:paraId="5CB6BD2F" w14:textId="7431135C" w:rsidR="007123E9" w:rsidRPr="00613D98" w:rsidRDefault="00BF31D8" w:rsidP="00C3613F">
      <w:pPr>
        <w:pStyle w:val="ListBullet"/>
        <w:rPr>
          <w:rStyle w:val="normaltextrun"/>
          <w:rFonts w:cs="Arial"/>
        </w:rPr>
      </w:pPr>
      <w:r w:rsidRPr="00613D98">
        <w:rPr>
          <w:rStyle w:val="normaltextrun"/>
          <w:rFonts w:cs="Arial"/>
        </w:rPr>
        <w:t xml:space="preserve">How will </w:t>
      </w:r>
      <w:r w:rsidR="00C3613F" w:rsidRPr="00613D98">
        <w:rPr>
          <w:rStyle w:val="normaltextrun"/>
          <w:rFonts w:cs="Arial"/>
        </w:rPr>
        <w:t xml:space="preserve">free </w:t>
      </w:r>
      <w:r w:rsidR="0051264C" w:rsidRPr="00613D98">
        <w:rPr>
          <w:rStyle w:val="normaltextrun"/>
          <w:rFonts w:cs="Arial"/>
        </w:rPr>
        <w:t xml:space="preserve">abortions be made accessible after 16 weeks given </w:t>
      </w:r>
      <w:r w:rsidR="00C3613F" w:rsidRPr="00613D98">
        <w:rPr>
          <w:rStyle w:val="normaltextrun"/>
          <w:rFonts w:cs="Arial"/>
        </w:rPr>
        <w:t xml:space="preserve">the </w:t>
      </w:r>
      <w:r w:rsidR="0051264C" w:rsidRPr="00613D98">
        <w:rPr>
          <w:rStyle w:val="normaltextrun"/>
          <w:rFonts w:cs="Arial"/>
        </w:rPr>
        <w:t>ACT’s infrastructure limitations</w:t>
      </w:r>
      <w:r w:rsidR="00C3613F" w:rsidRPr="00613D98">
        <w:rPr>
          <w:rStyle w:val="normaltextrun"/>
          <w:rFonts w:cs="Arial"/>
        </w:rPr>
        <w:t xml:space="preserve"> that have forced pregnant people </w:t>
      </w:r>
      <w:r w:rsidR="00253F13" w:rsidRPr="00613D98">
        <w:rPr>
          <w:rStyle w:val="normaltextrun"/>
          <w:rFonts w:cs="Arial"/>
        </w:rPr>
        <w:t>post 16-</w:t>
      </w:r>
      <w:proofErr w:type="spellStart"/>
      <w:r w:rsidR="00253F13" w:rsidRPr="00613D98">
        <w:rPr>
          <w:rStyle w:val="normaltextrun"/>
          <w:rFonts w:cs="Arial"/>
        </w:rPr>
        <w:t>weeks</w:t>
      </w:r>
      <w:proofErr w:type="spellEnd"/>
      <w:r w:rsidR="00310BCE">
        <w:rPr>
          <w:rStyle w:val="normaltextrun"/>
          <w:rFonts w:cs="Arial"/>
        </w:rPr>
        <w:t xml:space="preserve"> gestation</w:t>
      </w:r>
      <w:r w:rsidR="00253F13" w:rsidRPr="00613D98">
        <w:rPr>
          <w:rStyle w:val="normaltextrun"/>
          <w:rFonts w:cs="Arial"/>
        </w:rPr>
        <w:t xml:space="preserve"> to seek interstate care? Will greater financial accommodations be made to support pregnant people who need to access later term abortions in other jurisdictions?</w:t>
      </w:r>
    </w:p>
    <w:p w14:paraId="6DFBE249" w14:textId="025CE372" w:rsidR="0051264C" w:rsidRPr="00613D98" w:rsidRDefault="001439D8" w:rsidP="00E95232">
      <w:pPr>
        <w:pStyle w:val="ListBullet"/>
        <w:rPr>
          <w:rStyle w:val="normaltextrun"/>
          <w:rFonts w:cs="Arial"/>
        </w:rPr>
      </w:pPr>
      <w:r w:rsidRPr="00613D98">
        <w:rPr>
          <w:rStyle w:val="normaltextrun"/>
          <w:rFonts w:cs="Arial"/>
        </w:rPr>
        <w:t xml:space="preserve">How will community sector organisations </w:t>
      </w:r>
      <w:r w:rsidR="00AF0F88" w:rsidRPr="00613D98">
        <w:rPr>
          <w:rStyle w:val="normaltextrun"/>
          <w:rFonts w:cs="Arial"/>
        </w:rPr>
        <w:t xml:space="preserve">and experts </w:t>
      </w:r>
      <w:r w:rsidRPr="00613D98">
        <w:rPr>
          <w:rStyle w:val="normaltextrun"/>
          <w:rFonts w:cs="Arial"/>
        </w:rPr>
        <w:t xml:space="preserve">be involved in the creation and implementation of </w:t>
      </w:r>
      <w:r w:rsidR="00964F64" w:rsidRPr="00613D98">
        <w:rPr>
          <w:rStyle w:val="normaltextrun"/>
          <w:rFonts w:cs="Arial"/>
        </w:rPr>
        <w:t xml:space="preserve">the </w:t>
      </w:r>
      <w:r w:rsidR="00AF0F88" w:rsidRPr="00613D98">
        <w:rPr>
          <w:rStyle w:val="normaltextrun"/>
          <w:rFonts w:cs="Arial"/>
        </w:rPr>
        <w:t>free abortion program?</w:t>
      </w:r>
    </w:p>
    <w:p w14:paraId="181D8CA7" w14:textId="6A4D3365" w:rsidR="00964F64" w:rsidRPr="00613D98" w:rsidRDefault="00964F64" w:rsidP="00E95232">
      <w:pPr>
        <w:pStyle w:val="ListBullet"/>
        <w:rPr>
          <w:rStyle w:val="normaltextrun"/>
          <w:rFonts w:cs="Arial"/>
        </w:rPr>
      </w:pPr>
      <w:r w:rsidRPr="00613D98">
        <w:rPr>
          <w:rStyle w:val="normaltextrun"/>
          <w:rFonts w:cs="Arial"/>
        </w:rPr>
        <w:t xml:space="preserve">How will other forms of accessibility </w:t>
      </w:r>
      <w:r w:rsidR="00AF0F88" w:rsidRPr="00613D98">
        <w:rPr>
          <w:rStyle w:val="normaltextrun"/>
          <w:rFonts w:cs="Arial"/>
        </w:rPr>
        <w:t xml:space="preserve">(other than affordability) </w:t>
      </w:r>
      <w:r w:rsidRPr="00613D98">
        <w:rPr>
          <w:rStyle w:val="normaltextrun"/>
          <w:rFonts w:cs="Arial"/>
        </w:rPr>
        <w:t>be addressed</w:t>
      </w:r>
      <w:r w:rsidR="00AF0F88" w:rsidRPr="00613D98">
        <w:rPr>
          <w:rStyle w:val="normaltextrun"/>
          <w:rFonts w:cs="Arial"/>
        </w:rPr>
        <w:t xml:space="preserve"> in removing barriers to abortion care</w:t>
      </w:r>
      <w:r w:rsidRPr="00613D98">
        <w:rPr>
          <w:rStyle w:val="normaltextrun"/>
          <w:rFonts w:cs="Arial"/>
        </w:rPr>
        <w:t xml:space="preserve">, </w:t>
      </w:r>
      <w:r w:rsidR="00AF0F88" w:rsidRPr="00613D98">
        <w:rPr>
          <w:rStyle w:val="normaltextrun"/>
          <w:rFonts w:cs="Arial"/>
        </w:rPr>
        <w:t xml:space="preserve">particularly </w:t>
      </w:r>
      <w:r w:rsidR="00243E35" w:rsidRPr="00613D98">
        <w:rPr>
          <w:rStyle w:val="normaltextrun"/>
          <w:rFonts w:cs="Arial"/>
        </w:rPr>
        <w:t xml:space="preserve">in terms of cultural-awareness, LGBTQIA+ safe and inclusive practice, and accessibility for people with </w:t>
      </w:r>
      <w:r w:rsidRPr="00613D98">
        <w:rPr>
          <w:rStyle w:val="normaltextrun"/>
          <w:rFonts w:cs="Arial"/>
        </w:rPr>
        <w:t>disabilit</w:t>
      </w:r>
      <w:r w:rsidR="00243E35" w:rsidRPr="00613D98">
        <w:rPr>
          <w:rStyle w:val="normaltextrun"/>
          <w:rFonts w:cs="Arial"/>
        </w:rPr>
        <w:t>ies seeking access to services?</w:t>
      </w:r>
    </w:p>
    <w:p w14:paraId="4FCE104C" w14:textId="7D32536E" w:rsidR="001C5AA2" w:rsidRPr="00613D98" w:rsidRDefault="001C5AA2" w:rsidP="00E95232">
      <w:pPr>
        <w:pStyle w:val="ListBullet"/>
        <w:rPr>
          <w:rStyle w:val="normaltextrun"/>
          <w:rFonts w:cs="Arial"/>
        </w:rPr>
      </w:pPr>
      <w:r w:rsidRPr="00613D98">
        <w:rPr>
          <w:rStyle w:val="normaltextrun"/>
          <w:rFonts w:cs="Arial"/>
        </w:rPr>
        <w:lastRenderedPageBreak/>
        <w:t xml:space="preserve">Given that Marie Stopes already provides free insertion of long-acting reversible contraceptives </w:t>
      </w:r>
      <w:r w:rsidR="00BB0B67" w:rsidRPr="00613D98">
        <w:rPr>
          <w:rStyle w:val="normaltextrun"/>
          <w:rFonts w:cs="Arial"/>
        </w:rPr>
        <w:t xml:space="preserve">post-surgical abortion – does the </w:t>
      </w:r>
      <w:r w:rsidR="00D53A39">
        <w:rPr>
          <w:rStyle w:val="normaltextrun"/>
          <w:rFonts w:cs="Arial"/>
        </w:rPr>
        <w:t xml:space="preserve">announcement of free long-acting contraceptives </w:t>
      </w:r>
      <w:r w:rsidR="00A17BC9" w:rsidRPr="00613D98">
        <w:rPr>
          <w:rStyle w:val="normaltextrun"/>
          <w:rFonts w:cs="Arial"/>
        </w:rPr>
        <w:t>as part of the new program refer to covering the cost of the contraceptive device itself?</w:t>
      </w:r>
    </w:p>
    <w:p w14:paraId="7B5A2589" w14:textId="7A52A764" w:rsidR="00F759A7" w:rsidRPr="00613D98" w:rsidRDefault="003C6E52" w:rsidP="00D61059">
      <w:pPr>
        <w:pStyle w:val="ListBullet"/>
        <w:rPr>
          <w:rStyle w:val="normaltextrun"/>
          <w:rFonts w:cs="Arial"/>
        </w:rPr>
      </w:pPr>
      <w:r w:rsidRPr="00613D98">
        <w:rPr>
          <w:rStyle w:val="normaltextrun"/>
          <w:rFonts w:cs="Arial"/>
        </w:rPr>
        <w:t>Given that long-acting reversible contraceptives will be made available for free post abortion – will any concessions or subsidies be made to alternate forms of birth control? If so – will free/subsidi</w:t>
      </w:r>
      <w:r w:rsidR="00A37B87" w:rsidRPr="00613D98">
        <w:rPr>
          <w:rStyle w:val="normaltextrun"/>
          <w:rFonts w:cs="Arial"/>
        </w:rPr>
        <w:t>s</w:t>
      </w:r>
      <w:r w:rsidRPr="00613D98">
        <w:rPr>
          <w:rStyle w:val="normaltextrun"/>
          <w:rFonts w:cs="Arial"/>
        </w:rPr>
        <w:t xml:space="preserve">ed birth control be made available to </w:t>
      </w:r>
      <w:r w:rsidR="00A37B87" w:rsidRPr="00613D98">
        <w:rPr>
          <w:rStyle w:val="normaltextrun"/>
          <w:rFonts w:cs="Arial"/>
        </w:rPr>
        <w:t>people who have not had an abortion? Will the emergency contraception pill be made universally free?</w:t>
      </w:r>
    </w:p>
    <w:p w14:paraId="6A0AB497" w14:textId="6728F269" w:rsidR="00622902" w:rsidRPr="00613D98" w:rsidRDefault="000402F6" w:rsidP="00F80719">
      <w:pPr>
        <w:pStyle w:val="ListBullet"/>
        <w:rPr>
          <w:rStyle w:val="normaltextrun"/>
          <w:rFonts w:cs="Arial"/>
        </w:rPr>
      </w:pPr>
      <w:r w:rsidRPr="00613D98">
        <w:rPr>
          <w:rStyle w:val="normaltextrun"/>
          <w:rFonts w:cs="Arial"/>
        </w:rPr>
        <w:t xml:space="preserve">What will the additional funding for supporting the development of communications to improve awareness of abortion services be </w:t>
      </w:r>
      <w:r w:rsidR="00421992" w:rsidRPr="00613D98">
        <w:rPr>
          <w:rStyle w:val="normaltextrun"/>
          <w:rFonts w:cs="Arial"/>
        </w:rPr>
        <w:t xml:space="preserve">specifically allocated to? </w:t>
      </w:r>
    </w:p>
    <w:p w14:paraId="3632CDE8" w14:textId="2CCF2156" w:rsidR="00414908" w:rsidRPr="00613D98" w:rsidRDefault="00123C53" w:rsidP="00F80719">
      <w:pPr>
        <w:pStyle w:val="ListBullet"/>
        <w:rPr>
          <w:rStyle w:val="normaltextrun"/>
          <w:rFonts w:cs="Arial"/>
        </w:rPr>
      </w:pPr>
      <w:r w:rsidRPr="00613D98">
        <w:rPr>
          <w:rStyle w:val="normaltextrun"/>
          <w:rFonts w:cs="Arial"/>
        </w:rPr>
        <w:t>Will e</w:t>
      </w:r>
      <w:r w:rsidR="00414908" w:rsidRPr="00613D98">
        <w:rPr>
          <w:rStyle w:val="normaltextrun"/>
          <w:rFonts w:cs="Arial"/>
        </w:rPr>
        <w:t>ngagement and safeguards</w:t>
      </w:r>
      <w:r w:rsidRPr="00613D98">
        <w:rPr>
          <w:rStyle w:val="normaltextrun"/>
          <w:rFonts w:cs="Arial"/>
        </w:rPr>
        <w:t xml:space="preserve"> be introduced to ensure that </w:t>
      </w:r>
      <w:r w:rsidR="000709F4" w:rsidRPr="00613D98">
        <w:rPr>
          <w:rStyle w:val="normaltextrun"/>
          <w:rFonts w:cs="Arial"/>
        </w:rPr>
        <w:t xml:space="preserve">certain communities are not being pushed into or pressured to undergo abortions? Particularly people with disabilities, </w:t>
      </w:r>
      <w:r w:rsidR="000826E6">
        <w:rPr>
          <w:rStyle w:val="normaltextrun"/>
          <w:rFonts w:cs="Arial"/>
        </w:rPr>
        <w:t xml:space="preserve">people on low incomes </w:t>
      </w:r>
      <w:r w:rsidR="000709F4" w:rsidRPr="00613D98">
        <w:rPr>
          <w:rStyle w:val="normaltextrun"/>
          <w:rFonts w:cs="Arial"/>
        </w:rPr>
        <w:t>and Aboriginal and/or Torres Strait Islander peoples.</w:t>
      </w:r>
    </w:p>
    <w:p w14:paraId="16555EA3" w14:textId="0C480B78" w:rsidR="00EA17AE" w:rsidRDefault="000709F4" w:rsidP="00F80719">
      <w:pPr>
        <w:pStyle w:val="ListBullet"/>
        <w:rPr>
          <w:rStyle w:val="normaltextrun"/>
          <w:rFonts w:cs="Arial"/>
        </w:rPr>
      </w:pPr>
      <w:r w:rsidRPr="00613D98">
        <w:rPr>
          <w:rStyle w:val="normaltextrun"/>
          <w:rFonts w:cs="Arial"/>
        </w:rPr>
        <w:t xml:space="preserve">In supporting </w:t>
      </w:r>
      <w:r w:rsidR="00123167" w:rsidRPr="00613D98">
        <w:rPr>
          <w:rStyle w:val="normaltextrun"/>
          <w:rFonts w:cs="Arial"/>
        </w:rPr>
        <w:t xml:space="preserve">empowerment of decision-making and access to </w:t>
      </w:r>
      <w:r w:rsidRPr="00613D98">
        <w:rPr>
          <w:rStyle w:val="normaltextrun"/>
          <w:rFonts w:cs="Arial"/>
        </w:rPr>
        <w:t xml:space="preserve">all </w:t>
      </w:r>
      <w:r w:rsidR="00123167" w:rsidRPr="00613D98">
        <w:rPr>
          <w:rStyle w:val="normaltextrun"/>
          <w:rFonts w:cs="Arial"/>
        </w:rPr>
        <w:t xml:space="preserve">reproductive choices, what early </w:t>
      </w:r>
      <w:r w:rsidR="00FD05D5" w:rsidRPr="00613D98">
        <w:rPr>
          <w:rStyle w:val="normaltextrun"/>
          <w:rFonts w:cs="Arial"/>
        </w:rPr>
        <w:t>supports</w:t>
      </w:r>
      <w:r w:rsidR="00123167" w:rsidRPr="00613D98">
        <w:rPr>
          <w:rStyle w:val="normaltextrun"/>
          <w:rFonts w:cs="Arial"/>
        </w:rPr>
        <w:t xml:space="preserve"> and training will be made available for people with disabilities who choose to carry pregnancies to term</w:t>
      </w:r>
      <w:r w:rsidR="00A67F16" w:rsidRPr="00613D98">
        <w:rPr>
          <w:rStyle w:val="normaltextrun"/>
          <w:rFonts w:cs="Arial"/>
        </w:rPr>
        <w:t xml:space="preserve">? </w:t>
      </w:r>
      <w:r w:rsidR="00EA17AE">
        <w:rPr>
          <w:rStyle w:val="normaltextrun"/>
          <w:rFonts w:cs="Arial"/>
        </w:rPr>
        <w:t>The ACT Government must ensure that training</w:t>
      </w:r>
      <w:r w:rsidR="009069E4">
        <w:rPr>
          <w:rStyle w:val="normaltextrun"/>
          <w:rFonts w:cs="Arial"/>
        </w:rPr>
        <w:t>, with reasonable adjustments,</w:t>
      </w:r>
      <w:r w:rsidR="00EA17AE">
        <w:rPr>
          <w:rStyle w:val="normaltextrun"/>
          <w:rFonts w:cs="Arial"/>
        </w:rPr>
        <w:t xml:space="preserve"> is availabl</w:t>
      </w:r>
      <w:r w:rsidR="00A15E5D">
        <w:rPr>
          <w:rStyle w:val="normaltextrun"/>
          <w:rFonts w:cs="Arial"/>
        </w:rPr>
        <w:t>e to support parenting capacity</w:t>
      </w:r>
      <w:r w:rsidR="009069E4">
        <w:rPr>
          <w:rStyle w:val="normaltextrun"/>
          <w:rFonts w:cs="Arial"/>
        </w:rPr>
        <w:t>.</w:t>
      </w:r>
      <w:r w:rsidR="00A15E5D">
        <w:rPr>
          <w:rStyle w:val="normaltextrun"/>
          <w:rFonts w:cs="Arial"/>
        </w:rPr>
        <w:t xml:space="preserve"> </w:t>
      </w:r>
    </w:p>
    <w:p w14:paraId="2B13EEB8" w14:textId="5137ACF0" w:rsidR="00E85383" w:rsidRPr="00613D98" w:rsidRDefault="00FD05D5" w:rsidP="00F80719">
      <w:pPr>
        <w:pStyle w:val="ListBullet"/>
        <w:rPr>
          <w:rStyle w:val="normaltextrun"/>
          <w:rFonts w:cs="Arial"/>
        </w:rPr>
      </w:pPr>
      <w:r w:rsidRPr="00613D98">
        <w:rPr>
          <w:rStyle w:val="normaltextrun"/>
          <w:rFonts w:cs="Arial"/>
        </w:rPr>
        <w:t xml:space="preserve">Where </w:t>
      </w:r>
      <w:r w:rsidR="0059580B" w:rsidRPr="00613D98">
        <w:rPr>
          <w:rStyle w:val="normaltextrun"/>
          <w:rFonts w:cs="Arial"/>
        </w:rPr>
        <w:t xml:space="preserve">a pregnant person receives a disability diagnosis for </w:t>
      </w:r>
      <w:r w:rsidR="00BB731C">
        <w:rPr>
          <w:rStyle w:val="normaltextrun"/>
          <w:rFonts w:cs="Arial"/>
        </w:rPr>
        <w:t xml:space="preserve">an embryo or </w:t>
      </w:r>
      <w:proofErr w:type="spellStart"/>
      <w:r w:rsidR="00BB731C">
        <w:rPr>
          <w:rStyle w:val="normaltextrun"/>
          <w:rFonts w:cs="Arial"/>
        </w:rPr>
        <w:t>fetus</w:t>
      </w:r>
      <w:proofErr w:type="spellEnd"/>
      <w:r w:rsidR="000D7774" w:rsidRPr="00613D98">
        <w:rPr>
          <w:rStyle w:val="normaltextrun"/>
          <w:rFonts w:cs="Arial"/>
        </w:rPr>
        <w:t xml:space="preserve">, </w:t>
      </w:r>
      <w:r w:rsidR="00851F34" w:rsidRPr="00613D98">
        <w:rPr>
          <w:rStyle w:val="normaltextrun"/>
          <w:rFonts w:cs="Arial"/>
        </w:rPr>
        <w:t>what assurances will be made that they will receive sufficient counselling and information to inform decision-making?</w:t>
      </w:r>
    </w:p>
    <w:p w14:paraId="1F3D0A90" w14:textId="7EE9A72E" w:rsidR="00A963CB" w:rsidRPr="00613D98" w:rsidRDefault="00F80719" w:rsidP="00F80719">
      <w:pPr>
        <w:pStyle w:val="BodyText"/>
        <w:rPr>
          <w:rFonts w:cs="Arial"/>
        </w:rPr>
      </w:pPr>
      <w:r w:rsidRPr="00613D98">
        <w:rPr>
          <w:rStyle w:val="normaltextrun"/>
          <w:rFonts w:cs="Arial"/>
        </w:rPr>
        <w:t>If the ACT Government i</w:t>
      </w:r>
      <w:r w:rsidR="001C6001" w:rsidRPr="00613D98">
        <w:rPr>
          <w:rStyle w:val="normaltextrun"/>
          <w:rFonts w:cs="Arial"/>
        </w:rPr>
        <w:t xml:space="preserve">ntends to follow through on the commitments made to affordable and accessible health services in the </w:t>
      </w:r>
      <w:hyperlink r:id="rId18" w:history="1">
        <w:r w:rsidR="00DE5DE7" w:rsidRPr="00613D98">
          <w:rPr>
            <w:rStyle w:val="Hyperlink"/>
          </w:rPr>
          <w:t>ACT Women's Plan 2016-26</w:t>
        </w:r>
      </w:hyperlink>
      <w:r w:rsidR="00DE5DE7" w:rsidRPr="00613D98">
        <w:t>, there needs to be a heavy emphasis placed on health equ</w:t>
      </w:r>
      <w:r w:rsidR="00BB731C">
        <w:t>ity</w:t>
      </w:r>
      <w:r w:rsidR="00E7159C" w:rsidRPr="00613D98">
        <w:t xml:space="preserve"> and intersectionality. The Plan itself recognises the importance of simultaneously considering </w:t>
      </w:r>
      <w:r w:rsidR="00B17D4A" w:rsidRPr="00613D98">
        <w:t xml:space="preserve">disability, age, class, sexual </w:t>
      </w:r>
      <w:r w:rsidR="00630C98" w:rsidRPr="00613D98">
        <w:t>orientation,</w:t>
      </w:r>
      <w:r w:rsidR="00B17D4A" w:rsidRPr="00613D98">
        <w:t xml:space="preserve"> and cultural identity </w:t>
      </w:r>
      <w:r w:rsidR="00630C98">
        <w:t>alongside</w:t>
      </w:r>
      <w:r w:rsidR="00B17D4A" w:rsidRPr="00613D98">
        <w:t xml:space="preserve"> gender. </w:t>
      </w:r>
      <w:r w:rsidRPr="00613D98">
        <w:rPr>
          <w:rStyle w:val="eop"/>
          <w:rFonts w:cs="Arial"/>
        </w:rPr>
        <w:t> </w:t>
      </w:r>
    </w:p>
    <w:p w14:paraId="10D092F9" w14:textId="093B3547" w:rsidR="008D34E9" w:rsidRPr="00613D98" w:rsidRDefault="00F80719" w:rsidP="002C4E3A">
      <w:pPr>
        <w:pStyle w:val="BodyText"/>
        <w:rPr>
          <w:rStyle w:val="normaltextrun"/>
          <w:rFonts w:cs="Arial"/>
        </w:rPr>
      </w:pPr>
      <w:r w:rsidRPr="00613D98">
        <w:rPr>
          <w:rStyle w:val="normaltextrun"/>
          <w:rFonts w:cs="Arial"/>
        </w:rPr>
        <w:t xml:space="preserve">While developing this submission, we consulted with </w:t>
      </w:r>
      <w:r w:rsidR="00A963CB" w:rsidRPr="00613D98">
        <w:rPr>
          <w:rStyle w:val="normaltextrun"/>
          <w:rFonts w:cs="Arial"/>
        </w:rPr>
        <w:t>Women’s Health Matters (WHM)</w:t>
      </w:r>
      <w:r w:rsidRPr="00613D98">
        <w:rPr>
          <w:rStyle w:val="normaltextrun"/>
          <w:rFonts w:cs="Arial"/>
        </w:rPr>
        <w:t xml:space="preserve">, </w:t>
      </w:r>
      <w:r w:rsidR="00A963CB" w:rsidRPr="00613D98">
        <w:rPr>
          <w:rStyle w:val="normaltextrun"/>
          <w:rFonts w:cs="Arial"/>
        </w:rPr>
        <w:t>ACT Domestic Violence Crisis Service</w:t>
      </w:r>
      <w:r w:rsidRPr="00613D98">
        <w:rPr>
          <w:rStyle w:val="normaltextrun"/>
          <w:rFonts w:cs="Arial"/>
        </w:rPr>
        <w:t xml:space="preserve"> (</w:t>
      </w:r>
      <w:r w:rsidR="00A963CB" w:rsidRPr="00613D98">
        <w:rPr>
          <w:rStyle w:val="normaltextrun"/>
          <w:rFonts w:cs="Arial"/>
        </w:rPr>
        <w:t>DVCS</w:t>
      </w:r>
      <w:r w:rsidRPr="00613D98">
        <w:rPr>
          <w:rStyle w:val="normaltextrun"/>
          <w:rFonts w:cs="Arial"/>
        </w:rPr>
        <w:t>)</w:t>
      </w:r>
      <w:r w:rsidR="00A963CB" w:rsidRPr="00613D98">
        <w:rPr>
          <w:rStyle w:val="normaltextrun"/>
          <w:rFonts w:cs="Arial"/>
        </w:rPr>
        <w:t xml:space="preserve">, </w:t>
      </w:r>
      <w:r w:rsidR="005F6B2B" w:rsidRPr="00613D98">
        <w:rPr>
          <w:rStyle w:val="normaltextrun"/>
          <w:rFonts w:cs="Arial"/>
        </w:rPr>
        <w:t xml:space="preserve">A Gender Agenda (AGA), </w:t>
      </w:r>
      <w:r w:rsidR="00A734E4" w:rsidRPr="00613D98">
        <w:rPr>
          <w:rStyle w:val="normaltextrun"/>
          <w:rFonts w:cs="Arial"/>
        </w:rPr>
        <w:t xml:space="preserve">Canberra Multicultural Community Forum (CMCF), Canberra Rape Crisis Centre (CRCC), </w:t>
      </w:r>
      <w:r w:rsidR="00BB567B">
        <w:rPr>
          <w:rStyle w:val="normaltextrun"/>
          <w:rFonts w:cs="Arial"/>
        </w:rPr>
        <w:t xml:space="preserve">Sisters in Spirit </w:t>
      </w:r>
      <w:r w:rsidR="00884112">
        <w:rPr>
          <w:rStyle w:val="normaltextrun"/>
          <w:rFonts w:cs="Arial"/>
        </w:rPr>
        <w:t>Aboriginal Corporation</w:t>
      </w:r>
      <w:r w:rsidR="00413C77" w:rsidRPr="00613D98">
        <w:rPr>
          <w:rStyle w:val="normaltextrun"/>
          <w:rFonts w:cs="Arial"/>
        </w:rPr>
        <w:t xml:space="preserve">, </w:t>
      </w:r>
      <w:r w:rsidR="00552B5A" w:rsidRPr="00613D98">
        <w:rPr>
          <w:rStyle w:val="normaltextrun"/>
          <w:rFonts w:cs="Arial"/>
        </w:rPr>
        <w:t>ACT Disability, Aged Care Advocacy Service (ADACAS)</w:t>
      </w:r>
      <w:r w:rsidR="005A25AD" w:rsidRPr="00613D98">
        <w:rPr>
          <w:rStyle w:val="normaltextrun"/>
          <w:rFonts w:cs="Arial"/>
        </w:rPr>
        <w:t>, ANU Students’ Association (ANUSA)</w:t>
      </w:r>
      <w:r w:rsidR="00EA54FE" w:rsidRPr="00613D98">
        <w:rPr>
          <w:rStyle w:val="normaltextrun"/>
          <w:rFonts w:cs="Arial"/>
        </w:rPr>
        <w:t xml:space="preserve"> and Health</w:t>
      </w:r>
      <w:r w:rsidR="007759A3" w:rsidRPr="00613D98">
        <w:rPr>
          <w:rStyle w:val="normaltextrun"/>
          <w:rFonts w:cs="Arial"/>
        </w:rPr>
        <w:t xml:space="preserve"> C</w:t>
      </w:r>
      <w:r w:rsidR="00EA54FE" w:rsidRPr="00613D98">
        <w:rPr>
          <w:rStyle w:val="normaltextrun"/>
          <w:rFonts w:cs="Arial"/>
        </w:rPr>
        <w:t xml:space="preserve">are </w:t>
      </w:r>
      <w:r w:rsidR="007759A3" w:rsidRPr="00613D98">
        <w:rPr>
          <w:rStyle w:val="normaltextrun"/>
          <w:rFonts w:cs="Arial"/>
        </w:rPr>
        <w:t>Consumers Association</w:t>
      </w:r>
      <w:r w:rsidR="00EA54FE" w:rsidRPr="00613D98">
        <w:rPr>
          <w:rStyle w:val="normaltextrun"/>
          <w:rFonts w:cs="Arial"/>
        </w:rPr>
        <w:t xml:space="preserve"> </w:t>
      </w:r>
      <w:r w:rsidR="007759A3" w:rsidRPr="00613D98">
        <w:rPr>
          <w:rStyle w:val="normaltextrun"/>
          <w:rFonts w:cs="Arial"/>
        </w:rPr>
        <w:t>(</w:t>
      </w:r>
      <w:r w:rsidR="00EA54FE" w:rsidRPr="00613D98">
        <w:rPr>
          <w:rStyle w:val="normaltextrun"/>
          <w:rFonts w:cs="Arial"/>
        </w:rPr>
        <w:t>HCCA)</w:t>
      </w:r>
      <w:r w:rsidRPr="00613D98">
        <w:rPr>
          <w:rStyle w:val="normaltextrun"/>
          <w:rFonts w:cs="Arial"/>
        </w:rPr>
        <w:t xml:space="preserve">. </w:t>
      </w:r>
      <w:r w:rsidR="004B6C75" w:rsidRPr="00613D98">
        <w:rPr>
          <w:rStyle w:val="normaltextrun"/>
          <w:rFonts w:cs="Arial"/>
        </w:rPr>
        <w:t xml:space="preserve">All consultation informed a consistent message that abortion and reproductive choice access in the ACT is fraught with </w:t>
      </w:r>
      <w:r w:rsidR="009F63DB" w:rsidRPr="00613D98">
        <w:rPr>
          <w:rStyle w:val="normaltextrun"/>
          <w:rFonts w:cs="Arial"/>
        </w:rPr>
        <w:t xml:space="preserve">lacking infrastructure, limited-service provision and visibility, </w:t>
      </w:r>
      <w:r w:rsidR="008D34E9" w:rsidRPr="00613D98">
        <w:rPr>
          <w:rStyle w:val="normaltextrun"/>
          <w:rFonts w:cs="Arial"/>
        </w:rPr>
        <w:t>anti-choice rhetoric</w:t>
      </w:r>
      <w:r w:rsidR="00E90E3A">
        <w:rPr>
          <w:rStyle w:val="normaltextrun"/>
          <w:rFonts w:cs="Arial"/>
        </w:rPr>
        <w:t>,</w:t>
      </w:r>
      <w:r w:rsidR="008D34E9" w:rsidRPr="00613D98">
        <w:rPr>
          <w:rStyle w:val="normaltextrun"/>
          <w:rFonts w:cs="Arial"/>
        </w:rPr>
        <w:t xml:space="preserve"> abortion </w:t>
      </w:r>
      <w:r w:rsidR="009F63DB" w:rsidRPr="00613D98">
        <w:rPr>
          <w:rStyle w:val="normaltextrun"/>
          <w:rFonts w:cs="Arial"/>
        </w:rPr>
        <w:t xml:space="preserve">stigma and unaffordability. </w:t>
      </w:r>
    </w:p>
    <w:p w14:paraId="533EC99E" w14:textId="10F4DD00" w:rsidR="00F80719" w:rsidRPr="00613D98" w:rsidRDefault="00293D66" w:rsidP="002C4E3A">
      <w:pPr>
        <w:pStyle w:val="BodyText"/>
        <w:rPr>
          <w:rStyle w:val="normaltextrun"/>
          <w:rFonts w:cs="Arial"/>
        </w:rPr>
      </w:pPr>
      <w:r>
        <w:rPr>
          <w:rStyle w:val="normaltextrun"/>
          <w:rFonts w:cs="Arial"/>
        </w:rPr>
        <w:t>In this Inquiry, the ACT Government must</w:t>
      </w:r>
      <w:r w:rsidR="009F63DB" w:rsidRPr="00613D98">
        <w:rPr>
          <w:rStyle w:val="normaltextrun"/>
          <w:rFonts w:cs="Arial"/>
        </w:rPr>
        <w:t xml:space="preserve"> </w:t>
      </w:r>
      <w:r w:rsidR="003937AE" w:rsidRPr="00613D98">
        <w:rPr>
          <w:rStyle w:val="normaltextrun"/>
          <w:rFonts w:cs="Arial"/>
        </w:rPr>
        <w:t xml:space="preserve">consider and empower the voices of marginalised community members – particularly; Aboriginal and/or Torres Strait Islander peoples, CALD community members, victims of domestic, family and sexual violence, </w:t>
      </w:r>
      <w:r w:rsidR="00AC4D50" w:rsidRPr="00613D98">
        <w:rPr>
          <w:rStyle w:val="normaltextrun"/>
          <w:rFonts w:cs="Arial"/>
        </w:rPr>
        <w:t xml:space="preserve">people with a disability, members of the LGBTQIA+ community and people on low-incomes. </w:t>
      </w:r>
    </w:p>
    <w:p w14:paraId="5739D0DC" w14:textId="509406A2" w:rsidR="00FC34D8" w:rsidRDefault="00FC34D8" w:rsidP="002C4E3A">
      <w:pPr>
        <w:pStyle w:val="BodyText"/>
        <w:rPr>
          <w:rStyle w:val="normaltextrun"/>
          <w:rFonts w:cs="Arial"/>
        </w:rPr>
      </w:pPr>
      <w:r w:rsidRPr="00613D98">
        <w:rPr>
          <w:rStyle w:val="normaltextrun"/>
          <w:rFonts w:cs="Arial"/>
        </w:rPr>
        <w:lastRenderedPageBreak/>
        <w:t>Recommendations made in this submission for improving the accessibility of abortions and reproductive choice</w:t>
      </w:r>
      <w:r w:rsidR="00A563A7">
        <w:rPr>
          <w:rStyle w:val="normaltextrun"/>
          <w:rFonts w:cs="Arial"/>
        </w:rPr>
        <w:t>s for</w:t>
      </w:r>
      <w:r w:rsidRPr="00613D98">
        <w:rPr>
          <w:rStyle w:val="normaltextrun"/>
          <w:rFonts w:cs="Arial"/>
        </w:rPr>
        <w:t xml:space="preserve"> diverse communities should be read alongside the recommendations made by the above organisations and the detailed input provided by WHM.</w:t>
      </w:r>
    </w:p>
    <w:p w14:paraId="03BF7CD9" w14:textId="2EAB0F78" w:rsidR="0098721E" w:rsidRDefault="001B6E34" w:rsidP="003D090B">
      <w:pPr>
        <w:pStyle w:val="Heading1"/>
      </w:pPr>
      <w:bookmarkStart w:id="2" w:name="_Toc112068035"/>
      <w:r>
        <w:lastRenderedPageBreak/>
        <w:t>Recommendations</w:t>
      </w:r>
      <w:bookmarkEnd w:id="2"/>
      <w:r w:rsidR="0094465B">
        <w:br/>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A82D0C" w:rsidRPr="00CA7855" w14:paraId="6C1E006A" w14:textId="77777777" w:rsidTr="00A82D0C">
        <w:trPr>
          <w:cantSplit/>
        </w:trPr>
        <w:tc>
          <w:tcPr>
            <w:tcW w:w="8494" w:type="dxa"/>
            <w:shd w:val="clear" w:color="auto" w:fill="auto"/>
            <w:tcMar>
              <w:left w:w="170" w:type="dxa"/>
              <w:right w:w="170" w:type="dxa"/>
            </w:tcMar>
          </w:tcPr>
          <w:p w14:paraId="4EFCC120" w14:textId="7AFC9457" w:rsidR="00A82D0C" w:rsidRPr="00DA1BE1" w:rsidRDefault="00A82D0C" w:rsidP="00132D83">
            <w:pPr>
              <w:pStyle w:val="ListBullet"/>
              <w:rPr>
                <w:b/>
              </w:rPr>
            </w:pPr>
            <w:r w:rsidRPr="00DA1BE1">
              <w:t>To increase access and affordability for abortions and reproductive</w:t>
            </w:r>
            <w:r w:rsidR="00132D83">
              <w:rPr>
                <w:b/>
              </w:rPr>
              <w:t xml:space="preserve"> </w:t>
            </w:r>
            <w:r w:rsidRPr="00DA1BE1">
              <w:t>healthcare, the ACT Government must invest in:</w:t>
            </w:r>
          </w:p>
          <w:p w14:paraId="6C338DF8" w14:textId="77777777" w:rsidR="00A82D0C" w:rsidRDefault="00A82D0C" w:rsidP="00132D83">
            <w:pPr>
              <w:pStyle w:val="ListBullet"/>
            </w:pPr>
            <w:r w:rsidRPr="00613D98">
              <w:t>Increasing the visibility of abortion and reproductive healthcare services and points of access for medication</w:t>
            </w:r>
          </w:p>
          <w:p w14:paraId="10DA57FC" w14:textId="77777777" w:rsidR="00A82D0C" w:rsidRDefault="00A82D0C" w:rsidP="00132D83">
            <w:pPr>
              <w:pStyle w:val="ListBullet"/>
              <w:rPr>
                <w:lang w:eastAsia="en-AU"/>
              </w:rPr>
            </w:pPr>
            <w:r>
              <w:rPr>
                <w:lang w:eastAsia="en-AU"/>
              </w:rPr>
              <w:t>Compiling a</w:t>
            </w:r>
            <w:r w:rsidRPr="00613D98">
              <w:rPr>
                <w:lang w:eastAsia="en-AU"/>
              </w:rPr>
              <w:t xml:space="preserve"> list of GPs and pharmacists who have the training and willingness to prescribe medical abortions (including clear indications of practitioners that are culturally sensitive, multilingual and/or LGBTQIA+ friendly and inclusive</w:t>
            </w:r>
            <w:r>
              <w:rPr>
                <w:lang w:eastAsia="en-AU"/>
              </w:rPr>
              <w:t>)</w:t>
            </w:r>
            <w:r w:rsidRPr="00613D98">
              <w:rPr>
                <w:lang w:eastAsia="en-AU"/>
              </w:rPr>
              <w:t>.</w:t>
            </w:r>
          </w:p>
          <w:p w14:paraId="236E1FD0" w14:textId="77777777" w:rsidR="00A82D0C" w:rsidRDefault="00A82D0C" w:rsidP="00A82D0C">
            <w:pPr>
              <w:pStyle w:val="ListBullet"/>
            </w:pPr>
            <w:r>
              <w:t>Disseminating accessible and culturally sensitive information, education and community health promotion targeting reduction of abortion stigma</w:t>
            </w:r>
          </w:p>
          <w:p w14:paraId="52C72A0E" w14:textId="77777777" w:rsidR="00A82D0C" w:rsidRDefault="00A82D0C" w:rsidP="00A82D0C">
            <w:pPr>
              <w:pStyle w:val="ListBullet"/>
            </w:pPr>
            <w:r>
              <w:t xml:space="preserve">Clearly communicating eligibility requirements for different services/treatments from different providers </w:t>
            </w:r>
          </w:p>
          <w:p w14:paraId="3DA53D78" w14:textId="77777777" w:rsidR="00A82D0C" w:rsidRDefault="00A82D0C" w:rsidP="00A82D0C">
            <w:pPr>
              <w:pStyle w:val="ListBullet"/>
            </w:pPr>
            <w:r>
              <w:t>Providing e</w:t>
            </w:r>
            <w:r w:rsidRPr="00613D98">
              <w:t xml:space="preserve">ducation and training </w:t>
            </w:r>
            <w:r>
              <w:t>to</w:t>
            </w:r>
            <w:r w:rsidRPr="00613D98">
              <w:t xml:space="preserve"> support healthcare providers as well as the wider community to approach reproductive healthcare with cultural sensitivity and inclusive language</w:t>
            </w:r>
          </w:p>
          <w:p w14:paraId="0733EB08" w14:textId="77777777" w:rsidR="00A82D0C" w:rsidRPr="00613D98" w:rsidRDefault="00A82D0C" w:rsidP="00A82D0C">
            <w:pPr>
              <w:pStyle w:val="ListBullet"/>
            </w:pPr>
            <w:r w:rsidRPr="00613D98">
              <w:t>Ensuring affordability of reproductive healthcare including contraception, birth control and abortions</w:t>
            </w:r>
          </w:p>
          <w:p w14:paraId="6DCC3B7D" w14:textId="77777777" w:rsidR="00A82D0C" w:rsidRPr="00613D98" w:rsidRDefault="00A82D0C" w:rsidP="00A82D0C">
            <w:pPr>
              <w:pStyle w:val="ListBullet"/>
            </w:pPr>
            <w:r w:rsidRPr="00613D98">
              <w:t xml:space="preserve">Improving the timeliness of access to reproductive healthcare access including shorter wait times for appointments and </w:t>
            </w:r>
            <w:r>
              <w:t xml:space="preserve">streamlined </w:t>
            </w:r>
            <w:r w:rsidRPr="00613D98">
              <w:t>referral pathways</w:t>
            </w:r>
          </w:p>
          <w:p w14:paraId="4F132358" w14:textId="77777777" w:rsidR="00A82D0C" w:rsidRPr="0046325B" w:rsidRDefault="00A82D0C" w:rsidP="00A82D0C">
            <w:pPr>
              <w:pStyle w:val="ListBullet"/>
              <w:rPr>
                <w:lang w:eastAsia="en-AU"/>
              </w:rPr>
            </w:pPr>
            <w:r>
              <w:rPr>
                <w:lang w:val="en-US"/>
              </w:rPr>
              <w:t>Investing in</w:t>
            </w:r>
            <w:r w:rsidRPr="008B42C5">
              <w:rPr>
                <w:lang w:val="en-US"/>
              </w:rPr>
              <w:t xml:space="preserve"> infrastructure to support </w:t>
            </w:r>
            <w:r>
              <w:rPr>
                <w:lang w:val="en-US"/>
              </w:rPr>
              <w:t xml:space="preserve">provision of </w:t>
            </w:r>
            <w:r w:rsidRPr="008B42C5">
              <w:rPr>
                <w:lang w:val="en-US"/>
              </w:rPr>
              <w:t>abortion</w:t>
            </w:r>
            <w:r>
              <w:rPr>
                <w:lang w:val="en-US"/>
              </w:rPr>
              <w:t>s post 16-week gestation in the ACT</w:t>
            </w:r>
          </w:p>
          <w:p w14:paraId="2C3FC767" w14:textId="6476D409" w:rsidR="00A82D0C" w:rsidRPr="000B2CFD" w:rsidRDefault="004D1DD2" w:rsidP="00A82D0C">
            <w:pPr>
              <w:pStyle w:val="ListBullet"/>
              <w:rPr>
                <w:lang w:eastAsia="en-AU"/>
              </w:rPr>
            </w:pPr>
            <w:r>
              <w:t>Independently or working with the Commonwealth Government</w:t>
            </w:r>
            <w:r w:rsidR="009244A2">
              <w:t>,</w:t>
            </w:r>
            <w:r>
              <w:t xml:space="preserve"> </w:t>
            </w:r>
            <w:r w:rsidR="009244A2">
              <w:t>i</w:t>
            </w:r>
            <w:r w:rsidR="00A82D0C" w:rsidRPr="008F0C13">
              <w:t>ncentivis</w:t>
            </w:r>
            <w:r w:rsidR="00A82D0C">
              <w:t>ing</w:t>
            </w:r>
            <w:r w:rsidR="00A82D0C">
              <w:rPr>
                <w:lang w:val="en-US"/>
              </w:rPr>
              <w:t xml:space="preserve"> bulk billing for GPs as well as training to accredit as a medical abortion provider</w:t>
            </w:r>
          </w:p>
          <w:p w14:paraId="25D18B7E" w14:textId="77777777" w:rsidR="00A82D0C" w:rsidRDefault="00A82D0C" w:rsidP="00A82D0C">
            <w:pPr>
              <w:pStyle w:val="ListBullet"/>
              <w:rPr>
                <w:lang w:val="en-US"/>
              </w:rPr>
            </w:pPr>
            <w:r>
              <w:rPr>
                <w:lang w:val="en-US"/>
              </w:rPr>
              <w:t>Investing in systems to accommodate and care for reproductive healthcare provision for interstate and rural Aboriginal and/or Torres Strait Islander peoples who travel to the ACT to access care</w:t>
            </w:r>
          </w:p>
          <w:p w14:paraId="72E128C7" w14:textId="77777777" w:rsidR="00A82D0C" w:rsidRDefault="00A82D0C" w:rsidP="00A82D0C">
            <w:pPr>
              <w:pStyle w:val="ListBullet"/>
              <w:rPr>
                <w:lang w:val="en-US"/>
              </w:rPr>
            </w:pPr>
            <w:r>
              <w:rPr>
                <w:lang w:val="en-US"/>
              </w:rPr>
              <w:t>Increasing provision of counselling and targeted information provision to CALD communities</w:t>
            </w:r>
          </w:p>
          <w:p w14:paraId="4CD7F920" w14:textId="1273CB69" w:rsidR="0094465B" w:rsidRPr="0094465B" w:rsidRDefault="009E7745" w:rsidP="00575F77">
            <w:pPr>
              <w:pStyle w:val="ListBullet"/>
              <w:tabs>
                <w:tab w:val="clear" w:pos="567"/>
              </w:tabs>
              <w:rPr>
                <w:rStyle w:val="normaltextrun"/>
                <w:lang w:val="en-US"/>
              </w:rPr>
            </w:pPr>
            <w:r>
              <w:rPr>
                <w:rStyle w:val="normaltextrun"/>
                <w:rFonts w:cs="Arial"/>
              </w:rPr>
              <w:t xml:space="preserve">Legislating an </w:t>
            </w:r>
            <w:r w:rsidRPr="005C562E">
              <w:rPr>
                <w:rStyle w:val="normaltextrun"/>
                <w:rFonts w:cs="Arial"/>
              </w:rPr>
              <w:t xml:space="preserve">increase </w:t>
            </w:r>
            <w:r>
              <w:rPr>
                <w:rStyle w:val="normaltextrun"/>
                <w:rFonts w:cs="Arial"/>
              </w:rPr>
              <w:t>in the exclusion zones covered by S</w:t>
            </w:r>
            <w:r w:rsidRPr="005C562E">
              <w:rPr>
                <w:rStyle w:val="normaltextrun"/>
                <w:rFonts w:cs="Arial"/>
              </w:rPr>
              <w:t xml:space="preserve">afe </w:t>
            </w:r>
            <w:r>
              <w:rPr>
                <w:rStyle w:val="normaltextrun"/>
                <w:rFonts w:cs="Arial"/>
              </w:rPr>
              <w:t>A</w:t>
            </w:r>
            <w:r w:rsidRPr="005C562E">
              <w:rPr>
                <w:rStyle w:val="normaltextrun"/>
                <w:rFonts w:cs="Arial"/>
              </w:rPr>
              <w:t xml:space="preserve">ccess </w:t>
            </w:r>
            <w:r>
              <w:rPr>
                <w:rStyle w:val="normaltextrun"/>
                <w:rFonts w:cs="Arial"/>
              </w:rPr>
              <w:t>Z</w:t>
            </w:r>
            <w:r w:rsidRPr="005C562E">
              <w:rPr>
                <w:rStyle w:val="normaltextrun"/>
                <w:rFonts w:cs="Arial"/>
              </w:rPr>
              <w:t>ones to 150m</w:t>
            </w:r>
            <w:r>
              <w:rPr>
                <w:rStyle w:val="normaltextrun"/>
                <w:rFonts w:cs="Arial"/>
              </w:rPr>
              <w:t xml:space="preserve"> in line with the rest of Australia</w:t>
            </w:r>
          </w:p>
          <w:p w14:paraId="2FBFCCBB" w14:textId="66A5569D" w:rsidR="00A82D0C" w:rsidRPr="00CA7855" w:rsidRDefault="00AF7D17" w:rsidP="009E7745">
            <w:pPr>
              <w:pStyle w:val="ListBullet"/>
            </w:pPr>
            <w:r>
              <w:rPr>
                <w:rStyle w:val="normaltextrun"/>
                <w:rFonts w:cs="Arial"/>
              </w:rPr>
              <w:t>Legislation (rather than guidelines) requiring</w:t>
            </w:r>
            <w:r w:rsidR="009E7745">
              <w:rPr>
                <w:rStyle w:val="normaltextrun"/>
                <w:rFonts w:cs="Arial"/>
              </w:rPr>
              <w:t xml:space="preserve"> </w:t>
            </w:r>
            <w:r w:rsidR="009E7745" w:rsidRPr="005C562E">
              <w:rPr>
                <w:rStyle w:val="normaltextrun"/>
                <w:rFonts w:cs="Arial"/>
              </w:rPr>
              <w:t>conscientious object</w:t>
            </w:r>
            <w:r w:rsidR="009E7745">
              <w:rPr>
                <w:rStyle w:val="normaltextrun"/>
                <w:rFonts w:cs="Arial"/>
              </w:rPr>
              <w:t>ors who refuse to provide abortion care</w:t>
            </w:r>
            <w:r>
              <w:rPr>
                <w:rStyle w:val="normaltextrun"/>
                <w:rFonts w:cs="Arial"/>
              </w:rPr>
              <w:t xml:space="preserve"> to provide referrals</w:t>
            </w:r>
            <w:r w:rsidR="00FC5427">
              <w:rPr>
                <w:rStyle w:val="normaltextrun"/>
                <w:rFonts w:cs="Arial"/>
              </w:rPr>
              <w:t xml:space="preserve"> to appropriate care providers</w:t>
            </w:r>
          </w:p>
        </w:tc>
      </w:tr>
      <w:tr w:rsidR="009E7745" w:rsidRPr="00613D98" w14:paraId="740BDD3D" w14:textId="77777777" w:rsidTr="00A82D0C">
        <w:trPr>
          <w:cantSplit/>
        </w:trPr>
        <w:tc>
          <w:tcPr>
            <w:tcW w:w="8494" w:type="dxa"/>
            <w:shd w:val="clear" w:color="auto" w:fill="auto"/>
            <w:tcMar>
              <w:left w:w="170" w:type="dxa"/>
              <w:right w:w="170" w:type="dxa"/>
            </w:tcMar>
          </w:tcPr>
          <w:p w14:paraId="54F91E4A" w14:textId="77777777" w:rsidR="009E7745" w:rsidRPr="00613D98" w:rsidRDefault="009E7745" w:rsidP="00F270D0">
            <w:pPr>
              <w:pStyle w:val="Recommendationsheading"/>
              <w:spacing w:before="0"/>
            </w:pPr>
          </w:p>
        </w:tc>
      </w:tr>
      <w:tr w:rsidR="0098721E" w:rsidRPr="00613D98" w14:paraId="40BEAC32" w14:textId="77777777" w:rsidTr="00A82D0C">
        <w:trPr>
          <w:cantSplit/>
        </w:trPr>
        <w:tc>
          <w:tcPr>
            <w:tcW w:w="8494" w:type="dxa"/>
            <w:shd w:val="clear" w:color="auto" w:fill="auto"/>
            <w:tcMar>
              <w:left w:w="170" w:type="dxa"/>
              <w:right w:w="170" w:type="dxa"/>
            </w:tcMar>
          </w:tcPr>
          <w:p w14:paraId="1CA335FE" w14:textId="498803B1" w:rsidR="0046325B" w:rsidRPr="0046325B" w:rsidRDefault="00FE69B6" w:rsidP="00F270D0">
            <w:pPr>
              <w:pStyle w:val="ListBullet"/>
              <w:rPr>
                <w:lang w:val="en-US"/>
              </w:rPr>
            </w:pPr>
            <w:bookmarkStart w:id="3" w:name="_Hlk111806494"/>
            <w:r>
              <w:lastRenderedPageBreak/>
              <w:t>Consult</w:t>
            </w:r>
            <w:r w:rsidR="003D6295">
              <w:t>ing</w:t>
            </w:r>
            <w:r>
              <w:t xml:space="preserve"> with DFV </w:t>
            </w:r>
            <w:r w:rsidR="00E82143">
              <w:t xml:space="preserve">and </w:t>
            </w:r>
            <w:r w:rsidR="009244A2">
              <w:t>sexual assault</w:t>
            </w:r>
            <w:r w:rsidR="00E82143">
              <w:t xml:space="preserve"> </w:t>
            </w:r>
            <w:r>
              <w:t xml:space="preserve">support services regarding necessary accommodations for pregnant people </w:t>
            </w:r>
            <w:r w:rsidR="001D5D7E">
              <w:t>who have experienced violence and are</w:t>
            </w:r>
            <w:r>
              <w:t xml:space="preserve"> seeking timely </w:t>
            </w:r>
            <w:r w:rsidR="001D5D7E">
              <w:t xml:space="preserve">wraparound </w:t>
            </w:r>
            <w:r>
              <w:t>care</w:t>
            </w:r>
          </w:p>
          <w:p w14:paraId="02433C0C" w14:textId="608B2FB7" w:rsidR="0046325B" w:rsidRPr="00886BB3" w:rsidRDefault="00E7646D" w:rsidP="00F270D0">
            <w:pPr>
              <w:pStyle w:val="ListBullet"/>
              <w:rPr>
                <w:rStyle w:val="normaltextrun"/>
                <w:lang w:val="en-US"/>
              </w:rPr>
            </w:pPr>
            <w:r>
              <w:rPr>
                <w:rStyle w:val="normaltextrun"/>
                <w:rFonts w:cs="Arial"/>
              </w:rPr>
              <w:t>E</w:t>
            </w:r>
            <w:r w:rsidR="00A7327B" w:rsidRPr="0046325B">
              <w:rPr>
                <w:rStyle w:val="normaltextrun"/>
                <w:rFonts w:cs="Arial"/>
              </w:rPr>
              <w:t>nsuring that a wide variety of reproductive choices are being consistently distributed and explained to people seeking care</w:t>
            </w:r>
            <w:r w:rsidR="00537863">
              <w:rPr>
                <w:rStyle w:val="normaltextrun"/>
                <w:rFonts w:cs="Arial"/>
              </w:rPr>
              <w:t xml:space="preserve"> (including</w:t>
            </w:r>
            <w:r w:rsidR="00886BB3">
              <w:rPr>
                <w:rStyle w:val="normaltextrun"/>
                <w:rFonts w:cs="Arial"/>
              </w:rPr>
              <w:t xml:space="preserve"> </w:t>
            </w:r>
            <w:r w:rsidR="00A7327B" w:rsidRPr="0046325B">
              <w:rPr>
                <w:rStyle w:val="normaltextrun"/>
                <w:rFonts w:cs="Arial"/>
              </w:rPr>
              <w:t>providing information to people with disabilities about available supports for parenting</w:t>
            </w:r>
            <w:r w:rsidR="00886BB3">
              <w:rPr>
                <w:rStyle w:val="normaltextrun"/>
                <w:rFonts w:cs="Arial"/>
              </w:rPr>
              <w:t xml:space="preserve">, </w:t>
            </w:r>
            <w:r w:rsidR="00A7327B" w:rsidRPr="00886BB3">
              <w:rPr>
                <w:rStyle w:val="normaltextrun"/>
                <w:rFonts w:cs="Arial"/>
              </w:rPr>
              <w:t>early supports and training</w:t>
            </w:r>
            <w:r w:rsidR="00CE5C25">
              <w:rPr>
                <w:rStyle w:val="normaltextrun"/>
                <w:rFonts w:cs="Arial"/>
              </w:rPr>
              <w:t>)</w:t>
            </w:r>
          </w:p>
          <w:p w14:paraId="11FA0C83" w14:textId="20A9D708" w:rsidR="0098721E" w:rsidRPr="0094465B" w:rsidRDefault="004A0833" w:rsidP="00575F77">
            <w:pPr>
              <w:pStyle w:val="ListBullet"/>
              <w:tabs>
                <w:tab w:val="clear" w:pos="567"/>
              </w:tabs>
              <w:rPr>
                <w:lang w:val="en-US"/>
              </w:rPr>
            </w:pPr>
            <w:r>
              <w:rPr>
                <w:rStyle w:val="normaltextrun"/>
                <w:rFonts w:cs="Arial"/>
              </w:rPr>
              <w:t>Providing</w:t>
            </w:r>
            <w:r w:rsidR="00A7327B" w:rsidRPr="005C562E">
              <w:rPr>
                <w:rStyle w:val="normaltextrun"/>
                <w:rFonts w:cs="Arial"/>
              </w:rPr>
              <w:t xml:space="preserve"> financial accommodations to ensure the high incidental costs of abortions </w:t>
            </w:r>
            <w:r>
              <w:rPr>
                <w:rStyle w:val="normaltextrun"/>
                <w:rFonts w:cs="Arial"/>
              </w:rPr>
              <w:t>are</w:t>
            </w:r>
            <w:r w:rsidR="00A7327B" w:rsidRPr="005C562E">
              <w:rPr>
                <w:rStyle w:val="normaltextrun"/>
                <w:rFonts w:cs="Arial"/>
              </w:rPr>
              <w:t xml:space="preserve"> covered for people on low incomes</w:t>
            </w:r>
          </w:p>
        </w:tc>
      </w:tr>
    </w:tbl>
    <w:p w14:paraId="10D11B33" w14:textId="000885B3" w:rsidR="00D8343F" w:rsidRPr="00613D98" w:rsidRDefault="005C274F" w:rsidP="003F3AC3">
      <w:pPr>
        <w:pStyle w:val="Heading1"/>
      </w:pPr>
      <w:bookmarkStart w:id="4" w:name="_Toc112068036"/>
      <w:bookmarkEnd w:id="3"/>
      <w:r w:rsidRPr="00613D98">
        <w:t>Accessibility</w:t>
      </w:r>
      <w:r w:rsidR="00662D36" w:rsidRPr="00613D98">
        <w:t xml:space="preserve"> of Abortion &amp; Reproductive Choice</w:t>
      </w:r>
      <w:bookmarkEnd w:id="4"/>
    </w:p>
    <w:p w14:paraId="173AF3DD" w14:textId="7AE3881F" w:rsidR="00492C18" w:rsidRPr="00613D98" w:rsidRDefault="00A434E0" w:rsidP="00492C18">
      <w:pPr>
        <w:pStyle w:val="BodyText"/>
      </w:pPr>
      <w:r>
        <w:t>T</w:t>
      </w:r>
      <w:r w:rsidR="00492C18" w:rsidRPr="00613D98">
        <w:t xml:space="preserve">he ACT </w:t>
      </w:r>
      <w:r>
        <w:t>lacks the necessary</w:t>
      </w:r>
      <w:r w:rsidR="00492C18" w:rsidRPr="00613D98">
        <w:t xml:space="preserve"> infrastructure</w:t>
      </w:r>
      <w:r>
        <w:t xml:space="preserve"> for providing abortions beyond 16 weeks </w:t>
      </w:r>
      <w:r w:rsidR="003041BD" w:rsidRPr="00613D98">
        <w:t xml:space="preserve">despite legislation clarifying that there is no gestational limit on accessing abortion services. </w:t>
      </w:r>
      <w:r w:rsidR="0045644A" w:rsidRPr="00613D98">
        <w:t xml:space="preserve">Without the infrastructure and </w:t>
      </w:r>
      <w:r w:rsidR="00734C34" w:rsidRPr="00613D98">
        <w:t>capacity to provide abortion care post 16-</w:t>
      </w:r>
      <w:r w:rsidR="006F7137" w:rsidRPr="00613D98">
        <w:t>week</w:t>
      </w:r>
      <w:r w:rsidR="00734C34" w:rsidRPr="00613D98">
        <w:t xml:space="preserve"> gestation, the official health advice for </w:t>
      </w:r>
      <w:r w:rsidR="003733EA" w:rsidRPr="00613D98">
        <w:t xml:space="preserve">pregnant people is to </w:t>
      </w:r>
      <w:hyperlink r:id="rId19" w:history="1">
        <w:r w:rsidR="003733EA" w:rsidRPr="00613D98">
          <w:rPr>
            <w:rStyle w:val="Hyperlink"/>
          </w:rPr>
          <w:t>travel interstate</w:t>
        </w:r>
      </w:hyperlink>
      <w:r w:rsidR="003733EA" w:rsidRPr="00613D98">
        <w:t xml:space="preserve">. </w:t>
      </w:r>
    </w:p>
    <w:p w14:paraId="54CF013D" w14:textId="7EC0C19B" w:rsidR="003577C2" w:rsidRPr="00613D98" w:rsidRDefault="00CA0F51" w:rsidP="00492C18">
      <w:pPr>
        <w:pStyle w:val="BodyText"/>
      </w:pPr>
      <w:r w:rsidRPr="00613D98">
        <w:t>Without post</w:t>
      </w:r>
      <w:r w:rsidR="00D8458A" w:rsidRPr="00613D98">
        <w:t xml:space="preserve"> 16-week</w:t>
      </w:r>
      <w:r w:rsidRPr="00613D98">
        <w:t xml:space="preserve"> abortions locally available, </w:t>
      </w:r>
      <w:r w:rsidR="003577C2" w:rsidRPr="00613D98">
        <w:t xml:space="preserve">the freedom </w:t>
      </w:r>
      <w:r w:rsidR="00AF7750" w:rsidRPr="00613D98">
        <w:t xml:space="preserve">of not having gestational limits </w:t>
      </w:r>
      <w:r w:rsidR="00E82C2D" w:rsidRPr="00613D98">
        <w:t xml:space="preserve">on abortion – </w:t>
      </w:r>
      <w:r w:rsidR="00637EA4" w:rsidRPr="00613D98">
        <w:t xml:space="preserve">is rendered </w:t>
      </w:r>
      <w:r w:rsidR="00E82C2D" w:rsidRPr="00613D98">
        <w:t xml:space="preserve">meaningless. Given that the ACT is the only Australian jurisdiction with no gestational limits </w:t>
      </w:r>
      <w:r w:rsidR="00993F51" w:rsidRPr="00613D98">
        <w:t xml:space="preserve">on abortion </w:t>
      </w:r>
      <w:r w:rsidR="00782BB3">
        <w:t>(</w:t>
      </w:r>
      <w:r w:rsidR="00E82C2D" w:rsidRPr="00613D98">
        <w:t xml:space="preserve">in the </w:t>
      </w:r>
      <w:hyperlink r:id="rId20" w:history="1">
        <w:r w:rsidR="00993F51" w:rsidRPr="00613D98">
          <w:rPr>
            <w:rStyle w:val="Hyperlink"/>
          </w:rPr>
          <w:t>Health Act 1993</w:t>
        </w:r>
      </w:hyperlink>
      <w:r w:rsidR="00782BB3">
        <w:t>),</w:t>
      </w:r>
      <w:r w:rsidR="00993F51" w:rsidRPr="00613D98">
        <w:t xml:space="preserve"> </w:t>
      </w:r>
      <w:r w:rsidR="00042927" w:rsidRPr="00613D98">
        <w:t xml:space="preserve">pregnant people seeking abortion care </w:t>
      </w:r>
      <w:r w:rsidRPr="00613D98">
        <w:t>post 1</w:t>
      </w:r>
      <w:r w:rsidR="00637EA4" w:rsidRPr="00613D98">
        <w:t xml:space="preserve">6-weeks </w:t>
      </w:r>
      <w:r w:rsidR="00F66417" w:rsidRPr="00613D98">
        <w:t xml:space="preserve">then fall prey to the legislation and gestational limits of other </w:t>
      </w:r>
      <w:r w:rsidR="00D568D2" w:rsidRPr="00613D98">
        <w:t xml:space="preserve">jurisdictions. For most people this would mean legal abortion up to 22 weeks gestation in NSW, or with approval of two doctors beyond this point. </w:t>
      </w:r>
    </w:p>
    <w:p w14:paraId="16D8A102" w14:textId="5F8A3DF9" w:rsidR="00670003" w:rsidRDefault="00D8458A" w:rsidP="00492C18">
      <w:pPr>
        <w:pStyle w:val="BodyText"/>
      </w:pPr>
      <w:r w:rsidRPr="00613D98">
        <w:t xml:space="preserve">As it stands, there </w:t>
      </w:r>
      <w:r w:rsidR="003D3AA1" w:rsidRPr="00613D98">
        <w:t>is</w:t>
      </w:r>
      <w:r w:rsidRPr="00613D98">
        <w:t xml:space="preserve"> only </w:t>
      </w:r>
      <w:r w:rsidR="003D3AA1" w:rsidRPr="00613D98">
        <w:t>one official</w:t>
      </w:r>
      <w:r w:rsidR="00055562" w:rsidRPr="00613D98">
        <w:t xml:space="preserve"> surgical abortion provider in the ACT </w:t>
      </w:r>
      <w:r w:rsidR="005309F7">
        <w:t>-</w:t>
      </w:r>
      <w:r w:rsidR="00055562" w:rsidRPr="00613D98">
        <w:t>Marie Stopes (MS</w:t>
      </w:r>
      <w:r w:rsidR="00303194" w:rsidRPr="00613D98">
        <w:t>I</w:t>
      </w:r>
      <w:r w:rsidR="00055562" w:rsidRPr="00613D98">
        <w:t>)</w:t>
      </w:r>
      <w:r w:rsidR="003D3AA1" w:rsidRPr="00613D98">
        <w:t xml:space="preserve">. </w:t>
      </w:r>
      <w:r w:rsidR="00661E46" w:rsidRPr="00613D98">
        <w:t>Gynaecology Centres Australia (GCA)</w:t>
      </w:r>
      <w:r w:rsidR="003D3AA1" w:rsidRPr="00613D98">
        <w:t xml:space="preserve"> in Queanbeyan is also </w:t>
      </w:r>
      <w:r w:rsidR="00137404" w:rsidRPr="00613D98">
        <w:t>proximat</w:t>
      </w:r>
      <w:r w:rsidR="00407D6A">
        <w:t>e, though</w:t>
      </w:r>
      <w:r w:rsidR="00B95144">
        <w:t xml:space="preserve"> managed according to NSW Health regulations</w:t>
      </w:r>
      <w:r w:rsidR="00137404" w:rsidRPr="00613D98">
        <w:t xml:space="preserve">. </w:t>
      </w:r>
      <w:r w:rsidR="00AF43E4" w:rsidRPr="00613D98">
        <w:t xml:space="preserve">The Canberra Hospital also provides </w:t>
      </w:r>
      <w:r w:rsidR="005D54DE" w:rsidRPr="00613D98">
        <w:t>abortions ‘in specific cases’</w:t>
      </w:r>
      <w:r w:rsidR="0094145E">
        <w:t>, though information about what this means is not widely available</w:t>
      </w:r>
      <w:r w:rsidR="002F1280">
        <w:t>, and likely refers to medically necessary terminations</w:t>
      </w:r>
      <w:r w:rsidR="0094145E">
        <w:t xml:space="preserve">. </w:t>
      </w:r>
    </w:p>
    <w:p w14:paraId="30690106" w14:textId="28B4024C" w:rsidR="00D8458A" w:rsidRPr="00613D98" w:rsidRDefault="00952D96" w:rsidP="00492C18">
      <w:pPr>
        <w:pStyle w:val="BodyText"/>
      </w:pPr>
      <w:r>
        <w:t>People are able to undergo a dilation and curettage (D&amp;C) procedure</w:t>
      </w:r>
      <w:r w:rsidR="00FD7FB0">
        <w:t xml:space="preserve">, or access </w:t>
      </w:r>
      <w:r w:rsidR="00722835">
        <w:t xml:space="preserve">a </w:t>
      </w:r>
      <w:r w:rsidR="00A71749">
        <w:t>medical termination</w:t>
      </w:r>
      <w:r>
        <w:t xml:space="preserve"> at The Canberra Hospital in the case of </w:t>
      </w:r>
      <w:r w:rsidR="00A71749">
        <w:t>pregnancy loss</w:t>
      </w:r>
      <w:r>
        <w:t>, though anecdotal evidence suggests the wait time for non-emergency procedures</w:t>
      </w:r>
      <w:r w:rsidR="00745C05">
        <w:t xml:space="preserve"> (such as for missed miscarriage</w:t>
      </w:r>
      <w:r w:rsidR="0029325F">
        <w:t xml:space="preserve"> or </w:t>
      </w:r>
      <w:proofErr w:type="spellStart"/>
      <w:r w:rsidR="0029325F">
        <w:t>fetal</w:t>
      </w:r>
      <w:proofErr w:type="spellEnd"/>
      <w:r w:rsidR="0029325F">
        <w:t xml:space="preserve"> death</w:t>
      </w:r>
      <w:r w:rsidR="00745C05">
        <w:t>)</w:t>
      </w:r>
      <w:r>
        <w:t xml:space="preserve"> can be </w:t>
      </w:r>
      <w:r w:rsidR="0095658A">
        <w:t>quite lengthy</w:t>
      </w:r>
      <w:r w:rsidR="00E928DB">
        <w:t>.</w:t>
      </w:r>
      <w:r w:rsidR="00991BCB">
        <w:t xml:space="preserve"> </w:t>
      </w:r>
      <w:r w:rsidR="001D6DEF" w:rsidRPr="00613D98">
        <w:t>The lack of reproductive healthcare infrastructure is a primary accessibility issue for all Canberrans</w:t>
      </w:r>
      <w:r w:rsidR="00040F35" w:rsidRPr="00613D98">
        <w:t xml:space="preserve"> who may need a surgical abortion</w:t>
      </w:r>
      <w:r w:rsidR="00F461D7" w:rsidRPr="00613D98">
        <w:t xml:space="preserve">. </w:t>
      </w:r>
    </w:p>
    <w:p w14:paraId="1A8E98B3" w14:textId="268E9274" w:rsidR="00040F35" w:rsidRPr="00613D98" w:rsidRDefault="007D18E0" w:rsidP="00492C18">
      <w:pPr>
        <w:pStyle w:val="BodyText"/>
      </w:pPr>
      <w:r>
        <w:t>A</w:t>
      </w:r>
      <w:r w:rsidR="0039146E" w:rsidRPr="00613D98">
        <w:t>ccess</w:t>
      </w:r>
      <w:r>
        <w:t xml:space="preserve"> to medical abortions</w:t>
      </w:r>
      <w:r w:rsidR="0039146E" w:rsidRPr="00613D98">
        <w:t xml:space="preserve"> is possible through </w:t>
      </w:r>
      <w:r w:rsidR="00E803E1" w:rsidRPr="00613D98">
        <w:t>a small pool of</w:t>
      </w:r>
      <w:r w:rsidR="0039146E" w:rsidRPr="00613D98">
        <w:t xml:space="preserve"> trained G</w:t>
      </w:r>
      <w:r w:rsidR="00F67DB5" w:rsidRPr="00613D98">
        <w:t xml:space="preserve">eneral </w:t>
      </w:r>
      <w:r w:rsidR="0039146E" w:rsidRPr="00613D98">
        <w:t>P</w:t>
      </w:r>
      <w:r w:rsidR="00F67DB5" w:rsidRPr="00613D98">
        <w:t>ractitioner</w:t>
      </w:r>
      <w:r w:rsidR="0039146E" w:rsidRPr="00613D98">
        <w:t>s</w:t>
      </w:r>
      <w:r w:rsidR="00F67DB5" w:rsidRPr="00613D98">
        <w:t xml:space="preserve"> (GPs)</w:t>
      </w:r>
      <w:r w:rsidR="0039146E" w:rsidRPr="00613D98">
        <w:t>,</w:t>
      </w:r>
      <w:r w:rsidR="00E803E1" w:rsidRPr="00613D98">
        <w:t xml:space="preserve"> as well as</w:t>
      </w:r>
      <w:r w:rsidR="0039146E" w:rsidRPr="00613D98">
        <w:t xml:space="preserve"> telehealth services and</w:t>
      </w:r>
      <w:r w:rsidR="00ED5691" w:rsidRPr="00613D98">
        <w:t xml:space="preserve"> MS</w:t>
      </w:r>
      <w:r w:rsidR="00303194" w:rsidRPr="00613D98">
        <w:t>I</w:t>
      </w:r>
      <w:r w:rsidR="00A45790">
        <w:t>.</w:t>
      </w:r>
      <w:r w:rsidR="00ED5691" w:rsidRPr="00613D98">
        <w:t xml:space="preserve"> </w:t>
      </w:r>
      <w:r w:rsidR="00C04F42">
        <w:t>T</w:t>
      </w:r>
      <w:r w:rsidR="00ED5691" w:rsidRPr="00613D98">
        <w:t xml:space="preserve">he lack of transparency around </w:t>
      </w:r>
      <w:r w:rsidR="004E03EB" w:rsidRPr="00613D98">
        <w:t xml:space="preserve">who exactly can prescribe or provide a medical abortion is also a major accessibility issue. People </w:t>
      </w:r>
      <w:r w:rsidR="00E958FD" w:rsidRPr="00613D98">
        <w:t xml:space="preserve">navigating early pregnancy are </w:t>
      </w:r>
      <w:r w:rsidR="00991BCB">
        <w:t xml:space="preserve">often in stressful situations </w:t>
      </w:r>
      <w:r w:rsidR="00E958FD" w:rsidRPr="00613D98">
        <w:t xml:space="preserve">and require </w:t>
      </w:r>
      <w:r w:rsidR="00A7265B" w:rsidRPr="00613D98">
        <w:t>transparent</w:t>
      </w:r>
      <w:r w:rsidR="00A7265B">
        <w:t>,</w:t>
      </w:r>
      <w:r w:rsidR="00E958FD" w:rsidRPr="00613D98">
        <w:t xml:space="preserve"> accessible information to e</w:t>
      </w:r>
      <w:r w:rsidR="00991BCB">
        <w:t xml:space="preserve">nable </w:t>
      </w:r>
      <w:r w:rsidR="00E958FD" w:rsidRPr="00613D98">
        <w:t xml:space="preserve">decision-making. </w:t>
      </w:r>
    </w:p>
    <w:p w14:paraId="4B54D607" w14:textId="69B978D4" w:rsidR="00005DEA" w:rsidRDefault="003E17BD" w:rsidP="00492C18">
      <w:pPr>
        <w:pStyle w:val="BodyText"/>
      </w:pPr>
      <w:r w:rsidRPr="00613D98">
        <w:lastRenderedPageBreak/>
        <w:t xml:space="preserve">The availability of doctors with the training required to prescribe </w:t>
      </w:r>
      <w:r w:rsidR="00716B24">
        <w:t>abortifacients (</w:t>
      </w:r>
      <w:r w:rsidR="00042997" w:rsidRPr="00613D98">
        <w:t>misoprostol and mifepristone</w:t>
      </w:r>
      <w:r w:rsidR="008A0693">
        <w:t>) is a significant barrier</w:t>
      </w:r>
      <w:r w:rsidR="00847FFA">
        <w:t xml:space="preserve"> to access</w:t>
      </w:r>
      <w:r w:rsidRPr="00613D98">
        <w:t xml:space="preserve"> of medical abortions</w:t>
      </w:r>
      <w:r w:rsidR="00042997" w:rsidRPr="00613D98">
        <w:t xml:space="preserve">. </w:t>
      </w:r>
      <w:r w:rsidR="00E20C54" w:rsidRPr="00613D98">
        <w:t>O</w:t>
      </w:r>
      <w:r w:rsidR="00042997" w:rsidRPr="00613D98">
        <w:t xml:space="preserve">nly </w:t>
      </w:r>
      <w:hyperlink r:id="rId21" w:history="1">
        <w:r w:rsidR="00257ED9" w:rsidRPr="00613D98">
          <w:rPr>
            <w:rStyle w:val="Hyperlink"/>
          </w:rPr>
          <w:t>3,441 GPs nationally are qualified to prescribe medical abortions</w:t>
        </w:r>
      </w:hyperlink>
      <w:r w:rsidR="00E20C54" w:rsidRPr="00613D98">
        <w:t>, representing just under 10% of th</w:t>
      </w:r>
      <w:r w:rsidR="00C33C45" w:rsidRPr="00613D98">
        <w:t>e register</w:t>
      </w:r>
      <w:r w:rsidR="00E20C54" w:rsidRPr="00613D98">
        <w:t>ed GPs in Australia</w:t>
      </w:r>
      <w:r w:rsidR="00C33C45" w:rsidRPr="00613D98">
        <w:t>.</w:t>
      </w:r>
      <w:r w:rsidR="00257ED9" w:rsidRPr="00613D98">
        <w:t xml:space="preserve"> </w:t>
      </w:r>
      <w:r w:rsidR="004B5C83">
        <w:t>As of July 2022, there were</w:t>
      </w:r>
      <w:r w:rsidR="00574D94" w:rsidRPr="00613D98">
        <w:t xml:space="preserve"> only </w:t>
      </w:r>
      <w:hyperlink r:id="rId22" w:history="1">
        <w:r w:rsidR="00B51ABB" w:rsidRPr="00613D98">
          <w:rPr>
            <w:rStyle w:val="Hyperlink"/>
          </w:rPr>
          <w:t>54 active prescribers, and 157 active dispensers</w:t>
        </w:r>
      </w:hyperlink>
      <w:r w:rsidR="00B51ABB" w:rsidRPr="00613D98">
        <w:t xml:space="preserve"> </w:t>
      </w:r>
      <w:r w:rsidR="004B5C83">
        <w:t>in the ACT</w:t>
      </w:r>
      <w:r w:rsidR="00061837" w:rsidRPr="00613D98">
        <w:t>.</w:t>
      </w:r>
      <w:r w:rsidR="00FC2DB3" w:rsidRPr="00613D98">
        <w:t xml:space="preserve"> </w:t>
      </w:r>
      <w:r w:rsidR="00FB606F">
        <w:t>Consistent with national averages, this means that 9% of GPs</w:t>
      </w:r>
      <w:r w:rsidR="003C4141">
        <w:t xml:space="preserve"> in Canberra</w:t>
      </w:r>
      <w:r w:rsidR="00FB606F">
        <w:t xml:space="preserve"> </w:t>
      </w:r>
      <w:r w:rsidR="00E2067E">
        <w:t>can</w:t>
      </w:r>
      <w:r w:rsidR="00D24175">
        <w:t xml:space="preserve"> prescribe abortifacients</w:t>
      </w:r>
      <w:r w:rsidR="003C4141">
        <w:t xml:space="preserve">. However, </w:t>
      </w:r>
      <w:r w:rsidR="0019640D">
        <w:t xml:space="preserve">Marie Stopes estimates there are </w:t>
      </w:r>
      <w:hyperlink r:id="rId23" w:history="1">
        <w:r w:rsidR="0019640D" w:rsidRPr="003C6FE9">
          <w:rPr>
            <w:rStyle w:val="Hyperlink"/>
          </w:rPr>
          <w:t>2,933 ‘women of childbearing age’ per prescriber</w:t>
        </w:r>
      </w:hyperlink>
      <w:r w:rsidR="0019640D">
        <w:t xml:space="preserve"> in the ACT, </w:t>
      </w:r>
      <w:r w:rsidR="003C6FE9">
        <w:t xml:space="preserve">the second highest in the country. </w:t>
      </w:r>
      <w:r w:rsidR="00B82E79">
        <w:t xml:space="preserve">This is because we </w:t>
      </w:r>
      <w:r w:rsidR="00104D68">
        <w:t xml:space="preserve">also </w:t>
      </w:r>
      <w:r w:rsidR="00B82E79">
        <w:t>have the second lowest number of full-time equ</w:t>
      </w:r>
      <w:r w:rsidR="00104D68">
        <w:t xml:space="preserve">ivalent GPs </w:t>
      </w:r>
      <w:r w:rsidR="00816B19">
        <w:t>per capita with only 93</w:t>
      </w:r>
      <w:r w:rsidR="00A3650D">
        <w:t xml:space="preserve"> doctors</w:t>
      </w:r>
      <w:r w:rsidR="00627E82">
        <w:t xml:space="preserve"> </w:t>
      </w:r>
      <w:r w:rsidR="00816B19">
        <w:t>per 100,000 people, well below the national average of</w:t>
      </w:r>
      <w:r w:rsidR="00910815">
        <w:t xml:space="preserve"> 114</w:t>
      </w:r>
      <w:r w:rsidR="00627E82">
        <w:t>.</w:t>
      </w:r>
      <w:r w:rsidR="00627E82">
        <w:rPr>
          <w:rStyle w:val="FootnoteReference"/>
        </w:rPr>
        <w:footnoteReference w:id="2"/>
      </w:r>
      <w:r w:rsidR="00AE77EC">
        <w:t xml:space="preserve"> As far as we can tell, there is no way </w:t>
      </w:r>
      <w:r w:rsidR="008A0693">
        <w:t>for consumers to</w:t>
      </w:r>
      <w:r w:rsidR="00AE77EC">
        <w:t xml:space="preserve"> quickly identify which of the GPs are</w:t>
      </w:r>
      <w:r w:rsidR="008A0693">
        <w:t xml:space="preserve"> able to prescribe for medical abortions.</w:t>
      </w:r>
    </w:p>
    <w:p w14:paraId="38586169" w14:textId="11E179DB" w:rsidR="00DC19BE" w:rsidRDefault="000B0D90" w:rsidP="00F172D4">
      <w:pPr>
        <w:pStyle w:val="BodyText"/>
      </w:pPr>
      <w:r>
        <w:t xml:space="preserve">The small number of GPs qualified to prescribe medical abortions is often </w:t>
      </w:r>
      <w:r w:rsidR="00D572A5">
        <w:t>explained</w:t>
      </w:r>
      <w:r w:rsidR="00BD0B70">
        <w:t xml:space="preserve"> as </w:t>
      </w:r>
      <w:r w:rsidR="00E108F2">
        <w:t>the</w:t>
      </w:r>
      <w:r w:rsidR="00BD0B70">
        <w:t xml:space="preserve"> result of the financial and time </w:t>
      </w:r>
      <w:hyperlink r:id="rId24" w:history="1">
        <w:r w:rsidR="00BD0B70" w:rsidRPr="00FC362B">
          <w:rPr>
            <w:rStyle w:val="Hyperlink"/>
          </w:rPr>
          <w:t>costs associated with training</w:t>
        </w:r>
      </w:hyperlink>
      <w:r w:rsidR="00E108F2">
        <w:t xml:space="preserve"> and pressure of stigma on the doctors themselves</w:t>
      </w:r>
      <w:r w:rsidR="00FC362B">
        <w:t>.</w:t>
      </w:r>
      <w:r w:rsidR="008A135E" w:rsidRPr="00613D98">
        <w:t xml:space="preserve"> Without support in place to encourage GPs to undertake the training</w:t>
      </w:r>
      <w:r w:rsidR="004E5B14" w:rsidRPr="00613D98">
        <w:t xml:space="preserve"> and prescribe medical abortions, the </w:t>
      </w:r>
      <w:r w:rsidR="00BA1BFD" w:rsidRPr="00613D98">
        <w:t xml:space="preserve">service will continue to be inaccessible to </w:t>
      </w:r>
      <w:r w:rsidR="00F172D4">
        <w:t xml:space="preserve">many </w:t>
      </w:r>
      <w:r w:rsidR="00BA1BFD" w:rsidRPr="00613D98">
        <w:t>Canberrans</w:t>
      </w:r>
      <w:r w:rsidR="00713046" w:rsidRPr="00613D98">
        <w:t xml:space="preserve">. </w:t>
      </w:r>
    </w:p>
    <w:p w14:paraId="2765B6CB" w14:textId="1A56B238" w:rsidR="000A611E" w:rsidRDefault="00A73C55" w:rsidP="000A611E">
      <w:pPr>
        <w:pStyle w:val="BodyText"/>
      </w:pPr>
      <w:r>
        <w:t>Booking an appointment with a GP in the ACT can be difficult</w:t>
      </w:r>
      <w:r w:rsidR="00DF316D">
        <w:t xml:space="preserve"> and expensive. In 2020-21, we had the lowest rate of bulk-billed consumers</w:t>
      </w:r>
      <w:r w:rsidR="00D93F76">
        <w:t xml:space="preserve"> in the country</w:t>
      </w:r>
      <w:r w:rsidR="00DF316D">
        <w:t xml:space="preserve"> </w:t>
      </w:r>
      <w:r w:rsidR="00D93F76">
        <w:t>at 40.6%, compared with a national average of 67.6%.</w:t>
      </w:r>
      <w:r w:rsidR="00D93F76">
        <w:rPr>
          <w:rStyle w:val="FootnoteReference"/>
        </w:rPr>
        <w:footnoteReference w:id="3"/>
      </w:r>
      <w:r w:rsidR="00D93F76">
        <w:t xml:space="preserve"> </w:t>
      </w:r>
      <w:r w:rsidR="00A4793D">
        <w:t>Our out-of-pocket costs are the second highest in the country, with an average cost of $47 per appointment</w:t>
      </w:r>
      <w:r w:rsidR="00E16101">
        <w:t>, compared with a national average of $41.</w:t>
      </w:r>
      <w:r w:rsidR="00E16101">
        <w:rPr>
          <w:rStyle w:val="FootnoteReference"/>
        </w:rPr>
        <w:footnoteReference w:id="4"/>
      </w:r>
      <w:r w:rsidR="00EE7583">
        <w:t xml:space="preserve"> </w:t>
      </w:r>
      <w:r w:rsidR="000A611E" w:rsidRPr="00613D98">
        <w:t xml:space="preserve">In the ACT in 2020-21 for people who saw a GP for urgent care, the </w:t>
      </w:r>
      <w:hyperlink r:id="rId25" w:anchor="downloads" w:history="1">
        <w:r w:rsidR="000A611E" w:rsidRPr="00613D98">
          <w:rPr>
            <w:rStyle w:val="Hyperlink"/>
          </w:rPr>
          <w:t>proportion who waited 24 hours or more was 33.4 per cent</w:t>
        </w:r>
      </w:hyperlink>
      <w:r w:rsidR="000A611E" w:rsidRPr="00613D98">
        <w:t>. These figures do not account for the fact that many pregnant people only feel comfortable consulting a familiar healthcare provider, may not classify their appointment type as urgent and may have already been through a process of consulting another healthcare professional or are following a referral. Short time frames are exacerbated by the difficulty involved in finding someone who can and will prescribe a medical abortion.</w:t>
      </w:r>
    </w:p>
    <w:p w14:paraId="5EB0D213" w14:textId="6FF5C625" w:rsidR="00E50516" w:rsidRPr="00613D98" w:rsidRDefault="00E50516" w:rsidP="000A611E">
      <w:pPr>
        <w:pStyle w:val="BodyText"/>
      </w:pPr>
      <w:r w:rsidRPr="00613D98">
        <w:t xml:space="preserve">Timeliness and </w:t>
      </w:r>
      <w:r w:rsidR="00FB070A">
        <w:t>efficient</w:t>
      </w:r>
      <w:r w:rsidRPr="00613D98">
        <w:t xml:space="preserve"> referral processes</w:t>
      </w:r>
      <w:r w:rsidR="00FB070A">
        <w:t xml:space="preserve"> are essential for</w:t>
      </w:r>
      <w:r w:rsidRPr="00613D98">
        <w:t xml:space="preserve"> delivering reproductive healthcare. </w:t>
      </w:r>
      <w:r w:rsidR="00E23587">
        <w:t>As of August 2022, the wait time</w:t>
      </w:r>
      <w:r w:rsidRPr="00613D98">
        <w:t xml:space="preserve"> to </w:t>
      </w:r>
      <w:hyperlink r:id="rId26" w:anchor="surgical" w:history="1">
        <w:r w:rsidRPr="00613D98">
          <w:rPr>
            <w:rStyle w:val="Hyperlink"/>
          </w:rPr>
          <w:t>access an in-office medical abortion at MSI</w:t>
        </w:r>
      </w:hyperlink>
      <w:r w:rsidRPr="00613D98">
        <w:t xml:space="preserve"> is 22 days,</w:t>
      </w:r>
      <w:r w:rsidR="00FA0CF6">
        <w:t xml:space="preserve"> </w:t>
      </w:r>
      <w:r w:rsidR="00D00FE1">
        <w:t xml:space="preserve">with the </w:t>
      </w:r>
      <w:r w:rsidR="003513AE">
        <w:t>second</w:t>
      </w:r>
      <w:r w:rsidR="00D00FE1">
        <w:t xml:space="preserve"> available appointment a fu</w:t>
      </w:r>
      <w:r w:rsidR="003513AE">
        <w:t>r</w:t>
      </w:r>
      <w:r w:rsidR="00D00FE1">
        <w:t>ther 14 days later</w:t>
      </w:r>
      <w:r w:rsidRPr="00613D98">
        <w:t xml:space="preserve">. </w:t>
      </w:r>
      <w:r w:rsidR="00934B29">
        <w:t>Medical abortions in the ACT</w:t>
      </w:r>
      <w:r w:rsidR="007400C5">
        <w:t xml:space="preserve"> can only be performed up to nine weeks gestation</w:t>
      </w:r>
      <w:r w:rsidR="00E23587">
        <w:t xml:space="preserve">, and many people do not realise or confirm pregnancy until after </w:t>
      </w:r>
      <w:r w:rsidR="00137AA0">
        <w:t xml:space="preserve">five weeks gestation, later if they have irregular menstrual cycles or are taking </w:t>
      </w:r>
      <w:r w:rsidR="007A4FB6">
        <w:t xml:space="preserve">birth control. </w:t>
      </w:r>
      <w:r w:rsidR="005D4CC2">
        <w:t xml:space="preserve">This leaves a very small window </w:t>
      </w:r>
      <w:r w:rsidR="007A6E30">
        <w:t>to access this minimally invasive procedure</w:t>
      </w:r>
      <w:r w:rsidR="00B77E6E">
        <w:t>.</w:t>
      </w:r>
    </w:p>
    <w:p w14:paraId="12C9F2F0" w14:textId="5555C9D4" w:rsidR="00AF4917" w:rsidRDefault="007D056B" w:rsidP="00492C18">
      <w:pPr>
        <w:pStyle w:val="BodyText"/>
      </w:pPr>
      <w:r w:rsidRPr="00613D98">
        <w:t xml:space="preserve">Existing stress is </w:t>
      </w:r>
      <w:r w:rsidR="007762C2" w:rsidRPr="00613D98">
        <w:t>often</w:t>
      </w:r>
      <w:r w:rsidRPr="00613D98">
        <w:t xml:space="preserve"> exacerbated by founded concerns around the cultural sensitivity, inclusivity</w:t>
      </w:r>
      <w:r w:rsidR="003C531B" w:rsidRPr="00613D98">
        <w:t>,</w:t>
      </w:r>
      <w:r w:rsidRPr="00613D98">
        <w:t xml:space="preserve"> and safety of accessing different abortion services. This is particularly true of medical abortions given that </w:t>
      </w:r>
      <w:r w:rsidR="00F67DB5" w:rsidRPr="00613D98">
        <w:t xml:space="preserve">the only way to </w:t>
      </w:r>
      <w:r w:rsidR="00432199" w:rsidRPr="00613D98">
        <w:t xml:space="preserve">discern which </w:t>
      </w:r>
      <w:r w:rsidR="00432199" w:rsidRPr="00613D98">
        <w:lastRenderedPageBreak/>
        <w:t>GPs are willing and equipped to provide treatment</w:t>
      </w:r>
      <w:r w:rsidR="0034477C" w:rsidRPr="00613D98">
        <w:t xml:space="preserve">, as well as which pharmacies stock the medication – is through trial and error. </w:t>
      </w:r>
      <w:r w:rsidR="00AF4917">
        <w:t>Anxiety around abortion stigma is amplified</w:t>
      </w:r>
      <w:r w:rsidR="002842CE">
        <w:t xml:space="preserve"> as the process is prolonged through wait times and complicated or lengthy referral pathways and can be made near impossible if practi</w:t>
      </w:r>
      <w:r w:rsidR="00C144CF">
        <w:t>tioners do not have the necessary cultural sensitivity or competency.</w:t>
      </w:r>
    </w:p>
    <w:p w14:paraId="08769DA2" w14:textId="7DB21B1E" w:rsidR="008F11FA" w:rsidRPr="00613D98" w:rsidRDefault="008F11FA" w:rsidP="00492C18">
      <w:pPr>
        <w:pStyle w:val="BodyText"/>
      </w:pPr>
      <w:r w:rsidRPr="00613D98">
        <w:t xml:space="preserve">For pregnant people from </w:t>
      </w:r>
      <w:r w:rsidR="00C144CF">
        <w:t>marginalised backgrounds</w:t>
      </w:r>
      <w:r w:rsidR="005B0FC6" w:rsidRPr="00613D98">
        <w:t xml:space="preserve"> (</w:t>
      </w:r>
      <w:r w:rsidR="00C144CF">
        <w:t>including</w:t>
      </w:r>
      <w:r w:rsidR="00D84CE8" w:rsidRPr="00613D98">
        <w:t xml:space="preserve"> </w:t>
      </w:r>
      <w:r w:rsidR="005B0FC6" w:rsidRPr="00613D98">
        <w:t>Aboriginal and/or Torres Strait Islander peoples, CALD community members, victims of violence, people with disabilities, members of the LGBTQIA+ community and, young people)</w:t>
      </w:r>
      <w:r w:rsidR="00786066" w:rsidRPr="00613D98">
        <w:t xml:space="preserve">, there are a number of significant concerns </w:t>
      </w:r>
      <w:r w:rsidR="00455F91" w:rsidRPr="00613D98">
        <w:t>around being denied care, encountering discrimination</w:t>
      </w:r>
      <w:r w:rsidR="002F36DF">
        <w:t>,</w:t>
      </w:r>
      <w:r w:rsidR="00455F91" w:rsidRPr="00613D98">
        <w:t xml:space="preserve"> and </w:t>
      </w:r>
      <w:r w:rsidR="003A7CEA" w:rsidRPr="00613D98">
        <w:t xml:space="preserve">struggling with services that are not trauma-informed or </w:t>
      </w:r>
      <w:r w:rsidR="002F36DF" w:rsidRPr="00613D98">
        <w:t>culturally sensitive</w:t>
      </w:r>
      <w:r w:rsidR="003A7CEA" w:rsidRPr="00613D98">
        <w:t xml:space="preserve"> to their needs. </w:t>
      </w:r>
      <w:r w:rsidR="00625B4F" w:rsidRPr="00613D98">
        <w:t xml:space="preserve">These issues will be discussed further </w:t>
      </w:r>
      <w:r w:rsidR="00C144CF">
        <w:t>below</w:t>
      </w:r>
      <w:r w:rsidR="00625B4F" w:rsidRPr="00613D98">
        <w:t>.</w:t>
      </w:r>
    </w:p>
    <w:p w14:paraId="080D10FD" w14:textId="1E5AF2EA" w:rsidR="001155BA" w:rsidRPr="00613D98" w:rsidRDefault="001155BA" w:rsidP="00232B10">
      <w:pPr>
        <w:pStyle w:val="Heading2"/>
      </w:pPr>
      <w:bookmarkStart w:id="5" w:name="_Toc112068037"/>
      <w:r w:rsidRPr="00613D98">
        <w:t>Aboriginal and/or Torres Strait Islander Peoples</w:t>
      </w:r>
      <w:bookmarkEnd w:id="5"/>
    </w:p>
    <w:p w14:paraId="7A7BEF5C" w14:textId="62511407" w:rsidR="00590A29" w:rsidRDefault="00590A29" w:rsidP="001E5E7A">
      <w:pPr>
        <w:pStyle w:val="BodyText"/>
      </w:pPr>
      <w:r>
        <w:t xml:space="preserve">We must begin by recognising that Aboriginal and/or Torres Strait Islander people do not have reproductive choice or autonomy while their children are being removed </w:t>
      </w:r>
      <w:r w:rsidR="008A13A9">
        <w:t>at alarming rates</w:t>
      </w:r>
      <w:r w:rsidR="004B5EEB">
        <w:t xml:space="preserve"> and they are more likely to experience miscarriage, stillbirth and neonatal death d</w:t>
      </w:r>
      <w:r w:rsidR="004F156B">
        <w:t>ue</w:t>
      </w:r>
      <w:r w:rsidR="004B5EEB">
        <w:t xml:space="preserve"> to medical bias, racism and neglect</w:t>
      </w:r>
      <w:r w:rsidR="00711A82">
        <w:t xml:space="preserve">. </w:t>
      </w:r>
      <w:r w:rsidR="001C30AA">
        <w:t xml:space="preserve">In the ACT; </w:t>
      </w:r>
      <w:r w:rsidR="00711A82">
        <w:t>Aboriginal and Torres Strait Islander children are 13 times more likely to be in out of home care</w:t>
      </w:r>
      <w:r w:rsidR="00E336DF">
        <w:t xml:space="preserve"> than non-Indigenous children</w:t>
      </w:r>
      <w:r w:rsidR="0017795F">
        <w:rPr>
          <w:rStyle w:val="FootnoteReference"/>
        </w:rPr>
        <w:footnoteReference w:id="5"/>
      </w:r>
      <w:r w:rsidR="0017795F">
        <w:t xml:space="preserve">, and </w:t>
      </w:r>
      <w:r w:rsidR="00B36919">
        <w:t>Aboriginal and Torres Strait Islander families are almost</w:t>
      </w:r>
      <w:r w:rsidR="0017795F">
        <w:t xml:space="preserve"> twice as likely to experience perinatal death</w:t>
      </w:r>
      <w:r w:rsidR="00B36919">
        <w:t>.</w:t>
      </w:r>
      <w:r w:rsidR="005003F2">
        <w:rPr>
          <w:rStyle w:val="FootnoteReference"/>
        </w:rPr>
        <w:footnoteReference w:id="6"/>
      </w:r>
      <w:r w:rsidR="00BE1E27">
        <w:t xml:space="preserve"> Access to abortion services and reproductive healthcare cannot be considered outside of this context. </w:t>
      </w:r>
    </w:p>
    <w:p w14:paraId="77D4E9D3" w14:textId="4584F774" w:rsidR="001E5E7A" w:rsidRPr="00613D98" w:rsidRDefault="00537132" w:rsidP="001E5E7A">
      <w:pPr>
        <w:pStyle w:val="BodyText"/>
      </w:pPr>
      <w:r w:rsidRPr="00613D98">
        <w:t>The ACT’s Aboriginal and/or Torres Strait Islander population</w:t>
      </w:r>
      <w:r w:rsidR="00CE42C9" w:rsidRPr="00613D98">
        <w:t xml:space="preserve"> </w:t>
      </w:r>
      <w:r w:rsidR="00D02627">
        <w:t>face significant barriers</w:t>
      </w:r>
      <w:r w:rsidR="00CE42C9" w:rsidRPr="00613D98">
        <w:t xml:space="preserve"> in accessing </w:t>
      </w:r>
      <w:r w:rsidR="00E177D6">
        <w:t xml:space="preserve">culturally sensitive and safe </w:t>
      </w:r>
      <w:r w:rsidR="00CE42C9" w:rsidRPr="00613D98">
        <w:t xml:space="preserve">healthcare and struggles with a lack of targeted health promotion. </w:t>
      </w:r>
      <w:r w:rsidR="00D24B3C" w:rsidRPr="00613D98">
        <w:t>Without visibl</w:t>
      </w:r>
      <w:r w:rsidR="002E75DF">
        <w:t>e</w:t>
      </w:r>
      <w:r w:rsidR="00D24B3C" w:rsidRPr="00613D98">
        <w:t xml:space="preserve"> and ta</w:t>
      </w:r>
      <w:r w:rsidR="00661F79">
        <w:t>ilored</w:t>
      </w:r>
      <w:r w:rsidR="00D24B3C" w:rsidRPr="00613D98">
        <w:t xml:space="preserve"> information provision</w:t>
      </w:r>
      <w:r w:rsidR="00D86CB4" w:rsidRPr="00613D98">
        <w:t>, Aboriginal and</w:t>
      </w:r>
      <w:r w:rsidR="00112F7A" w:rsidRPr="00613D98">
        <w:t>/or</w:t>
      </w:r>
      <w:r w:rsidR="00D86CB4" w:rsidRPr="00613D98">
        <w:t xml:space="preserve"> Torres Strait Islander peoples </w:t>
      </w:r>
      <w:r w:rsidR="00661F79">
        <w:t xml:space="preserve">can be </w:t>
      </w:r>
      <w:r w:rsidR="00D86CB4" w:rsidRPr="00613D98">
        <w:t xml:space="preserve">unsure where to find </w:t>
      </w:r>
      <w:r w:rsidR="00986084" w:rsidRPr="00613D98">
        <w:t>support</w:t>
      </w:r>
      <w:r w:rsidR="00D86CB4" w:rsidRPr="00613D98">
        <w:t xml:space="preserve"> and relevant services. </w:t>
      </w:r>
    </w:p>
    <w:p w14:paraId="194DD6EE" w14:textId="072871DC" w:rsidR="001324CD" w:rsidRPr="00613D98" w:rsidRDefault="001324CD" w:rsidP="001E5E7A">
      <w:pPr>
        <w:pStyle w:val="BodyText"/>
      </w:pPr>
      <w:r w:rsidRPr="00613D98">
        <w:t>There is a mainstream service gap for Aboriginal and Torres Strait Islander peoples seeking reproductive healthcare</w:t>
      </w:r>
      <w:r w:rsidR="00661F79">
        <w:t>.</w:t>
      </w:r>
      <w:r w:rsidR="002E76C7" w:rsidRPr="00613D98">
        <w:t xml:space="preserve"> </w:t>
      </w:r>
      <w:r w:rsidR="00661F79">
        <w:t>N</w:t>
      </w:r>
      <w:r w:rsidR="00112F7A" w:rsidRPr="00613D98">
        <w:t>ot all Aboriginal and/or Torres Strait Islander peoples in Canberra utilise</w:t>
      </w:r>
      <w:r w:rsidR="002E76C7" w:rsidRPr="00613D98">
        <w:t xml:space="preserve"> </w:t>
      </w:r>
      <w:proofErr w:type="spellStart"/>
      <w:r w:rsidR="002E76C7" w:rsidRPr="00613D98">
        <w:t>Winnunga</w:t>
      </w:r>
      <w:proofErr w:type="spellEnd"/>
      <w:r w:rsidR="002E76C7" w:rsidRPr="00613D98">
        <w:t xml:space="preserve"> </w:t>
      </w:r>
      <w:proofErr w:type="spellStart"/>
      <w:r w:rsidR="002E76C7" w:rsidRPr="00613D98">
        <w:t>Nimmityjah</w:t>
      </w:r>
      <w:proofErr w:type="spellEnd"/>
      <w:r w:rsidR="002E76C7" w:rsidRPr="00613D98">
        <w:t xml:space="preserve"> Aboriginal Health and Community Services</w:t>
      </w:r>
      <w:r w:rsidR="00AB29EB">
        <w:t xml:space="preserve"> and</w:t>
      </w:r>
      <w:r w:rsidR="00112F7A" w:rsidRPr="00613D98">
        <w:t xml:space="preserve"> </w:t>
      </w:r>
      <w:r w:rsidR="008B657E" w:rsidRPr="00613D98">
        <w:t xml:space="preserve">we need to ensure that every single GP and health service is culturally competent and safe as an alternative. </w:t>
      </w:r>
    </w:p>
    <w:p w14:paraId="7D1A84DE" w14:textId="36BF628C" w:rsidR="007543D5" w:rsidRPr="00613D98" w:rsidRDefault="00912E1B" w:rsidP="00995B43">
      <w:pPr>
        <w:pStyle w:val="BodyText"/>
      </w:pPr>
      <w:r>
        <w:t>ACTCOSS is not aware of</w:t>
      </w:r>
      <w:r w:rsidR="001320B7" w:rsidRPr="00613D98">
        <w:t xml:space="preserve"> any work </w:t>
      </w:r>
      <w:r>
        <w:t xml:space="preserve">that </w:t>
      </w:r>
      <w:r w:rsidR="001320B7" w:rsidRPr="00613D98">
        <w:t>has or will be done to assess and address the cultural significance of abortions for Aboriginal and/or Torres Strait Islander peoples</w:t>
      </w:r>
      <w:r w:rsidR="00995B43" w:rsidRPr="00613D98">
        <w:t>, which has meant a significant gap in the provision of ho</w:t>
      </w:r>
      <w:r w:rsidR="007543D5" w:rsidRPr="00613D98">
        <w:t>listic care for the community</w:t>
      </w:r>
      <w:r w:rsidR="00995B43" w:rsidRPr="00613D98">
        <w:t xml:space="preserve">. </w:t>
      </w:r>
      <w:r w:rsidR="009B18EF">
        <w:t>Care cannot be holistic w</w:t>
      </w:r>
      <w:r w:rsidR="00995B43" w:rsidRPr="00613D98">
        <w:t>ithout awareness</w:t>
      </w:r>
      <w:r w:rsidR="009B18EF">
        <w:t xml:space="preserve"> of</w:t>
      </w:r>
      <w:r w:rsidR="00995B43" w:rsidRPr="00613D98">
        <w:t xml:space="preserve"> and </w:t>
      </w:r>
      <w:r w:rsidR="00BF3167" w:rsidRPr="00613D98">
        <w:t xml:space="preserve">insight into the cultural implications of abortions, including ties to spirituality and individual </w:t>
      </w:r>
      <w:r w:rsidR="009B18EF">
        <w:t xml:space="preserve">care </w:t>
      </w:r>
      <w:r w:rsidR="00BF3167" w:rsidRPr="00613D98">
        <w:t>needs following treatment</w:t>
      </w:r>
      <w:r w:rsidR="009B18EF">
        <w:t>.</w:t>
      </w:r>
      <w:r w:rsidR="007300BA">
        <w:t xml:space="preserve"> For example, Aboriginal and Torres </w:t>
      </w:r>
      <w:r w:rsidR="007300BA">
        <w:lastRenderedPageBreak/>
        <w:t>Strait Islander women seeking reproductive healthcare or abortions may only be comfortable with female practitioners</w:t>
      </w:r>
      <w:r w:rsidR="006637A2">
        <w:t xml:space="preserve">, adding a further barrier to access. </w:t>
      </w:r>
    </w:p>
    <w:p w14:paraId="5E46A876" w14:textId="0D02D704" w:rsidR="000B29ED" w:rsidRPr="00613D98" w:rsidRDefault="0029267F" w:rsidP="00995B43">
      <w:pPr>
        <w:pStyle w:val="BodyText"/>
      </w:pPr>
      <w:r>
        <w:t>A</w:t>
      </w:r>
      <w:r w:rsidR="000B29ED" w:rsidRPr="00613D98">
        <w:t xml:space="preserve"> number of Aboriginal and/or Torres Strait Islander community members travel from rural NSW to ACT </w:t>
      </w:r>
      <w:r w:rsidR="0040734D" w:rsidRPr="00613D98">
        <w:t>to</w:t>
      </w:r>
      <w:r w:rsidR="000B29ED" w:rsidRPr="00613D98">
        <w:t xml:space="preserve"> access safe abortions. Investing in the system to accommodate for this </w:t>
      </w:r>
      <w:r w:rsidR="00B64A1D" w:rsidRPr="00613D98">
        <w:t>and demonstrat</w:t>
      </w:r>
      <w:r w:rsidR="00A91E79">
        <w:t>ing</w:t>
      </w:r>
      <w:r w:rsidR="00B64A1D" w:rsidRPr="00613D98">
        <w:t xml:space="preserve"> an awareness of </w:t>
      </w:r>
      <w:r w:rsidR="00A91E79">
        <w:t>complex</w:t>
      </w:r>
      <w:r w:rsidR="00B64A1D" w:rsidRPr="00613D98">
        <w:t xml:space="preserve"> needs is vital to creating an accessible </w:t>
      </w:r>
      <w:r w:rsidR="00C10FFB" w:rsidRPr="00613D98">
        <w:t xml:space="preserve">healthcare system. </w:t>
      </w:r>
      <w:r w:rsidR="009D0212">
        <w:t>Ensuring</w:t>
      </w:r>
      <w:r w:rsidR="00C10FFB" w:rsidRPr="00613D98">
        <w:t xml:space="preserve"> continuity of care when crossing jurisdictions </w:t>
      </w:r>
      <w:r w:rsidR="00A85CCF" w:rsidRPr="00613D98">
        <w:t>and realistic recovery period</w:t>
      </w:r>
      <w:r w:rsidR="009D0212">
        <w:t>s can</w:t>
      </w:r>
      <w:r w:rsidR="00A85CCF" w:rsidRPr="00613D98">
        <w:t xml:space="preserve"> create a large financial burden for those forced to travel for this care. The need for </w:t>
      </w:r>
      <w:r w:rsidR="000A3ACE" w:rsidRPr="00613D98">
        <w:t xml:space="preserve">emotional and cultural supports for people in this position is not something we have seen acknowledged. </w:t>
      </w:r>
    </w:p>
    <w:p w14:paraId="004B89E1" w14:textId="57D65209" w:rsidR="003268DC" w:rsidRDefault="00800890" w:rsidP="00995B43">
      <w:pPr>
        <w:pStyle w:val="BodyText"/>
      </w:pPr>
      <w:r>
        <w:t xml:space="preserve">Aboriginal and Torres Strait Islander communities </w:t>
      </w:r>
      <w:r w:rsidR="006639D8">
        <w:t xml:space="preserve">hold serious concerns about </w:t>
      </w:r>
      <w:r w:rsidR="00844931">
        <w:t>systemic reproductive coercion</w:t>
      </w:r>
      <w:r w:rsidR="009171E4">
        <w:t xml:space="preserve">, where people are encouraged to </w:t>
      </w:r>
      <w:r w:rsidR="000E7EC1">
        <w:t xml:space="preserve">have abortions or undergo tubal ligation to prevent future pregnancies. </w:t>
      </w:r>
      <w:r w:rsidR="00492F29" w:rsidRPr="00613D98">
        <w:t xml:space="preserve">Given </w:t>
      </w:r>
      <w:hyperlink r:id="rId27" w:history="1">
        <w:r w:rsidR="00492F29" w:rsidRPr="00613D98">
          <w:rPr>
            <w:rStyle w:val="Hyperlink"/>
          </w:rPr>
          <w:t>Australia’s (recent) history of unlawful forced sterilisations</w:t>
        </w:r>
      </w:hyperlink>
      <w:r w:rsidR="00492F29" w:rsidRPr="00613D98">
        <w:t xml:space="preserve"> as well as the continuing disparity in </w:t>
      </w:r>
      <w:r w:rsidR="00E432F1" w:rsidRPr="00613D98">
        <w:t xml:space="preserve">life expectancy and </w:t>
      </w:r>
      <w:hyperlink r:id="rId28" w:history="1">
        <w:r w:rsidR="00E432F1" w:rsidRPr="00613D98">
          <w:rPr>
            <w:rStyle w:val="Hyperlink"/>
          </w:rPr>
          <w:t>maternal mortality rates</w:t>
        </w:r>
      </w:hyperlink>
      <w:r w:rsidR="005C3732" w:rsidRPr="00613D98">
        <w:t xml:space="preserve"> of Indigenous peoples, it </w:t>
      </w:r>
      <w:r w:rsidR="00A506C8">
        <w:t xml:space="preserve">can be distressing </w:t>
      </w:r>
      <w:r w:rsidR="00062AA9">
        <w:t xml:space="preserve">when health policy ignores the very real impacts of medical racism and bias. </w:t>
      </w:r>
    </w:p>
    <w:p w14:paraId="2F36D334" w14:textId="491E0D09" w:rsidR="00232B10" w:rsidRPr="00613D98" w:rsidRDefault="00010AEF" w:rsidP="00232B10">
      <w:pPr>
        <w:pStyle w:val="Heading2"/>
      </w:pPr>
      <w:bookmarkStart w:id="6" w:name="_Toc112068038"/>
      <w:r w:rsidRPr="00613D98">
        <w:t xml:space="preserve">CALD </w:t>
      </w:r>
      <w:r w:rsidR="00581AF5" w:rsidRPr="00613D98">
        <w:t>Communities</w:t>
      </w:r>
      <w:bookmarkEnd w:id="6"/>
    </w:p>
    <w:p w14:paraId="58341290" w14:textId="2BF7C007" w:rsidR="00F6647B" w:rsidRDefault="00307DBB" w:rsidP="00F72AEA">
      <w:pPr>
        <w:pStyle w:val="BodyText"/>
      </w:pPr>
      <w:r>
        <w:t>Some</w:t>
      </w:r>
      <w:r w:rsidR="006A10A5" w:rsidRPr="00613D98">
        <w:t xml:space="preserve"> people from CALD backgrounds</w:t>
      </w:r>
      <w:r>
        <w:t xml:space="preserve"> are hesitant</w:t>
      </w:r>
      <w:r w:rsidR="006A10A5" w:rsidRPr="00613D98">
        <w:t xml:space="preserve"> </w:t>
      </w:r>
      <w:r w:rsidR="0004103E">
        <w:t>to</w:t>
      </w:r>
      <w:r w:rsidR="006A10A5" w:rsidRPr="00613D98">
        <w:t xml:space="preserve"> access abortions and reproductive healthcare </w:t>
      </w:r>
      <w:r w:rsidR="00EE1B51">
        <w:t xml:space="preserve">due to </w:t>
      </w:r>
      <w:r w:rsidR="00870AAC">
        <w:t>cultural stigma</w:t>
      </w:r>
      <w:r w:rsidR="00B032B3">
        <w:t xml:space="preserve"> and </w:t>
      </w:r>
      <w:r w:rsidR="003A0CBB">
        <w:t>language barriers</w:t>
      </w:r>
      <w:r w:rsidR="00840988" w:rsidRPr="00613D98">
        <w:t>.</w:t>
      </w:r>
      <w:r w:rsidR="003A0CBB">
        <w:t xml:space="preserve"> The C</w:t>
      </w:r>
      <w:r w:rsidR="001B0F0A">
        <w:t xml:space="preserve">anberra </w:t>
      </w:r>
      <w:r w:rsidR="003A0CBB">
        <w:t>M</w:t>
      </w:r>
      <w:r w:rsidR="001B0F0A">
        <w:t xml:space="preserve">ulticultural </w:t>
      </w:r>
      <w:r w:rsidR="003A0CBB">
        <w:t>C</w:t>
      </w:r>
      <w:r w:rsidR="001B0F0A">
        <w:t xml:space="preserve">ommunity </w:t>
      </w:r>
      <w:r w:rsidR="003A0CBB">
        <w:t>F</w:t>
      </w:r>
      <w:r w:rsidR="001B0F0A">
        <w:t xml:space="preserve">orum (CMCF) </w:t>
      </w:r>
      <w:r w:rsidR="003A0CBB">
        <w:t xml:space="preserve">highlighted the needed for </w:t>
      </w:r>
      <w:r w:rsidR="00243E2D">
        <w:t>culturally appropriate reproductive counselling and targeted information provision</w:t>
      </w:r>
      <w:r w:rsidR="00F72AEA">
        <w:t xml:space="preserve"> for CALD communities. Currently,</w:t>
      </w:r>
      <w:r w:rsidR="003401D4" w:rsidRPr="00613D98">
        <w:t xml:space="preserve"> </w:t>
      </w:r>
      <w:r w:rsidR="004D31B3" w:rsidRPr="00613D98">
        <w:t>there is a lack of information around reproductive choices and options provided directly to CALD communities</w:t>
      </w:r>
      <w:r w:rsidR="00F72AEA">
        <w:t xml:space="preserve"> and in languages other than English</w:t>
      </w:r>
      <w:r w:rsidR="00436784">
        <w:t xml:space="preserve">. </w:t>
      </w:r>
      <w:r w:rsidR="00F6647B">
        <w:t xml:space="preserve">Culturally aware and </w:t>
      </w:r>
      <w:r w:rsidR="00975ACE">
        <w:t xml:space="preserve">easily available </w:t>
      </w:r>
      <w:r w:rsidR="00F61770">
        <w:t xml:space="preserve">health promotion is needed to encourage community conversation </w:t>
      </w:r>
      <w:r w:rsidR="00ED7ACB">
        <w:t>and</w:t>
      </w:r>
      <w:r w:rsidR="009A09BD">
        <w:t xml:space="preserve"> acceptance of all </w:t>
      </w:r>
      <w:r w:rsidR="00C922D1">
        <w:t>reproductive choices.</w:t>
      </w:r>
    </w:p>
    <w:p w14:paraId="4307BE51" w14:textId="39789F98" w:rsidR="00764A6B" w:rsidRDefault="00640B5D" w:rsidP="00093F50">
      <w:pPr>
        <w:pStyle w:val="BodyText"/>
      </w:pPr>
      <w:r>
        <w:t xml:space="preserve">CALD communities can be small, with many community members attending </w:t>
      </w:r>
      <w:r w:rsidR="00D94EDB">
        <w:t>the same GP or other support services, which can make it difficult to raise issues that are potentially stigmatising</w:t>
      </w:r>
      <w:r w:rsidR="00093F50">
        <w:t xml:space="preserve">. Multicultural advocacy organisations in the ACT have consistently advocated for the ACT Government to provide a list of multilingual and </w:t>
      </w:r>
      <w:r w:rsidR="00231D67" w:rsidRPr="00613D98">
        <w:t>culturally sensitive</w:t>
      </w:r>
      <w:r w:rsidR="008A3219" w:rsidRPr="00613D98">
        <w:t xml:space="preserve"> GPs to ensure that CALD community members </w:t>
      </w:r>
      <w:r w:rsidR="00966F07" w:rsidRPr="00613D98">
        <w:t xml:space="preserve">have access to </w:t>
      </w:r>
      <w:r w:rsidR="00B12AD8">
        <w:t>effective and</w:t>
      </w:r>
      <w:r w:rsidR="00966F07" w:rsidRPr="00613D98">
        <w:t xml:space="preserve"> safe treatment. </w:t>
      </w:r>
    </w:p>
    <w:p w14:paraId="29570152" w14:textId="09DA6C7A" w:rsidR="0025471D" w:rsidRPr="00613D98" w:rsidRDefault="0025471D" w:rsidP="00093F50">
      <w:pPr>
        <w:pStyle w:val="BodyText"/>
      </w:pPr>
      <w:r w:rsidRPr="00613D98">
        <w:t>We have heard through CMCF that accessing GPs can often be an issue for CALD community members, particularly those seeking reproductive healthcare and abortions given complex cultural influences. The CMCF noted having heard stories about the use of herbal medicines in community members’ attempts to perform abortions by themselves. There needs to be an investment in ensuring that information about reproductive choices is reaching CALD communities to ensure safer practices and visibility of support services.</w:t>
      </w:r>
    </w:p>
    <w:p w14:paraId="14167BA5" w14:textId="28CC302D" w:rsidR="00E022BD" w:rsidRPr="00613D98" w:rsidRDefault="00F5342D" w:rsidP="00E022BD">
      <w:pPr>
        <w:pStyle w:val="Heading2"/>
      </w:pPr>
      <w:bookmarkStart w:id="7" w:name="_Toc112068039"/>
      <w:r w:rsidRPr="00613D98">
        <w:lastRenderedPageBreak/>
        <w:t>Victims of domestic</w:t>
      </w:r>
      <w:r w:rsidR="00E022BD" w:rsidRPr="00613D98">
        <w:t xml:space="preserve">, </w:t>
      </w:r>
      <w:r w:rsidR="00231D67" w:rsidRPr="00613D98">
        <w:t>family,</w:t>
      </w:r>
      <w:r w:rsidR="00E022BD" w:rsidRPr="00613D98">
        <w:t xml:space="preserve"> and sexual violence</w:t>
      </w:r>
      <w:bookmarkEnd w:id="7"/>
    </w:p>
    <w:p w14:paraId="1177FB85" w14:textId="77777777" w:rsidR="00103790" w:rsidRDefault="0084209C" w:rsidP="00702E1D">
      <w:pPr>
        <w:pStyle w:val="BodyText"/>
      </w:pPr>
      <w:r>
        <w:t>ACTCOSS has</w:t>
      </w:r>
      <w:r w:rsidR="006A728E" w:rsidRPr="00613D98">
        <w:t xml:space="preserve"> heard from DVCS that v</w:t>
      </w:r>
      <w:r w:rsidR="00305475" w:rsidRPr="00613D98">
        <w:t xml:space="preserve">ictims of </w:t>
      </w:r>
      <w:r w:rsidR="00EE21E0" w:rsidRPr="00613D98">
        <w:t>domestic and family violence (</w:t>
      </w:r>
      <w:r w:rsidR="006A728E" w:rsidRPr="00613D98">
        <w:t>DFV</w:t>
      </w:r>
      <w:r w:rsidR="00EE21E0" w:rsidRPr="00613D98">
        <w:t>)</w:t>
      </w:r>
      <w:r w:rsidR="006A728E" w:rsidRPr="00613D98">
        <w:t xml:space="preserve"> are in an exceptionally vulnerable position </w:t>
      </w:r>
      <w:r>
        <w:t>when</w:t>
      </w:r>
      <w:r w:rsidR="006A728E" w:rsidRPr="00613D98">
        <w:t xml:space="preserve"> </w:t>
      </w:r>
      <w:r w:rsidR="00F84A77">
        <w:t>considering</w:t>
      </w:r>
      <w:r w:rsidR="006A728E" w:rsidRPr="00613D98">
        <w:t xml:space="preserve"> reproductive abortion care. </w:t>
      </w:r>
      <w:r w:rsidR="00683FDD">
        <w:t xml:space="preserve">It is well established that </w:t>
      </w:r>
      <w:r w:rsidR="00F647BF">
        <w:t xml:space="preserve">people are at an </w:t>
      </w:r>
      <w:hyperlink r:id="rId29" w:history="1">
        <w:r w:rsidR="00F647BF" w:rsidRPr="007D1C9A">
          <w:rPr>
            <w:rStyle w:val="Hyperlink"/>
          </w:rPr>
          <w:t>increased risk of experiencing family violence from an intimate partner during pregnancy</w:t>
        </w:r>
      </w:hyperlink>
      <w:r w:rsidR="00917BEB">
        <w:t xml:space="preserve">, </w:t>
      </w:r>
      <w:r w:rsidR="002A5C97">
        <w:t>both from</w:t>
      </w:r>
      <w:r w:rsidR="009F43C7">
        <w:t xml:space="preserve"> existing partners and previous partners and in cases where violence does not predate the pregnancy. </w:t>
      </w:r>
    </w:p>
    <w:p w14:paraId="5C32CFAA" w14:textId="6C07E889" w:rsidR="00F84A77" w:rsidRDefault="00103790" w:rsidP="00702E1D">
      <w:pPr>
        <w:pStyle w:val="BodyText"/>
      </w:pPr>
      <w:r>
        <w:t xml:space="preserve">Victim survivors of family violence are also often </w:t>
      </w:r>
      <w:r w:rsidR="00111ED7">
        <w:t>subject</w:t>
      </w:r>
      <w:r>
        <w:t xml:space="preserve"> to coercive </w:t>
      </w:r>
      <w:r w:rsidR="00111ED7">
        <w:t xml:space="preserve">reproductive </w:t>
      </w:r>
      <w:r>
        <w:t>control</w:t>
      </w:r>
      <w:r w:rsidR="00111ED7">
        <w:t xml:space="preserve">, surveillance and monitoring of finance, </w:t>
      </w:r>
      <w:r w:rsidR="00A177F0">
        <w:t>health,</w:t>
      </w:r>
      <w:r w:rsidR="00111ED7">
        <w:t xml:space="preserve"> and activities. This means there is an incredibly small window of time available for accessing care</w:t>
      </w:r>
      <w:r w:rsidR="004A5A8C">
        <w:t xml:space="preserve">, especially if they feel they need to conceal their pregnancy from a perpetrator. </w:t>
      </w:r>
      <w:r w:rsidR="004F79AD">
        <w:t xml:space="preserve">Financial abuse also </w:t>
      </w:r>
      <w:r w:rsidR="00BE7426">
        <w:t>makes spending money on access to abortions, appointments with doctors</w:t>
      </w:r>
      <w:r w:rsidR="00AC6F7A">
        <w:t xml:space="preserve"> and any associated costs such as travel or leave from employment very difficult. These specific needs must be met </w:t>
      </w:r>
      <w:r w:rsidR="00A177F0">
        <w:t>with sensitivity and a trauma informed approach from providers.</w:t>
      </w:r>
    </w:p>
    <w:p w14:paraId="2C9E5BAB" w14:textId="0BFEBBDD" w:rsidR="00F80600" w:rsidRPr="00613D98" w:rsidRDefault="009D2859" w:rsidP="00EE21E0">
      <w:pPr>
        <w:pStyle w:val="BodyText"/>
      </w:pPr>
      <w:r>
        <w:t>V</w:t>
      </w:r>
      <w:r w:rsidR="00EE21E0" w:rsidRPr="00613D98">
        <w:t>ictim</w:t>
      </w:r>
      <w:r w:rsidR="00EF6DF9" w:rsidRPr="00613D98">
        <w:t>-survivor</w:t>
      </w:r>
      <w:r w:rsidR="00EE21E0" w:rsidRPr="00613D98">
        <w:t>s of sexual assault (SA)</w:t>
      </w:r>
      <w:r w:rsidR="008B3CD6" w:rsidRPr="00613D98">
        <w:t xml:space="preserve"> </w:t>
      </w:r>
      <w:r w:rsidR="000F1899">
        <w:t xml:space="preserve">can find medical </w:t>
      </w:r>
      <w:r w:rsidR="002113A9">
        <w:t xml:space="preserve">procedures </w:t>
      </w:r>
      <w:r w:rsidR="00F062B5">
        <w:t xml:space="preserve">re-traumatising if services are not trauma-informed or sensitive. </w:t>
      </w:r>
      <w:r w:rsidR="0012639E" w:rsidRPr="00613D98">
        <w:t>The C</w:t>
      </w:r>
      <w:r w:rsidR="002B2E7D">
        <w:t xml:space="preserve">anberra </w:t>
      </w:r>
      <w:r w:rsidR="0012639E" w:rsidRPr="00613D98">
        <w:t>R</w:t>
      </w:r>
      <w:r w:rsidR="002B2E7D">
        <w:t xml:space="preserve">ape </w:t>
      </w:r>
      <w:r w:rsidR="0012639E" w:rsidRPr="00613D98">
        <w:t>C</w:t>
      </w:r>
      <w:r w:rsidR="002B2E7D">
        <w:t xml:space="preserve">risis </w:t>
      </w:r>
      <w:r w:rsidR="0012639E" w:rsidRPr="00613D98">
        <w:t>C</w:t>
      </w:r>
      <w:r w:rsidR="002B2E7D">
        <w:t>entre (CRCC)</w:t>
      </w:r>
      <w:r w:rsidR="0012639E" w:rsidRPr="00613D98">
        <w:t xml:space="preserve"> has found that </w:t>
      </w:r>
      <w:r w:rsidR="00325139">
        <w:t xml:space="preserve">many </w:t>
      </w:r>
      <w:r w:rsidR="0012639E" w:rsidRPr="00613D98">
        <w:t>health organisations and providers do not consider or ask about SA in providing care</w:t>
      </w:r>
      <w:r w:rsidR="00296242" w:rsidRPr="00613D98">
        <w:t xml:space="preserve"> to their clients. </w:t>
      </w:r>
      <w:r w:rsidR="009C5C90" w:rsidRPr="00613D98">
        <w:t>Gender diverse people are also often missed in post</w:t>
      </w:r>
      <w:r w:rsidR="00086A4D">
        <w:t xml:space="preserve"> SA</w:t>
      </w:r>
      <w:r w:rsidR="009C5C90" w:rsidRPr="00613D98">
        <w:t xml:space="preserve"> incident services as potentially requiring access to reproductive choices and abortions.</w:t>
      </w:r>
    </w:p>
    <w:p w14:paraId="512F971B" w14:textId="57CEE2FF" w:rsidR="00EE21E0" w:rsidRPr="00613D98" w:rsidRDefault="00296242" w:rsidP="00EE21E0">
      <w:pPr>
        <w:pStyle w:val="BodyText"/>
      </w:pPr>
      <w:r w:rsidRPr="00613D98">
        <w:t>Further, the</w:t>
      </w:r>
      <w:r w:rsidR="00F80600" w:rsidRPr="00613D98">
        <w:t xml:space="preserve"> CRCC has</w:t>
      </w:r>
      <w:r w:rsidRPr="00613D98">
        <w:t xml:space="preserve"> relayed instances in which victim-survivors</w:t>
      </w:r>
      <w:r w:rsidR="004D52D7" w:rsidRPr="00613D98">
        <w:t xml:space="preserve"> have not been provided access to emergency contraceptives/the morning after pill by conscientious objectors</w:t>
      </w:r>
      <w:r w:rsidR="001E435C" w:rsidRPr="00613D98">
        <w:t xml:space="preserve">. For individuals seeking emergency care this </w:t>
      </w:r>
      <w:r w:rsidR="00A63C84" w:rsidRPr="00613D98">
        <w:t>removal of reproductive choice presents a significant disempowerment. Access to emergency contraceptives/the morning after pill is imperativ</w:t>
      </w:r>
      <w:r w:rsidR="00F80600" w:rsidRPr="00613D98">
        <w:t xml:space="preserve">e. </w:t>
      </w:r>
    </w:p>
    <w:p w14:paraId="2D60F81E" w14:textId="6C78816E" w:rsidR="00E022BD" w:rsidRPr="00613D98" w:rsidRDefault="00E022BD" w:rsidP="00E022BD">
      <w:pPr>
        <w:pStyle w:val="Heading2"/>
      </w:pPr>
      <w:bookmarkStart w:id="8" w:name="_Toc112068040"/>
      <w:r w:rsidRPr="00613D98">
        <w:t>People with disabilit</w:t>
      </w:r>
      <w:r w:rsidR="00181086" w:rsidRPr="00613D98">
        <w:t>ies</w:t>
      </w:r>
      <w:bookmarkEnd w:id="8"/>
    </w:p>
    <w:p w14:paraId="486AE990" w14:textId="45A7E19D" w:rsidR="00DF7F80" w:rsidRDefault="00161B9B" w:rsidP="00735C3A">
      <w:pPr>
        <w:pStyle w:val="BodyText"/>
        <w:rPr>
          <w:rStyle w:val="normaltextrun"/>
          <w:rFonts w:cs="Arial"/>
        </w:rPr>
      </w:pPr>
      <w:r w:rsidRPr="00613D98">
        <w:rPr>
          <w:rStyle w:val="normaltextrun"/>
          <w:rFonts w:cs="Arial"/>
        </w:rPr>
        <w:t xml:space="preserve">People with disabilities face </w:t>
      </w:r>
      <w:r w:rsidR="00735C3A" w:rsidRPr="00613D98">
        <w:rPr>
          <w:rStyle w:val="normaltextrun"/>
          <w:rFonts w:cs="Arial"/>
        </w:rPr>
        <w:t xml:space="preserve">major barriers to accessing comprehensive healthcare across the board. </w:t>
      </w:r>
      <w:r w:rsidR="001930D7">
        <w:rPr>
          <w:rStyle w:val="normaltextrun"/>
          <w:rFonts w:cs="Arial"/>
        </w:rPr>
        <w:t>C</w:t>
      </w:r>
      <w:r w:rsidR="00DF2546">
        <w:rPr>
          <w:rStyle w:val="normaltextrun"/>
          <w:rFonts w:cs="Arial"/>
        </w:rPr>
        <w:t>ompared with 65% of people without disability, only 24% of people with disability</w:t>
      </w:r>
      <w:r w:rsidR="001930D7">
        <w:rPr>
          <w:rStyle w:val="normaltextrun"/>
          <w:rFonts w:cs="Arial"/>
        </w:rPr>
        <w:t xml:space="preserve"> in Australia</w:t>
      </w:r>
      <w:r w:rsidR="00DF2546">
        <w:rPr>
          <w:rStyle w:val="normaltextrun"/>
          <w:rFonts w:cs="Arial"/>
        </w:rPr>
        <w:t xml:space="preserve"> experience</w:t>
      </w:r>
      <w:r w:rsidR="00540486">
        <w:rPr>
          <w:rStyle w:val="normaltextrun"/>
          <w:rFonts w:cs="Arial"/>
        </w:rPr>
        <w:t xml:space="preserve"> very good or</w:t>
      </w:r>
      <w:r w:rsidR="00DF2546">
        <w:rPr>
          <w:rStyle w:val="normaltextrun"/>
          <w:rFonts w:cs="Arial"/>
        </w:rPr>
        <w:t xml:space="preserve"> excellent</w:t>
      </w:r>
      <w:r w:rsidR="00540486">
        <w:rPr>
          <w:rStyle w:val="normaltextrun"/>
          <w:rFonts w:cs="Arial"/>
        </w:rPr>
        <w:t xml:space="preserve"> health.</w:t>
      </w:r>
      <w:r w:rsidR="00540486">
        <w:rPr>
          <w:rStyle w:val="FootnoteReference"/>
          <w:rFonts w:cs="Arial"/>
        </w:rPr>
        <w:footnoteReference w:id="7"/>
      </w:r>
      <w:r w:rsidR="00540486">
        <w:rPr>
          <w:rStyle w:val="normaltextrun"/>
          <w:rFonts w:cs="Arial"/>
        </w:rPr>
        <w:t xml:space="preserve"> </w:t>
      </w:r>
      <w:r w:rsidR="009D375B">
        <w:rPr>
          <w:rStyle w:val="normaltextrun"/>
          <w:rFonts w:cs="Arial"/>
        </w:rPr>
        <w:t>These barriers can also prevent access</w:t>
      </w:r>
      <w:r w:rsidR="00734638">
        <w:rPr>
          <w:rStyle w:val="normaltextrun"/>
          <w:rFonts w:cs="Arial"/>
        </w:rPr>
        <w:t xml:space="preserve"> </w:t>
      </w:r>
      <w:r w:rsidR="0064103B">
        <w:rPr>
          <w:rStyle w:val="normaltextrun"/>
          <w:rFonts w:cs="Arial"/>
        </w:rPr>
        <w:t>to quality and discrimination free reproductive healthcare.</w:t>
      </w:r>
    </w:p>
    <w:p w14:paraId="405DDFE4" w14:textId="1E6C357E" w:rsidR="00077EC2" w:rsidRDefault="00A61AC9" w:rsidP="00735C3A">
      <w:pPr>
        <w:pStyle w:val="BodyText"/>
        <w:rPr>
          <w:rStyle w:val="normaltextrun"/>
          <w:rFonts w:cs="Arial"/>
        </w:rPr>
      </w:pPr>
      <w:r w:rsidRPr="00613D98">
        <w:rPr>
          <w:rStyle w:val="normaltextrun"/>
          <w:rFonts w:cs="Arial"/>
        </w:rPr>
        <w:t xml:space="preserve">It is incredibly important for the needs of </w:t>
      </w:r>
      <w:r w:rsidR="009500B3" w:rsidRPr="00613D98">
        <w:rPr>
          <w:rStyle w:val="normaltextrun"/>
          <w:rFonts w:cs="Arial"/>
        </w:rPr>
        <w:t xml:space="preserve">pregnant people with disabilities to be </w:t>
      </w:r>
      <w:r w:rsidR="00077EC2">
        <w:rPr>
          <w:rStyle w:val="normaltextrun"/>
          <w:rFonts w:cs="Arial"/>
        </w:rPr>
        <w:t>included in the design and implementation of abortion and reproductive care policy</w:t>
      </w:r>
      <w:r w:rsidR="00BB66E1">
        <w:rPr>
          <w:rStyle w:val="normaltextrun"/>
          <w:rFonts w:cs="Arial"/>
        </w:rPr>
        <w:t xml:space="preserve"> and legislation.</w:t>
      </w:r>
    </w:p>
    <w:p w14:paraId="15096BA9" w14:textId="44276FBC" w:rsidR="00B130F1" w:rsidRDefault="00BB66E1" w:rsidP="00735C3A">
      <w:pPr>
        <w:pStyle w:val="BodyText"/>
        <w:rPr>
          <w:rStyle w:val="normaltextrun"/>
          <w:rFonts w:cs="Arial"/>
        </w:rPr>
      </w:pPr>
      <w:r>
        <w:rPr>
          <w:rStyle w:val="normaltextrun"/>
          <w:rFonts w:cs="Arial"/>
        </w:rPr>
        <w:t>The ACT Government must</w:t>
      </w:r>
      <w:r w:rsidR="006B5522" w:rsidRPr="00613D98">
        <w:rPr>
          <w:rStyle w:val="normaltextrun"/>
          <w:rFonts w:cs="Arial"/>
        </w:rPr>
        <w:t xml:space="preserve"> ensur</w:t>
      </w:r>
      <w:r>
        <w:rPr>
          <w:rStyle w:val="normaltextrun"/>
          <w:rFonts w:cs="Arial"/>
        </w:rPr>
        <w:t>e</w:t>
      </w:r>
      <w:r w:rsidR="006B5522" w:rsidRPr="00613D98">
        <w:rPr>
          <w:rStyle w:val="normaltextrun"/>
          <w:rFonts w:cs="Arial"/>
        </w:rPr>
        <w:t xml:space="preserve"> that a wide variety of reproductive choices are </w:t>
      </w:r>
      <w:r w:rsidR="00C748D7" w:rsidRPr="00613D98">
        <w:rPr>
          <w:rStyle w:val="normaltextrun"/>
          <w:rFonts w:cs="Arial"/>
        </w:rPr>
        <w:t>distributed and explained to people seeking care</w:t>
      </w:r>
      <w:r w:rsidR="00525AE2" w:rsidRPr="00613D98">
        <w:rPr>
          <w:rStyle w:val="normaltextrun"/>
          <w:rFonts w:cs="Arial"/>
        </w:rPr>
        <w:t xml:space="preserve">. </w:t>
      </w:r>
      <w:r w:rsidR="005A031C">
        <w:rPr>
          <w:rStyle w:val="normaltextrun"/>
          <w:rFonts w:cs="Arial"/>
        </w:rPr>
        <w:t xml:space="preserve">This should include supports to navigate and access abortion procedures and </w:t>
      </w:r>
      <w:r w:rsidR="00E06A94">
        <w:rPr>
          <w:rStyle w:val="normaltextrun"/>
          <w:rFonts w:cs="Arial"/>
        </w:rPr>
        <w:t xml:space="preserve">information about available supports for parenting as well. </w:t>
      </w:r>
    </w:p>
    <w:p w14:paraId="7D91C475" w14:textId="6BF58442" w:rsidR="00A72E3E" w:rsidRPr="00613D98" w:rsidRDefault="00BA1FAA" w:rsidP="00735C3A">
      <w:pPr>
        <w:pStyle w:val="BodyText"/>
        <w:rPr>
          <w:rStyle w:val="normaltextrun"/>
          <w:rFonts w:cs="Arial"/>
        </w:rPr>
      </w:pPr>
      <w:r>
        <w:rPr>
          <w:rStyle w:val="normaltextrun"/>
          <w:rFonts w:cs="Arial"/>
        </w:rPr>
        <w:lastRenderedPageBreak/>
        <w:t>T</w:t>
      </w:r>
      <w:r w:rsidR="00CA1828" w:rsidRPr="00613D98">
        <w:rPr>
          <w:rStyle w:val="normaltextrun"/>
          <w:rFonts w:cs="Arial"/>
        </w:rPr>
        <w:t>o</w:t>
      </w:r>
      <w:r w:rsidR="003D2C86" w:rsidRPr="00613D98">
        <w:rPr>
          <w:rStyle w:val="normaltextrun"/>
          <w:rFonts w:cs="Arial"/>
        </w:rPr>
        <w:t xml:space="preserve"> empower informed decision-making and true reproductive choice there need to be early supports and training available </w:t>
      </w:r>
      <w:r w:rsidR="007969B6" w:rsidRPr="00613D98">
        <w:rPr>
          <w:rStyle w:val="normaltextrun"/>
          <w:rFonts w:cs="Arial"/>
        </w:rPr>
        <w:t xml:space="preserve">to people with disabilities who are assessing their reproductive options and may choose to carry a pregnancy to term. </w:t>
      </w:r>
      <w:r w:rsidR="003C21D1" w:rsidRPr="00613D98">
        <w:rPr>
          <w:rStyle w:val="normaltextrun"/>
          <w:rFonts w:cs="Arial"/>
        </w:rPr>
        <w:t xml:space="preserve">Empowering reproductive choice necessarily means providing supports </w:t>
      </w:r>
      <w:r w:rsidR="00DA4F00" w:rsidRPr="00613D98">
        <w:rPr>
          <w:rStyle w:val="normaltextrun"/>
          <w:rFonts w:cs="Arial"/>
        </w:rPr>
        <w:t xml:space="preserve">for people who may be being coerced into </w:t>
      </w:r>
      <w:r w:rsidR="00A544FE">
        <w:rPr>
          <w:rStyle w:val="normaltextrun"/>
          <w:rFonts w:cs="Arial"/>
        </w:rPr>
        <w:t xml:space="preserve">or dissuaded from </w:t>
      </w:r>
      <w:r w:rsidR="00DA4F00" w:rsidRPr="00613D98">
        <w:rPr>
          <w:rStyle w:val="normaltextrun"/>
          <w:rFonts w:cs="Arial"/>
        </w:rPr>
        <w:t xml:space="preserve">pregnancy – particularly people with disabilities. This </w:t>
      </w:r>
      <w:r w:rsidR="0047069E" w:rsidRPr="00613D98">
        <w:rPr>
          <w:rStyle w:val="normaltextrun"/>
          <w:rFonts w:cs="Arial"/>
        </w:rPr>
        <w:t xml:space="preserve">means providing training to support parenting capacity and providing reasonable adjustments for parents with disabilities accessing care. </w:t>
      </w:r>
    </w:p>
    <w:p w14:paraId="327D7D72" w14:textId="41A1B925" w:rsidR="0047069E" w:rsidRPr="00613D98" w:rsidRDefault="00010692" w:rsidP="00735C3A">
      <w:pPr>
        <w:pStyle w:val="BodyText"/>
        <w:rPr>
          <w:rStyle w:val="normaltextrun"/>
          <w:rFonts w:cs="Arial"/>
        </w:rPr>
      </w:pPr>
      <w:r w:rsidRPr="00613D98">
        <w:rPr>
          <w:rStyle w:val="normaltextrun"/>
          <w:rFonts w:cs="Arial"/>
        </w:rPr>
        <w:t xml:space="preserve">Similarly, </w:t>
      </w:r>
      <w:r w:rsidR="00A72E3E" w:rsidRPr="00613D98">
        <w:rPr>
          <w:rStyle w:val="normaltextrun"/>
          <w:rFonts w:cs="Arial"/>
        </w:rPr>
        <w:t>in terms of education and decision-m</w:t>
      </w:r>
      <w:r w:rsidR="00593DEC">
        <w:rPr>
          <w:rStyle w:val="normaltextrun"/>
          <w:rFonts w:cs="Arial"/>
        </w:rPr>
        <w:t>aking</w:t>
      </w:r>
      <w:r w:rsidR="007E4030" w:rsidRPr="00613D98">
        <w:rPr>
          <w:rStyle w:val="normaltextrun"/>
          <w:rFonts w:cs="Arial"/>
        </w:rPr>
        <w:t>,</w:t>
      </w:r>
      <w:r w:rsidRPr="00613D98">
        <w:rPr>
          <w:rStyle w:val="normaltextrun"/>
          <w:rFonts w:cs="Arial"/>
        </w:rPr>
        <w:t xml:space="preserve"> </w:t>
      </w:r>
      <w:r w:rsidR="00625770" w:rsidRPr="00613D98">
        <w:rPr>
          <w:rStyle w:val="normaltextrun"/>
          <w:rFonts w:cs="Arial"/>
        </w:rPr>
        <w:t>when</w:t>
      </w:r>
      <w:r w:rsidRPr="00613D98">
        <w:rPr>
          <w:rStyle w:val="normaltextrun"/>
          <w:rFonts w:cs="Arial"/>
        </w:rPr>
        <w:t xml:space="preserve"> a pregnant person receives a disability diagnosis for </w:t>
      </w:r>
      <w:r w:rsidR="004A6D94" w:rsidRPr="00613D98">
        <w:rPr>
          <w:rStyle w:val="normaltextrun"/>
          <w:rFonts w:cs="Arial"/>
        </w:rPr>
        <w:t xml:space="preserve">a </w:t>
      </w:r>
      <w:proofErr w:type="spellStart"/>
      <w:proofErr w:type="gramStart"/>
      <w:r w:rsidR="004A6D94" w:rsidRPr="00613D98">
        <w:rPr>
          <w:rStyle w:val="normaltextrun"/>
          <w:rFonts w:cs="Arial"/>
        </w:rPr>
        <w:t>fetus</w:t>
      </w:r>
      <w:proofErr w:type="spellEnd"/>
      <w:proofErr w:type="gramEnd"/>
      <w:r w:rsidR="00625770" w:rsidRPr="00613D98">
        <w:rPr>
          <w:rStyle w:val="normaltextrun"/>
          <w:rFonts w:cs="Arial"/>
        </w:rPr>
        <w:t xml:space="preserve"> they </w:t>
      </w:r>
      <w:r w:rsidR="00593DEC">
        <w:rPr>
          <w:rStyle w:val="normaltextrun"/>
          <w:rFonts w:cs="Arial"/>
        </w:rPr>
        <w:t xml:space="preserve">should </w:t>
      </w:r>
      <w:r w:rsidR="00625770" w:rsidRPr="00613D98">
        <w:rPr>
          <w:rStyle w:val="normaltextrun"/>
          <w:rFonts w:cs="Arial"/>
        </w:rPr>
        <w:t xml:space="preserve">be provided sufficient counselling and </w:t>
      </w:r>
      <w:r w:rsidR="00593DEC">
        <w:rPr>
          <w:rStyle w:val="normaltextrun"/>
          <w:rFonts w:cs="Arial"/>
        </w:rPr>
        <w:t>support</w:t>
      </w:r>
      <w:r w:rsidR="00625770" w:rsidRPr="00613D98">
        <w:rPr>
          <w:rStyle w:val="normaltextrun"/>
          <w:rFonts w:cs="Arial"/>
        </w:rPr>
        <w:t xml:space="preserve"> around</w:t>
      </w:r>
      <w:r w:rsidR="00593DEC">
        <w:rPr>
          <w:rStyle w:val="normaltextrun"/>
          <w:rFonts w:cs="Arial"/>
        </w:rPr>
        <w:t xml:space="preserve"> all of</w:t>
      </w:r>
      <w:r w:rsidR="00625770" w:rsidRPr="00613D98">
        <w:rPr>
          <w:rStyle w:val="normaltextrun"/>
          <w:rFonts w:cs="Arial"/>
        </w:rPr>
        <w:t xml:space="preserve"> </w:t>
      </w:r>
      <w:r w:rsidR="00B9417F" w:rsidRPr="00613D98">
        <w:rPr>
          <w:rStyle w:val="normaltextrun"/>
          <w:rFonts w:cs="Arial"/>
        </w:rPr>
        <w:t>their options.</w:t>
      </w:r>
    </w:p>
    <w:p w14:paraId="7CA49DEF" w14:textId="6C03F711" w:rsidR="00B24487" w:rsidRDefault="005047F6" w:rsidP="00735C3A">
      <w:pPr>
        <w:pStyle w:val="BodyText"/>
        <w:rPr>
          <w:rStyle w:val="normaltextrun"/>
          <w:rFonts w:cs="Arial"/>
        </w:rPr>
      </w:pPr>
      <w:r>
        <w:rPr>
          <w:rStyle w:val="normaltextrun"/>
          <w:rFonts w:cs="Arial"/>
        </w:rPr>
        <w:t>ACTCOSS</w:t>
      </w:r>
      <w:r w:rsidR="00B24487" w:rsidRPr="00613D98">
        <w:rPr>
          <w:rStyle w:val="normaltextrun"/>
          <w:rFonts w:cs="Arial"/>
        </w:rPr>
        <w:t xml:space="preserve"> also heard concerns from the disability community that there are no </w:t>
      </w:r>
      <w:r w:rsidR="006A17D2" w:rsidRPr="00613D98">
        <w:rPr>
          <w:rStyle w:val="normaltextrun"/>
          <w:rFonts w:cs="Arial"/>
        </w:rPr>
        <w:t xml:space="preserve">clear safeguards to ensure that people with disabilities are not pressured into </w:t>
      </w:r>
      <w:r w:rsidR="00EE0562" w:rsidRPr="00613D98">
        <w:rPr>
          <w:rStyle w:val="normaltextrun"/>
          <w:rFonts w:cs="Arial"/>
        </w:rPr>
        <w:t>abortions by healthcare providers</w:t>
      </w:r>
      <w:r w:rsidR="00A070EB">
        <w:rPr>
          <w:rStyle w:val="normaltextrun"/>
          <w:rFonts w:cs="Arial"/>
        </w:rPr>
        <w:t>, family members or carers</w:t>
      </w:r>
      <w:r w:rsidR="00EE0562" w:rsidRPr="00613D98">
        <w:rPr>
          <w:rStyle w:val="normaltextrun"/>
          <w:rFonts w:cs="Arial"/>
        </w:rPr>
        <w:t xml:space="preserve">. This may contribute to fear around accessing </w:t>
      </w:r>
      <w:r w:rsidR="00514AE3" w:rsidRPr="00613D98">
        <w:rPr>
          <w:rStyle w:val="normaltextrun"/>
          <w:rFonts w:cs="Arial"/>
        </w:rPr>
        <w:t xml:space="preserve">medical </w:t>
      </w:r>
      <w:r w:rsidR="00EE0562" w:rsidRPr="00613D98">
        <w:rPr>
          <w:rStyle w:val="normaltextrun"/>
          <w:rFonts w:cs="Arial"/>
        </w:rPr>
        <w:t>advice or support</w:t>
      </w:r>
      <w:r w:rsidR="00514AE3" w:rsidRPr="00613D98">
        <w:rPr>
          <w:rStyle w:val="normaltextrun"/>
          <w:rFonts w:cs="Arial"/>
        </w:rPr>
        <w:t xml:space="preserve"> regarding pregnancy or reproductive choices. </w:t>
      </w:r>
    </w:p>
    <w:p w14:paraId="351221E9" w14:textId="7AB6816F" w:rsidR="000660F6" w:rsidRPr="00613D98" w:rsidRDefault="000660F6" w:rsidP="00735C3A">
      <w:pPr>
        <w:pStyle w:val="BodyText"/>
        <w:rPr>
          <w:rStyle w:val="normaltextrun"/>
          <w:rFonts w:cs="Arial"/>
        </w:rPr>
      </w:pPr>
      <w:r>
        <w:rPr>
          <w:rStyle w:val="normaltextrun"/>
          <w:rFonts w:cs="Arial"/>
        </w:rPr>
        <w:t xml:space="preserve">In Australia, more than 70% of </w:t>
      </w:r>
      <w:r w:rsidR="00665407">
        <w:rPr>
          <w:rStyle w:val="normaltextrun"/>
          <w:rFonts w:cs="Arial"/>
        </w:rPr>
        <w:t>women with disabilities have experienced a sexually violent encounter and 90% of women with an intellectual disability have experienced sexual abuse</w:t>
      </w:r>
      <w:r w:rsidR="001C3836">
        <w:rPr>
          <w:rStyle w:val="normaltextrun"/>
          <w:rFonts w:cs="Arial"/>
        </w:rPr>
        <w:t>.</w:t>
      </w:r>
      <w:r w:rsidR="001C3836">
        <w:rPr>
          <w:rStyle w:val="FootnoteReference"/>
          <w:rFonts w:cs="Arial"/>
        </w:rPr>
        <w:footnoteReference w:id="8"/>
      </w:r>
      <w:r w:rsidR="001C3836">
        <w:rPr>
          <w:rStyle w:val="normaltextrun"/>
          <w:rFonts w:cs="Arial"/>
        </w:rPr>
        <w:t xml:space="preserve"> We also know that rates of intimate partner and family violence are high for people with disabilities, so we must ensure that </w:t>
      </w:r>
      <w:r w:rsidR="007D4D6F">
        <w:rPr>
          <w:rStyle w:val="normaltextrun"/>
          <w:rFonts w:cs="Arial"/>
        </w:rPr>
        <w:t>all reproductive healthcare service providers are accessible</w:t>
      </w:r>
      <w:r w:rsidR="00EC088A">
        <w:rPr>
          <w:rStyle w:val="normaltextrun"/>
          <w:rFonts w:cs="Arial"/>
        </w:rPr>
        <w:t xml:space="preserve"> and trauma-informed.</w:t>
      </w:r>
    </w:p>
    <w:p w14:paraId="1C14A0B3" w14:textId="27847414" w:rsidR="00461B6C" w:rsidRPr="00613D98" w:rsidRDefault="00F87627" w:rsidP="00461B6C">
      <w:pPr>
        <w:pStyle w:val="Heading2"/>
      </w:pPr>
      <w:bookmarkStart w:id="9" w:name="_Toc112068041"/>
      <w:r w:rsidRPr="00613D98">
        <w:t xml:space="preserve">Members of the </w:t>
      </w:r>
      <w:r w:rsidR="006D0EC9" w:rsidRPr="00613D98">
        <w:t xml:space="preserve">LGBTQIA+ </w:t>
      </w:r>
      <w:r w:rsidRPr="00613D98">
        <w:t>c</w:t>
      </w:r>
      <w:r w:rsidR="006D0EC9" w:rsidRPr="00613D98">
        <w:t>ommunity</w:t>
      </w:r>
      <w:bookmarkEnd w:id="9"/>
    </w:p>
    <w:p w14:paraId="22E2D209" w14:textId="67E00E0F" w:rsidR="0030417F" w:rsidRDefault="00044063" w:rsidP="00F06E56">
      <w:pPr>
        <w:pStyle w:val="BodyText"/>
      </w:pPr>
      <w:r>
        <w:t xml:space="preserve">Reproductive healthcare and abortion provision is often </w:t>
      </w:r>
      <w:r w:rsidR="00947F56">
        <w:t xml:space="preserve">discussed </w:t>
      </w:r>
      <w:r w:rsidR="005D29AF">
        <w:t>with limiting language that fails to recognise that i</w:t>
      </w:r>
      <w:r w:rsidR="00A840C3">
        <w:t>t impacts more than just women</w:t>
      </w:r>
      <w:r w:rsidR="00995678">
        <w:t xml:space="preserve">. This means that </w:t>
      </w:r>
      <w:r w:rsidR="00D90C9C">
        <w:t>transgender, intersex and gender diverse people and some lesbian or bisexual women might not feel comfortable accessing care or seeking information when necessary</w:t>
      </w:r>
      <w:r w:rsidR="00F54C1E">
        <w:t>.</w:t>
      </w:r>
    </w:p>
    <w:p w14:paraId="67AE5F40" w14:textId="640EB280" w:rsidR="00DE3486" w:rsidRPr="00613D98" w:rsidRDefault="00DE3486" w:rsidP="00F06E56">
      <w:pPr>
        <w:pStyle w:val="BodyText"/>
      </w:pPr>
      <w:r w:rsidRPr="00613D98">
        <w:t xml:space="preserve">Abortion stigma is </w:t>
      </w:r>
      <w:r w:rsidR="00524F4E" w:rsidRPr="00613D98">
        <w:t xml:space="preserve">aggravated for LGBTQIA+ community members given the </w:t>
      </w:r>
      <w:r w:rsidR="005702B6" w:rsidRPr="00613D98">
        <w:t>cultural failure to separate reproductive healthcare from bin</w:t>
      </w:r>
      <w:r w:rsidR="006362D3" w:rsidRPr="00613D98">
        <w:t xml:space="preserve">ary metrics of gender. For gender diverse people, </w:t>
      </w:r>
      <w:r w:rsidR="003E05AB" w:rsidRPr="00613D98">
        <w:t xml:space="preserve">intersex people, </w:t>
      </w:r>
      <w:r w:rsidR="006362D3" w:rsidRPr="00613D98">
        <w:t xml:space="preserve">non-binary </w:t>
      </w:r>
      <w:r w:rsidR="00C0647B" w:rsidRPr="00613D98">
        <w:t>people,</w:t>
      </w:r>
      <w:r w:rsidR="006362D3" w:rsidRPr="00613D98">
        <w:t xml:space="preserve"> and transgender men</w:t>
      </w:r>
      <w:r w:rsidR="00364DBD">
        <w:t>,</w:t>
      </w:r>
      <w:r w:rsidR="006362D3" w:rsidRPr="00613D98">
        <w:t xml:space="preserve"> </w:t>
      </w:r>
      <w:r w:rsidR="00364DBD">
        <w:t xml:space="preserve">a lack of </w:t>
      </w:r>
      <w:r w:rsidR="002F50BC" w:rsidRPr="00613D98">
        <w:t xml:space="preserve">acceptance and recognition from healthcare providers and pharmacists creates an additional barrier to care. </w:t>
      </w:r>
      <w:r w:rsidR="00377FB6" w:rsidRPr="00613D98">
        <w:t>People who</w:t>
      </w:r>
      <w:r w:rsidR="00A023A1">
        <w:t>se presentation does not conform with cultural norms of femininity</w:t>
      </w:r>
      <w:r w:rsidR="00F06E56">
        <w:t xml:space="preserve"> or womanhood</w:t>
      </w:r>
      <w:r w:rsidR="008E087D" w:rsidRPr="00613D98">
        <w:t xml:space="preserve"> need to be supported and provided reproductive </w:t>
      </w:r>
      <w:r w:rsidR="0062566A">
        <w:t>healthcare</w:t>
      </w:r>
      <w:r w:rsidR="008E087D" w:rsidRPr="00613D98">
        <w:t xml:space="preserve"> without fear of discrimination or </w:t>
      </w:r>
      <w:r w:rsidR="00A25072" w:rsidRPr="00613D98">
        <w:t xml:space="preserve">having to </w:t>
      </w:r>
      <w:r w:rsidR="0062566A">
        <w:t>explain</w:t>
      </w:r>
      <w:r w:rsidR="00A25072" w:rsidRPr="00613D98">
        <w:t xml:space="preserve"> their identities.</w:t>
      </w:r>
    </w:p>
    <w:p w14:paraId="2064CEB9" w14:textId="3906F6CC" w:rsidR="00B103A6" w:rsidRDefault="00A25072" w:rsidP="00A25072">
      <w:pPr>
        <w:pStyle w:val="BodyText"/>
      </w:pPr>
      <w:r w:rsidRPr="00613D98">
        <w:t xml:space="preserve">A lack of visibility of </w:t>
      </w:r>
      <w:r w:rsidR="00AC4C1D" w:rsidRPr="00613D98">
        <w:t xml:space="preserve">the LGBTQIA+ community in reproductive healthcare poses a major issue to accessibility. </w:t>
      </w:r>
      <w:r w:rsidR="0040364B" w:rsidRPr="00613D98">
        <w:t xml:space="preserve">We have heard from specialist organisations AGA and Meridian ACT that </w:t>
      </w:r>
      <w:r w:rsidR="00003E10" w:rsidRPr="00613D98">
        <w:t xml:space="preserve">people who are not cisgender and heterosexual </w:t>
      </w:r>
      <w:r w:rsidR="00B9395D">
        <w:t>face</w:t>
      </w:r>
      <w:r w:rsidR="00003E10" w:rsidRPr="00613D98">
        <w:t xml:space="preserve"> </w:t>
      </w:r>
      <w:r w:rsidR="00E61E77" w:rsidRPr="00613D98">
        <w:t>consistent stigma</w:t>
      </w:r>
      <w:r w:rsidR="00CE1F3F">
        <w:t xml:space="preserve"> in healthcare settings</w:t>
      </w:r>
      <w:r w:rsidR="00580B29" w:rsidRPr="00613D98">
        <w:t xml:space="preserve">, </w:t>
      </w:r>
      <w:r w:rsidR="00B9395D">
        <w:t>which can manifest as</w:t>
      </w:r>
      <w:r w:rsidR="00580B29" w:rsidRPr="00613D98">
        <w:t xml:space="preserve"> facial </w:t>
      </w:r>
      <w:r w:rsidR="00580B29" w:rsidRPr="00613D98">
        <w:lastRenderedPageBreak/>
        <w:t xml:space="preserve">expressions, body language and choice of words used by </w:t>
      </w:r>
      <w:r w:rsidR="00512D94" w:rsidRPr="00613D98">
        <w:t xml:space="preserve">doctors and pharmacists. </w:t>
      </w:r>
    </w:p>
    <w:p w14:paraId="031C4F20" w14:textId="6D2969C3" w:rsidR="0022471B" w:rsidRDefault="0022471B" w:rsidP="00A25072">
      <w:pPr>
        <w:pStyle w:val="BodyText"/>
      </w:pPr>
      <w:r>
        <w:t xml:space="preserve">Navigating potentially </w:t>
      </w:r>
      <w:r w:rsidR="00270AC0">
        <w:t xml:space="preserve">discriminatory or unwelcoming services is time consuming and costly and could be addressed with a well maintained and </w:t>
      </w:r>
      <w:r w:rsidR="00287E58">
        <w:t>r</w:t>
      </w:r>
      <w:r w:rsidR="00C73974">
        <w:t xml:space="preserve">igorously reviewed list of specialist and safe healthcare services for the LGBTIQA+ community. This </w:t>
      </w:r>
      <w:r w:rsidR="0071713D">
        <w:t>sh</w:t>
      </w:r>
      <w:r w:rsidR="00C73974">
        <w:t xml:space="preserve">ould also include </w:t>
      </w:r>
      <w:r w:rsidR="00E72E38">
        <w:t>healthcare providers for medical abortions.</w:t>
      </w:r>
    </w:p>
    <w:p w14:paraId="4DE426D1" w14:textId="1774C6AB" w:rsidR="003E05AB" w:rsidRPr="00613D98" w:rsidRDefault="00E72E38" w:rsidP="00A25072">
      <w:pPr>
        <w:pStyle w:val="BodyText"/>
      </w:pPr>
      <w:r>
        <w:t>LGBTIQA+</w:t>
      </w:r>
      <w:r w:rsidR="006905FC" w:rsidRPr="00613D98">
        <w:t xml:space="preserve"> organisations are currently referring clients to </w:t>
      </w:r>
      <w:r>
        <w:t>Sexual Health and Family Planning ACT (SHFPACT)</w:t>
      </w:r>
      <w:r w:rsidR="006905FC" w:rsidRPr="00613D98">
        <w:t xml:space="preserve"> to provide an additional referral and seek advice on which providers are safe and inclusive. </w:t>
      </w:r>
      <w:r w:rsidR="00566B8D" w:rsidRPr="00613D98">
        <w:t xml:space="preserve">Not only do members of the LGBTQIA+ need to be assured of safe, </w:t>
      </w:r>
      <w:r w:rsidR="00AC1C00" w:rsidRPr="00613D98">
        <w:t>trauma-</w:t>
      </w:r>
      <w:r w:rsidR="00447E8B" w:rsidRPr="00613D98">
        <w:t>informed,</w:t>
      </w:r>
      <w:r w:rsidR="00566B8D" w:rsidRPr="00613D98">
        <w:t xml:space="preserve"> and inclusive treatment, but also knowledge around the potential complexities </w:t>
      </w:r>
      <w:r w:rsidR="0090051D" w:rsidRPr="00613D98">
        <w:t xml:space="preserve">surrounding hormonal treatments. For gender diverse people it is highly likely that in assessing reproductive choices they will need long-acting contraceptives that coincide and </w:t>
      </w:r>
      <w:r w:rsidR="00447E8B" w:rsidRPr="00613D98">
        <w:t>complement</w:t>
      </w:r>
      <w:r w:rsidR="0090051D" w:rsidRPr="00613D98">
        <w:t xml:space="preserve"> existing hormonal trea</w:t>
      </w:r>
      <w:r w:rsidR="00BE6D9E" w:rsidRPr="00613D98">
        <w:t xml:space="preserve">tments. Having access to doctors who are informed and have experience with treating gender diverse people </w:t>
      </w:r>
      <w:r w:rsidR="00C42E01" w:rsidRPr="00613D98">
        <w:t>is imperative to ensuring positive experiences for this community.</w:t>
      </w:r>
    </w:p>
    <w:p w14:paraId="24E680F6" w14:textId="77777777" w:rsidR="00F87627" w:rsidRPr="00613D98" w:rsidRDefault="00F87627" w:rsidP="00F87627">
      <w:pPr>
        <w:pStyle w:val="Heading2"/>
      </w:pPr>
      <w:bookmarkStart w:id="10" w:name="_Toc112068042"/>
      <w:r w:rsidRPr="00613D98">
        <w:t>Young people</w:t>
      </w:r>
      <w:bookmarkEnd w:id="10"/>
    </w:p>
    <w:p w14:paraId="5D0286A7" w14:textId="60612DE4" w:rsidR="002B345D" w:rsidRDefault="008B547A" w:rsidP="00126B3E">
      <w:pPr>
        <w:pStyle w:val="BodyText"/>
      </w:pPr>
      <w:r>
        <w:t>Young people</w:t>
      </w:r>
      <w:r w:rsidR="00FB0A1F">
        <w:t xml:space="preserve">, particularly those from marginalised backgrounds, on low incomes and students, </w:t>
      </w:r>
      <w:r w:rsidR="008E692D">
        <w:t>can sometimes lack confidence and comfort when seeking out or accessing healthcare.</w:t>
      </w:r>
    </w:p>
    <w:p w14:paraId="79E29436" w14:textId="77777777" w:rsidR="00C11C1F" w:rsidRDefault="00976B93" w:rsidP="00C11C1F">
      <w:pPr>
        <w:pStyle w:val="BodyText"/>
      </w:pPr>
      <w:r>
        <w:t xml:space="preserve">We heard from ANUSA that cost and a lack of familiarity with the healthcare landscape in Canberra can be significant barriers to </w:t>
      </w:r>
      <w:r w:rsidR="00C11C1F">
        <w:t>accessing quality and inclusive services.</w:t>
      </w:r>
      <w:r w:rsidR="006D0603" w:rsidRPr="00613D98">
        <w:t xml:space="preserve"> Many students do </w:t>
      </w:r>
      <w:r w:rsidR="00C11C1F">
        <w:t>not have a regular</w:t>
      </w:r>
      <w:r w:rsidR="002D07FE" w:rsidRPr="00613D98">
        <w:t xml:space="preserve"> </w:t>
      </w:r>
      <w:r w:rsidR="00B05762" w:rsidRPr="00613D98">
        <w:t>GP and</w:t>
      </w:r>
      <w:r w:rsidR="002D07FE" w:rsidRPr="00613D98">
        <w:t xml:space="preserve"> are more likely to access on-campus medical clinics or </w:t>
      </w:r>
      <w:r w:rsidR="00996F00" w:rsidRPr="00613D98">
        <w:t xml:space="preserve">walk-in centres. </w:t>
      </w:r>
      <w:r w:rsidR="00BC421A" w:rsidRPr="00613D98">
        <w:t xml:space="preserve">Walk-in centres are staffed by Nurse Practitioners who </w:t>
      </w:r>
      <w:r w:rsidR="00C11C1F">
        <w:t>do not</w:t>
      </w:r>
      <w:r w:rsidR="00BC421A" w:rsidRPr="00613D98">
        <w:t xml:space="preserve"> prescribe medical abortions in the ACT. </w:t>
      </w:r>
    </w:p>
    <w:p w14:paraId="45517ADD" w14:textId="5B20371E" w:rsidR="004A5513" w:rsidRPr="00613D98" w:rsidRDefault="000537DC" w:rsidP="00C11C1F">
      <w:pPr>
        <w:pStyle w:val="BodyText"/>
      </w:pPr>
      <w:r>
        <w:t>It is not clear whether the GPs on the ANU or University of Canberra campuses are qualified to provide medical abortions</w:t>
      </w:r>
      <w:r w:rsidR="00C06257">
        <w:t xml:space="preserve">. We regularly </w:t>
      </w:r>
      <w:r w:rsidR="00A57943">
        <w:t xml:space="preserve">hear that a lack of diversity </w:t>
      </w:r>
      <w:r w:rsidR="00895BFD">
        <w:t xml:space="preserve">among doctors on campus </w:t>
      </w:r>
      <w:r w:rsidR="00DA6834">
        <w:t>can make it difficult for students to approach them</w:t>
      </w:r>
      <w:r w:rsidR="0087772F">
        <w:t xml:space="preserve"> and receive welcoming and inclusive care. </w:t>
      </w:r>
      <w:r w:rsidR="00911497" w:rsidRPr="00613D98">
        <w:t xml:space="preserve">Additionally, the compounding impacts of existing within the university space (both geographically and socially) may limit the </w:t>
      </w:r>
      <w:r w:rsidR="00900633" w:rsidRPr="00613D98">
        <w:t xml:space="preserve">comfort and perceived confidentiality of students in seeking sensitive care from these providers. </w:t>
      </w:r>
    </w:p>
    <w:p w14:paraId="0BA60F5A" w14:textId="2F65BC7E" w:rsidR="00900633" w:rsidRDefault="00132329" w:rsidP="00126B3E">
      <w:pPr>
        <w:pStyle w:val="BodyText"/>
      </w:pPr>
      <w:r w:rsidRPr="00613D98">
        <w:t>Limited</w:t>
      </w:r>
      <w:r w:rsidR="008D41A6" w:rsidRPr="00613D98">
        <w:t xml:space="preserve"> experience</w:t>
      </w:r>
      <w:r w:rsidR="005C07E1" w:rsidRPr="00613D98">
        <w:t xml:space="preserve"> and</w:t>
      </w:r>
      <w:r w:rsidR="008D41A6" w:rsidRPr="00613D98">
        <w:t xml:space="preserve"> </w:t>
      </w:r>
      <w:r w:rsidR="00404EBE" w:rsidRPr="00613D98">
        <w:t>familiarity with Canberra’s healthcare services</w:t>
      </w:r>
      <w:r w:rsidR="005C07E1" w:rsidRPr="00613D98">
        <w:t xml:space="preserve"> </w:t>
      </w:r>
      <w:r w:rsidRPr="00613D98">
        <w:t xml:space="preserve">contribute to existing difficulty navigating reproductive healthcare and abortions. </w:t>
      </w:r>
      <w:r w:rsidR="004A66BC" w:rsidRPr="00613D98">
        <w:t>The</w:t>
      </w:r>
      <w:r w:rsidR="00CB14AC" w:rsidRPr="00613D98">
        <w:t>re is a significant</w:t>
      </w:r>
      <w:r w:rsidR="004A66BC" w:rsidRPr="00613D98">
        <w:t xml:space="preserve"> need for additional education and health promotion for young people</w:t>
      </w:r>
      <w:r w:rsidR="001032A5">
        <w:t xml:space="preserve">, </w:t>
      </w:r>
      <w:r w:rsidR="004A66BC" w:rsidRPr="00613D98">
        <w:t xml:space="preserve">particularly </w:t>
      </w:r>
      <w:r w:rsidR="001032A5">
        <w:t>in and through</w:t>
      </w:r>
      <w:r w:rsidR="004A66BC" w:rsidRPr="00613D98">
        <w:t xml:space="preserve"> educational institutions</w:t>
      </w:r>
      <w:r w:rsidR="00CB14AC" w:rsidRPr="00613D98">
        <w:t>.</w:t>
      </w:r>
      <w:r w:rsidR="00A87E0B" w:rsidRPr="00613D98">
        <w:t xml:space="preserve"> </w:t>
      </w:r>
      <w:r w:rsidR="00814960" w:rsidRPr="00613D98">
        <w:t xml:space="preserve">As </w:t>
      </w:r>
      <w:r w:rsidR="00475FCB">
        <w:t xml:space="preserve">with </w:t>
      </w:r>
      <w:r w:rsidR="00116293" w:rsidRPr="00613D98">
        <w:t xml:space="preserve">other vulnerable groups, young people are </w:t>
      </w:r>
      <w:r w:rsidR="008D41A6" w:rsidRPr="00613D98">
        <w:t>likely to face stigma</w:t>
      </w:r>
      <w:r w:rsidR="00A87E0B" w:rsidRPr="00613D98">
        <w:t xml:space="preserve"> in accessing contraception and abortions, so it is especially important that they be informed and empowered to understand </w:t>
      </w:r>
      <w:r w:rsidR="00D83603" w:rsidRPr="00613D98">
        <w:t xml:space="preserve">what to expect in accessing health services and </w:t>
      </w:r>
      <w:r w:rsidR="00401A87" w:rsidRPr="00613D98">
        <w:t xml:space="preserve">pharmacies. </w:t>
      </w:r>
    </w:p>
    <w:p w14:paraId="7FCD7A77" w14:textId="4F73D7C6" w:rsidR="00112D70" w:rsidRPr="00613D98" w:rsidRDefault="001C59D5" w:rsidP="001C59D5">
      <w:pPr>
        <w:pStyle w:val="Heading1"/>
        <w:rPr>
          <w:lang w:eastAsia="en-AU"/>
        </w:rPr>
      </w:pPr>
      <w:bookmarkStart w:id="11" w:name="_Toc112068043"/>
      <w:r w:rsidRPr="00613D98">
        <w:rPr>
          <w:lang w:eastAsia="en-AU"/>
        </w:rPr>
        <w:lastRenderedPageBreak/>
        <w:t>Affordability</w:t>
      </w:r>
      <w:r w:rsidR="00DD560D" w:rsidRPr="00613D98">
        <w:rPr>
          <w:lang w:eastAsia="en-AU"/>
        </w:rPr>
        <w:t xml:space="preserve"> of A</w:t>
      </w:r>
      <w:r w:rsidR="00A53538" w:rsidRPr="00613D98">
        <w:rPr>
          <w:lang w:eastAsia="en-AU"/>
        </w:rPr>
        <w:t>bortion &amp; Reproductive Choice</w:t>
      </w:r>
      <w:bookmarkEnd w:id="11"/>
    </w:p>
    <w:p w14:paraId="08FC00FB" w14:textId="73627006" w:rsidR="00E97796" w:rsidRPr="00613D98" w:rsidRDefault="004C1B5B" w:rsidP="004C1B5B">
      <w:pPr>
        <w:pStyle w:val="BodyText"/>
      </w:pPr>
      <w:r w:rsidRPr="00613D98">
        <w:t xml:space="preserve">In the ACT, </w:t>
      </w:r>
      <w:r w:rsidR="00EB455D">
        <w:t>healthcare can be a particular challenge</w:t>
      </w:r>
      <w:r w:rsidR="00EF7AC4" w:rsidRPr="00613D98">
        <w:t xml:space="preserve"> for people on low incomes </w:t>
      </w:r>
      <w:r w:rsidR="00EB455D">
        <w:t>because of</w:t>
      </w:r>
      <w:r w:rsidR="001311E0" w:rsidRPr="00613D98">
        <w:t xml:space="preserve"> the </w:t>
      </w:r>
      <w:r w:rsidR="00EF7AC4" w:rsidRPr="00613D98">
        <w:t xml:space="preserve">shortage of bulk billing medical services. </w:t>
      </w:r>
      <w:r w:rsidR="001751A4" w:rsidRPr="00613D98">
        <w:t>Without enough bulk billing GP practices, Canberrans (especially those seeking urgent time sensitive care) are forced to seek out private providers</w:t>
      </w:r>
      <w:r w:rsidR="00607C5F" w:rsidRPr="00613D98">
        <w:t xml:space="preserve">. </w:t>
      </w:r>
      <w:r w:rsidR="00D46DCF" w:rsidRPr="00613D98">
        <w:t xml:space="preserve">Canberrans seeking inclusive and culturally sensitive </w:t>
      </w:r>
      <w:r w:rsidR="00B27F3F" w:rsidRPr="00613D98">
        <w:t xml:space="preserve">healthcare </w:t>
      </w:r>
      <w:r w:rsidR="00214809">
        <w:t>especially</w:t>
      </w:r>
      <w:r w:rsidR="00B27F3F" w:rsidRPr="00613D98">
        <w:t xml:space="preserve"> struggle to access bulk-bill</w:t>
      </w:r>
      <w:r w:rsidR="00C94759">
        <w:t>ing</w:t>
      </w:r>
      <w:r w:rsidR="00B27F3F" w:rsidRPr="00613D98">
        <w:t xml:space="preserve"> GPs</w:t>
      </w:r>
      <w:r w:rsidR="0035343E" w:rsidRPr="00613D98">
        <w:t xml:space="preserve"> due to incredibly high demand and long wait times for reputable practitioners</w:t>
      </w:r>
      <w:r w:rsidR="00B27F3F" w:rsidRPr="00613D98">
        <w:t>. This has contributed to a heavy reliance on emergency departments as well as walk-in centres.</w:t>
      </w:r>
      <w:r w:rsidR="008F48DC" w:rsidRPr="00613D98">
        <w:t xml:space="preserve"> </w:t>
      </w:r>
    </w:p>
    <w:p w14:paraId="4CB6F0BB" w14:textId="792BAF94" w:rsidR="008503F3" w:rsidRPr="00613D98" w:rsidRDefault="008F48DC" w:rsidP="004C1B5B">
      <w:pPr>
        <w:pStyle w:val="BodyText"/>
        <w:rPr>
          <w:lang w:eastAsia="en-AU"/>
        </w:rPr>
      </w:pPr>
      <w:r w:rsidRPr="00613D98">
        <w:t xml:space="preserve">We also know that prices increase for abortions </w:t>
      </w:r>
      <w:r w:rsidR="00F8437B" w:rsidRPr="00613D98">
        <w:t>that take place after 11-</w:t>
      </w:r>
      <w:proofErr w:type="spellStart"/>
      <w:r w:rsidR="00F8437B" w:rsidRPr="00613D98">
        <w:t>weeks</w:t>
      </w:r>
      <w:proofErr w:type="spellEnd"/>
      <w:r w:rsidR="00F8437B" w:rsidRPr="00613D98">
        <w:t xml:space="preserve"> gestation, and even further after 14-weeks</w:t>
      </w:r>
      <w:r w:rsidR="00526CD4">
        <w:t>.</w:t>
      </w:r>
      <w:r w:rsidR="00F8437B" w:rsidRPr="00613D98">
        <w:t xml:space="preserve"> </w:t>
      </w:r>
      <w:r w:rsidR="00526CD4">
        <w:t>W</w:t>
      </w:r>
      <w:r w:rsidR="00F8437B" w:rsidRPr="00613D98">
        <w:t xml:space="preserve">ithout </w:t>
      </w:r>
      <w:r w:rsidR="00145A60" w:rsidRPr="00613D98">
        <w:t xml:space="preserve">immediate access to appropriate and affordable GP care, patients are likely to </w:t>
      </w:r>
      <w:r w:rsidR="008503F3" w:rsidRPr="00613D98">
        <w:t xml:space="preserve">incur additional costs </w:t>
      </w:r>
      <w:r w:rsidR="00E97796" w:rsidRPr="00613D98">
        <w:t>because of</w:t>
      </w:r>
      <w:r w:rsidR="008503F3" w:rsidRPr="00613D98">
        <w:t xml:space="preserve"> long wait times. </w:t>
      </w:r>
      <w:r w:rsidR="00371DE5" w:rsidRPr="00613D98">
        <w:t xml:space="preserve">WHM has found that </w:t>
      </w:r>
      <w:r w:rsidR="009C1B2D" w:rsidRPr="00613D98">
        <w:t>cost of abortions in the ACT var</w:t>
      </w:r>
      <w:r w:rsidR="000F46F4">
        <w:t>ies</w:t>
      </w:r>
      <w:r w:rsidR="009C1B2D" w:rsidRPr="00613D98">
        <w:t xml:space="preserve"> not only based on gestational stage, but also clinic, Medicare status, whether the patient has access to a health care or pension </w:t>
      </w:r>
      <w:r w:rsidR="00E670B5" w:rsidRPr="00613D98">
        <w:t>card and</w:t>
      </w:r>
      <w:r w:rsidR="009C1B2D" w:rsidRPr="00613D98">
        <w:t xml:space="preserve"> </w:t>
      </w:r>
      <w:r w:rsidR="006F2D4B" w:rsidRPr="00613D98">
        <w:t>based on addition</w:t>
      </w:r>
      <w:r w:rsidR="00001821">
        <w:t>al</w:t>
      </w:r>
      <w:r w:rsidR="006F2D4B" w:rsidRPr="00613D98">
        <w:t xml:space="preserve"> costs of travel. </w:t>
      </w:r>
      <w:r w:rsidR="00A139A8" w:rsidRPr="00613D98">
        <w:t xml:space="preserve">WHM </w:t>
      </w:r>
      <w:r w:rsidR="00D11272" w:rsidRPr="00613D98">
        <w:t>has found that</w:t>
      </w:r>
      <w:r w:rsidR="007C74B2" w:rsidRPr="00613D98">
        <w:t xml:space="preserve"> the</w:t>
      </w:r>
      <w:r w:rsidR="00D11272" w:rsidRPr="00613D98">
        <w:t xml:space="preserve"> </w:t>
      </w:r>
      <w:hyperlink r:id="rId30" w:history="1">
        <w:r w:rsidR="00D11272" w:rsidRPr="00613D98">
          <w:rPr>
            <w:rStyle w:val="Hyperlink"/>
          </w:rPr>
          <w:t>cost of medical and surgical abortions</w:t>
        </w:r>
      </w:hyperlink>
      <w:r w:rsidR="001D0AA7" w:rsidRPr="00613D98">
        <w:rPr>
          <w:lang w:eastAsia="en-AU"/>
        </w:rPr>
        <w:t xml:space="preserve"> </w:t>
      </w:r>
      <w:r w:rsidR="00B541F5">
        <w:rPr>
          <w:lang w:eastAsia="en-AU"/>
        </w:rPr>
        <w:t xml:space="preserve">starts from $440 </w:t>
      </w:r>
      <w:r w:rsidR="001D0AA7" w:rsidRPr="00613D98">
        <w:rPr>
          <w:lang w:eastAsia="en-AU"/>
        </w:rPr>
        <w:t>at MSI Canberra Clinic</w:t>
      </w:r>
      <w:r w:rsidR="000202CE" w:rsidRPr="00613D98">
        <w:rPr>
          <w:lang w:eastAsia="en-AU"/>
        </w:rPr>
        <w:t>, and $410 at GCA.</w:t>
      </w:r>
      <w:r w:rsidR="008376BA" w:rsidRPr="00613D98">
        <w:rPr>
          <w:lang w:eastAsia="en-AU"/>
        </w:rPr>
        <w:t xml:space="preserve"> We know that </w:t>
      </w:r>
      <w:r w:rsidR="002B4B47">
        <w:rPr>
          <w:lang w:eastAsia="en-AU"/>
        </w:rPr>
        <w:t>this is simply unaffordable</w:t>
      </w:r>
      <w:r w:rsidR="008376BA" w:rsidRPr="00613D98">
        <w:rPr>
          <w:lang w:eastAsia="en-AU"/>
        </w:rPr>
        <w:t xml:space="preserve"> for </w:t>
      </w:r>
      <w:r w:rsidR="00E66ACB" w:rsidRPr="00613D98">
        <w:rPr>
          <w:lang w:eastAsia="en-AU"/>
        </w:rPr>
        <w:t>many Canberrans.</w:t>
      </w:r>
    </w:p>
    <w:p w14:paraId="7AEBD421" w14:textId="27E4CB1A" w:rsidR="0035343E" w:rsidRPr="00613D98" w:rsidRDefault="00027C33" w:rsidP="004C1B5B">
      <w:pPr>
        <w:pStyle w:val="BodyText"/>
        <w:rPr>
          <w:rStyle w:val="normaltextrun"/>
          <w:rFonts w:cs="Arial"/>
        </w:rPr>
      </w:pPr>
      <w:r w:rsidRPr="00613D98">
        <w:t xml:space="preserve">Given that </w:t>
      </w:r>
      <w:r w:rsidR="00F9320F" w:rsidRPr="00613D98">
        <w:t xml:space="preserve">ACT Health is referring pregnant people to </w:t>
      </w:r>
      <w:hyperlink r:id="rId31" w:history="1">
        <w:r w:rsidR="00F9320F" w:rsidRPr="00613D98">
          <w:rPr>
            <w:rStyle w:val="Hyperlink"/>
          </w:rPr>
          <w:t>interstate services</w:t>
        </w:r>
      </w:hyperlink>
      <w:r w:rsidR="00BC39DA" w:rsidRPr="00613D98">
        <w:t xml:space="preserve"> post 16-</w:t>
      </w:r>
      <w:proofErr w:type="spellStart"/>
      <w:r w:rsidR="00BC39DA" w:rsidRPr="00613D98">
        <w:t>weeks</w:t>
      </w:r>
      <w:proofErr w:type="spellEnd"/>
      <w:r w:rsidR="00BC39DA" w:rsidRPr="00613D98">
        <w:t xml:space="preserve"> gestation, there clearly needs to be </w:t>
      </w:r>
      <w:r w:rsidR="003C2D9C" w:rsidRPr="00613D98">
        <w:t xml:space="preserve">financial and social support provided for this travel. </w:t>
      </w:r>
      <w:r w:rsidR="00931078" w:rsidRPr="00613D98">
        <w:t xml:space="preserve">Under the </w:t>
      </w:r>
      <w:hyperlink r:id="rId32" w:history="1">
        <w:r w:rsidR="00065B37" w:rsidRPr="00613D98">
          <w:rPr>
            <w:rStyle w:val="Hyperlink"/>
          </w:rPr>
          <w:t>ACT Interstate Patient Travel Assistance Scheme</w:t>
        </w:r>
      </w:hyperlink>
      <w:r w:rsidR="00931078" w:rsidRPr="00613D98">
        <w:rPr>
          <w:rStyle w:val="normaltextrun"/>
          <w:rFonts w:cs="Arial"/>
        </w:rPr>
        <w:t xml:space="preserve"> (IPTAS) </w:t>
      </w:r>
      <w:r w:rsidR="00A555B1" w:rsidRPr="00613D98">
        <w:rPr>
          <w:rStyle w:val="normaltextrun"/>
          <w:rFonts w:cs="Arial"/>
        </w:rPr>
        <w:t>there are stringent eligibility criteria</w:t>
      </w:r>
      <w:r w:rsidR="00571B21">
        <w:rPr>
          <w:rStyle w:val="normaltextrun"/>
          <w:rFonts w:cs="Arial"/>
        </w:rPr>
        <w:t xml:space="preserve"> for</w:t>
      </w:r>
      <w:r w:rsidR="00A555B1" w:rsidRPr="00613D98">
        <w:rPr>
          <w:rStyle w:val="normaltextrun"/>
          <w:rFonts w:cs="Arial"/>
        </w:rPr>
        <w:t xml:space="preserve"> financial support</w:t>
      </w:r>
      <w:r w:rsidR="00571B21">
        <w:rPr>
          <w:rStyle w:val="normaltextrun"/>
          <w:rFonts w:cs="Arial"/>
        </w:rPr>
        <w:t xml:space="preserve"> .</w:t>
      </w:r>
      <w:r w:rsidR="00AC37B0" w:rsidRPr="00613D98">
        <w:rPr>
          <w:rStyle w:val="normaltextrun"/>
          <w:rFonts w:cs="Arial"/>
        </w:rPr>
        <w:t xml:space="preserve"> </w:t>
      </w:r>
      <w:r w:rsidR="00571B21">
        <w:rPr>
          <w:rStyle w:val="normaltextrun"/>
          <w:rFonts w:cs="Arial"/>
        </w:rPr>
        <w:t>F</w:t>
      </w:r>
      <w:r w:rsidR="00AC37B0" w:rsidRPr="00613D98">
        <w:rPr>
          <w:rStyle w:val="normaltextrun"/>
          <w:rFonts w:cs="Arial"/>
        </w:rPr>
        <w:t>inancial support cannot be used</w:t>
      </w:r>
      <w:r w:rsidR="00677B0C" w:rsidRPr="00613D98">
        <w:rPr>
          <w:rStyle w:val="normaltextrun"/>
          <w:rFonts w:cs="Arial"/>
        </w:rPr>
        <w:t xml:space="preserve"> for</w:t>
      </w:r>
      <w:r w:rsidR="00762874" w:rsidRPr="00613D98">
        <w:rPr>
          <w:rStyle w:val="normaltextrun"/>
          <w:rFonts w:cs="Arial"/>
        </w:rPr>
        <w:t xml:space="preserve"> meals, taxi fares, public transport, tolls or </w:t>
      </w:r>
      <w:r w:rsidR="00050E12" w:rsidRPr="00613D98">
        <w:rPr>
          <w:rStyle w:val="normaltextrun"/>
          <w:rFonts w:cs="Arial"/>
        </w:rPr>
        <w:t xml:space="preserve">parking fees. As a result, it seems that the IPTAS is </w:t>
      </w:r>
      <w:r w:rsidR="00A8534B">
        <w:rPr>
          <w:rStyle w:val="normaltextrun"/>
          <w:rFonts w:cs="Arial"/>
        </w:rPr>
        <w:t>ill-equipped</w:t>
      </w:r>
      <w:r w:rsidR="00050E12" w:rsidRPr="00613D98">
        <w:rPr>
          <w:rStyle w:val="normaltextrun"/>
          <w:rFonts w:cs="Arial"/>
        </w:rPr>
        <w:t xml:space="preserve"> to support </w:t>
      </w:r>
      <w:r w:rsidR="00A8534B">
        <w:rPr>
          <w:rStyle w:val="normaltextrun"/>
          <w:rFonts w:cs="Arial"/>
        </w:rPr>
        <w:t>consumers to</w:t>
      </w:r>
      <w:r w:rsidR="00DB39EF" w:rsidRPr="00613D98">
        <w:rPr>
          <w:rStyle w:val="normaltextrun"/>
          <w:rFonts w:cs="Arial"/>
        </w:rPr>
        <w:t xml:space="preserve"> navigat</w:t>
      </w:r>
      <w:r w:rsidR="00A8534B">
        <w:rPr>
          <w:rStyle w:val="normaltextrun"/>
          <w:rFonts w:cs="Arial"/>
        </w:rPr>
        <w:t>e</w:t>
      </w:r>
      <w:r w:rsidR="00DB39EF" w:rsidRPr="00613D98">
        <w:rPr>
          <w:rStyle w:val="normaltextrun"/>
          <w:rFonts w:cs="Arial"/>
        </w:rPr>
        <w:t xml:space="preserve"> interstate travel and high incidental costs associated with </w:t>
      </w:r>
      <w:r w:rsidR="004D73C6" w:rsidRPr="00613D98">
        <w:rPr>
          <w:rStyle w:val="normaltextrun"/>
          <w:rFonts w:cs="Arial"/>
        </w:rPr>
        <w:t xml:space="preserve">accessing care and recovery time. </w:t>
      </w:r>
    </w:p>
    <w:p w14:paraId="1BB557BF" w14:textId="45679728" w:rsidR="0055020A" w:rsidRPr="00613D98" w:rsidRDefault="002D5604" w:rsidP="004C1B5B">
      <w:pPr>
        <w:pStyle w:val="BodyText"/>
        <w:rPr>
          <w:rStyle w:val="normaltextrun"/>
          <w:rFonts w:cs="Arial"/>
        </w:rPr>
      </w:pPr>
      <w:r w:rsidRPr="00613D98">
        <w:rPr>
          <w:rStyle w:val="normaltextrun"/>
          <w:rFonts w:cs="Arial"/>
        </w:rPr>
        <w:t>S</w:t>
      </w:r>
      <w:r w:rsidR="00E66ACB" w:rsidRPr="00613D98">
        <w:rPr>
          <w:rStyle w:val="normaltextrun"/>
          <w:rFonts w:cs="Arial"/>
        </w:rPr>
        <w:t xml:space="preserve">ome community organisations including DVCS have previously </w:t>
      </w:r>
      <w:r w:rsidR="00A97D17" w:rsidRPr="00613D98">
        <w:rPr>
          <w:rStyle w:val="normaltextrun"/>
          <w:rFonts w:cs="Arial"/>
        </w:rPr>
        <w:t xml:space="preserve">provided limited financial support to </w:t>
      </w:r>
      <w:r w:rsidR="00240B7D" w:rsidRPr="00613D98">
        <w:rPr>
          <w:rStyle w:val="normaltextrun"/>
          <w:rFonts w:cs="Arial"/>
        </w:rPr>
        <w:t xml:space="preserve">subsidise </w:t>
      </w:r>
      <w:r w:rsidRPr="00613D98">
        <w:rPr>
          <w:rStyle w:val="normaltextrun"/>
          <w:rFonts w:cs="Arial"/>
        </w:rPr>
        <w:t>clients struggling to access abortion care,</w:t>
      </w:r>
      <w:r w:rsidR="0027115D" w:rsidRPr="00613D98">
        <w:rPr>
          <w:rStyle w:val="normaltextrun"/>
          <w:rFonts w:cs="Arial"/>
        </w:rPr>
        <w:t xml:space="preserve"> </w:t>
      </w:r>
      <w:r w:rsidRPr="00613D98">
        <w:rPr>
          <w:rStyle w:val="normaltextrun"/>
          <w:rFonts w:cs="Arial"/>
        </w:rPr>
        <w:t>however they have very limited financial capacity to provide this support. There need to be financial accommodations made to ensure</w:t>
      </w:r>
      <w:r w:rsidR="006C4DA9" w:rsidRPr="00613D98">
        <w:rPr>
          <w:rStyle w:val="normaltextrun"/>
          <w:rFonts w:cs="Arial"/>
        </w:rPr>
        <w:t xml:space="preserve"> the </w:t>
      </w:r>
      <w:r w:rsidR="007E1183" w:rsidRPr="00613D98">
        <w:rPr>
          <w:rStyle w:val="normaltextrun"/>
          <w:rFonts w:cs="Arial"/>
        </w:rPr>
        <w:t xml:space="preserve">high incidental costs of abortions can be covered </w:t>
      </w:r>
      <w:r w:rsidR="00361136" w:rsidRPr="00613D98">
        <w:rPr>
          <w:rStyle w:val="normaltextrun"/>
          <w:rFonts w:cs="Arial"/>
        </w:rPr>
        <w:t xml:space="preserve">for people on </w:t>
      </w:r>
      <w:r w:rsidR="0055020A" w:rsidRPr="00613D98">
        <w:rPr>
          <w:rStyle w:val="normaltextrun"/>
          <w:rFonts w:cs="Arial"/>
        </w:rPr>
        <w:t xml:space="preserve">low incomes. </w:t>
      </w:r>
    </w:p>
    <w:p w14:paraId="46A8B5F0" w14:textId="5261A31C" w:rsidR="00B342FA" w:rsidRDefault="00784C2E" w:rsidP="004C1B5B">
      <w:pPr>
        <w:pStyle w:val="BodyText"/>
        <w:rPr>
          <w:rStyle w:val="normaltextrun"/>
          <w:rFonts w:cs="Arial"/>
        </w:rPr>
      </w:pPr>
      <w:r w:rsidRPr="00613D98">
        <w:rPr>
          <w:rStyle w:val="normaltextrun"/>
          <w:rFonts w:cs="Arial"/>
        </w:rPr>
        <w:t xml:space="preserve">It is also important for the ACT Government to assess the high cost of birth control and contraceptives for </w:t>
      </w:r>
      <w:r w:rsidR="00181ACE" w:rsidRPr="00613D98">
        <w:rPr>
          <w:rStyle w:val="normaltextrun"/>
          <w:rFonts w:cs="Arial"/>
        </w:rPr>
        <w:t xml:space="preserve">people with the capacity for pregnancy. </w:t>
      </w:r>
      <w:r w:rsidR="00BE174D" w:rsidRPr="00613D98">
        <w:rPr>
          <w:rStyle w:val="normaltextrun"/>
          <w:rFonts w:cs="Arial"/>
        </w:rPr>
        <w:t xml:space="preserve">This is especially of concern for people </w:t>
      </w:r>
      <w:r w:rsidR="00BC5634" w:rsidRPr="00613D98">
        <w:rPr>
          <w:rStyle w:val="normaltextrun"/>
          <w:rFonts w:cs="Arial"/>
        </w:rPr>
        <w:t xml:space="preserve">with specific complex medical needs </w:t>
      </w:r>
      <w:r w:rsidR="00A746C1" w:rsidRPr="00613D98">
        <w:rPr>
          <w:rStyle w:val="normaltextrun"/>
          <w:rFonts w:cs="Arial"/>
        </w:rPr>
        <w:t>including</w:t>
      </w:r>
      <w:r w:rsidR="00BC5634" w:rsidRPr="00613D98">
        <w:rPr>
          <w:rStyle w:val="normaltextrun"/>
          <w:rFonts w:cs="Arial"/>
        </w:rPr>
        <w:t xml:space="preserve"> endometriosis or </w:t>
      </w:r>
      <w:r w:rsidR="004A52F4" w:rsidRPr="00613D98">
        <w:rPr>
          <w:rStyle w:val="normaltextrun"/>
          <w:rFonts w:cs="Arial"/>
        </w:rPr>
        <w:t xml:space="preserve">polycystic ovarian syndrome, </w:t>
      </w:r>
      <w:r w:rsidR="002678E0" w:rsidRPr="00613D98">
        <w:rPr>
          <w:rStyle w:val="normaltextrun"/>
          <w:rFonts w:cs="Arial"/>
        </w:rPr>
        <w:t xml:space="preserve">history of </w:t>
      </w:r>
      <w:r w:rsidR="00894126" w:rsidRPr="00613D98">
        <w:rPr>
          <w:rStyle w:val="normaltextrun"/>
          <w:rFonts w:cs="Arial"/>
        </w:rPr>
        <w:t>migraines, blood clotting, breast cancer, strokes</w:t>
      </w:r>
      <w:r w:rsidR="00554258">
        <w:rPr>
          <w:rStyle w:val="normaltextrun"/>
          <w:rFonts w:cs="Arial"/>
        </w:rPr>
        <w:t>,</w:t>
      </w:r>
      <w:r w:rsidR="008B077C" w:rsidRPr="00613D98">
        <w:rPr>
          <w:rStyle w:val="normaltextrun"/>
          <w:rFonts w:cs="Arial"/>
        </w:rPr>
        <w:t xml:space="preserve"> or heart disease</w:t>
      </w:r>
      <w:r w:rsidR="00C04F10">
        <w:rPr>
          <w:rStyle w:val="normaltextrun"/>
          <w:rFonts w:cs="Arial"/>
        </w:rPr>
        <w:t>,</w:t>
      </w:r>
      <w:r w:rsidR="008B077C" w:rsidRPr="00613D98">
        <w:rPr>
          <w:rStyle w:val="normaltextrun"/>
          <w:rFonts w:cs="Arial"/>
        </w:rPr>
        <w:t xml:space="preserve"> all of </w:t>
      </w:r>
      <w:r w:rsidR="00554258">
        <w:rPr>
          <w:rStyle w:val="normaltextrun"/>
          <w:rFonts w:cs="Arial"/>
        </w:rPr>
        <w:t xml:space="preserve">which </w:t>
      </w:r>
      <w:r w:rsidR="00C04F10">
        <w:rPr>
          <w:rStyle w:val="normaltextrun"/>
          <w:rFonts w:cs="Arial"/>
        </w:rPr>
        <w:t xml:space="preserve">can </w:t>
      </w:r>
      <w:r w:rsidR="00554258">
        <w:rPr>
          <w:rStyle w:val="normaltextrun"/>
          <w:rFonts w:cs="Arial"/>
        </w:rPr>
        <w:t xml:space="preserve">increase </w:t>
      </w:r>
      <w:r w:rsidR="00C04F10">
        <w:rPr>
          <w:rStyle w:val="normaltextrun"/>
          <w:rFonts w:cs="Arial"/>
        </w:rPr>
        <w:t xml:space="preserve">the </w:t>
      </w:r>
      <w:r w:rsidR="00554258">
        <w:rPr>
          <w:rStyle w:val="normaltextrun"/>
          <w:rFonts w:cs="Arial"/>
        </w:rPr>
        <w:t>likelihood of requiring</w:t>
      </w:r>
      <w:r w:rsidR="008B077C" w:rsidRPr="00613D98">
        <w:rPr>
          <w:rStyle w:val="normaltextrun"/>
          <w:rFonts w:cs="Arial"/>
        </w:rPr>
        <w:t xml:space="preserve"> </w:t>
      </w:r>
      <w:r w:rsidR="00C04F10">
        <w:rPr>
          <w:rStyle w:val="normaltextrun"/>
          <w:rFonts w:cs="Arial"/>
        </w:rPr>
        <w:t>more</w:t>
      </w:r>
      <w:r w:rsidR="008B077C" w:rsidRPr="00613D98">
        <w:rPr>
          <w:rStyle w:val="normaltextrun"/>
          <w:rFonts w:cs="Arial"/>
        </w:rPr>
        <w:t xml:space="preserve"> expensive </w:t>
      </w:r>
      <w:r w:rsidR="00716C4E" w:rsidRPr="00613D98">
        <w:rPr>
          <w:rStyle w:val="normaltextrun"/>
          <w:rFonts w:cs="Arial"/>
        </w:rPr>
        <w:t xml:space="preserve">birth control. </w:t>
      </w:r>
      <w:r w:rsidR="00A41DDE" w:rsidRPr="00613D98">
        <w:rPr>
          <w:rStyle w:val="normaltextrun"/>
          <w:rFonts w:cs="Arial"/>
        </w:rPr>
        <w:t xml:space="preserve">For </w:t>
      </w:r>
      <w:r w:rsidR="00D660C5" w:rsidRPr="00613D98">
        <w:rPr>
          <w:rStyle w:val="normaltextrun"/>
          <w:rFonts w:cs="Arial"/>
        </w:rPr>
        <w:t>people who do not have a Medicare car</w:t>
      </w:r>
      <w:r w:rsidR="00C04F10">
        <w:rPr>
          <w:rStyle w:val="normaltextrun"/>
          <w:rFonts w:cs="Arial"/>
        </w:rPr>
        <w:t>d</w:t>
      </w:r>
      <w:r w:rsidR="00D660C5" w:rsidRPr="00613D98">
        <w:rPr>
          <w:rStyle w:val="normaltextrun"/>
          <w:rFonts w:cs="Arial"/>
        </w:rPr>
        <w:t xml:space="preserve">, or people who require non-PBS listed </w:t>
      </w:r>
      <w:r w:rsidR="00711C1E" w:rsidRPr="00613D98">
        <w:rPr>
          <w:rStyle w:val="normaltextrun"/>
          <w:rFonts w:cs="Arial"/>
        </w:rPr>
        <w:t xml:space="preserve">birth control – the high cost can </w:t>
      </w:r>
      <w:r w:rsidR="009D63FD" w:rsidRPr="00613D98">
        <w:rPr>
          <w:rStyle w:val="normaltextrun"/>
          <w:rFonts w:cs="Arial"/>
        </w:rPr>
        <w:t xml:space="preserve">be prohibitive. </w:t>
      </w:r>
    </w:p>
    <w:p w14:paraId="43DC3448" w14:textId="745799C2" w:rsidR="00E66ACB" w:rsidRPr="00613D98" w:rsidRDefault="00277E10" w:rsidP="004C1B5B">
      <w:pPr>
        <w:pStyle w:val="BodyText"/>
        <w:rPr>
          <w:rStyle w:val="normaltextrun"/>
          <w:rFonts w:cs="Arial"/>
        </w:rPr>
      </w:pPr>
      <w:r w:rsidRPr="00613D98">
        <w:rPr>
          <w:rStyle w:val="normaltextrun"/>
          <w:rFonts w:cs="Arial"/>
        </w:rPr>
        <w:t>The lack of free birth control</w:t>
      </w:r>
      <w:r w:rsidR="00E074D7" w:rsidRPr="00613D98">
        <w:rPr>
          <w:rStyle w:val="normaltextrun"/>
          <w:rFonts w:cs="Arial"/>
        </w:rPr>
        <w:t xml:space="preserve"> points to a major equity issue </w:t>
      </w:r>
      <w:r w:rsidR="000D7253" w:rsidRPr="00613D98">
        <w:rPr>
          <w:rStyle w:val="normaltextrun"/>
          <w:rFonts w:cs="Arial"/>
        </w:rPr>
        <w:t>and undue cost to people with capacity for pregnancy.</w:t>
      </w:r>
      <w:r w:rsidR="008B69C5" w:rsidRPr="00613D98">
        <w:rPr>
          <w:rStyle w:val="normaltextrun"/>
          <w:rFonts w:cs="Arial"/>
        </w:rPr>
        <w:t xml:space="preserve"> </w:t>
      </w:r>
      <w:r w:rsidR="00853B1A" w:rsidRPr="00613D98">
        <w:rPr>
          <w:rStyle w:val="normaltextrun"/>
          <w:rFonts w:cs="Arial"/>
        </w:rPr>
        <w:t>Access to a wide variety of b</w:t>
      </w:r>
      <w:r w:rsidR="008B69C5" w:rsidRPr="00613D98">
        <w:rPr>
          <w:rStyle w:val="normaltextrun"/>
          <w:rFonts w:cs="Arial"/>
        </w:rPr>
        <w:t xml:space="preserve">irth control </w:t>
      </w:r>
      <w:r w:rsidR="00853B1A" w:rsidRPr="00613D98">
        <w:rPr>
          <w:rStyle w:val="normaltextrun"/>
          <w:rFonts w:cs="Arial"/>
        </w:rPr>
        <w:t xml:space="preserve">options </w:t>
      </w:r>
      <w:r w:rsidR="008B69C5" w:rsidRPr="00613D98">
        <w:rPr>
          <w:rStyle w:val="normaltextrun"/>
          <w:rFonts w:cs="Arial"/>
        </w:rPr>
        <w:t xml:space="preserve">is </w:t>
      </w:r>
      <w:r w:rsidR="00853B1A" w:rsidRPr="00613D98">
        <w:rPr>
          <w:rStyle w:val="normaltextrun"/>
          <w:rFonts w:cs="Arial"/>
        </w:rPr>
        <w:t>also an imperative</w:t>
      </w:r>
      <w:r w:rsidR="000D7253" w:rsidRPr="00613D98">
        <w:rPr>
          <w:rStyle w:val="normaltextrun"/>
          <w:rFonts w:cs="Arial"/>
        </w:rPr>
        <w:t xml:space="preserve"> </w:t>
      </w:r>
      <w:r w:rsidR="00853B1A" w:rsidRPr="00613D98">
        <w:rPr>
          <w:rStyle w:val="normaltextrun"/>
          <w:rFonts w:cs="Arial"/>
        </w:rPr>
        <w:t xml:space="preserve">element of reproductive </w:t>
      </w:r>
      <w:r w:rsidR="00935556" w:rsidRPr="00613D98">
        <w:rPr>
          <w:rStyle w:val="normaltextrun"/>
          <w:rFonts w:cs="Arial"/>
        </w:rPr>
        <w:t>choice</w:t>
      </w:r>
      <w:r w:rsidR="009D2A61">
        <w:rPr>
          <w:rStyle w:val="normaltextrun"/>
          <w:rFonts w:cs="Arial"/>
        </w:rPr>
        <w:t xml:space="preserve"> and autonomy</w:t>
      </w:r>
      <w:r w:rsidR="00935556" w:rsidRPr="00613D98">
        <w:rPr>
          <w:rStyle w:val="normaltextrun"/>
          <w:rFonts w:cs="Arial"/>
        </w:rPr>
        <w:t xml:space="preserve">. </w:t>
      </w:r>
    </w:p>
    <w:p w14:paraId="4CED0CA2" w14:textId="241C5144" w:rsidR="00653171" w:rsidRPr="00613D98" w:rsidRDefault="00653171" w:rsidP="00653171">
      <w:pPr>
        <w:pStyle w:val="Heading1"/>
        <w:rPr>
          <w:lang w:eastAsia="en-AU"/>
        </w:rPr>
      </w:pPr>
      <w:bookmarkStart w:id="12" w:name="_Toc112068044"/>
      <w:r w:rsidRPr="00613D98">
        <w:rPr>
          <w:lang w:eastAsia="en-AU"/>
        </w:rPr>
        <w:lastRenderedPageBreak/>
        <w:t>Legal Protections for Abortion Rights</w:t>
      </w:r>
      <w:bookmarkEnd w:id="12"/>
    </w:p>
    <w:p w14:paraId="6C2E4A12" w14:textId="2AE0C2C4" w:rsidR="00836478" w:rsidRPr="00613D98" w:rsidRDefault="006A0743" w:rsidP="00836478">
      <w:pPr>
        <w:pStyle w:val="BodyText"/>
        <w:rPr>
          <w:lang w:eastAsia="en-AU"/>
        </w:rPr>
      </w:pPr>
      <w:r w:rsidRPr="00613D98">
        <w:rPr>
          <w:lang w:eastAsia="en-AU"/>
        </w:rPr>
        <w:t xml:space="preserve">As discussed under Accessibility of Abortion &amp; Reproductive Choice, the </w:t>
      </w:r>
      <w:r w:rsidR="0057339A">
        <w:rPr>
          <w:lang w:eastAsia="en-AU"/>
        </w:rPr>
        <w:t>varying</w:t>
      </w:r>
      <w:r w:rsidRPr="00613D98">
        <w:rPr>
          <w:lang w:eastAsia="en-AU"/>
        </w:rPr>
        <w:t xml:space="preserve"> </w:t>
      </w:r>
      <w:r w:rsidR="002E6958" w:rsidRPr="00613D98">
        <w:rPr>
          <w:lang w:eastAsia="en-AU"/>
        </w:rPr>
        <w:t xml:space="preserve">gestational limits </w:t>
      </w:r>
      <w:r w:rsidR="0046789B">
        <w:rPr>
          <w:lang w:eastAsia="en-AU"/>
        </w:rPr>
        <w:t>on legal abortions</w:t>
      </w:r>
      <w:r w:rsidR="002E6958" w:rsidRPr="00613D98">
        <w:rPr>
          <w:lang w:eastAsia="en-AU"/>
        </w:rPr>
        <w:t xml:space="preserve"> in different Australian jurisdictions </w:t>
      </w:r>
      <w:r w:rsidR="00097C16" w:rsidRPr="00613D98">
        <w:rPr>
          <w:lang w:eastAsia="en-AU"/>
        </w:rPr>
        <w:t>threatens the legal protection of abortion rights in the ACT. With pos</w:t>
      </w:r>
      <w:r w:rsidR="002E6958" w:rsidRPr="00613D98">
        <w:t xml:space="preserve">t 16-week abortions </w:t>
      </w:r>
      <w:r w:rsidR="00097C16" w:rsidRPr="00613D98">
        <w:t xml:space="preserve">not available in the region, </w:t>
      </w:r>
      <w:r w:rsidR="00AE59DE" w:rsidRPr="00613D98">
        <w:t xml:space="preserve">ACT residents are forced to seek interstate care and thus limited by </w:t>
      </w:r>
      <w:r w:rsidR="00814713" w:rsidRPr="00613D98">
        <w:t>other</w:t>
      </w:r>
      <w:r w:rsidR="00AE59DE" w:rsidRPr="00613D98">
        <w:t xml:space="preserve"> jurisdictions’ gestational limits</w:t>
      </w:r>
      <w:r w:rsidR="002622A9">
        <w:t>.</w:t>
      </w:r>
    </w:p>
    <w:p w14:paraId="4A9F34C6" w14:textId="49E1AC8D" w:rsidR="0052185F" w:rsidRPr="00613D98" w:rsidRDefault="00E03AA9" w:rsidP="001A0EA9">
      <w:pPr>
        <w:pStyle w:val="BodyText"/>
      </w:pPr>
      <w:r>
        <w:rPr>
          <w:lang w:eastAsia="en-AU"/>
        </w:rPr>
        <w:t>The ACT has the smallest Safe Access Zones in Australia with only 50m</w:t>
      </w:r>
      <w:r w:rsidR="00BA792F">
        <w:rPr>
          <w:lang w:eastAsia="en-AU"/>
        </w:rPr>
        <w:t xml:space="preserve"> of exclusion zones</w:t>
      </w:r>
      <w:r w:rsidR="00BB1B87">
        <w:rPr>
          <w:lang w:eastAsia="en-AU"/>
        </w:rPr>
        <w:t xml:space="preserve"> in place (legislated in </w:t>
      </w:r>
      <w:r w:rsidR="001E31DC">
        <w:rPr>
          <w:lang w:eastAsia="en-AU"/>
        </w:rPr>
        <w:t xml:space="preserve">the </w:t>
      </w:r>
      <w:hyperlink r:id="rId33" w:history="1">
        <w:r w:rsidR="001E31DC">
          <w:rPr>
            <w:rStyle w:val="Hyperlink"/>
          </w:rPr>
          <w:t>Health (Patient Privacy) Amendment Bill 2015</w:t>
        </w:r>
      </w:hyperlink>
      <w:r w:rsidR="00BB1B87">
        <w:rPr>
          <w:lang w:eastAsia="en-AU"/>
        </w:rPr>
        <w:t>)</w:t>
      </w:r>
      <w:r w:rsidR="00BA792F">
        <w:rPr>
          <w:lang w:eastAsia="en-AU"/>
        </w:rPr>
        <w:t xml:space="preserve"> to prevent harassment, obstruction, humiliation</w:t>
      </w:r>
      <w:r w:rsidR="00144EC4">
        <w:rPr>
          <w:lang w:eastAsia="en-AU"/>
        </w:rPr>
        <w:t>,</w:t>
      </w:r>
      <w:r w:rsidR="00BA792F">
        <w:rPr>
          <w:lang w:eastAsia="en-AU"/>
        </w:rPr>
        <w:t xml:space="preserve"> and intimidation of </w:t>
      </w:r>
      <w:r w:rsidR="00F76245">
        <w:rPr>
          <w:lang w:eastAsia="en-AU"/>
        </w:rPr>
        <w:t xml:space="preserve">people accessing abortion services and staff in these facilities. </w:t>
      </w:r>
      <w:r w:rsidR="00144EC4">
        <w:rPr>
          <w:lang w:eastAsia="en-AU"/>
        </w:rPr>
        <w:t xml:space="preserve">The ACT is the only jurisdiction with a 50m Safe Access Zone, </w:t>
      </w:r>
      <w:hyperlink r:id="rId34" w:history="1">
        <w:r w:rsidR="008B1FF7">
          <w:rPr>
            <w:rStyle w:val="Hyperlink"/>
          </w:rPr>
          <w:t>all other Australian jurisdictions have 150m Safe Access Zones legislated</w:t>
        </w:r>
      </w:hyperlink>
      <w:r w:rsidR="008B1FF7">
        <w:t xml:space="preserve">. </w:t>
      </w:r>
      <w:r w:rsidR="00566309">
        <w:rPr>
          <w:lang w:eastAsia="en-AU"/>
        </w:rPr>
        <w:t>WHM have heard reports of people being harassed and made uncomfortable at/near abortion sites in Canberra.</w:t>
      </w:r>
    </w:p>
    <w:p w14:paraId="54BA7A6B" w14:textId="2E280D0E" w:rsidR="00FF1DC9" w:rsidRDefault="00437C45" w:rsidP="00230B1F">
      <w:pPr>
        <w:pStyle w:val="BodyText"/>
      </w:pPr>
      <w:r>
        <w:rPr>
          <w:lang w:eastAsia="en-AU"/>
        </w:rPr>
        <w:t xml:space="preserve">Conscientious objection (as legislated under Section 84A of the </w:t>
      </w:r>
      <w:hyperlink r:id="rId35" w:history="1">
        <w:r>
          <w:rPr>
            <w:rStyle w:val="Hyperlink"/>
          </w:rPr>
          <w:t>Health Act 1993</w:t>
        </w:r>
      </w:hyperlink>
      <w:r>
        <w:t>)</w:t>
      </w:r>
      <w:r w:rsidR="009B6E24">
        <w:t xml:space="preserve"> </w:t>
      </w:r>
      <w:r w:rsidR="00931C3C">
        <w:t xml:space="preserve">has also presented considerable concerns for abortion access in the ACT. Where healthcare providers </w:t>
      </w:r>
      <w:r w:rsidR="00E64581">
        <w:t xml:space="preserve">or institutions refuse to prescribe, </w:t>
      </w:r>
      <w:r w:rsidR="00481D50">
        <w:t>supply,</w:t>
      </w:r>
      <w:r w:rsidR="00E64581">
        <w:t xml:space="preserve"> or administer medical and surgical abortions, </w:t>
      </w:r>
      <w:r w:rsidR="00894726">
        <w:t xml:space="preserve">many </w:t>
      </w:r>
      <w:r w:rsidR="007F2487">
        <w:t>patients</w:t>
      </w:r>
      <w:r w:rsidR="00894726">
        <w:t xml:space="preserve"> have </w:t>
      </w:r>
      <w:r w:rsidR="007F2487">
        <w:t xml:space="preserve">had </w:t>
      </w:r>
      <w:r w:rsidR="00497143">
        <w:t>to access multiple providers before receiving help</w:t>
      </w:r>
      <w:r w:rsidR="007F2487">
        <w:t>,</w:t>
      </w:r>
      <w:r w:rsidR="00497143">
        <w:t xml:space="preserve"> a process that is not only time</w:t>
      </w:r>
      <w:r w:rsidR="00B52D0F">
        <w:t xml:space="preserve">-intensive but can be highly distressing. </w:t>
      </w:r>
      <w:r w:rsidR="00FF1DC9">
        <w:t>This clearly speaks to the express need for a publicly available list of abortion providers in the ACT.</w:t>
      </w:r>
    </w:p>
    <w:p w14:paraId="6218BF2B" w14:textId="4227E418" w:rsidR="00230B1F" w:rsidRDefault="00B52D0F" w:rsidP="00230B1F">
      <w:pPr>
        <w:pStyle w:val="BodyText"/>
      </w:pPr>
      <w:r>
        <w:t xml:space="preserve">Given the numerous touch points necessary to access </w:t>
      </w:r>
      <w:r w:rsidR="000E68E2">
        <w:t xml:space="preserve">abortions at different stages of pregnancy (including </w:t>
      </w:r>
      <w:r w:rsidR="00A61E16">
        <w:t xml:space="preserve">blood testing, ultrasounds, GP visits, and accessing pharmacies), the incidence of abortion stigma </w:t>
      </w:r>
      <w:r w:rsidR="006175C8">
        <w:t xml:space="preserve">often has a </w:t>
      </w:r>
      <w:r w:rsidR="00D85CEC">
        <w:t>relentless</w:t>
      </w:r>
      <w:r w:rsidR="006175C8">
        <w:t xml:space="preserve"> and inescapable </w:t>
      </w:r>
      <w:r w:rsidR="009D4491">
        <w:t xml:space="preserve">quality. </w:t>
      </w:r>
      <w:r w:rsidR="00D85CEC">
        <w:t xml:space="preserve">People have reported to community organisations that </w:t>
      </w:r>
      <w:r w:rsidR="00E61E9D">
        <w:t xml:space="preserve">experiences of </w:t>
      </w:r>
      <w:r w:rsidR="00DA3F1A">
        <w:t xml:space="preserve">stigma and objection at </w:t>
      </w:r>
      <w:r w:rsidR="00FF1DC9">
        <w:t>any</w:t>
      </w:r>
      <w:r w:rsidR="00DA3F1A">
        <w:t xml:space="preserve"> point</w:t>
      </w:r>
      <w:r w:rsidR="00A27E70">
        <w:t xml:space="preserve"> build</w:t>
      </w:r>
      <w:r w:rsidR="006D45E2">
        <w:t>s</w:t>
      </w:r>
      <w:r w:rsidR="00A27E70">
        <w:t xml:space="preserve"> shame and long-term trauma and make</w:t>
      </w:r>
      <w:r w:rsidR="00DA3F1A">
        <w:t xml:space="preserve"> it increasingly difficult to have a positive experience of care. </w:t>
      </w:r>
    </w:p>
    <w:p w14:paraId="2641C951" w14:textId="6DC26508" w:rsidR="005D110D" w:rsidRPr="00613D98" w:rsidRDefault="00EC5BB7" w:rsidP="00A06AA9">
      <w:pPr>
        <w:pStyle w:val="BodyText"/>
        <w:rPr>
          <w:lang w:eastAsia="en-AU"/>
        </w:rPr>
      </w:pPr>
      <w:r>
        <w:rPr>
          <w:lang w:eastAsia="en-AU"/>
        </w:rPr>
        <w:t xml:space="preserve">A further concern </w:t>
      </w:r>
      <w:r w:rsidR="00E61E9D">
        <w:rPr>
          <w:lang w:eastAsia="en-AU"/>
        </w:rPr>
        <w:t xml:space="preserve">regarding conscientious objection, is that the ACT </w:t>
      </w:r>
      <w:r w:rsidR="008E1006">
        <w:rPr>
          <w:lang w:eastAsia="en-AU"/>
        </w:rPr>
        <w:t>is one of</w:t>
      </w:r>
      <w:r w:rsidR="00BF77EF" w:rsidRPr="00613D98">
        <w:t xml:space="preserve"> only three Australian jurisdictions in which</w:t>
      </w:r>
      <w:r w:rsidR="00D45B54">
        <w:t xml:space="preserve"> conscientious objectors are </w:t>
      </w:r>
      <w:hyperlink r:id="rId36" w:history="1">
        <w:r w:rsidR="00D45B54" w:rsidRPr="00A06AA9">
          <w:rPr>
            <w:rStyle w:val="Hyperlink"/>
          </w:rPr>
          <w:t>not required by legislation to provide referrals</w:t>
        </w:r>
      </w:hyperlink>
      <w:r w:rsidR="00D45B54">
        <w:t xml:space="preserve"> to </w:t>
      </w:r>
      <w:r w:rsidR="00A06AA9">
        <w:t xml:space="preserve">services who will provide care. </w:t>
      </w:r>
      <w:r w:rsidR="008E1006">
        <w:t xml:space="preserve">So, whilst a </w:t>
      </w:r>
      <w:r w:rsidR="002E2659">
        <w:t>conscientious objector is legally required to tell the person requesting an abortion/abortifacient</w:t>
      </w:r>
      <w:r w:rsidR="00AC1BC0">
        <w:t xml:space="preserve"> that they are refusing on account of conscientious objection, they are not legally required to provide </w:t>
      </w:r>
      <w:r w:rsidR="004E4BA4">
        <w:t xml:space="preserve">a referral or information about alternative pathways to accessing necessary care. Without </w:t>
      </w:r>
      <w:r w:rsidR="00A56824">
        <w:t>a referral</w:t>
      </w:r>
      <w:r w:rsidR="00907A7A">
        <w:t xml:space="preserve"> process</w:t>
      </w:r>
      <w:r w:rsidR="00A56824">
        <w:t xml:space="preserve"> legislated for conscientious objectors, yet another barrier to care is created for pregnant people trying to access reproductive choices. </w:t>
      </w:r>
      <w:r w:rsidR="004E4BA4">
        <w:t xml:space="preserve"> </w:t>
      </w:r>
    </w:p>
    <w:p w14:paraId="58A43F78" w14:textId="5C3EF4CD" w:rsidR="000065BD" w:rsidRPr="00613D98" w:rsidRDefault="000065BD" w:rsidP="000065BD">
      <w:pPr>
        <w:pStyle w:val="Heading1"/>
        <w:rPr>
          <w:lang w:eastAsia="en-AU"/>
        </w:rPr>
      </w:pPr>
      <w:bookmarkStart w:id="13" w:name="_Toc112068045"/>
      <w:r w:rsidRPr="00613D98">
        <w:rPr>
          <w:lang w:eastAsia="en-AU"/>
        </w:rPr>
        <w:t>Access to Information to Support a Variety of Reproductive Choices</w:t>
      </w:r>
      <w:bookmarkEnd w:id="13"/>
    </w:p>
    <w:p w14:paraId="79796F7F" w14:textId="07ACB3AE" w:rsidR="008E6753" w:rsidRPr="00613D98" w:rsidRDefault="00ED6B58" w:rsidP="00F62BC4">
      <w:pPr>
        <w:pStyle w:val="BodyText"/>
        <w:rPr>
          <w:lang w:eastAsia="en-AU"/>
        </w:rPr>
      </w:pPr>
      <w:r w:rsidRPr="00613D98">
        <w:rPr>
          <w:lang w:eastAsia="en-AU"/>
        </w:rPr>
        <w:t xml:space="preserve">The ACT community needs </w:t>
      </w:r>
      <w:r w:rsidR="009C5AD6" w:rsidRPr="00613D98">
        <w:rPr>
          <w:lang w:eastAsia="en-AU"/>
        </w:rPr>
        <w:t>widely disseminated, easily accessible information about</w:t>
      </w:r>
      <w:r w:rsidR="005C5E78" w:rsidRPr="00613D98">
        <w:rPr>
          <w:lang w:eastAsia="en-AU"/>
        </w:rPr>
        <w:t xml:space="preserve"> types of reproductive choices and abortion options, </w:t>
      </w:r>
      <w:r w:rsidRPr="00613D98">
        <w:rPr>
          <w:lang w:eastAsia="en-AU"/>
        </w:rPr>
        <w:t>services that can be accessed for different needs and different communities</w:t>
      </w:r>
      <w:r w:rsidR="00CF66C0" w:rsidRPr="00613D98">
        <w:rPr>
          <w:lang w:eastAsia="en-AU"/>
        </w:rPr>
        <w:t xml:space="preserve"> and,</w:t>
      </w:r>
      <w:r w:rsidRPr="00613D98">
        <w:rPr>
          <w:lang w:eastAsia="en-AU"/>
        </w:rPr>
        <w:t xml:space="preserve"> </w:t>
      </w:r>
      <w:r w:rsidR="00312FED" w:rsidRPr="00613D98">
        <w:rPr>
          <w:lang w:eastAsia="en-AU"/>
        </w:rPr>
        <w:t>the process for accessing abortions and reproductive healthcare</w:t>
      </w:r>
      <w:r w:rsidR="00CF66C0" w:rsidRPr="00613D98">
        <w:rPr>
          <w:lang w:eastAsia="en-AU"/>
        </w:rPr>
        <w:t>.</w:t>
      </w:r>
    </w:p>
    <w:p w14:paraId="454B95F5" w14:textId="47EFAD7F" w:rsidR="0018159D" w:rsidRPr="00613D98" w:rsidRDefault="001566DF" w:rsidP="00F62BC4">
      <w:pPr>
        <w:pStyle w:val="BodyText"/>
        <w:rPr>
          <w:lang w:eastAsia="en-AU"/>
        </w:rPr>
      </w:pPr>
      <w:r w:rsidRPr="00613D98">
        <w:rPr>
          <w:lang w:eastAsia="en-AU"/>
        </w:rPr>
        <w:lastRenderedPageBreak/>
        <w:t xml:space="preserve">ACT Government’s official </w:t>
      </w:r>
      <w:hyperlink r:id="rId37" w:history="1">
        <w:r w:rsidRPr="00613D98">
          <w:rPr>
            <w:rStyle w:val="Hyperlink"/>
            <w:lang w:eastAsia="en-AU"/>
          </w:rPr>
          <w:t>Abortion in the ACT Webpage</w:t>
        </w:r>
      </w:hyperlink>
      <w:r w:rsidRPr="00613D98">
        <w:rPr>
          <w:lang w:eastAsia="en-AU"/>
        </w:rPr>
        <w:t xml:space="preserve"> provides minimal information and refers </w:t>
      </w:r>
      <w:r w:rsidR="008D57CD" w:rsidRPr="00613D98">
        <w:rPr>
          <w:lang w:eastAsia="en-AU"/>
        </w:rPr>
        <w:t>readers to MS</w:t>
      </w:r>
      <w:r w:rsidR="00303194" w:rsidRPr="00613D98">
        <w:rPr>
          <w:lang w:eastAsia="en-AU"/>
        </w:rPr>
        <w:t>I</w:t>
      </w:r>
      <w:r w:rsidR="00E90C4B">
        <w:rPr>
          <w:lang w:eastAsia="en-AU"/>
        </w:rPr>
        <w:t xml:space="preserve">, </w:t>
      </w:r>
      <w:r w:rsidR="008D57CD" w:rsidRPr="00613D98">
        <w:rPr>
          <w:lang w:eastAsia="en-AU"/>
        </w:rPr>
        <w:t>SHFPACT</w:t>
      </w:r>
      <w:r w:rsidR="009B450A" w:rsidRPr="00613D98">
        <w:rPr>
          <w:lang w:eastAsia="en-AU"/>
        </w:rPr>
        <w:t xml:space="preserve">, WHM and a </w:t>
      </w:r>
      <w:r w:rsidR="00041506" w:rsidRPr="00613D98">
        <w:rPr>
          <w:lang w:eastAsia="en-AU"/>
        </w:rPr>
        <w:t xml:space="preserve">4 minute </w:t>
      </w:r>
      <w:hyperlink r:id="rId38" w:history="1">
        <w:r w:rsidR="003C7BF9" w:rsidRPr="00613D98">
          <w:rPr>
            <w:rStyle w:val="Hyperlink"/>
          </w:rPr>
          <w:t>What is a Medical Abortion? YouTube Video</w:t>
        </w:r>
      </w:hyperlink>
      <w:r w:rsidR="00041506" w:rsidRPr="00613D98">
        <w:rPr>
          <w:lang w:eastAsia="en-AU"/>
        </w:rPr>
        <w:t xml:space="preserve"> </w:t>
      </w:r>
      <w:r w:rsidR="00166EDB" w:rsidRPr="00613D98">
        <w:rPr>
          <w:lang w:eastAsia="en-AU"/>
        </w:rPr>
        <w:t>by Sexual Health Victoria.</w:t>
      </w:r>
    </w:p>
    <w:p w14:paraId="5C5D63F3" w14:textId="56A7DEBC" w:rsidR="008457F4" w:rsidRPr="00613D98" w:rsidRDefault="008457F4" w:rsidP="00F62BC4">
      <w:pPr>
        <w:pStyle w:val="BodyText"/>
        <w:rPr>
          <w:lang w:eastAsia="en-AU"/>
        </w:rPr>
      </w:pPr>
      <w:r w:rsidRPr="00613D98">
        <w:rPr>
          <w:lang w:eastAsia="en-AU"/>
        </w:rPr>
        <w:t>T</w:t>
      </w:r>
      <w:r w:rsidR="00F62BC4" w:rsidRPr="00613D98">
        <w:rPr>
          <w:lang w:eastAsia="en-AU"/>
        </w:rPr>
        <w:t>here are</w:t>
      </w:r>
      <w:r w:rsidR="001566DF" w:rsidRPr="00613D98">
        <w:rPr>
          <w:lang w:eastAsia="en-AU"/>
        </w:rPr>
        <w:t xml:space="preserve"> no publicly available lists</w:t>
      </w:r>
      <w:r w:rsidR="00F62BC4" w:rsidRPr="00613D98">
        <w:rPr>
          <w:lang w:eastAsia="en-AU"/>
        </w:rPr>
        <w:t xml:space="preserve"> of GPs who are trained</w:t>
      </w:r>
      <w:r w:rsidR="00BC1770" w:rsidRPr="00613D98">
        <w:rPr>
          <w:lang w:eastAsia="en-AU"/>
        </w:rPr>
        <w:t>, willing and able</w:t>
      </w:r>
      <w:r w:rsidR="00F62BC4" w:rsidRPr="00613D98">
        <w:rPr>
          <w:lang w:eastAsia="en-AU"/>
        </w:rPr>
        <w:t xml:space="preserve"> to provide medical abortions</w:t>
      </w:r>
      <w:r w:rsidRPr="00613D98">
        <w:rPr>
          <w:lang w:eastAsia="en-AU"/>
        </w:rPr>
        <w:t>. Likewise</w:t>
      </w:r>
      <w:r w:rsidR="0018159D" w:rsidRPr="00613D98">
        <w:rPr>
          <w:lang w:eastAsia="en-AU"/>
        </w:rPr>
        <w:t>,</w:t>
      </w:r>
      <w:r w:rsidRPr="00613D98">
        <w:rPr>
          <w:lang w:eastAsia="en-AU"/>
        </w:rPr>
        <w:t xml:space="preserve"> there is no publicly available list of which pharmacists can and do dispense abortion medication.</w:t>
      </w:r>
      <w:r w:rsidR="00514709" w:rsidRPr="00613D98">
        <w:rPr>
          <w:lang w:eastAsia="en-AU"/>
        </w:rPr>
        <w:t xml:space="preserve"> People seeking this information </w:t>
      </w:r>
      <w:r w:rsidR="00164ABE" w:rsidRPr="00613D98">
        <w:rPr>
          <w:lang w:eastAsia="en-AU"/>
        </w:rPr>
        <w:t>are required to consult their GP or contact SHFPACT</w:t>
      </w:r>
      <w:r w:rsidR="00F852D3" w:rsidRPr="00613D98">
        <w:rPr>
          <w:lang w:eastAsia="en-AU"/>
        </w:rPr>
        <w:t xml:space="preserve">. </w:t>
      </w:r>
      <w:r w:rsidR="00F13330">
        <w:rPr>
          <w:lang w:eastAsia="en-AU"/>
        </w:rPr>
        <w:t xml:space="preserve">GP </w:t>
      </w:r>
      <w:r w:rsidR="00173E13" w:rsidRPr="00613D98">
        <w:rPr>
          <w:lang w:eastAsia="en-AU"/>
        </w:rPr>
        <w:t>appointments often incur significant wait times,</w:t>
      </w:r>
      <w:r w:rsidR="004B59F4" w:rsidRPr="00613D98">
        <w:rPr>
          <w:lang w:eastAsia="en-AU"/>
        </w:rPr>
        <w:t xml:space="preserve"> </w:t>
      </w:r>
      <w:r w:rsidR="00F13330">
        <w:rPr>
          <w:lang w:eastAsia="en-AU"/>
        </w:rPr>
        <w:t xml:space="preserve">and </w:t>
      </w:r>
      <w:r w:rsidR="004B59F4" w:rsidRPr="00613D98">
        <w:rPr>
          <w:lang w:eastAsia="en-AU"/>
        </w:rPr>
        <w:t>many GPs do not have the necessary training to provide abortion</w:t>
      </w:r>
      <w:r w:rsidR="0018159D" w:rsidRPr="00613D98">
        <w:rPr>
          <w:lang w:eastAsia="en-AU"/>
        </w:rPr>
        <w:t>s</w:t>
      </w:r>
      <w:r w:rsidR="00675FDC" w:rsidRPr="00613D98">
        <w:rPr>
          <w:lang w:eastAsia="en-AU"/>
        </w:rPr>
        <w:t xml:space="preserve"> or are conscientious objectors. </w:t>
      </w:r>
      <w:r w:rsidR="00713046" w:rsidRPr="00613D98">
        <w:rPr>
          <w:lang w:eastAsia="en-AU"/>
        </w:rPr>
        <w:t>We also know that there are</w:t>
      </w:r>
      <w:r w:rsidR="00713046" w:rsidRPr="00613D98">
        <w:t xml:space="preserve"> only </w:t>
      </w:r>
      <w:hyperlink r:id="rId39" w:history="1">
        <w:r w:rsidR="00713046" w:rsidRPr="00613D98">
          <w:rPr>
            <w:rStyle w:val="Hyperlink"/>
          </w:rPr>
          <w:t>54 active prescribers of medical abortions in the ACT</w:t>
        </w:r>
      </w:hyperlink>
      <w:r w:rsidR="00A668F1" w:rsidRPr="00613D98">
        <w:t xml:space="preserve"> so </w:t>
      </w:r>
      <w:r w:rsidR="00797216">
        <w:t>many</w:t>
      </w:r>
      <w:r w:rsidR="00A668F1" w:rsidRPr="00613D98">
        <w:t xml:space="preserve"> Canberrans will not be able to access this care </w:t>
      </w:r>
      <w:r w:rsidR="00691D55" w:rsidRPr="00613D98">
        <w:t xml:space="preserve">from their GP and will have to go through at least one referral if not more. </w:t>
      </w:r>
    </w:p>
    <w:p w14:paraId="343E5F5C" w14:textId="2D2E3648" w:rsidR="002778E5" w:rsidRPr="00613D98" w:rsidRDefault="002778E5" w:rsidP="002778E5">
      <w:pPr>
        <w:pStyle w:val="BodyText"/>
      </w:pPr>
      <w:r w:rsidRPr="00613D98">
        <w:t>WHM’s research into abortion access demonstrate</w:t>
      </w:r>
      <w:r w:rsidR="009A5944">
        <w:t>s</w:t>
      </w:r>
      <w:r w:rsidRPr="00613D98">
        <w:t xml:space="preserve"> that a substantial proportion of people </w:t>
      </w:r>
      <w:r w:rsidR="009A5944">
        <w:t>are</w:t>
      </w:r>
      <w:r w:rsidRPr="00613D98">
        <w:t xml:space="preserve"> not able to access the type of abortion they would prefer. Lack of immediate access to information, cultural insensitivity, appointment unavailability and long wait times, and unaffordability are all compounding factors that have meant people’s choices end up limited, and decision-making capacity is restricted.</w:t>
      </w:r>
    </w:p>
    <w:p w14:paraId="12080123" w14:textId="1537E6E8" w:rsidR="007F2C95" w:rsidRPr="00613D98" w:rsidRDefault="007F2C95" w:rsidP="002778E5">
      <w:pPr>
        <w:pStyle w:val="BodyText"/>
      </w:pPr>
      <w:r w:rsidRPr="00613D98">
        <w:t xml:space="preserve">Additionally, the </w:t>
      </w:r>
      <w:r w:rsidR="007A5696" w:rsidRPr="00613D98">
        <w:t xml:space="preserve">ability of medical practitioners and institutions to </w:t>
      </w:r>
      <w:r w:rsidR="00B95F95">
        <w:t>refuse to provide</w:t>
      </w:r>
      <w:r w:rsidR="007A5696" w:rsidRPr="00613D98">
        <w:t xml:space="preserve"> abortions has </w:t>
      </w:r>
      <w:r w:rsidR="0082722D" w:rsidRPr="00613D98">
        <w:t xml:space="preserve">contributed to a high level of insecurity around accessing support. </w:t>
      </w:r>
      <w:r w:rsidR="009508A1" w:rsidRPr="00613D98">
        <w:t>M</w:t>
      </w:r>
      <w:r w:rsidR="00E85ADC" w:rsidRPr="00613D98">
        <w:t xml:space="preserve">any people </w:t>
      </w:r>
      <w:r w:rsidR="009508A1" w:rsidRPr="00613D98">
        <w:t xml:space="preserve">have expressed distress after trying to </w:t>
      </w:r>
      <w:r w:rsidR="00E85ADC" w:rsidRPr="00613D98">
        <w:t xml:space="preserve">access care </w:t>
      </w:r>
      <w:r w:rsidR="009508A1" w:rsidRPr="00613D98">
        <w:t xml:space="preserve">through GPs or </w:t>
      </w:r>
      <w:r w:rsidR="00D84F5C" w:rsidRPr="00613D98">
        <w:t>hospitals like</w:t>
      </w:r>
      <w:r w:rsidR="00E85ADC" w:rsidRPr="00613D98">
        <w:t xml:space="preserve"> Calvar</w:t>
      </w:r>
      <w:r w:rsidR="00A80C8C" w:rsidRPr="00613D98">
        <w:t>y Hospital</w:t>
      </w:r>
      <w:r w:rsidR="006A5AD9" w:rsidRPr="00613D98">
        <w:t xml:space="preserve"> </w:t>
      </w:r>
      <w:r w:rsidR="00D84F5C" w:rsidRPr="00613D98">
        <w:t>and then be</w:t>
      </w:r>
      <w:r w:rsidR="00F84503">
        <w:t>ing</w:t>
      </w:r>
      <w:r w:rsidR="00D84F5C" w:rsidRPr="00613D98">
        <w:t xml:space="preserve"> denied reproductive care or medication </w:t>
      </w:r>
      <w:r w:rsidR="00451FEF" w:rsidRPr="00613D98">
        <w:t>based on</w:t>
      </w:r>
      <w:r w:rsidR="00D84F5C" w:rsidRPr="00613D98">
        <w:t xml:space="preserve"> conscientious objection – with no forewarning or ability to find this out in advance.</w:t>
      </w:r>
      <w:r w:rsidR="006A5AD9" w:rsidRPr="00613D98">
        <w:t xml:space="preserve"> </w:t>
      </w:r>
      <w:r w:rsidR="00E85ADC" w:rsidRPr="00613D98">
        <w:t xml:space="preserve"> </w:t>
      </w:r>
    </w:p>
    <w:p w14:paraId="03DD6056" w14:textId="434F7AAD" w:rsidR="00073C98" w:rsidRPr="00613D98" w:rsidRDefault="002778E5" w:rsidP="00F62BC4">
      <w:pPr>
        <w:pStyle w:val="BodyText"/>
      </w:pPr>
      <w:r w:rsidRPr="00613D98">
        <w:t xml:space="preserve">The gatekeeping of information around reproductive choices and where to access abortion care </w:t>
      </w:r>
      <w:r w:rsidR="00F84503">
        <w:t>puts</w:t>
      </w:r>
      <w:r w:rsidRPr="00613D98">
        <w:t xml:space="preserve"> additional pressure on community sector organisations </w:t>
      </w:r>
      <w:r w:rsidR="00FE49AD">
        <w:t>like</w:t>
      </w:r>
      <w:r w:rsidRPr="00613D98">
        <w:t xml:space="preserve"> WHM who </w:t>
      </w:r>
      <w:r w:rsidR="00FE49AD">
        <w:t xml:space="preserve">are heavily relied on for </w:t>
      </w:r>
      <w:r w:rsidRPr="00613D98">
        <w:t xml:space="preserve">information that should be easily available and publicly accessible. This phenomenon is further exacerbated by a culture lacking sensitivity and inclusivity which has meant that organisations like Meridian, CMCF, WWDACT and AGA have needed to provide support and guidance to vulnerable community members who are concerned about reproductive choices. </w:t>
      </w:r>
    </w:p>
    <w:p w14:paraId="1DC7BE59" w14:textId="7DA30832" w:rsidR="001B51F4" w:rsidRPr="00613D98" w:rsidRDefault="00EB0052" w:rsidP="00D240FF">
      <w:pPr>
        <w:pStyle w:val="BodyText"/>
        <w:rPr>
          <w:lang w:eastAsia="en-AU"/>
        </w:rPr>
      </w:pPr>
      <w:r w:rsidRPr="00613D98">
        <w:rPr>
          <w:lang w:eastAsia="en-AU"/>
        </w:rPr>
        <w:t>To</w:t>
      </w:r>
      <w:r w:rsidR="00D240FF" w:rsidRPr="00613D98">
        <w:rPr>
          <w:lang w:eastAsia="en-AU"/>
        </w:rPr>
        <w:t xml:space="preserve"> empower informed decision-making and a safer abortion access process we need to see a publicly available, well promoted list of GPs and pharmacists who have the training and willingness to prescribe medical abortions including clear indications of practitioners that are culturally sensitive, multilingual and/or LGBTQIA+ friendly and inclusive.</w:t>
      </w:r>
      <w:r w:rsidR="00006879" w:rsidRPr="00613D98">
        <w:rPr>
          <w:lang w:eastAsia="en-AU"/>
        </w:rPr>
        <w:t xml:space="preserve"> </w:t>
      </w:r>
    </w:p>
    <w:p w14:paraId="243747E7" w14:textId="6A50202D" w:rsidR="00D240FF" w:rsidRPr="00613D98" w:rsidRDefault="001B51F4" w:rsidP="00D240FF">
      <w:pPr>
        <w:pStyle w:val="BodyText"/>
      </w:pPr>
      <w:r w:rsidRPr="00613D98">
        <w:rPr>
          <w:lang w:eastAsia="en-AU"/>
        </w:rPr>
        <w:t xml:space="preserve">When particular people find it more difficult to access healthcare, they end up with poorer health outcomes. </w:t>
      </w:r>
      <w:r w:rsidR="00006879" w:rsidRPr="00613D98">
        <w:t xml:space="preserve">Information about reproductive options as well as </w:t>
      </w:r>
      <w:r w:rsidR="00EC01AE">
        <w:t>available</w:t>
      </w:r>
      <w:r w:rsidR="00006879" w:rsidRPr="00613D98">
        <w:t xml:space="preserve"> services needs to not only be made more visible but also actively provided and disseminated to diverse communities. </w:t>
      </w:r>
    </w:p>
    <w:p w14:paraId="7A06B892" w14:textId="2B41573C" w:rsidR="00B814D8" w:rsidRPr="00613D98" w:rsidRDefault="00DB4170" w:rsidP="00D240FF">
      <w:pPr>
        <w:pStyle w:val="BodyText"/>
      </w:pPr>
      <w:r w:rsidRPr="00613D98">
        <w:t xml:space="preserve">The emergence of </w:t>
      </w:r>
      <w:hyperlink r:id="rId40" w:history="1">
        <w:proofErr w:type="spellStart"/>
        <w:r w:rsidR="003A11A6" w:rsidRPr="00613D98">
          <w:rPr>
            <w:rStyle w:val="Hyperlink"/>
          </w:rPr>
          <w:t>DocDir</w:t>
        </w:r>
        <w:proofErr w:type="spellEnd"/>
        <w:r w:rsidR="003A11A6" w:rsidRPr="00613D98">
          <w:rPr>
            <w:rStyle w:val="Hyperlink"/>
          </w:rPr>
          <w:t xml:space="preserve"> - a national volunteer run database website for LGBTQIA+ safe healthcare services</w:t>
        </w:r>
      </w:hyperlink>
      <w:r w:rsidR="003A11A6" w:rsidRPr="00613D98">
        <w:t xml:space="preserve"> speaks to the community’s need for </w:t>
      </w:r>
      <w:r w:rsidR="00924CA3" w:rsidRPr="00613D98">
        <w:t xml:space="preserve">this information. </w:t>
      </w:r>
      <w:r w:rsidR="008B0875" w:rsidRPr="00613D98">
        <w:t>T</w:t>
      </w:r>
      <w:r w:rsidR="00924CA3" w:rsidRPr="00613D98">
        <w:t xml:space="preserve">he volunteer run service does not have specific </w:t>
      </w:r>
      <w:r w:rsidR="008B0875" w:rsidRPr="00613D98">
        <w:t>references</w:t>
      </w:r>
      <w:r w:rsidR="00924CA3" w:rsidRPr="00613D98">
        <w:t xml:space="preserve"> available about reproductive </w:t>
      </w:r>
      <w:r w:rsidR="00AD0CC2" w:rsidRPr="00613D98">
        <w:t>healthcare but</w:t>
      </w:r>
      <w:r w:rsidR="008B0875" w:rsidRPr="00613D98">
        <w:t xml:space="preserve"> does include </w:t>
      </w:r>
      <w:r w:rsidR="00AD0CC2" w:rsidRPr="00613D98">
        <w:t xml:space="preserve">recommendations for LGBTQIA+ </w:t>
      </w:r>
      <w:r w:rsidR="002D352D">
        <w:t>friendly</w:t>
      </w:r>
      <w:r w:rsidR="00AD0CC2" w:rsidRPr="00613D98">
        <w:t xml:space="preserve"> GPs. The nature of </w:t>
      </w:r>
      <w:r w:rsidR="00051968" w:rsidRPr="00613D98">
        <w:t xml:space="preserve">the platform as an unfunded service run </w:t>
      </w:r>
      <w:r w:rsidR="00051968" w:rsidRPr="00613D98">
        <w:lastRenderedPageBreak/>
        <w:t xml:space="preserve">by </w:t>
      </w:r>
      <w:r w:rsidR="00A6562E" w:rsidRPr="00613D98">
        <w:t xml:space="preserve">one </w:t>
      </w:r>
      <w:r w:rsidR="00051968" w:rsidRPr="00613D98">
        <w:t xml:space="preserve">volunteer leaves it open to a great deal of </w:t>
      </w:r>
      <w:r w:rsidR="00477838">
        <w:t>challenges</w:t>
      </w:r>
      <w:r w:rsidR="008677C6" w:rsidRPr="00613D98">
        <w:t>. W</w:t>
      </w:r>
      <w:r w:rsidR="007E47EC" w:rsidRPr="00613D98">
        <w:t xml:space="preserve">e would encourage the ACT Government to </w:t>
      </w:r>
      <w:r w:rsidR="008677C6" w:rsidRPr="00613D98">
        <w:t>ensure that a coordinated list of abortion providers include</w:t>
      </w:r>
      <w:r w:rsidR="000710EB" w:rsidRPr="00613D98">
        <w:t xml:space="preserve">s </w:t>
      </w:r>
      <w:r w:rsidR="00477838">
        <w:t>a</w:t>
      </w:r>
      <w:r w:rsidR="000710EB" w:rsidRPr="00613D98">
        <w:t xml:space="preserve"> </w:t>
      </w:r>
      <w:r w:rsidR="00477838">
        <w:t>function</w:t>
      </w:r>
      <w:r w:rsidR="000710EB" w:rsidRPr="00613D98">
        <w:t xml:space="preserve"> to recognise LGBTQIA+ safe and friendly practices. </w:t>
      </w:r>
    </w:p>
    <w:p w14:paraId="2B6B2A68" w14:textId="7BE612C6" w:rsidR="0068620B" w:rsidRPr="00613D98" w:rsidRDefault="00B814D8" w:rsidP="00D240FF">
      <w:pPr>
        <w:pStyle w:val="BodyText"/>
      </w:pPr>
      <w:r w:rsidRPr="00613D98">
        <w:t xml:space="preserve">Similarly, </w:t>
      </w:r>
      <w:r w:rsidR="00856ED0" w:rsidRPr="00613D98">
        <w:t xml:space="preserve">CMCF and other multicultural advocacy organisations in the ACT have been advocating over multiple years for the </w:t>
      </w:r>
      <w:r w:rsidR="009372DA" w:rsidRPr="00613D98">
        <w:t xml:space="preserve">creation of a list of multilingual </w:t>
      </w:r>
      <w:r w:rsidR="00B43DD6" w:rsidRPr="00613D98">
        <w:t>GPs</w:t>
      </w:r>
      <w:r w:rsidR="009372DA" w:rsidRPr="00613D98">
        <w:t xml:space="preserve"> </w:t>
      </w:r>
      <w:r w:rsidR="003A1607" w:rsidRPr="00613D98">
        <w:t xml:space="preserve">to ensure that CALD </w:t>
      </w:r>
      <w:r w:rsidR="00A6562E" w:rsidRPr="00613D98">
        <w:t xml:space="preserve">community members can receive consistently inclusive and </w:t>
      </w:r>
      <w:r w:rsidR="00B43DD6" w:rsidRPr="00613D98">
        <w:t>culturally safe</w:t>
      </w:r>
      <w:r w:rsidR="00A6562E" w:rsidRPr="00613D98">
        <w:t xml:space="preserve"> treatment. Th</w:t>
      </w:r>
      <w:r w:rsidR="003A1607" w:rsidRPr="00613D98">
        <w:t xml:space="preserve">is function would be a useful inclusion in the list of </w:t>
      </w:r>
      <w:r w:rsidR="00B43DD6" w:rsidRPr="00613D98">
        <w:t>GPs</w:t>
      </w:r>
      <w:r w:rsidR="003A1607" w:rsidRPr="00613D98">
        <w:t xml:space="preserve"> willing and able to provide abortion services as well.</w:t>
      </w:r>
    </w:p>
    <w:p w14:paraId="5FE631E6" w14:textId="7B440E12" w:rsidR="003B5796" w:rsidRDefault="003B5796" w:rsidP="003B5796">
      <w:pPr>
        <w:pStyle w:val="BodyText"/>
      </w:pPr>
      <w:r>
        <w:t>There is an obvious need</w:t>
      </w:r>
      <w:r w:rsidR="00016445">
        <w:t xml:space="preserve"> in the ACT</w:t>
      </w:r>
      <w:r>
        <w:t xml:space="preserve"> for education and community health promotion around abortion stigma reduction and awareness that clearly frames reproductive choice as a healthcare issue</w:t>
      </w:r>
      <w:r w:rsidR="00DA3F1A">
        <w:t xml:space="preserve"> rather than an ethical issue</w:t>
      </w:r>
      <w:r>
        <w:t>.</w:t>
      </w:r>
    </w:p>
    <w:p w14:paraId="413D189E" w14:textId="77777777" w:rsidR="003B5796" w:rsidRPr="00613D98" w:rsidRDefault="003B5796" w:rsidP="00F62BC4">
      <w:pPr>
        <w:pStyle w:val="BodyText"/>
        <w:rPr>
          <w:b/>
          <w:bCs/>
          <w:lang w:eastAsia="en-AU"/>
        </w:rPr>
      </w:pPr>
    </w:p>
    <w:p w14:paraId="177E5FDE" w14:textId="332B56CC" w:rsidR="002C4E3A" w:rsidRPr="00613D98" w:rsidRDefault="002C4E3A" w:rsidP="002C4E3A">
      <w:pPr>
        <w:pStyle w:val="BodyText"/>
        <w:rPr>
          <w:lang w:eastAsia="en-AU"/>
        </w:rPr>
      </w:pPr>
    </w:p>
    <w:sectPr w:rsidR="002C4E3A" w:rsidRPr="00613D98" w:rsidSect="002C4E3A">
      <w:footerReference w:type="even" r:id="rId41"/>
      <w:footerReference w:type="default" r:id="rId4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1C6D" w14:textId="77777777" w:rsidR="007E4D03" w:rsidRDefault="007E4D03">
      <w:r>
        <w:separator/>
      </w:r>
    </w:p>
  </w:endnote>
  <w:endnote w:type="continuationSeparator" w:id="0">
    <w:p w14:paraId="502F7FCF" w14:textId="77777777" w:rsidR="007E4D03" w:rsidRDefault="007E4D03">
      <w:r>
        <w:continuationSeparator/>
      </w:r>
    </w:p>
  </w:endnote>
  <w:endnote w:type="continuationNotice" w:id="1">
    <w:p w14:paraId="431217B8" w14:textId="77777777" w:rsidR="007E4D03" w:rsidRDefault="007E4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6C75E4E3"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FCB">
      <w:rPr>
        <w:rStyle w:val="PageNumber"/>
        <w:noProof/>
      </w:rPr>
      <w:t>11</w: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A78E" w14:textId="77777777" w:rsidR="007E4D03" w:rsidRDefault="007E4D03">
      <w:r>
        <w:separator/>
      </w:r>
    </w:p>
  </w:footnote>
  <w:footnote w:type="continuationSeparator" w:id="0">
    <w:p w14:paraId="4596B32D" w14:textId="77777777" w:rsidR="007E4D03" w:rsidRDefault="007E4D03">
      <w:r>
        <w:continuationSeparator/>
      </w:r>
    </w:p>
  </w:footnote>
  <w:footnote w:type="continuationNotice" w:id="1">
    <w:p w14:paraId="4D63D8CA" w14:textId="77777777" w:rsidR="007E4D03" w:rsidRDefault="007E4D03"/>
  </w:footnote>
  <w:footnote w:id="2">
    <w:p w14:paraId="43CF6106" w14:textId="46EA5557" w:rsidR="00627E82" w:rsidRPr="00C2508B" w:rsidRDefault="00627E82" w:rsidP="00EE7583">
      <w:pPr>
        <w:pStyle w:val="FootnoteText"/>
        <w:spacing w:after="0"/>
      </w:pPr>
      <w:r>
        <w:rPr>
          <w:rStyle w:val="FootnoteReference"/>
        </w:rPr>
        <w:footnoteRef/>
      </w:r>
      <w:r>
        <w:t xml:space="preserve"> </w:t>
      </w:r>
      <w:r w:rsidR="00C2508B">
        <w:t xml:space="preserve">Productivity Commission, </w:t>
      </w:r>
      <w:r w:rsidR="00C2508B">
        <w:rPr>
          <w:i/>
          <w:iCs/>
        </w:rPr>
        <w:t>Report on Government Services: Primary and Community Health</w:t>
      </w:r>
      <w:r w:rsidR="00C2508B">
        <w:t>,</w:t>
      </w:r>
      <w:r w:rsidR="00255979">
        <w:t xml:space="preserve"> Australian Government Productivity Commission,</w:t>
      </w:r>
      <w:r w:rsidR="00C2508B">
        <w:t xml:space="preserve"> 2022</w:t>
      </w:r>
      <w:r w:rsidR="00255979">
        <w:t>, accessed 15 August 2022.</w:t>
      </w:r>
    </w:p>
  </w:footnote>
  <w:footnote w:id="3">
    <w:p w14:paraId="1172E9D6" w14:textId="4C6D9BE3" w:rsidR="00D93F76" w:rsidRDefault="00D93F76" w:rsidP="00EE7583">
      <w:pPr>
        <w:pStyle w:val="FootnoteText"/>
        <w:spacing w:after="0"/>
      </w:pPr>
      <w:r>
        <w:rPr>
          <w:rStyle w:val="FootnoteReference"/>
        </w:rPr>
        <w:footnoteRef/>
      </w:r>
      <w:r>
        <w:t xml:space="preserve"> Productivity Commission, </w:t>
      </w:r>
      <w:r>
        <w:rPr>
          <w:i/>
          <w:iCs/>
        </w:rPr>
        <w:t>Report on Government Services: Primary and Community Health</w:t>
      </w:r>
      <w:r>
        <w:t>, Australian Government Productivity Commission, 2022, accessed 15 August 2022.</w:t>
      </w:r>
    </w:p>
  </w:footnote>
  <w:footnote w:id="4">
    <w:p w14:paraId="6FC5C29F" w14:textId="5F27368C" w:rsidR="00E16101" w:rsidRDefault="00E16101" w:rsidP="00EE7583">
      <w:pPr>
        <w:pStyle w:val="FootnoteText"/>
        <w:spacing w:after="0"/>
      </w:pPr>
      <w:r>
        <w:rPr>
          <w:rStyle w:val="FootnoteReference"/>
        </w:rPr>
        <w:footnoteRef/>
      </w:r>
      <w:r>
        <w:t xml:space="preserve"> Productivity Commission, </w:t>
      </w:r>
      <w:r>
        <w:rPr>
          <w:i/>
          <w:iCs/>
        </w:rPr>
        <w:t>Report on Government Services: Primary and Community Health</w:t>
      </w:r>
      <w:r>
        <w:t>, Australian Government Productivity Commission, 2022, accessed 15 August 2022.</w:t>
      </w:r>
    </w:p>
  </w:footnote>
  <w:footnote w:id="5">
    <w:p w14:paraId="02A08EA6" w14:textId="77777777" w:rsidR="0017795F" w:rsidRDefault="0017795F" w:rsidP="0017795F">
      <w:pPr>
        <w:pStyle w:val="FootnoteText"/>
      </w:pPr>
      <w:r>
        <w:rPr>
          <w:rStyle w:val="FootnoteReference"/>
        </w:rPr>
        <w:footnoteRef/>
      </w:r>
      <w:r>
        <w:t xml:space="preserve"> Productivity Commission, </w:t>
      </w:r>
      <w:hyperlink r:id="rId1" w:history="1">
        <w:r w:rsidRPr="00956DA9">
          <w:rPr>
            <w:rStyle w:val="Hyperlink"/>
          </w:rPr>
          <w:t>Report on Government Services: Community Services</w:t>
        </w:r>
      </w:hyperlink>
      <w:r>
        <w:t>, Australian Government Productivity Commission, 2022, accessed 25 January 2022.</w:t>
      </w:r>
    </w:p>
  </w:footnote>
  <w:footnote w:id="6">
    <w:p w14:paraId="3F8C28C1" w14:textId="23C1D46D" w:rsidR="005003F2" w:rsidRPr="005003F2" w:rsidRDefault="005003F2">
      <w:pPr>
        <w:pStyle w:val="FootnoteText"/>
      </w:pPr>
      <w:r>
        <w:rPr>
          <w:rStyle w:val="FootnoteReference"/>
        </w:rPr>
        <w:footnoteRef/>
      </w:r>
      <w:r>
        <w:t xml:space="preserve"> Australian Institute for Health and Welfare, </w:t>
      </w:r>
      <w:r>
        <w:rPr>
          <w:i/>
          <w:iCs/>
        </w:rPr>
        <w:t>Australia’s mothers and babies: National perinatal data collection 2020</w:t>
      </w:r>
      <w:r>
        <w:t xml:space="preserve">¸ Australian Government AIHW, 2022, accessed August 2022. </w:t>
      </w:r>
    </w:p>
  </w:footnote>
  <w:footnote w:id="7">
    <w:p w14:paraId="67151F61" w14:textId="7CF51ED6" w:rsidR="00540486" w:rsidRDefault="00540486">
      <w:pPr>
        <w:pStyle w:val="FootnoteText"/>
      </w:pPr>
      <w:r>
        <w:rPr>
          <w:rStyle w:val="FootnoteReference"/>
        </w:rPr>
        <w:footnoteRef/>
      </w:r>
      <w:r>
        <w:t xml:space="preserve"> Australian Institute of Health and Welfare (2022) People with disability in Australia 2022, catalogue number DIS 72, AIHW, Australian Government.</w:t>
      </w:r>
    </w:p>
  </w:footnote>
  <w:footnote w:id="8">
    <w:p w14:paraId="1B3B7A1C" w14:textId="06B30CA6" w:rsidR="001C3836" w:rsidRDefault="001C3836">
      <w:pPr>
        <w:pStyle w:val="FootnoteText"/>
      </w:pPr>
      <w:r>
        <w:rPr>
          <w:rStyle w:val="FootnoteReference"/>
        </w:rPr>
        <w:footnoteRef/>
      </w:r>
      <w:r>
        <w:t xml:space="preserve"> </w:t>
      </w:r>
      <w:r w:rsidRPr="001C3836">
        <w:rPr>
          <w:rFonts w:cs="Arial"/>
        </w:rPr>
        <w:t xml:space="preserve">Frohmader, C., Dowse, L., </w:t>
      </w:r>
      <w:r w:rsidRPr="001C3836">
        <w:rPr>
          <w:rFonts w:cs="Arial"/>
        </w:rPr>
        <w:t>Didi,A. Preventing Violence against Women and Girls with Disabilities: Integrating a Human Rights Perspective, Women With Disabilities Australia (WWDA), January 2015, accessed 12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849"/>
        </w:tabs>
        <w:ind w:left="84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FB0FC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DC50F46"/>
    <w:multiLevelType w:val="hybridMultilevel"/>
    <w:tmpl w:val="FF10CA5E"/>
    <w:lvl w:ilvl="0" w:tplc="7A72EB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BD91102"/>
    <w:multiLevelType w:val="multilevel"/>
    <w:tmpl w:val="75CA438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6FA7A1C"/>
    <w:multiLevelType w:val="multilevel"/>
    <w:tmpl w:val="A1FE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1F42593"/>
    <w:multiLevelType w:val="multilevel"/>
    <w:tmpl w:val="5F7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554933"/>
    <w:multiLevelType w:val="hybridMultilevel"/>
    <w:tmpl w:val="A0C0506E"/>
    <w:lvl w:ilvl="0" w:tplc="18B678A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3156014">
    <w:abstractNumId w:val="8"/>
  </w:num>
  <w:num w:numId="2" w16cid:durableId="1543010722">
    <w:abstractNumId w:val="10"/>
  </w:num>
  <w:num w:numId="3" w16cid:durableId="1377657631">
    <w:abstractNumId w:val="23"/>
  </w:num>
  <w:num w:numId="4" w16cid:durableId="573587520">
    <w:abstractNumId w:val="21"/>
  </w:num>
  <w:num w:numId="5" w16cid:durableId="1658807263">
    <w:abstractNumId w:val="19"/>
  </w:num>
  <w:num w:numId="6" w16cid:durableId="1406535222">
    <w:abstractNumId w:val="22"/>
  </w:num>
  <w:num w:numId="7" w16cid:durableId="2001154130">
    <w:abstractNumId w:val="12"/>
  </w:num>
  <w:num w:numId="8" w16cid:durableId="787625449">
    <w:abstractNumId w:val="28"/>
  </w:num>
  <w:num w:numId="9" w16cid:durableId="343288327">
    <w:abstractNumId w:val="9"/>
  </w:num>
  <w:num w:numId="10" w16cid:durableId="749690767">
    <w:abstractNumId w:val="26"/>
  </w:num>
  <w:num w:numId="11" w16cid:durableId="1184442157">
    <w:abstractNumId w:val="11"/>
  </w:num>
  <w:num w:numId="12" w16cid:durableId="1343433012">
    <w:abstractNumId w:val="6"/>
  </w:num>
  <w:num w:numId="13" w16cid:durableId="1196190745">
    <w:abstractNumId w:val="24"/>
  </w:num>
  <w:num w:numId="14" w16cid:durableId="1214459621">
    <w:abstractNumId w:val="13"/>
  </w:num>
  <w:num w:numId="15" w16cid:durableId="545029042">
    <w:abstractNumId w:val="14"/>
  </w:num>
  <w:num w:numId="16" w16cid:durableId="1291281460">
    <w:abstractNumId w:val="7"/>
  </w:num>
  <w:num w:numId="17" w16cid:durableId="1001785176">
    <w:abstractNumId w:val="18"/>
  </w:num>
  <w:num w:numId="18" w16cid:durableId="1046296022">
    <w:abstractNumId w:val="4"/>
  </w:num>
  <w:num w:numId="19" w16cid:durableId="1136797477">
    <w:abstractNumId w:val="2"/>
  </w:num>
  <w:num w:numId="20" w16cid:durableId="26608898">
    <w:abstractNumId w:val="1"/>
  </w:num>
  <w:num w:numId="21" w16cid:durableId="968169609">
    <w:abstractNumId w:val="3"/>
  </w:num>
  <w:num w:numId="22" w16cid:durableId="488375378">
    <w:abstractNumId w:val="0"/>
  </w:num>
  <w:num w:numId="23" w16cid:durableId="1244756940">
    <w:abstractNumId w:val="17"/>
  </w:num>
  <w:num w:numId="24" w16cid:durableId="1601914330">
    <w:abstractNumId w:val="30"/>
  </w:num>
  <w:num w:numId="25" w16cid:durableId="1342243782">
    <w:abstractNumId w:val="29"/>
  </w:num>
  <w:num w:numId="26" w16cid:durableId="1239901001">
    <w:abstractNumId w:val="16"/>
  </w:num>
  <w:num w:numId="27" w16cid:durableId="1433934323">
    <w:abstractNumId w:val="31"/>
  </w:num>
  <w:num w:numId="28" w16cid:durableId="286283596">
    <w:abstractNumId w:val="27"/>
  </w:num>
  <w:num w:numId="29" w16cid:durableId="1327826815">
    <w:abstractNumId w:val="15"/>
  </w:num>
  <w:num w:numId="30" w16cid:durableId="1924488264">
    <w:abstractNumId w:val="25"/>
  </w:num>
  <w:num w:numId="31" w16cid:durableId="1849130761">
    <w:abstractNumId w:val="20"/>
  </w:num>
  <w:num w:numId="32" w16cid:durableId="421608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4F2"/>
    <w:rsid w:val="00000585"/>
    <w:rsid w:val="00001157"/>
    <w:rsid w:val="000014F0"/>
    <w:rsid w:val="00001821"/>
    <w:rsid w:val="00001CC1"/>
    <w:rsid w:val="0000255E"/>
    <w:rsid w:val="000027A8"/>
    <w:rsid w:val="00002C41"/>
    <w:rsid w:val="00003E10"/>
    <w:rsid w:val="000040BA"/>
    <w:rsid w:val="00004697"/>
    <w:rsid w:val="00004C9A"/>
    <w:rsid w:val="0000517C"/>
    <w:rsid w:val="0000588C"/>
    <w:rsid w:val="00005A28"/>
    <w:rsid w:val="00005AF7"/>
    <w:rsid w:val="00005B30"/>
    <w:rsid w:val="00005DEA"/>
    <w:rsid w:val="00005FF4"/>
    <w:rsid w:val="000065BD"/>
    <w:rsid w:val="00006879"/>
    <w:rsid w:val="00006B64"/>
    <w:rsid w:val="00007467"/>
    <w:rsid w:val="00007AF0"/>
    <w:rsid w:val="00010692"/>
    <w:rsid w:val="00010AEF"/>
    <w:rsid w:val="00010F14"/>
    <w:rsid w:val="000116AF"/>
    <w:rsid w:val="00011872"/>
    <w:rsid w:val="00011A46"/>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45"/>
    <w:rsid w:val="000164F8"/>
    <w:rsid w:val="000166C8"/>
    <w:rsid w:val="00016946"/>
    <w:rsid w:val="00017087"/>
    <w:rsid w:val="00017887"/>
    <w:rsid w:val="000202CE"/>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6BD4"/>
    <w:rsid w:val="0002726C"/>
    <w:rsid w:val="0002768E"/>
    <w:rsid w:val="00027C33"/>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2DB"/>
    <w:rsid w:val="000355EE"/>
    <w:rsid w:val="00035679"/>
    <w:rsid w:val="000358E8"/>
    <w:rsid w:val="00036236"/>
    <w:rsid w:val="00036701"/>
    <w:rsid w:val="00036D7A"/>
    <w:rsid w:val="00036EFE"/>
    <w:rsid w:val="000372C0"/>
    <w:rsid w:val="00037427"/>
    <w:rsid w:val="00037BE6"/>
    <w:rsid w:val="000402F6"/>
    <w:rsid w:val="00040A4C"/>
    <w:rsid w:val="00040CFB"/>
    <w:rsid w:val="00040DD7"/>
    <w:rsid w:val="00040F25"/>
    <w:rsid w:val="00040F35"/>
    <w:rsid w:val="0004103E"/>
    <w:rsid w:val="00041506"/>
    <w:rsid w:val="000418AF"/>
    <w:rsid w:val="00041995"/>
    <w:rsid w:val="00041BF1"/>
    <w:rsid w:val="00041F28"/>
    <w:rsid w:val="00042382"/>
    <w:rsid w:val="00042927"/>
    <w:rsid w:val="00042997"/>
    <w:rsid w:val="00042E96"/>
    <w:rsid w:val="00043919"/>
    <w:rsid w:val="00043CF4"/>
    <w:rsid w:val="00043D22"/>
    <w:rsid w:val="00043F97"/>
    <w:rsid w:val="00044063"/>
    <w:rsid w:val="00044716"/>
    <w:rsid w:val="000447F4"/>
    <w:rsid w:val="00044A07"/>
    <w:rsid w:val="00044D90"/>
    <w:rsid w:val="00044E35"/>
    <w:rsid w:val="0004507D"/>
    <w:rsid w:val="000454CC"/>
    <w:rsid w:val="00046C0E"/>
    <w:rsid w:val="00046F42"/>
    <w:rsid w:val="000471FF"/>
    <w:rsid w:val="00047B01"/>
    <w:rsid w:val="000503BF"/>
    <w:rsid w:val="00050620"/>
    <w:rsid w:val="000506CD"/>
    <w:rsid w:val="00050C3C"/>
    <w:rsid w:val="00050D10"/>
    <w:rsid w:val="00050E12"/>
    <w:rsid w:val="00050E6A"/>
    <w:rsid w:val="00051968"/>
    <w:rsid w:val="0005220F"/>
    <w:rsid w:val="000537DC"/>
    <w:rsid w:val="00053BED"/>
    <w:rsid w:val="00054130"/>
    <w:rsid w:val="00054338"/>
    <w:rsid w:val="000546C5"/>
    <w:rsid w:val="00054AD4"/>
    <w:rsid w:val="00054C72"/>
    <w:rsid w:val="000550EC"/>
    <w:rsid w:val="0005513A"/>
    <w:rsid w:val="000553B2"/>
    <w:rsid w:val="000554B5"/>
    <w:rsid w:val="0005556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7"/>
    <w:rsid w:val="0006183F"/>
    <w:rsid w:val="00061BD0"/>
    <w:rsid w:val="00061DBB"/>
    <w:rsid w:val="00061F5A"/>
    <w:rsid w:val="000622B1"/>
    <w:rsid w:val="00062AA9"/>
    <w:rsid w:val="00063064"/>
    <w:rsid w:val="000631D9"/>
    <w:rsid w:val="0006342A"/>
    <w:rsid w:val="0006399D"/>
    <w:rsid w:val="00063DF4"/>
    <w:rsid w:val="00063EE6"/>
    <w:rsid w:val="0006459D"/>
    <w:rsid w:val="000646B1"/>
    <w:rsid w:val="0006512C"/>
    <w:rsid w:val="000659DC"/>
    <w:rsid w:val="00065AF2"/>
    <w:rsid w:val="00065B37"/>
    <w:rsid w:val="00065C78"/>
    <w:rsid w:val="000660F6"/>
    <w:rsid w:val="00066893"/>
    <w:rsid w:val="00066F37"/>
    <w:rsid w:val="00067018"/>
    <w:rsid w:val="00067248"/>
    <w:rsid w:val="00067529"/>
    <w:rsid w:val="000677B2"/>
    <w:rsid w:val="00067900"/>
    <w:rsid w:val="00067A96"/>
    <w:rsid w:val="00070148"/>
    <w:rsid w:val="0007044D"/>
    <w:rsid w:val="00070586"/>
    <w:rsid w:val="0007074A"/>
    <w:rsid w:val="000709F4"/>
    <w:rsid w:val="000710EB"/>
    <w:rsid w:val="000717FA"/>
    <w:rsid w:val="00071BF7"/>
    <w:rsid w:val="00072957"/>
    <w:rsid w:val="0007344A"/>
    <w:rsid w:val="00073589"/>
    <w:rsid w:val="0007381A"/>
    <w:rsid w:val="000739EE"/>
    <w:rsid w:val="00073A77"/>
    <w:rsid w:val="00073C98"/>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EC2"/>
    <w:rsid w:val="00077FF6"/>
    <w:rsid w:val="00080AFB"/>
    <w:rsid w:val="00080F27"/>
    <w:rsid w:val="000812BB"/>
    <w:rsid w:val="00081DF2"/>
    <w:rsid w:val="00081EC0"/>
    <w:rsid w:val="00082109"/>
    <w:rsid w:val="00082527"/>
    <w:rsid w:val="000825FA"/>
    <w:rsid w:val="000826E6"/>
    <w:rsid w:val="00082CD6"/>
    <w:rsid w:val="00082E7C"/>
    <w:rsid w:val="000837F9"/>
    <w:rsid w:val="00084C86"/>
    <w:rsid w:val="0008599F"/>
    <w:rsid w:val="00085D47"/>
    <w:rsid w:val="00085EEB"/>
    <w:rsid w:val="00085F3A"/>
    <w:rsid w:val="00086280"/>
    <w:rsid w:val="0008672D"/>
    <w:rsid w:val="0008683F"/>
    <w:rsid w:val="00086A4D"/>
    <w:rsid w:val="00086BE3"/>
    <w:rsid w:val="00086DBE"/>
    <w:rsid w:val="00086E1B"/>
    <w:rsid w:val="00087011"/>
    <w:rsid w:val="00087369"/>
    <w:rsid w:val="000900A1"/>
    <w:rsid w:val="00090209"/>
    <w:rsid w:val="000909A8"/>
    <w:rsid w:val="000909FD"/>
    <w:rsid w:val="00090A4F"/>
    <w:rsid w:val="000910AE"/>
    <w:rsid w:val="00091488"/>
    <w:rsid w:val="000915C3"/>
    <w:rsid w:val="00091E3A"/>
    <w:rsid w:val="00091F32"/>
    <w:rsid w:val="000923E3"/>
    <w:rsid w:val="000923E8"/>
    <w:rsid w:val="000924F7"/>
    <w:rsid w:val="00092606"/>
    <w:rsid w:val="00092A6C"/>
    <w:rsid w:val="00092D66"/>
    <w:rsid w:val="000932CC"/>
    <w:rsid w:val="000938E3"/>
    <w:rsid w:val="00093E89"/>
    <w:rsid w:val="00093F50"/>
    <w:rsid w:val="00094301"/>
    <w:rsid w:val="000943A8"/>
    <w:rsid w:val="00095480"/>
    <w:rsid w:val="00095E56"/>
    <w:rsid w:val="00096103"/>
    <w:rsid w:val="0009615B"/>
    <w:rsid w:val="0009660D"/>
    <w:rsid w:val="00096802"/>
    <w:rsid w:val="00096939"/>
    <w:rsid w:val="00096D8F"/>
    <w:rsid w:val="00097786"/>
    <w:rsid w:val="00097C16"/>
    <w:rsid w:val="000A056E"/>
    <w:rsid w:val="000A1539"/>
    <w:rsid w:val="000A161D"/>
    <w:rsid w:val="000A1786"/>
    <w:rsid w:val="000A21CD"/>
    <w:rsid w:val="000A2225"/>
    <w:rsid w:val="000A2B70"/>
    <w:rsid w:val="000A3386"/>
    <w:rsid w:val="000A34B6"/>
    <w:rsid w:val="000A3862"/>
    <w:rsid w:val="000A3ABE"/>
    <w:rsid w:val="000A3ACE"/>
    <w:rsid w:val="000A3BFE"/>
    <w:rsid w:val="000A3DD1"/>
    <w:rsid w:val="000A435D"/>
    <w:rsid w:val="000A4B05"/>
    <w:rsid w:val="000A501C"/>
    <w:rsid w:val="000A5475"/>
    <w:rsid w:val="000A59FF"/>
    <w:rsid w:val="000A5C70"/>
    <w:rsid w:val="000A611E"/>
    <w:rsid w:val="000A61ED"/>
    <w:rsid w:val="000A65BC"/>
    <w:rsid w:val="000A6756"/>
    <w:rsid w:val="000A6DDB"/>
    <w:rsid w:val="000A762F"/>
    <w:rsid w:val="000A7647"/>
    <w:rsid w:val="000A76C9"/>
    <w:rsid w:val="000A76E6"/>
    <w:rsid w:val="000A7934"/>
    <w:rsid w:val="000A7A09"/>
    <w:rsid w:val="000A7F11"/>
    <w:rsid w:val="000B0144"/>
    <w:rsid w:val="000B0386"/>
    <w:rsid w:val="000B039C"/>
    <w:rsid w:val="000B07D4"/>
    <w:rsid w:val="000B0D90"/>
    <w:rsid w:val="000B1357"/>
    <w:rsid w:val="000B16EF"/>
    <w:rsid w:val="000B1876"/>
    <w:rsid w:val="000B2114"/>
    <w:rsid w:val="000B29ED"/>
    <w:rsid w:val="000B2A20"/>
    <w:rsid w:val="000B2AF8"/>
    <w:rsid w:val="000B2CFD"/>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2F50"/>
    <w:rsid w:val="000C363D"/>
    <w:rsid w:val="000C37C8"/>
    <w:rsid w:val="000C5297"/>
    <w:rsid w:val="000C52BB"/>
    <w:rsid w:val="000C5437"/>
    <w:rsid w:val="000C57A3"/>
    <w:rsid w:val="000C5BD7"/>
    <w:rsid w:val="000C5D11"/>
    <w:rsid w:val="000C6073"/>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253"/>
    <w:rsid w:val="000D7415"/>
    <w:rsid w:val="000D7774"/>
    <w:rsid w:val="000E0D39"/>
    <w:rsid w:val="000E0D95"/>
    <w:rsid w:val="000E1A65"/>
    <w:rsid w:val="000E1A74"/>
    <w:rsid w:val="000E1C2E"/>
    <w:rsid w:val="000E203E"/>
    <w:rsid w:val="000E208D"/>
    <w:rsid w:val="000E20E8"/>
    <w:rsid w:val="000E2C55"/>
    <w:rsid w:val="000E2EA6"/>
    <w:rsid w:val="000E31E8"/>
    <w:rsid w:val="000E3698"/>
    <w:rsid w:val="000E36BA"/>
    <w:rsid w:val="000E3747"/>
    <w:rsid w:val="000E38F3"/>
    <w:rsid w:val="000E3D46"/>
    <w:rsid w:val="000E3E97"/>
    <w:rsid w:val="000E4AAD"/>
    <w:rsid w:val="000E4F34"/>
    <w:rsid w:val="000E5AC7"/>
    <w:rsid w:val="000E5F84"/>
    <w:rsid w:val="000E610D"/>
    <w:rsid w:val="000E6774"/>
    <w:rsid w:val="000E68E2"/>
    <w:rsid w:val="000E78F7"/>
    <w:rsid w:val="000E7EC1"/>
    <w:rsid w:val="000F098E"/>
    <w:rsid w:val="000F0AA6"/>
    <w:rsid w:val="000F14F7"/>
    <w:rsid w:val="000F1899"/>
    <w:rsid w:val="000F1A19"/>
    <w:rsid w:val="000F1CDC"/>
    <w:rsid w:val="000F262E"/>
    <w:rsid w:val="000F27FF"/>
    <w:rsid w:val="000F39F4"/>
    <w:rsid w:val="000F4692"/>
    <w:rsid w:val="000F46F4"/>
    <w:rsid w:val="000F4F71"/>
    <w:rsid w:val="000F5085"/>
    <w:rsid w:val="000F56AC"/>
    <w:rsid w:val="000F5B27"/>
    <w:rsid w:val="000F5FDF"/>
    <w:rsid w:val="000F6BDC"/>
    <w:rsid w:val="000F6DC9"/>
    <w:rsid w:val="000F71B8"/>
    <w:rsid w:val="000F73C5"/>
    <w:rsid w:val="00100A39"/>
    <w:rsid w:val="00100B87"/>
    <w:rsid w:val="00100C37"/>
    <w:rsid w:val="00100C86"/>
    <w:rsid w:val="00101373"/>
    <w:rsid w:val="00101589"/>
    <w:rsid w:val="001017B4"/>
    <w:rsid w:val="001027CF"/>
    <w:rsid w:val="00102A07"/>
    <w:rsid w:val="00102D95"/>
    <w:rsid w:val="00102D9C"/>
    <w:rsid w:val="00103163"/>
    <w:rsid w:val="001032A5"/>
    <w:rsid w:val="00103790"/>
    <w:rsid w:val="00103BE9"/>
    <w:rsid w:val="00103C98"/>
    <w:rsid w:val="00103FC7"/>
    <w:rsid w:val="001040E9"/>
    <w:rsid w:val="001040EC"/>
    <w:rsid w:val="00104C21"/>
    <w:rsid w:val="00104D68"/>
    <w:rsid w:val="00104FBE"/>
    <w:rsid w:val="001052A2"/>
    <w:rsid w:val="001056BD"/>
    <w:rsid w:val="0010628C"/>
    <w:rsid w:val="00106F30"/>
    <w:rsid w:val="00107469"/>
    <w:rsid w:val="00107A8C"/>
    <w:rsid w:val="00111019"/>
    <w:rsid w:val="001112E3"/>
    <w:rsid w:val="0011178F"/>
    <w:rsid w:val="00111DEF"/>
    <w:rsid w:val="00111ED7"/>
    <w:rsid w:val="00112027"/>
    <w:rsid w:val="001120E4"/>
    <w:rsid w:val="00112C38"/>
    <w:rsid w:val="00112D44"/>
    <w:rsid w:val="00112D70"/>
    <w:rsid w:val="00112F7A"/>
    <w:rsid w:val="00113216"/>
    <w:rsid w:val="00113510"/>
    <w:rsid w:val="001135C2"/>
    <w:rsid w:val="00113866"/>
    <w:rsid w:val="00114237"/>
    <w:rsid w:val="00114787"/>
    <w:rsid w:val="001148A7"/>
    <w:rsid w:val="00114932"/>
    <w:rsid w:val="00114D34"/>
    <w:rsid w:val="00115095"/>
    <w:rsid w:val="00115181"/>
    <w:rsid w:val="001151E6"/>
    <w:rsid w:val="00115270"/>
    <w:rsid w:val="00115523"/>
    <w:rsid w:val="001155BA"/>
    <w:rsid w:val="001157D9"/>
    <w:rsid w:val="00115C21"/>
    <w:rsid w:val="00116097"/>
    <w:rsid w:val="00116293"/>
    <w:rsid w:val="0011629A"/>
    <w:rsid w:val="0011641A"/>
    <w:rsid w:val="00116AB3"/>
    <w:rsid w:val="00116D55"/>
    <w:rsid w:val="00116F58"/>
    <w:rsid w:val="00117F25"/>
    <w:rsid w:val="001204E3"/>
    <w:rsid w:val="001205A1"/>
    <w:rsid w:val="001205A4"/>
    <w:rsid w:val="00120DE1"/>
    <w:rsid w:val="001213A3"/>
    <w:rsid w:val="00121623"/>
    <w:rsid w:val="0012177B"/>
    <w:rsid w:val="00121AE3"/>
    <w:rsid w:val="00121D44"/>
    <w:rsid w:val="00122740"/>
    <w:rsid w:val="00122DF0"/>
    <w:rsid w:val="00123167"/>
    <w:rsid w:val="001232C5"/>
    <w:rsid w:val="00123B15"/>
    <w:rsid w:val="00123C53"/>
    <w:rsid w:val="001244FA"/>
    <w:rsid w:val="00125019"/>
    <w:rsid w:val="0012505F"/>
    <w:rsid w:val="001250CD"/>
    <w:rsid w:val="001251A0"/>
    <w:rsid w:val="001254E9"/>
    <w:rsid w:val="00125B92"/>
    <w:rsid w:val="00125C11"/>
    <w:rsid w:val="0012639E"/>
    <w:rsid w:val="00126713"/>
    <w:rsid w:val="00126B3E"/>
    <w:rsid w:val="00126D22"/>
    <w:rsid w:val="001270EE"/>
    <w:rsid w:val="0012720B"/>
    <w:rsid w:val="0012762E"/>
    <w:rsid w:val="00127AA4"/>
    <w:rsid w:val="00127B24"/>
    <w:rsid w:val="001303D4"/>
    <w:rsid w:val="00130751"/>
    <w:rsid w:val="00130D31"/>
    <w:rsid w:val="001311E0"/>
    <w:rsid w:val="00131322"/>
    <w:rsid w:val="00131965"/>
    <w:rsid w:val="00131AFB"/>
    <w:rsid w:val="00131D3F"/>
    <w:rsid w:val="00131D95"/>
    <w:rsid w:val="001320B7"/>
    <w:rsid w:val="001320F0"/>
    <w:rsid w:val="00132190"/>
    <w:rsid w:val="00132329"/>
    <w:rsid w:val="001324CD"/>
    <w:rsid w:val="00132552"/>
    <w:rsid w:val="00132D83"/>
    <w:rsid w:val="00132F5E"/>
    <w:rsid w:val="0013344D"/>
    <w:rsid w:val="00133C57"/>
    <w:rsid w:val="001347BE"/>
    <w:rsid w:val="001347CA"/>
    <w:rsid w:val="00134B44"/>
    <w:rsid w:val="00134D46"/>
    <w:rsid w:val="00135A61"/>
    <w:rsid w:val="00135E66"/>
    <w:rsid w:val="0013698C"/>
    <w:rsid w:val="00137404"/>
    <w:rsid w:val="001377DE"/>
    <w:rsid w:val="0013785B"/>
    <w:rsid w:val="00137AA0"/>
    <w:rsid w:val="00137AF8"/>
    <w:rsid w:val="001405FD"/>
    <w:rsid w:val="001406ED"/>
    <w:rsid w:val="00140A42"/>
    <w:rsid w:val="00140A6B"/>
    <w:rsid w:val="00140DEA"/>
    <w:rsid w:val="00141410"/>
    <w:rsid w:val="0014153A"/>
    <w:rsid w:val="0014161E"/>
    <w:rsid w:val="001428F3"/>
    <w:rsid w:val="00142B78"/>
    <w:rsid w:val="00143411"/>
    <w:rsid w:val="001434FA"/>
    <w:rsid w:val="001439D8"/>
    <w:rsid w:val="001442B1"/>
    <w:rsid w:val="0014484F"/>
    <w:rsid w:val="0014496B"/>
    <w:rsid w:val="00144EC4"/>
    <w:rsid w:val="00144FA2"/>
    <w:rsid w:val="001452BE"/>
    <w:rsid w:val="0014538A"/>
    <w:rsid w:val="001454B7"/>
    <w:rsid w:val="00145717"/>
    <w:rsid w:val="00145A60"/>
    <w:rsid w:val="00145ED7"/>
    <w:rsid w:val="00146E81"/>
    <w:rsid w:val="001473CD"/>
    <w:rsid w:val="00147756"/>
    <w:rsid w:val="00147AB7"/>
    <w:rsid w:val="0015006B"/>
    <w:rsid w:val="001503A1"/>
    <w:rsid w:val="00150904"/>
    <w:rsid w:val="001517BD"/>
    <w:rsid w:val="00151BC0"/>
    <w:rsid w:val="00151BFA"/>
    <w:rsid w:val="00152293"/>
    <w:rsid w:val="00152588"/>
    <w:rsid w:val="00152A93"/>
    <w:rsid w:val="00152D3F"/>
    <w:rsid w:val="00153BAA"/>
    <w:rsid w:val="001542FF"/>
    <w:rsid w:val="0015462C"/>
    <w:rsid w:val="00154F9C"/>
    <w:rsid w:val="0015585B"/>
    <w:rsid w:val="00155C4F"/>
    <w:rsid w:val="001566DF"/>
    <w:rsid w:val="00156923"/>
    <w:rsid w:val="00156A23"/>
    <w:rsid w:val="00156BB1"/>
    <w:rsid w:val="00156BED"/>
    <w:rsid w:val="00156DB0"/>
    <w:rsid w:val="00157B88"/>
    <w:rsid w:val="00160900"/>
    <w:rsid w:val="00160947"/>
    <w:rsid w:val="00160AD9"/>
    <w:rsid w:val="001610FE"/>
    <w:rsid w:val="0016115D"/>
    <w:rsid w:val="0016197C"/>
    <w:rsid w:val="00161ABA"/>
    <w:rsid w:val="00161B9B"/>
    <w:rsid w:val="00161F07"/>
    <w:rsid w:val="0016245C"/>
    <w:rsid w:val="0016318D"/>
    <w:rsid w:val="00163482"/>
    <w:rsid w:val="0016363B"/>
    <w:rsid w:val="00164895"/>
    <w:rsid w:val="001648A4"/>
    <w:rsid w:val="00164ABE"/>
    <w:rsid w:val="00165605"/>
    <w:rsid w:val="00165792"/>
    <w:rsid w:val="001659AB"/>
    <w:rsid w:val="00165ABE"/>
    <w:rsid w:val="00165F8F"/>
    <w:rsid w:val="0016628A"/>
    <w:rsid w:val="00166D83"/>
    <w:rsid w:val="00166EDB"/>
    <w:rsid w:val="001670E0"/>
    <w:rsid w:val="00167200"/>
    <w:rsid w:val="001704BE"/>
    <w:rsid w:val="00170817"/>
    <w:rsid w:val="00170CE5"/>
    <w:rsid w:val="00171C94"/>
    <w:rsid w:val="00172183"/>
    <w:rsid w:val="001728CB"/>
    <w:rsid w:val="00172970"/>
    <w:rsid w:val="001734E5"/>
    <w:rsid w:val="00173CE1"/>
    <w:rsid w:val="00173E13"/>
    <w:rsid w:val="00174583"/>
    <w:rsid w:val="00174751"/>
    <w:rsid w:val="001747DD"/>
    <w:rsid w:val="001751A4"/>
    <w:rsid w:val="001751C7"/>
    <w:rsid w:val="001761B3"/>
    <w:rsid w:val="00176412"/>
    <w:rsid w:val="00176562"/>
    <w:rsid w:val="001774D8"/>
    <w:rsid w:val="00177588"/>
    <w:rsid w:val="0017795F"/>
    <w:rsid w:val="001779C5"/>
    <w:rsid w:val="00177FC3"/>
    <w:rsid w:val="001800E6"/>
    <w:rsid w:val="001800FA"/>
    <w:rsid w:val="00180A90"/>
    <w:rsid w:val="00181086"/>
    <w:rsid w:val="0018159D"/>
    <w:rsid w:val="00181ACE"/>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166"/>
    <w:rsid w:val="0019036A"/>
    <w:rsid w:val="00190D7B"/>
    <w:rsid w:val="0019104D"/>
    <w:rsid w:val="00191B85"/>
    <w:rsid w:val="00191DCE"/>
    <w:rsid w:val="00192451"/>
    <w:rsid w:val="0019257F"/>
    <w:rsid w:val="001926BC"/>
    <w:rsid w:val="00192C79"/>
    <w:rsid w:val="001930D7"/>
    <w:rsid w:val="00193B91"/>
    <w:rsid w:val="00193ED3"/>
    <w:rsid w:val="00194214"/>
    <w:rsid w:val="001949F5"/>
    <w:rsid w:val="00194AD4"/>
    <w:rsid w:val="00194B72"/>
    <w:rsid w:val="00194C6D"/>
    <w:rsid w:val="00194DDD"/>
    <w:rsid w:val="00195619"/>
    <w:rsid w:val="00195B32"/>
    <w:rsid w:val="00195E3B"/>
    <w:rsid w:val="00195E7B"/>
    <w:rsid w:val="0019640D"/>
    <w:rsid w:val="00196D40"/>
    <w:rsid w:val="00196F97"/>
    <w:rsid w:val="00197372"/>
    <w:rsid w:val="00197582"/>
    <w:rsid w:val="0019787B"/>
    <w:rsid w:val="001A0305"/>
    <w:rsid w:val="001A0EA9"/>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6FA9"/>
    <w:rsid w:val="001A7D8C"/>
    <w:rsid w:val="001A7E66"/>
    <w:rsid w:val="001B05E9"/>
    <w:rsid w:val="001B07B5"/>
    <w:rsid w:val="001B0F0A"/>
    <w:rsid w:val="001B111D"/>
    <w:rsid w:val="001B162F"/>
    <w:rsid w:val="001B1863"/>
    <w:rsid w:val="001B1A7A"/>
    <w:rsid w:val="001B1EE2"/>
    <w:rsid w:val="001B2112"/>
    <w:rsid w:val="001B211B"/>
    <w:rsid w:val="001B2807"/>
    <w:rsid w:val="001B28B6"/>
    <w:rsid w:val="001B29BA"/>
    <w:rsid w:val="001B2F70"/>
    <w:rsid w:val="001B2FCD"/>
    <w:rsid w:val="001B30DA"/>
    <w:rsid w:val="001B3723"/>
    <w:rsid w:val="001B3BDD"/>
    <w:rsid w:val="001B3D3F"/>
    <w:rsid w:val="001B3DA9"/>
    <w:rsid w:val="001B4A5C"/>
    <w:rsid w:val="001B5035"/>
    <w:rsid w:val="001B5137"/>
    <w:rsid w:val="001B51F4"/>
    <w:rsid w:val="001B5490"/>
    <w:rsid w:val="001B55E6"/>
    <w:rsid w:val="001B6E34"/>
    <w:rsid w:val="001B707A"/>
    <w:rsid w:val="001B74C0"/>
    <w:rsid w:val="001B76ED"/>
    <w:rsid w:val="001B7AC6"/>
    <w:rsid w:val="001C001E"/>
    <w:rsid w:val="001C017E"/>
    <w:rsid w:val="001C01A5"/>
    <w:rsid w:val="001C061C"/>
    <w:rsid w:val="001C0DCF"/>
    <w:rsid w:val="001C177B"/>
    <w:rsid w:val="001C1A79"/>
    <w:rsid w:val="001C1DFC"/>
    <w:rsid w:val="001C279D"/>
    <w:rsid w:val="001C2858"/>
    <w:rsid w:val="001C285C"/>
    <w:rsid w:val="001C2B7D"/>
    <w:rsid w:val="001C2E76"/>
    <w:rsid w:val="001C30AA"/>
    <w:rsid w:val="001C32EA"/>
    <w:rsid w:val="001C34D7"/>
    <w:rsid w:val="001C3589"/>
    <w:rsid w:val="001C3731"/>
    <w:rsid w:val="001C3800"/>
    <w:rsid w:val="001C3836"/>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9D5"/>
    <w:rsid w:val="001C5AA2"/>
    <w:rsid w:val="001C6001"/>
    <w:rsid w:val="001C69F0"/>
    <w:rsid w:val="001C6AF4"/>
    <w:rsid w:val="001C717F"/>
    <w:rsid w:val="001C75E9"/>
    <w:rsid w:val="001C7C79"/>
    <w:rsid w:val="001C7CBE"/>
    <w:rsid w:val="001C7D84"/>
    <w:rsid w:val="001D01D4"/>
    <w:rsid w:val="001D08F7"/>
    <w:rsid w:val="001D0975"/>
    <w:rsid w:val="001D0AA7"/>
    <w:rsid w:val="001D0ADC"/>
    <w:rsid w:val="001D0FDD"/>
    <w:rsid w:val="001D17FD"/>
    <w:rsid w:val="001D1843"/>
    <w:rsid w:val="001D1E2C"/>
    <w:rsid w:val="001D2019"/>
    <w:rsid w:val="001D2123"/>
    <w:rsid w:val="001D31C1"/>
    <w:rsid w:val="001D344E"/>
    <w:rsid w:val="001D35F6"/>
    <w:rsid w:val="001D3902"/>
    <w:rsid w:val="001D3EEA"/>
    <w:rsid w:val="001D4272"/>
    <w:rsid w:val="001D50B3"/>
    <w:rsid w:val="001D52A0"/>
    <w:rsid w:val="001D5767"/>
    <w:rsid w:val="001D5CCF"/>
    <w:rsid w:val="001D5D7E"/>
    <w:rsid w:val="001D6D28"/>
    <w:rsid w:val="001D6DEF"/>
    <w:rsid w:val="001D6EEF"/>
    <w:rsid w:val="001E05EA"/>
    <w:rsid w:val="001E0708"/>
    <w:rsid w:val="001E1035"/>
    <w:rsid w:val="001E1990"/>
    <w:rsid w:val="001E1A2C"/>
    <w:rsid w:val="001E1F60"/>
    <w:rsid w:val="001E20E6"/>
    <w:rsid w:val="001E2886"/>
    <w:rsid w:val="001E31DC"/>
    <w:rsid w:val="001E435C"/>
    <w:rsid w:val="001E4636"/>
    <w:rsid w:val="001E468C"/>
    <w:rsid w:val="001E4979"/>
    <w:rsid w:val="001E49B5"/>
    <w:rsid w:val="001E4A2B"/>
    <w:rsid w:val="001E4A4E"/>
    <w:rsid w:val="001E4B25"/>
    <w:rsid w:val="001E5335"/>
    <w:rsid w:val="001E553F"/>
    <w:rsid w:val="001E5641"/>
    <w:rsid w:val="001E5D52"/>
    <w:rsid w:val="001E5E7A"/>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424"/>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3A9"/>
    <w:rsid w:val="00211866"/>
    <w:rsid w:val="0021190B"/>
    <w:rsid w:val="00211BFA"/>
    <w:rsid w:val="00211E14"/>
    <w:rsid w:val="0021218B"/>
    <w:rsid w:val="00212593"/>
    <w:rsid w:val="00212CC0"/>
    <w:rsid w:val="0021378D"/>
    <w:rsid w:val="00213D6A"/>
    <w:rsid w:val="00213EE7"/>
    <w:rsid w:val="00214809"/>
    <w:rsid w:val="00214A2D"/>
    <w:rsid w:val="00214B9A"/>
    <w:rsid w:val="00214D8F"/>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71B"/>
    <w:rsid w:val="00224FB2"/>
    <w:rsid w:val="0022506C"/>
    <w:rsid w:val="00225085"/>
    <w:rsid w:val="002252EC"/>
    <w:rsid w:val="002254F6"/>
    <w:rsid w:val="002261C9"/>
    <w:rsid w:val="00226FEF"/>
    <w:rsid w:val="00227061"/>
    <w:rsid w:val="002272FA"/>
    <w:rsid w:val="00227630"/>
    <w:rsid w:val="00230B1F"/>
    <w:rsid w:val="00231640"/>
    <w:rsid w:val="00231AF3"/>
    <w:rsid w:val="00231BCE"/>
    <w:rsid w:val="00231D67"/>
    <w:rsid w:val="002329E2"/>
    <w:rsid w:val="00232AE3"/>
    <w:rsid w:val="00232B10"/>
    <w:rsid w:val="00232FF4"/>
    <w:rsid w:val="002330E4"/>
    <w:rsid w:val="00233783"/>
    <w:rsid w:val="0023406A"/>
    <w:rsid w:val="002340FA"/>
    <w:rsid w:val="0023457A"/>
    <w:rsid w:val="00234738"/>
    <w:rsid w:val="00234A2A"/>
    <w:rsid w:val="00234A85"/>
    <w:rsid w:val="00234C94"/>
    <w:rsid w:val="0023500A"/>
    <w:rsid w:val="00235AAD"/>
    <w:rsid w:val="00235F09"/>
    <w:rsid w:val="00235FD5"/>
    <w:rsid w:val="002366F5"/>
    <w:rsid w:val="00236863"/>
    <w:rsid w:val="00236BE9"/>
    <w:rsid w:val="00236FE7"/>
    <w:rsid w:val="00237044"/>
    <w:rsid w:val="00240658"/>
    <w:rsid w:val="0024066C"/>
    <w:rsid w:val="00240B7D"/>
    <w:rsid w:val="00240BD0"/>
    <w:rsid w:val="00240EA7"/>
    <w:rsid w:val="00240F7B"/>
    <w:rsid w:val="00241283"/>
    <w:rsid w:val="002413BF"/>
    <w:rsid w:val="002414D9"/>
    <w:rsid w:val="00241761"/>
    <w:rsid w:val="00241D76"/>
    <w:rsid w:val="002427A4"/>
    <w:rsid w:val="00242F1F"/>
    <w:rsid w:val="002431A5"/>
    <w:rsid w:val="0024387E"/>
    <w:rsid w:val="00243E2D"/>
    <w:rsid w:val="00243E35"/>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3F13"/>
    <w:rsid w:val="002544EA"/>
    <w:rsid w:val="00254592"/>
    <w:rsid w:val="0025471D"/>
    <w:rsid w:val="00254A2F"/>
    <w:rsid w:val="00255650"/>
    <w:rsid w:val="00255695"/>
    <w:rsid w:val="00255977"/>
    <w:rsid w:val="00255979"/>
    <w:rsid w:val="00255AD3"/>
    <w:rsid w:val="00255C8A"/>
    <w:rsid w:val="00255F0A"/>
    <w:rsid w:val="00257376"/>
    <w:rsid w:val="00257752"/>
    <w:rsid w:val="002578C4"/>
    <w:rsid w:val="00257DE8"/>
    <w:rsid w:val="00257ED9"/>
    <w:rsid w:val="00257EDA"/>
    <w:rsid w:val="00260322"/>
    <w:rsid w:val="00261092"/>
    <w:rsid w:val="00261161"/>
    <w:rsid w:val="00261B5A"/>
    <w:rsid w:val="00261CB9"/>
    <w:rsid w:val="002622A9"/>
    <w:rsid w:val="0026237A"/>
    <w:rsid w:val="002623A2"/>
    <w:rsid w:val="002629FD"/>
    <w:rsid w:val="00262BBB"/>
    <w:rsid w:val="00262C33"/>
    <w:rsid w:val="00262D87"/>
    <w:rsid w:val="00263252"/>
    <w:rsid w:val="00263929"/>
    <w:rsid w:val="0026396B"/>
    <w:rsid w:val="00263A0C"/>
    <w:rsid w:val="0026498C"/>
    <w:rsid w:val="00264A36"/>
    <w:rsid w:val="00265071"/>
    <w:rsid w:val="002651E6"/>
    <w:rsid w:val="002660F6"/>
    <w:rsid w:val="00266CE7"/>
    <w:rsid w:val="002670F7"/>
    <w:rsid w:val="002670F9"/>
    <w:rsid w:val="00267612"/>
    <w:rsid w:val="002678E0"/>
    <w:rsid w:val="0026790C"/>
    <w:rsid w:val="00270AC0"/>
    <w:rsid w:val="00270AFC"/>
    <w:rsid w:val="00270DFE"/>
    <w:rsid w:val="0027115D"/>
    <w:rsid w:val="002714EE"/>
    <w:rsid w:val="002715E4"/>
    <w:rsid w:val="00271AE4"/>
    <w:rsid w:val="00271BDE"/>
    <w:rsid w:val="00271C59"/>
    <w:rsid w:val="002723FE"/>
    <w:rsid w:val="0027242A"/>
    <w:rsid w:val="002726DA"/>
    <w:rsid w:val="00272D0D"/>
    <w:rsid w:val="00272E49"/>
    <w:rsid w:val="0027301B"/>
    <w:rsid w:val="00273D99"/>
    <w:rsid w:val="00274836"/>
    <w:rsid w:val="00274B0D"/>
    <w:rsid w:val="00274BA8"/>
    <w:rsid w:val="00274FE0"/>
    <w:rsid w:val="00275E45"/>
    <w:rsid w:val="002769F1"/>
    <w:rsid w:val="00276C2C"/>
    <w:rsid w:val="00276C4D"/>
    <w:rsid w:val="00277039"/>
    <w:rsid w:val="002778E5"/>
    <w:rsid w:val="00277936"/>
    <w:rsid w:val="0027793C"/>
    <w:rsid w:val="00277E10"/>
    <w:rsid w:val="002806A9"/>
    <w:rsid w:val="00281791"/>
    <w:rsid w:val="00281936"/>
    <w:rsid w:val="00281EA2"/>
    <w:rsid w:val="00281F49"/>
    <w:rsid w:val="00282041"/>
    <w:rsid w:val="00282838"/>
    <w:rsid w:val="00282854"/>
    <w:rsid w:val="00282A20"/>
    <w:rsid w:val="0028317F"/>
    <w:rsid w:val="00283514"/>
    <w:rsid w:val="002839B5"/>
    <w:rsid w:val="00283D06"/>
    <w:rsid w:val="00283E74"/>
    <w:rsid w:val="002842CE"/>
    <w:rsid w:val="00285514"/>
    <w:rsid w:val="002859DA"/>
    <w:rsid w:val="00286057"/>
    <w:rsid w:val="00286203"/>
    <w:rsid w:val="002868A7"/>
    <w:rsid w:val="00287082"/>
    <w:rsid w:val="00287E58"/>
    <w:rsid w:val="00287EE3"/>
    <w:rsid w:val="002900F3"/>
    <w:rsid w:val="0029010B"/>
    <w:rsid w:val="00290414"/>
    <w:rsid w:val="00290564"/>
    <w:rsid w:val="00290911"/>
    <w:rsid w:val="002909C2"/>
    <w:rsid w:val="00290D0B"/>
    <w:rsid w:val="00291CEE"/>
    <w:rsid w:val="00291E9B"/>
    <w:rsid w:val="0029219A"/>
    <w:rsid w:val="0029267F"/>
    <w:rsid w:val="00292FD6"/>
    <w:rsid w:val="0029325F"/>
    <w:rsid w:val="002933B3"/>
    <w:rsid w:val="00293D66"/>
    <w:rsid w:val="00294DD4"/>
    <w:rsid w:val="0029564D"/>
    <w:rsid w:val="00295F5E"/>
    <w:rsid w:val="00295F60"/>
    <w:rsid w:val="00295F71"/>
    <w:rsid w:val="0029615B"/>
    <w:rsid w:val="00296242"/>
    <w:rsid w:val="002963CE"/>
    <w:rsid w:val="00296F85"/>
    <w:rsid w:val="002973AB"/>
    <w:rsid w:val="002977B2"/>
    <w:rsid w:val="0029781B"/>
    <w:rsid w:val="00297F31"/>
    <w:rsid w:val="002A045E"/>
    <w:rsid w:val="002A0F34"/>
    <w:rsid w:val="002A17D5"/>
    <w:rsid w:val="002A1B1B"/>
    <w:rsid w:val="002A1D2C"/>
    <w:rsid w:val="002A202F"/>
    <w:rsid w:val="002A2339"/>
    <w:rsid w:val="002A2535"/>
    <w:rsid w:val="002A2708"/>
    <w:rsid w:val="002A277B"/>
    <w:rsid w:val="002A2F3E"/>
    <w:rsid w:val="002A2FA7"/>
    <w:rsid w:val="002A3342"/>
    <w:rsid w:val="002A3803"/>
    <w:rsid w:val="002A384A"/>
    <w:rsid w:val="002A4333"/>
    <w:rsid w:val="002A43BB"/>
    <w:rsid w:val="002A4618"/>
    <w:rsid w:val="002A503D"/>
    <w:rsid w:val="002A50C4"/>
    <w:rsid w:val="002A52C4"/>
    <w:rsid w:val="002A5554"/>
    <w:rsid w:val="002A5C97"/>
    <w:rsid w:val="002A6076"/>
    <w:rsid w:val="002A66E2"/>
    <w:rsid w:val="002A74CB"/>
    <w:rsid w:val="002A7674"/>
    <w:rsid w:val="002A7776"/>
    <w:rsid w:val="002B0A88"/>
    <w:rsid w:val="002B0B42"/>
    <w:rsid w:val="002B0C9D"/>
    <w:rsid w:val="002B176B"/>
    <w:rsid w:val="002B184E"/>
    <w:rsid w:val="002B1EC9"/>
    <w:rsid w:val="002B2464"/>
    <w:rsid w:val="002B258B"/>
    <w:rsid w:val="002B27AB"/>
    <w:rsid w:val="002B2BF7"/>
    <w:rsid w:val="002B2C02"/>
    <w:rsid w:val="002B2E7D"/>
    <w:rsid w:val="002B2ED0"/>
    <w:rsid w:val="002B345D"/>
    <w:rsid w:val="002B3829"/>
    <w:rsid w:val="002B3DBF"/>
    <w:rsid w:val="002B4102"/>
    <w:rsid w:val="002B411A"/>
    <w:rsid w:val="002B43BC"/>
    <w:rsid w:val="002B48AD"/>
    <w:rsid w:val="002B490E"/>
    <w:rsid w:val="002B4A8C"/>
    <w:rsid w:val="002B4B47"/>
    <w:rsid w:val="002B5E59"/>
    <w:rsid w:val="002B5F9F"/>
    <w:rsid w:val="002B607A"/>
    <w:rsid w:val="002B615C"/>
    <w:rsid w:val="002B61B8"/>
    <w:rsid w:val="002B642E"/>
    <w:rsid w:val="002B7D8E"/>
    <w:rsid w:val="002C0CC8"/>
    <w:rsid w:val="002C11C4"/>
    <w:rsid w:val="002C16DF"/>
    <w:rsid w:val="002C1933"/>
    <w:rsid w:val="002C2BFC"/>
    <w:rsid w:val="002C34EA"/>
    <w:rsid w:val="002C3C01"/>
    <w:rsid w:val="002C41F2"/>
    <w:rsid w:val="002C46D4"/>
    <w:rsid w:val="002C478E"/>
    <w:rsid w:val="002C4A24"/>
    <w:rsid w:val="002C4E3A"/>
    <w:rsid w:val="002C4E96"/>
    <w:rsid w:val="002C59C5"/>
    <w:rsid w:val="002C6425"/>
    <w:rsid w:val="002C6DB1"/>
    <w:rsid w:val="002C72EF"/>
    <w:rsid w:val="002C750C"/>
    <w:rsid w:val="002C7811"/>
    <w:rsid w:val="002C7F58"/>
    <w:rsid w:val="002D00FA"/>
    <w:rsid w:val="002D02C0"/>
    <w:rsid w:val="002D044F"/>
    <w:rsid w:val="002D0595"/>
    <w:rsid w:val="002D078E"/>
    <w:rsid w:val="002D07FE"/>
    <w:rsid w:val="002D0B60"/>
    <w:rsid w:val="002D0B65"/>
    <w:rsid w:val="002D0E8C"/>
    <w:rsid w:val="002D1338"/>
    <w:rsid w:val="002D2363"/>
    <w:rsid w:val="002D2C08"/>
    <w:rsid w:val="002D352D"/>
    <w:rsid w:val="002D3697"/>
    <w:rsid w:val="002D387F"/>
    <w:rsid w:val="002D3F34"/>
    <w:rsid w:val="002D3FEF"/>
    <w:rsid w:val="002D4114"/>
    <w:rsid w:val="002D4412"/>
    <w:rsid w:val="002D4421"/>
    <w:rsid w:val="002D47AF"/>
    <w:rsid w:val="002D4CC6"/>
    <w:rsid w:val="002D532B"/>
    <w:rsid w:val="002D5604"/>
    <w:rsid w:val="002D5A24"/>
    <w:rsid w:val="002D5AA3"/>
    <w:rsid w:val="002D61E1"/>
    <w:rsid w:val="002D73AC"/>
    <w:rsid w:val="002D761B"/>
    <w:rsid w:val="002D7706"/>
    <w:rsid w:val="002D79D5"/>
    <w:rsid w:val="002E0255"/>
    <w:rsid w:val="002E0CC1"/>
    <w:rsid w:val="002E0EBA"/>
    <w:rsid w:val="002E1BD6"/>
    <w:rsid w:val="002E2659"/>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958"/>
    <w:rsid w:val="002E6A58"/>
    <w:rsid w:val="002E7015"/>
    <w:rsid w:val="002E70B3"/>
    <w:rsid w:val="002E75DF"/>
    <w:rsid w:val="002E76C7"/>
    <w:rsid w:val="002E76D5"/>
    <w:rsid w:val="002E7862"/>
    <w:rsid w:val="002E78DB"/>
    <w:rsid w:val="002F034A"/>
    <w:rsid w:val="002F075D"/>
    <w:rsid w:val="002F089B"/>
    <w:rsid w:val="002F0B7D"/>
    <w:rsid w:val="002F0C87"/>
    <w:rsid w:val="002F0D43"/>
    <w:rsid w:val="002F0EC7"/>
    <w:rsid w:val="002F1280"/>
    <w:rsid w:val="002F14A8"/>
    <w:rsid w:val="002F1736"/>
    <w:rsid w:val="002F1993"/>
    <w:rsid w:val="002F1C09"/>
    <w:rsid w:val="002F1D8D"/>
    <w:rsid w:val="002F230D"/>
    <w:rsid w:val="002F297F"/>
    <w:rsid w:val="002F2CDD"/>
    <w:rsid w:val="002F36DF"/>
    <w:rsid w:val="002F3814"/>
    <w:rsid w:val="002F3A98"/>
    <w:rsid w:val="002F3E06"/>
    <w:rsid w:val="002F3FB6"/>
    <w:rsid w:val="002F4325"/>
    <w:rsid w:val="002F4ECA"/>
    <w:rsid w:val="002F4FBF"/>
    <w:rsid w:val="002F50BC"/>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194"/>
    <w:rsid w:val="00303551"/>
    <w:rsid w:val="0030378F"/>
    <w:rsid w:val="003037A8"/>
    <w:rsid w:val="00303E67"/>
    <w:rsid w:val="003040F2"/>
    <w:rsid w:val="0030417F"/>
    <w:rsid w:val="003041BD"/>
    <w:rsid w:val="00304321"/>
    <w:rsid w:val="00304544"/>
    <w:rsid w:val="00304930"/>
    <w:rsid w:val="00304B34"/>
    <w:rsid w:val="00304DED"/>
    <w:rsid w:val="00304F01"/>
    <w:rsid w:val="00304F75"/>
    <w:rsid w:val="00305475"/>
    <w:rsid w:val="0030586D"/>
    <w:rsid w:val="00305DD5"/>
    <w:rsid w:val="00306577"/>
    <w:rsid w:val="003067DC"/>
    <w:rsid w:val="00306809"/>
    <w:rsid w:val="003069D8"/>
    <w:rsid w:val="003078DC"/>
    <w:rsid w:val="00307DBB"/>
    <w:rsid w:val="00307F24"/>
    <w:rsid w:val="00310543"/>
    <w:rsid w:val="003107A9"/>
    <w:rsid w:val="00310BCE"/>
    <w:rsid w:val="0031175C"/>
    <w:rsid w:val="00311D17"/>
    <w:rsid w:val="0031221C"/>
    <w:rsid w:val="003122AA"/>
    <w:rsid w:val="00312D6B"/>
    <w:rsid w:val="00312DD3"/>
    <w:rsid w:val="00312FD5"/>
    <w:rsid w:val="00312FED"/>
    <w:rsid w:val="00313593"/>
    <w:rsid w:val="003139E1"/>
    <w:rsid w:val="003151CA"/>
    <w:rsid w:val="003151D0"/>
    <w:rsid w:val="0031549A"/>
    <w:rsid w:val="00315C2C"/>
    <w:rsid w:val="0031600C"/>
    <w:rsid w:val="0031605A"/>
    <w:rsid w:val="003161D0"/>
    <w:rsid w:val="003161F5"/>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139"/>
    <w:rsid w:val="00325C26"/>
    <w:rsid w:val="003268DC"/>
    <w:rsid w:val="00326FCE"/>
    <w:rsid w:val="003271A7"/>
    <w:rsid w:val="00327244"/>
    <w:rsid w:val="00327A3B"/>
    <w:rsid w:val="00327A96"/>
    <w:rsid w:val="00327C3F"/>
    <w:rsid w:val="00330021"/>
    <w:rsid w:val="0033014B"/>
    <w:rsid w:val="00330266"/>
    <w:rsid w:val="00330300"/>
    <w:rsid w:val="003308F2"/>
    <w:rsid w:val="00330F22"/>
    <w:rsid w:val="00332647"/>
    <w:rsid w:val="0033271E"/>
    <w:rsid w:val="0033277D"/>
    <w:rsid w:val="00332781"/>
    <w:rsid w:val="00332BBB"/>
    <w:rsid w:val="00333131"/>
    <w:rsid w:val="00333145"/>
    <w:rsid w:val="0033392C"/>
    <w:rsid w:val="00333FB5"/>
    <w:rsid w:val="00334558"/>
    <w:rsid w:val="003348F4"/>
    <w:rsid w:val="003353E7"/>
    <w:rsid w:val="003355C3"/>
    <w:rsid w:val="00335DBA"/>
    <w:rsid w:val="00335E48"/>
    <w:rsid w:val="00336038"/>
    <w:rsid w:val="003361A1"/>
    <w:rsid w:val="00336934"/>
    <w:rsid w:val="00336974"/>
    <w:rsid w:val="00336AFC"/>
    <w:rsid w:val="003401D4"/>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77C"/>
    <w:rsid w:val="00344C5D"/>
    <w:rsid w:val="00344FBD"/>
    <w:rsid w:val="003459BF"/>
    <w:rsid w:val="00345C24"/>
    <w:rsid w:val="00346190"/>
    <w:rsid w:val="003461A1"/>
    <w:rsid w:val="003468B6"/>
    <w:rsid w:val="00347105"/>
    <w:rsid w:val="00347401"/>
    <w:rsid w:val="00347BBC"/>
    <w:rsid w:val="00347BE5"/>
    <w:rsid w:val="00347F01"/>
    <w:rsid w:val="0035051B"/>
    <w:rsid w:val="0035067B"/>
    <w:rsid w:val="003506C2"/>
    <w:rsid w:val="00350F59"/>
    <w:rsid w:val="00351307"/>
    <w:rsid w:val="003513AE"/>
    <w:rsid w:val="003519F2"/>
    <w:rsid w:val="00352287"/>
    <w:rsid w:val="00352393"/>
    <w:rsid w:val="00352539"/>
    <w:rsid w:val="00352900"/>
    <w:rsid w:val="00352994"/>
    <w:rsid w:val="00352CA9"/>
    <w:rsid w:val="0035343E"/>
    <w:rsid w:val="00353455"/>
    <w:rsid w:val="003537B8"/>
    <w:rsid w:val="00353906"/>
    <w:rsid w:val="0035476E"/>
    <w:rsid w:val="0035497B"/>
    <w:rsid w:val="00354B4F"/>
    <w:rsid w:val="00354F32"/>
    <w:rsid w:val="00355582"/>
    <w:rsid w:val="0035565A"/>
    <w:rsid w:val="00355727"/>
    <w:rsid w:val="00355FA3"/>
    <w:rsid w:val="003563E1"/>
    <w:rsid w:val="003577AB"/>
    <w:rsid w:val="003577C2"/>
    <w:rsid w:val="0035782E"/>
    <w:rsid w:val="00357D2F"/>
    <w:rsid w:val="00360728"/>
    <w:rsid w:val="00360A0C"/>
    <w:rsid w:val="0036104C"/>
    <w:rsid w:val="00361136"/>
    <w:rsid w:val="003617F5"/>
    <w:rsid w:val="00361CB7"/>
    <w:rsid w:val="00362762"/>
    <w:rsid w:val="003628F9"/>
    <w:rsid w:val="00363F8E"/>
    <w:rsid w:val="00364470"/>
    <w:rsid w:val="00364548"/>
    <w:rsid w:val="003648DB"/>
    <w:rsid w:val="003649C7"/>
    <w:rsid w:val="00364DBD"/>
    <w:rsid w:val="00365899"/>
    <w:rsid w:val="00365BB7"/>
    <w:rsid w:val="00365D44"/>
    <w:rsid w:val="00366020"/>
    <w:rsid w:val="00366217"/>
    <w:rsid w:val="003662CB"/>
    <w:rsid w:val="003662F2"/>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DE5"/>
    <w:rsid w:val="00371EAC"/>
    <w:rsid w:val="003729F6"/>
    <w:rsid w:val="00372F8A"/>
    <w:rsid w:val="003733EA"/>
    <w:rsid w:val="00373754"/>
    <w:rsid w:val="0037387B"/>
    <w:rsid w:val="003738C5"/>
    <w:rsid w:val="00374349"/>
    <w:rsid w:val="00374A72"/>
    <w:rsid w:val="00375972"/>
    <w:rsid w:val="003763BA"/>
    <w:rsid w:val="0037678B"/>
    <w:rsid w:val="00376C3B"/>
    <w:rsid w:val="00376E2D"/>
    <w:rsid w:val="003773E0"/>
    <w:rsid w:val="00377AEA"/>
    <w:rsid w:val="00377FB6"/>
    <w:rsid w:val="003809CA"/>
    <w:rsid w:val="00380D94"/>
    <w:rsid w:val="003812E6"/>
    <w:rsid w:val="00381763"/>
    <w:rsid w:val="00381EDF"/>
    <w:rsid w:val="00381F19"/>
    <w:rsid w:val="00381FAA"/>
    <w:rsid w:val="00382568"/>
    <w:rsid w:val="0038314F"/>
    <w:rsid w:val="0038323C"/>
    <w:rsid w:val="00383981"/>
    <w:rsid w:val="003839DF"/>
    <w:rsid w:val="00383F23"/>
    <w:rsid w:val="003846CE"/>
    <w:rsid w:val="00385819"/>
    <w:rsid w:val="003859D4"/>
    <w:rsid w:val="00386482"/>
    <w:rsid w:val="00386BA9"/>
    <w:rsid w:val="0038740A"/>
    <w:rsid w:val="00387462"/>
    <w:rsid w:val="00387698"/>
    <w:rsid w:val="0038793B"/>
    <w:rsid w:val="00387AEF"/>
    <w:rsid w:val="00387B48"/>
    <w:rsid w:val="00387E8D"/>
    <w:rsid w:val="003905A8"/>
    <w:rsid w:val="003908AA"/>
    <w:rsid w:val="0039146E"/>
    <w:rsid w:val="00391629"/>
    <w:rsid w:val="00391A05"/>
    <w:rsid w:val="003925D4"/>
    <w:rsid w:val="00392685"/>
    <w:rsid w:val="00392EDF"/>
    <w:rsid w:val="003930F2"/>
    <w:rsid w:val="00393213"/>
    <w:rsid w:val="0039368C"/>
    <w:rsid w:val="003937AE"/>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238"/>
    <w:rsid w:val="003A0B98"/>
    <w:rsid w:val="003A0CBB"/>
    <w:rsid w:val="003A1130"/>
    <w:rsid w:val="003A11A6"/>
    <w:rsid w:val="003A1600"/>
    <w:rsid w:val="003A1607"/>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046"/>
    <w:rsid w:val="003A7706"/>
    <w:rsid w:val="003A79AA"/>
    <w:rsid w:val="003A7CEA"/>
    <w:rsid w:val="003B0550"/>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3E2A"/>
    <w:rsid w:val="003B4118"/>
    <w:rsid w:val="003B45BF"/>
    <w:rsid w:val="003B4D7F"/>
    <w:rsid w:val="003B534D"/>
    <w:rsid w:val="003B5796"/>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1D1"/>
    <w:rsid w:val="003C26DE"/>
    <w:rsid w:val="003C27CE"/>
    <w:rsid w:val="003C296F"/>
    <w:rsid w:val="003C2D9C"/>
    <w:rsid w:val="003C2EF0"/>
    <w:rsid w:val="003C3155"/>
    <w:rsid w:val="003C3468"/>
    <w:rsid w:val="003C375F"/>
    <w:rsid w:val="003C3C21"/>
    <w:rsid w:val="003C3C83"/>
    <w:rsid w:val="003C3E24"/>
    <w:rsid w:val="003C4141"/>
    <w:rsid w:val="003C427E"/>
    <w:rsid w:val="003C531B"/>
    <w:rsid w:val="003C5AFB"/>
    <w:rsid w:val="003C67E9"/>
    <w:rsid w:val="003C6E52"/>
    <w:rsid w:val="003C6FCD"/>
    <w:rsid w:val="003C6FE9"/>
    <w:rsid w:val="003C79DA"/>
    <w:rsid w:val="003C7BF9"/>
    <w:rsid w:val="003D0071"/>
    <w:rsid w:val="003D0130"/>
    <w:rsid w:val="003D0558"/>
    <w:rsid w:val="003D090B"/>
    <w:rsid w:val="003D0921"/>
    <w:rsid w:val="003D158F"/>
    <w:rsid w:val="003D1B7F"/>
    <w:rsid w:val="003D1EF8"/>
    <w:rsid w:val="003D200E"/>
    <w:rsid w:val="003D21FE"/>
    <w:rsid w:val="003D2C86"/>
    <w:rsid w:val="003D304D"/>
    <w:rsid w:val="003D320D"/>
    <w:rsid w:val="003D33A0"/>
    <w:rsid w:val="003D3636"/>
    <w:rsid w:val="003D3638"/>
    <w:rsid w:val="003D3772"/>
    <w:rsid w:val="003D3AA1"/>
    <w:rsid w:val="003D4492"/>
    <w:rsid w:val="003D5E16"/>
    <w:rsid w:val="003D6295"/>
    <w:rsid w:val="003D62C3"/>
    <w:rsid w:val="003D6C69"/>
    <w:rsid w:val="003D6F08"/>
    <w:rsid w:val="003D7038"/>
    <w:rsid w:val="003D71A3"/>
    <w:rsid w:val="003D75D4"/>
    <w:rsid w:val="003D7AFC"/>
    <w:rsid w:val="003D7DFA"/>
    <w:rsid w:val="003E05AB"/>
    <w:rsid w:val="003E0953"/>
    <w:rsid w:val="003E095C"/>
    <w:rsid w:val="003E0A7A"/>
    <w:rsid w:val="003E173D"/>
    <w:rsid w:val="003E178C"/>
    <w:rsid w:val="003E17BD"/>
    <w:rsid w:val="003E1EE7"/>
    <w:rsid w:val="003E1F57"/>
    <w:rsid w:val="003E2694"/>
    <w:rsid w:val="003E288C"/>
    <w:rsid w:val="003E3926"/>
    <w:rsid w:val="003E438A"/>
    <w:rsid w:val="003E47A9"/>
    <w:rsid w:val="003E4BE5"/>
    <w:rsid w:val="003E50EC"/>
    <w:rsid w:val="003E58AF"/>
    <w:rsid w:val="003E595A"/>
    <w:rsid w:val="003E5E45"/>
    <w:rsid w:val="003E61CE"/>
    <w:rsid w:val="003E62AF"/>
    <w:rsid w:val="003E6820"/>
    <w:rsid w:val="003E6EF5"/>
    <w:rsid w:val="003E70CA"/>
    <w:rsid w:val="003E7332"/>
    <w:rsid w:val="003E773F"/>
    <w:rsid w:val="003F0412"/>
    <w:rsid w:val="003F0A9E"/>
    <w:rsid w:val="003F12D4"/>
    <w:rsid w:val="003F1446"/>
    <w:rsid w:val="003F1990"/>
    <w:rsid w:val="003F2D20"/>
    <w:rsid w:val="003F2F84"/>
    <w:rsid w:val="003F301A"/>
    <w:rsid w:val="003F32F7"/>
    <w:rsid w:val="003F3564"/>
    <w:rsid w:val="003F393B"/>
    <w:rsid w:val="003F3AC3"/>
    <w:rsid w:val="003F489E"/>
    <w:rsid w:val="003F4B3E"/>
    <w:rsid w:val="003F4CB4"/>
    <w:rsid w:val="003F4DBF"/>
    <w:rsid w:val="003F5D2F"/>
    <w:rsid w:val="003F5F43"/>
    <w:rsid w:val="003F6031"/>
    <w:rsid w:val="003F6410"/>
    <w:rsid w:val="003F6415"/>
    <w:rsid w:val="003F657F"/>
    <w:rsid w:val="003F6C45"/>
    <w:rsid w:val="003F6DE4"/>
    <w:rsid w:val="0040019B"/>
    <w:rsid w:val="00400377"/>
    <w:rsid w:val="00400491"/>
    <w:rsid w:val="004007BB"/>
    <w:rsid w:val="00400CFD"/>
    <w:rsid w:val="00400F72"/>
    <w:rsid w:val="004013BC"/>
    <w:rsid w:val="00401A87"/>
    <w:rsid w:val="00402B62"/>
    <w:rsid w:val="00402D20"/>
    <w:rsid w:val="0040311E"/>
    <w:rsid w:val="0040364B"/>
    <w:rsid w:val="00403B06"/>
    <w:rsid w:val="00403B58"/>
    <w:rsid w:val="00404626"/>
    <w:rsid w:val="00404BBB"/>
    <w:rsid w:val="00404EBE"/>
    <w:rsid w:val="0040522E"/>
    <w:rsid w:val="00405862"/>
    <w:rsid w:val="00405982"/>
    <w:rsid w:val="00405DE5"/>
    <w:rsid w:val="00405F16"/>
    <w:rsid w:val="004061CE"/>
    <w:rsid w:val="00406872"/>
    <w:rsid w:val="004072EF"/>
    <w:rsid w:val="0040734D"/>
    <w:rsid w:val="004075DA"/>
    <w:rsid w:val="004077E3"/>
    <w:rsid w:val="0040792B"/>
    <w:rsid w:val="00407D6A"/>
    <w:rsid w:val="00407D9B"/>
    <w:rsid w:val="00407DF6"/>
    <w:rsid w:val="004100B5"/>
    <w:rsid w:val="00410671"/>
    <w:rsid w:val="00410746"/>
    <w:rsid w:val="00410B8E"/>
    <w:rsid w:val="00411A8C"/>
    <w:rsid w:val="00411E86"/>
    <w:rsid w:val="00411EBD"/>
    <w:rsid w:val="00412522"/>
    <w:rsid w:val="004125A1"/>
    <w:rsid w:val="00412A9B"/>
    <w:rsid w:val="00413062"/>
    <w:rsid w:val="0041312C"/>
    <w:rsid w:val="0041338B"/>
    <w:rsid w:val="00413A3A"/>
    <w:rsid w:val="00413C77"/>
    <w:rsid w:val="00413F48"/>
    <w:rsid w:val="0041464D"/>
    <w:rsid w:val="0041466D"/>
    <w:rsid w:val="00414908"/>
    <w:rsid w:val="00414C53"/>
    <w:rsid w:val="00415279"/>
    <w:rsid w:val="0041530D"/>
    <w:rsid w:val="004154CD"/>
    <w:rsid w:val="004154D8"/>
    <w:rsid w:val="00415E4B"/>
    <w:rsid w:val="00416059"/>
    <w:rsid w:val="004164A1"/>
    <w:rsid w:val="00416A3B"/>
    <w:rsid w:val="00420DBD"/>
    <w:rsid w:val="00421119"/>
    <w:rsid w:val="0042120F"/>
    <w:rsid w:val="00421992"/>
    <w:rsid w:val="004219A0"/>
    <w:rsid w:val="00421AE6"/>
    <w:rsid w:val="00422678"/>
    <w:rsid w:val="00422942"/>
    <w:rsid w:val="00422B55"/>
    <w:rsid w:val="004230BD"/>
    <w:rsid w:val="0042393D"/>
    <w:rsid w:val="00423C00"/>
    <w:rsid w:val="0042409B"/>
    <w:rsid w:val="00424EE1"/>
    <w:rsid w:val="00425AE2"/>
    <w:rsid w:val="004260BB"/>
    <w:rsid w:val="004265B3"/>
    <w:rsid w:val="004268CB"/>
    <w:rsid w:val="004269BA"/>
    <w:rsid w:val="004274EE"/>
    <w:rsid w:val="00427C27"/>
    <w:rsid w:val="00427CCC"/>
    <w:rsid w:val="004300CB"/>
    <w:rsid w:val="00430453"/>
    <w:rsid w:val="00430BCC"/>
    <w:rsid w:val="00432199"/>
    <w:rsid w:val="0043295B"/>
    <w:rsid w:val="0043367B"/>
    <w:rsid w:val="004336E9"/>
    <w:rsid w:val="00433981"/>
    <w:rsid w:val="00433AAE"/>
    <w:rsid w:val="00434C95"/>
    <w:rsid w:val="0043510A"/>
    <w:rsid w:val="0043628A"/>
    <w:rsid w:val="0043646E"/>
    <w:rsid w:val="00436784"/>
    <w:rsid w:val="004371D7"/>
    <w:rsid w:val="00437437"/>
    <w:rsid w:val="0043750A"/>
    <w:rsid w:val="004378BC"/>
    <w:rsid w:val="00437C45"/>
    <w:rsid w:val="00437DAA"/>
    <w:rsid w:val="0044013B"/>
    <w:rsid w:val="00440C17"/>
    <w:rsid w:val="00440E91"/>
    <w:rsid w:val="00441A68"/>
    <w:rsid w:val="00441E0E"/>
    <w:rsid w:val="00442153"/>
    <w:rsid w:val="00442EFE"/>
    <w:rsid w:val="004433C6"/>
    <w:rsid w:val="0044349D"/>
    <w:rsid w:val="00443D48"/>
    <w:rsid w:val="00444056"/>
    <w:rsid w:val="004440B5"/>
    <w:rsid w:val="00444C2D"/>
    <w:rsid w:val="00444F5C"/>
    <w:rsid w:val="0044610F"/>
    <w:rsid w:val="00446316"/>
    <w:rsid w:val="00446833"/>
    <w:rsid w:val="00447E8B"/>
    <w:rsid w:val="00450CA7"/>
    <w:rsid w:val="00450E29"/>
    <w:rsid w:val="00451082"/>
    <w:rsid w:val="00451C48"/>
    <w:rsid w:val="00451FEF"/>
    <w:rsid w:val="0045351A"/>
    <w:rsid w:val="004537B4"/>
    <w:rsid w:val="004539A1"/>
    <w:rsid w:val="004544BC"/>
    <w:rsid w:val="004546C3"/>
    <w:rsid w:val="004547A6"/>
    <w:rsid w:val="00454A40"/>
    <w:rsid w:val="004551D5"/>
    <w:rsid w:val="00455F91"/>
    <w:rsid w:val="0045644A"/>
    <w:rsid w:val="004564BE"/>
    <w:rsid w:val="00456D24"/>
    <w:rsid w:val="0045729F"/>
    <w:rsid w:val="00457328"/>
    <w:rsid w:val="004573F7"/>
    <w:rsid w:val="004574E2"/>
    <w:rsid w:val="00457A81"/>
    <w:rsid w:val="00457AAB"/>
    <w:rsid w:val="004601B2"/>
    <w:rsid w:val="0046032F"/>
    <w:rsid w:val="00460519"/>
    <w:rsid w:val="0046065B"/>
    <w:rsid w:val="00460BB0"/>
    <w:rsid w:val="00460FD9"/>
    <w:rsid w:val="004610EC"/>
    <w:rsid w:val="00461268"/>
    <w:rsid w:val="00461327"/>
    <w:rsid w:val="004614CA"/>
    <w:rsid w:val="00461B6C"/>
    <w:rsid w:val="004621F8"/>
    <w:rsid w:val="004622A5"/>
    <w:rsid w:val="00462646"/>
    <w:rsid w:val="004626EB"/>
    <w:rsid w:val="00462C08"/>
    <w:rsid w:val="00462C40"/>
    <w:rsid w:val="0046325B"/>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89B"/>
    <w:rsid w:val="00467A99"/>
    <w:rsid w:val="00467E8D"/>
    <w:rsid w:val="00467EFF"/>
    <w:rsid w:val="00470052"/>
    <w:rsid w:val="0047022F"/>
    <w:rsid w:val="0047069E"/>
    <w:rsid w:val="00470832"/>
    <w:rsid w:val="0047134A"/>
    <w:rsid w:val="0047195B"/>
    <w:rsid w:val="00471E03"/>
    <w:rsid w:val="004722CE"/>
    <w:rsid w:val="004723E6"/>
    <w:rsid w:val="00472D1F"/>
    <w:rsid w:val="004731B6"/>
    <w:rsid w:val="00473274"/>
    <w:rsid w:val="00473A5B"/>
    <w:rsid w:val="004741C3"/>
    <w:rsid w:val="00475940"/>
    <w:rsid w:val="00475C03"/>
    <w:rsid w:val="00475FCB"/>
    <w:rsid w:val="004761A7"/>
    <w:rsid w:val="00476CCF"/>
    <w:rsid w:val="00476D01"/>
    <w:rsid w:val="00476E25"/>
    <w:rsid w:val="00476F39"/>
    <w:rsid w:val="00477321"/>
    <w:rsid w:val="00477499"/>
    <w:rsid w:val="00477781"/>
    <w:rsid w:val="00477838"/>
    <w:rsid w:val="00477962"/>
    <w:rsid w:val="00477A08"/>
    <w:rsid w:val="00477FA4"/>
    <w:rsid w:val="0048043A"/>
    <w:rsid w:val="00480B52"/>
    <w:rsid w:val="00481D50"/>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2C18"/>
    <w:rsid w:val="00492F29"/>
    <w:rsid w:val="004930B3"/>
    <w:rsid w:val="00493223"/>
    <w:rsid w:val="0049327D"/>
    <w:rsid w:val="004935F7"/>
    <w:rsid w:val="00493D53"/>
    <w:rsid w:val="00494B73"/>
    <w:rsid w:val="00494D03"/>
    <w:rsid w:val="00495005"/>
    <w:rsid w:val="00496102"/>
    <w:rsid w:val="004969C7"/>
    <w:rsid w:val="00496D13"/>
    <w:rsid w:val="00497143"/>
    <w:rsid w:val="00497CE6"/>
    <w:rsid w:val="00497F1E"/>
    <w:rsid w:val="004A0833"/>
    <w:rsid w:val="004A1197"/>
    <w:rsid w:val="004A1465"/>
    <w:rsid w:val="004A1855"/>
    <w:rsid w:val="004A1A16"/>
    <w:rsid w:val="004A2197"/>
    <w:rsid w:val="004A2804"/>
    <w:rsid w:val="004A29B2"/>
    <w:rsid w:val="004A29B3"/>
    <w:rsid w:val="004A2F68"/>
    <w:rsid w:val="004A36C6"/>
    <w:rsid w:val="004A3D9E"/>
    <w:rsid w:val="004A4E31"/>
    <w:rsid w:val="004A52F4"/>
    <w:rsid w:val="004A5513"/>
    <w:rsid w:val="004A566F"/>
    <w:rsid w:val="004A5A8C"/>
    <w:rsid w:val="004A5E2D"/>
    <w:rsid w:val="004A5E42"/>
    <w:rsid w:val="004A628A"/>
    <w:rsid w:val="004A66BC"/>
    <w:rsid w:val="004A6976"/>
    <w:rsid w:val="004A6D94"/>
    <w:rsid w:val="004A73A7"/>
    <w:rsid w:val="004B0151"/>
    <w:rsid w:val="004B056E"/>
    <w:rsid w:val="004B0B81"/>
    <w:rsid w:val="004B1670"/>
    <w:rsid w:val="004B16A3"/>
    <w:rsid w:val="004B2234"/>
    <w:rsid w:val="004B265B"/>
    <w:rsid w:val="004B283F"/>
    <w:rsid w:val="004B2A86"/>
    <w:rsid w:val="004B2CEA"/>
    <w:rsid w:val="004B317F"/>
    <w:rsid w:val="004B3509"/>
    <w:rsid w:val="004B3C3E"/>
    <w:rsid w:val="004B4166"/>
    <w:rsid w:val="004B430E"/>
    <w:rsid w:val="004B4D11"/>
    <w:rsid w:val="004B4E7C"/>
    <w:rsid w:val="004B4ECD"/>
    <w:rsid w:val="004B548C"/>
    <w:rsid w:val="004B54EA"/>
    <w:rsid w:val="004B5787"/>
    <w:rsid w:val="004B59F4"/>
    <w:rsid w:val="004B5C83"/>
    <w:rsid w:val="004B5EEB"/>
    <w:rsid w:val="004B6062"/>
    <w:rsid w:val="004B6238"/>
    <w:rsid w:val="004B6510"/>
    <w:rsid w:val="004B6A79"/>
    <w:rsid w:val="004B6C75"/>
    <w:rsid w:val="004B6D08"/>
    <w:rsid w:val="004B6DD2"/>
    <w:rsid w:val="004B7126"/>
    <w:rsid w:val="004B76A9"/>
    <w:rsid w:val="004C01BF"/>
    <w:rsid w:val="004C06EF"/>
    <w:rsid w:val="004C0E18"/>
    <w:rsid w:val="004C14C0"/>
    <w:rsid w:val="004C1B5B"/>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8D3"/>
    <w:rsid w:val="004D0BB3"/>
    <w:rsid w:val="004D0CE2"/>
    <w:rsid w:val="004D1330"/>
    <w:rsid w:val="004D1B0D"/>
    <w:rsid w:val="004D1DD2"/>
    <w:rsid w:val="004D29F0"/>
    <w:rsid w:val="004D2A84"/>
    <w:rsid w:val="004D31B3"/>
    <w:rsid w:val="004D32F6"/>
    <w:rsid w:val="004D33E4"/>
    <w:rsid w:val="004D3F44"/>
    <w:rsid w:val="004D3FC2"/>
    <w:rsid w:val="004D456C"/>
    <w:rsid w:val="004D485F"/>
    <w:rsid w:val="004D4FC2"/>
    <w:rsid w:val="004D52D7"/>
    <w:rsid w:val="004D55D2"/>
    <w:rsid w:val="004D59A0"/>
    <w:rsid w:val="004D6C99"/>
    <w:rsid w:val="004D6E45"/>
    <w:rsid w:val="004D734E"/>
    <w:rsid w:val="004D73C6"/>
    <w:rsid w:val="004D741D"/>
    <w:rsid w:val="004D75F7"/>
    <w:rsid w:val="004D783B"/>
    <w:rsid w:val="004D7EB4"/>
    <w:rsid w:val="004E0223"/>
    <w:rsid w:val="004E0242"/>
    <w:rsid w:val="004E03EB"/>
    <w:rsid w:val="004E0A75"/>
    <w:rsid w:val="004E0B3F"/>
    <w:rsid w:val="004E0D1D"/>
    <w:rsid w:val="004E0FC4"/>
    <w:rsid w:val="004E14B8"/>
    <w:rsid w:val="004E1DB4"/>
    <w:rsid w:val="004E1E35"/>
    <w:rsid w:val="004E20D6"/>
    <w:rsid w:val="004E2110"/>
    <w:rsid w:val="004E254A"/>
    <w:rsid w:val="004E3213"/>
    <w:rsid w:val="004E3255"/>
    <w:rsid w:val="004E3338"/>
    <w:rsid w:val="004E388D"/>
    <w:rsid w:val="004E3B7A"/>
    <w:rsid w:val="004E3CEB"/>
    <w:rsid w:val="004E4659"/>
    <w:rsid w:val="004E4B03"/>
    <w:rsid w:val="004E4BA4"/>
    <w:rsid w:val="004E4E17"/>
    <w:rsid w:val="004E5872"/>
    <w:rsid w:val="004E5B14"/>
    <w:rsid w:val="004E5D63"/>
    <w:rsid w:val="004E6617"/>
    <w:rsid w:val="004E693B"/>
    <w:rsid w:val="004E6ED3"/>
    <w:rsid w:val="004E7459"/>
    <w:rsid w:val="004E7D14"/>
    <w:rsid w:val="004F0192"/>
    <w:rsid w:val="004F01A7"/>
    <w:rsid w:val="004F0383"/>
    <w:rsid w:val="004F03E9"/>
    <w:rsid w:val="004F156B"/>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9AD"/>
    <w:rsid w:val="004F7BDE"/>
    <w:rsid w:val="0050034B"/>
    <w:rsid w:val="005003F2"/>
    <w:rsid w:val="00503191"/>
    <w:rsid w:val="0050326D"/>
    <w:rsid w:val="005035DD"/>
    <w:rsid w:val="00503E32"/>
    <w:rsid w:val="005047CB"/>
    <w:rsid w:val="005047F1"/>
    <w:rsid w:val="005047F6"/>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64C"/>
    <w:rsid w:val="005129C7"/>
    <w:rsid w:val="00512D94"/>
    <w:rsid w:val="005132AC"/>
    <w:rsid w:val="005139AB"/>
    <w:rsid w:val="005139B9"/>
    <w:rsid w:val="005143FD"/>
    <w:rsid w:val="00514709"/>
    <w:rsid w:val="00514AE3"/>
    <w:rsid w:val="00514F81"/>
    <w:rsid w:val="00515684"/>
    <w:rsid w:val="0051582F"/>
    <w:rsid w:val="00515CFA"/>
    <w:rsid w:val="00515EEF"/>
    <w:rsid w:val="00515FF9"/>
    <w:rsid w:val="0051655C"/>
    <w:rsid w:val="005166BA"/>
    <w:rsid w:val="00516D97"/>
    <w:rsid w:val="00517731"/>
    <w:rsid w:val="00517788"/>
    <w:rsid w:val="005179F5"/>
    <w:rsid w:val="00517AFB"/>
    <w:rsid w:val="005207FB"/>
    <w:rsid w:val="00521139"/>
    <w:rsid w:val="0052128E"/>
    <w:rsid w:val="00521725"/>
    <w:rsid w:val="0052175E"/>
    <w:rsid w:val="0052185F"/>
    <w:rsid w:val="00522AD0"/>
    <w:rsid w:val="00522B23"/>
    <w:rsid w:val="00522BFC"/>
    <w:rsid w:val="00522CA9"/>
    <w:rsid w:val="00522E09"/>
    <w:rsid w:val="00522EFA"/>
    <w:rsid w:val="005233E4"/>
    <w:rsid w:val="00523E8E"/>
    <w:rsid w:val="00524908"/>
    <w:rsid w:val="00524C72"/>
    <w:rsid w:val="00524F4E"/>
    <w:rsid w:val="00525088"/>
    <w:rsid w:val="005250E1"/>
    <w:rsid w:val="005258A2"/>
    <w:rsid w:val="00525908"/>
    <w:rsid w:val="00525972"/>
    <w:rsid w:val="00525AE2"/>
    <w:rsid w:val="00525D2D"/>
    <w:rsid w:val="00526991"/>
    <w:rsid w:val="00526CD4"/>
    <w:rsid w:val="00526FBE"/>
    <w:rsid w:val="00527322"/>
    <w:rsid w:val="00527605"/>
    <w:rsid w:val="005279EE"/>
    <w:rsid w:val="00527DD2"/>
    <w:rsid w:val="005304A4"/>
    <w:rsid w:val="005309F7"/>
    <w:rsid w:val="00530B7B"/>
    <w:rsid w:val="00530C74"/>
    <w:rsid w:val="0053128D"/>
    <w:rsid w:val="005313FE"/>
    <w:rsid w:val="00531429"/>
    <w:rsid w:val="0053157E"/>
    <w:rsid w:val="00531671"/>
    <w:rsid w:val="00531D3A"/>
    <w:rsid w:val="00531E7F"/>
    <w:rsid w:val="005320F9"/>
    <w:rsid w:val="00532497"/>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132"/>
    <w:rsid w:val="005376E4"/>
    <w:rsid w:val="00537863"/>
    <w:rsid w:val="00537CE9"/>
    <w:rsid w:val="0054035C"/>
    <w:rsid w:val="00540486"/>
    <w:rsid w:val="00540720"/>
    <w:rsid w:val="0054094E"/>
    <w:rsid w:val="00540AD1"/>
    <w:rsid w:val="00541CB1"/>
    <w:rsid w:val="005426C3"/>
    <w:rsid w:val="00542C0F"/>
    <w:rsid w:val="00542D06"/>
    <w:rsid w:val="00542E4E"/>
    <w:rsid w:val="00543A31"/>
    <w:rsid w:val="00543AE9"/>
    <w:rsid w:val="00543E2F"/>
    <w:rsid w:val="005442DF"/>
    <w:rsid w:val="00544747"/>
    <w:rsid w:val="00545029"/>
    <w:rsid w:val="00545275"/>
    <w:rsid w:val="00545620"/>
    <w:rsid w:val="00545AD8"/>
    <w:rsid w:val="00545D8E"/>
    <w:rsid w:val="0054612E"/>
    <w:rsid w:val="00546465"/>
    <w:rsid w:val="00546855"/>
    <w:rsid w:val="005469E6"/>
    <w:rsid w:val="00546E3A"/>
    <w:rsid w:val="005474B0"/>
    <w:rsid w:val="005478D2"/>
    <w:rsid w:val="00547983"/>
    <w:rsid w:val="00547A54"/>
    <w:rsid w:val="00547F6E"/>
    <w:rsid w:val="0055020A"/>
    <w:rsid w:val="005506A3"/>
    <w:rsid w:val="005508AA"/>
    <w:rsid w:val="005509AE"/>
    <w:rsid w:val="00550C30"/>
    <w:rsid w:val="00550C5D"/>
    <w:rsid w:val="00551575"/>
    <w:rsid w:val="00551A99"/>
    <w:rsid w:val="00551B34"/>
    <w:rsid w:val="00551D50"/>
    <w:rsid w:val="00551F88"/>
    <w:rsid w:val="005525C4"/>
    <w:rsid w:val="00552759"/>
    <w:rsid w:val="0055280A"/>
    <w:rsid w:val="00552915"/>
    <w:rsid w:val="0055299B"/>
    <w:rsid w:val="00552B5A"/>
    <w:rsid w:val="0055321E"/>
    <w:rsid w:val="005536C2"/>
    <w:rsid w:val="00553C0D"/>
    <w:rsid w:val="00553E04"/>
    <w:rsid w:val="00554195"/>
    <w:rsid w:val="00554258"/>
    <w:rsid w:val="00554BEF"/>
    <w:rsid w:val="00555085"/>
    <w:rsid w:val="00555428"/>
    <w:rsid w:val="005554E9"/>
    <w:rsid w:val="00555989"/>
    <w:rsid w:val="0055654B"/>
    <w:rsid w:val="005566D6"/>
    <w:rsid w:val="00556839"/>
    <w:rsid w:val="00556ECF"/>
    <w:rsid w:val="005572EF"/>
    <w:rsid w:val="0055771E"/>
    <w:rsid w:val="00557BA2"/>
    <w:rsid w:val="00557F04"/>
    <w:rsid w:val="0056016A"/>
    <w:rsid w:val="00560DE1"/>
    <w:rsid w:val="00560EB2"/>
    <w:rsid w:val="00561A9B"/>
    <w:rsid w:val="00562138"/>
    <w:rsid w:val="005622AF"/>
    <w:rsid w:val="00562571"/>
    <w:rsid w:val="00562BF6"/>
    <w:rsid w:val="00562E87"/>
    <w:rsid w:val="00562F6F"/>
    <w:rsid w:val="005630AA"/>
    <w:rsid w:val="005638C1"/>
    <w:rsid w:val="00563A1C"/>
    <w:rsid w:val="0056431C"/>
    <w:rsid w:val="005648FF"/>
    <w:rsid w:val="005651F6"/>
    <w:rsid w:val="0056540C"/>
    <w:rsid w:val="00566309"/>
    <w:rsid w:val="00566A41"/>
    <w:rsid w:val="00566B8D"/>
    <w:rsid w:val="00566DB5"/>
    <w:rsid w:val="0056717A"/>
    <w:rsid w:val="0056720E"/>
    <w:rsid w:val="00567BA4"/>
    <w:rsid w:val="00567ED0"/>
    <w:rsid w:val="00567F82"/>
    <w:rsid w:val="005701D9"/>
    <w:rsid w:val="005702B6"/>
    <w:rsid w:val="00570538"/>
    <w:rsid w:val="00570A2C"/>
    <w:rsid w:val="00570AD7"/>
    <w:rsid w:val="00571012"/>
    <w:rsid w:val="00571319"/>
    <w:rsid w:val="0057184C"/>
    <w:rsid w:val="005719E7"/>
    <w:rsid w:val="00571B21"/>
    <w:rsid w:val="0057206E"/>
    <w:rsid w:val="00572B7E"/>
    <w:rsid w:val="00572BFE"/>
    <w:rsid w:val="00572D65"/>
    <w:rsid w:val="0057339A"/>
    <w:rsid w:val="005734F0"/>
    <w:rsid w:val="0057369A"/>
    <w:rsid w:val="00573985"/>
    <w:rsid w:val="00573D75"/>
    <w:rsid w:val="00573E5C"/>
    <w:rsid w:val="00574050"/>
    <w:rsid w:val="0057449D"/>
    <w:rsid w:val="005749A3"/>
    <w:rsid w:val="00574D94"/>
    <w:rsid w:val="00575514"/>
    <w:rsid w:val="005755AD"/>
    <w:rsid w:val="00575D8C"/>
    <w:rsid w:val="00575F77"/>
    <w:rsid w:val="00576318"/>
    <w:rsid w:val="005765A5"/>
    <w:rsid w:val="00576830"/>
    <w:rsid w:val="00577101"/>
    <w:rsid w:val="00577123"/>
    <w:rsid w:val="00577189"/>
    <w:rsid w:val="0057761F"/>
    <w:rsid w:val="005778F3"/>
    <w:rsid w:val="005779E6"/>
    <w:rsid w:val="00577C5B"/>
    <w:rsid w:val="005808E8"/>
    <w:rsid w:val="00580B29"/>
    <w:rsid w:val="00580C31"/>
    <w:rsid w:val="00581542"/>
    <w:rsid w:val="00581671"/>
    <w:rsid w:val="00581AF5"/>
    <w:rsid w:val="0058288A"/>
    <w:rsid w:val="00582D17"/>
    <w:rsid w:val="00582F6E"/>
    <w:rsid w:val="005833C2"/>
    <w:rsid w:val="00583B0A"/>
    <w:rsid w:val="0058581E"/>
    <w:rsid w:val="005859A4"/>
    <w:rsid w:val="00585A18"/>
    <w:rsid w:val="00585D00"/>
    <w:rsid w:val="00586039"/>
    <w:rsid w:val="005861B5"/>
    <w:rsid w:val="00586E5E"/>
    <w:rsid w:val="0058714C"/>
    <w:rsid w:val="005876FA"/>
    <w:rsid w:val="00587FE7"/>
    <w:rsid w:val="00590A29"/>
    <w:rsid w:val="00590EE0"/>
    <w:rsid w:val="00591383"/>
    <w:rsid w:val="005913F7"/>
    <w:rsid w:val="00591519"/>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DEC"/>
    <w:rsid w:val="005942A7"/>
    <w:rsid w:val="00594A5A"/>
    <w:rsid w:val="00594B39"/>
    <w:rsid w:val="00594D16"/>
    <w:rsid w:val="00595057"/>
    <w:rsid w:val="005952EA"/>
    <w:rsid w:val="00595513"/>
    <w:rsid w:val="0059580B"/>
    <w:rsid w:val="00595852"/>
    <w:rsid w:val="00595A38"/>
    <w:rsid w:val="00595D50"/>
    <w:rsid w:val="00595F6D"/>
    <w:rsid w:val="0059606B"/>
    <w:rsid w:val="00596235"/>
    <w:rsid w:val="005964B7"/>
    <w:rsid w:val="005973F1"/>
    <w:rsid w:val="00597544"/>
    <w:rsid w:val="00597852"/>
    <w:rsid w:val="0059792A"/>
    <w:rsid w:val="00597984"/>
    <w:rsid w:val="00597EA2"/>
    <w:rsid w:val="005A031C"/>
    <w:rsid w:val="005A05EF"/>
    <w:rsid w:val="005A068F"/>
    <w:rsid w:val="005A176F"/>
    <w:rsid w:val="005A17EA"/>
    <w:rsid w:val="005A2481"/>
    <w:rsid w:val="005A25AD"/>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0FC6"/>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7E1"/>
    <w:rsid w:val="005C0CF3"/>
    <w:rsid w:val="005C147E"/>
    <w:rsid w:val="005C1810"/>
    <w:rsid w:val="005C1C3F"/>
    <w:rsid w:val="005C1E9F"/>
    <w:rsid w:val="005C23A4"/>
    <w:rsid w:val="005C274F"/>
    <w:rsid w:val="005C2C71"/>
    <w:rsid w:val="005C2DB6"/>
    <w:rsid w:val="005C2F2F"/>
    <w:rsid w:val="005C2F40"/>
    <w:rsid w:val="005C33FE"/>
    <w:rsid w:val="005C3732"/>
    <w:rsid w:val="005C3AD0"/>
    <w:rsid w:val="005C3D13"/>
    <w:rsid w:val="005C3DE2"/>
    <w:rsid w:val="005C477A"/>
    <w:rsid w:val="005C47DE"/>
    <w:rsid w:val="005C48F5"/>
    <w:rsid w:val="005C4933"/>
    <w:rsid w:val="005C4B8B"/>
    <w:rsid w:val="005C4DE5"/>
    <w:rsid w:val="005C50A6"/>
    <w:rsid w:val="005C50FE"/>
    <w:rsid w:val="005C52AC"/>
    <w:rsid w:val="005C532D"/>
    <w:rsid w:val="005C5554"/>
    <w:rsid w:val="005C562E"/>
    <w:rsid w:val="005C5E78"/>
    <w:rsid w:val="005C7131"/>
    <w:rsid w:val="005C7726"/>
    <w:rsid w:val="005C7E2F"/>
    <w:rsid w:val="005D00E9"/>
    <w:rsid w:val="005D0275"/>
    <w:rsid w:val="005D0D2D"/>
    <w:rsid w:val="005D110D"/>
    <w:rsid w:val="005D117B"/>
    <w:rsid w:val="005D1596"/>
    <w:rsid w:val="005D1782"/>
    <w:rsid w:val="005D17B9"/>
    <w:rsid w:val="005D1E03"/>
    <w:rsid w:val="005D20D0"/>
    <w:rsid w:val="005D27C0"/>
    <w:rsid w:val="005D29AF"/>
    <w:rsid w:val="005D2BE4"/>
    <w:rsid w:val="005D306F"/>
    <w:rsid w:val="005D3801"/>
    <w:rsid w:val="005D3984"/>
    <w:rsid w:val="005D4741"/>
    <w:rsid w:val="005D4CC2"/>
    <w:rsid w:val="005D502C"/>
    <w:rsid w:val="005D54DE"/>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536E"/>
    <w:rsid w:val="005E6B1F"/>
    <w:rsid w:val="005E70A5"/>
    <w:rsid w:val="005E76EE"/>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2B"/>
    <w:rsid w:val="005F6B3F"/>
    <w:rsid w:val="005F6B88"/>
    <w:rsid w:val="005F6BF9"/>
    <w:rsid w:val="005F71C2"/>
    <w:rsid w:val="005F76C0"/>
    <w:rsid w:val="00600213"/>
    <w:rsid w:val="00600BDB"/>
    <w:rsid w:val="006018AA"/>
    <w:rsid w:val="00601BF3"/>
    <w:rsid w:val="00601C3A"/>
    <w:rsid w:val="00601DE7"/>
    <w:rsid w:val="00602059"/>
    <w:rsid w:val="00602283"/>
    <w:rsid w:val="00603AA1"/>
    <w:rsid w:val="00603E9C"/>
    <w:rsid w:val="00603F4E"/>
    <w:rsid w:val="006040A7"/>
    <w:rsid w:val="00604687"/>
    <w:rsid w:val="0060484A"/>
    <w:rsid w:val="00605300"/>
    <w:rsid w:val="00605A01"/>
    <w:rsid w:val="00606C10"/>
    <w:rsid w:val="00606E86"/>
    <w:rsid w:val="0060745B"/>
    <w:rsid w:val="00607593"/>
    <w:rsid w:val="00607C5F"/>
    <w:rsid w:val="0061012C"/>
    <w:rsid w:val="00610C46"/>
    <w:rsid w:val="00610F08"/>
    <w:rsid w:val="006115A3"/>
    <w:rsid w:val="00611729"/>
    <w:rsid w:val="00611AD5"/>
    <w:rsid w:val="00611B39"/>
    <w:rsid w:val="00611D0D"/>
    <w:rsid w:val="00612C40"/>
    <w:rsid w:val="00612FBE"/>
    <w:rsid w:val="006139D4"/>
    <w:rsid w:val="00613D98"/>
    <w:rsid w:val="00614446"/>
    <w:rsid w:val="00614D59"/>
    <w:rsid w:val="00614FE8"/>
    <w:rsid w:val="0061580D"/>
    <w:rsid w:val="00615A74"/>
    <w:rsid w:val="00615EFD"/>
    <w:rsid w:val="00616D1F"/>
    <w:rsid w:val="00616D71"/>
    <w:rsid w:val="00617041"/>
    <w:rsid w:val="006175C8"/>
    <w:rsid w:val="00617644"/>
    <w:rsid w:val="00617769"/>
    <w:rsid w:val="006177A2"/>
    <w:rsid w:val="0062026C"/>
    <w:rsid w:val="006202C4"/>
    <w:rsid w:val="00620364"/>
    <w:rsid w:val="0062059D"/>
    <w:rsid w:val="00620994"/>
    <w:rsid w:val="0062205D"/>
    <w:rsid w:val="00622604"/>
    <w:rsid w:val="006227DD"/>
    <w:rsid w:val="00622902"/>
    <w:rsid w:val="00622F82"/>
    <w:rsid w:val="0062336D"/>
    <w:rsid w:val="00623DA3"/>
    <w:rsid w:val="00623F4C"/>
    <w:rsid w:val="006245DC"/>
    <w:rsid w:val="0062536F"/>
    <w:rsid w:val="00625492"/>
    <w:rsid w:val="0062566A"/>
    <w:rsid w:val="00625770"/>
    <w:rsid w:val="00625A21"/>
    <w:rsid w:val="00625B4F"/>
    <w:rsid w:val="0062605B"/>
    <w:rsid w:val="0062623D"/>
    <w:rsid w:val="00626355"/>
    <w:rsid w:val="0062680E"/>
    <w:rsid w:val="006270C7"/>
    <w:rsid w:val="006275F5"/>
    <w:rsid w:val="0062793F"/>
    <w:rsid w:val="006279E3"/>
    <w:rsid w:val="00627E82"/>
    <w:rsid w:val="00630012"/>
    <w:rsid w:val="006306F2"/>
    <w:rsid w:val="00630C98"/>
    <w:rsid w:val="00630CEB"/>
    <w:rsid w:val="00630D2E"/>
    <w:rsid w:val="00630E5A"/>
    <w:rsid w:val="00630F45"/>
    <w:rsid w:val="0063109E"/>
    <w:rsid w:val="0063286A"/>
    <w:rsid w:val="00632E4B"/>
    <w:rsid w:val="00632E65"/>
    <w:rsid w:val="00632EFF"/>
    <w:rsid w:val="006330CE"/>
    <w:rsid w:val="0063331F"/>
    <w:rsid w:val="006338CA"/>
    <w:rsid w:val="006342FF"/>
    <w:rsid w:val="006344E8"/>
    <w:rsid w:val="0063456E"/>
    <w:rsid w:val="006348E3"/>
    <w:rsid w:val="00634D3E"/>
    <w:rsid w:val="00634E51"/>
    <w:rsid w:val="0063539D"/>
    <w:rsid w:val="006362D3"/>
    <w:rsid w:val="006368BF"/>
    <w:rsid w:val="00636AAA"/>
    <w:rsid w:val="00636B6B"/>
    <w:rsid w:val="00636CB0"/>
    <w:rsid w:val="00636F66"/>
    <w:rsid w:val="00637310"/>
    <w:rsid w:val="00637572"/>
    <w:rsid w:val="0063766D"/>
    <w:rsid w:val="00637673"/>
    <w:rsid w:val="00637DDD"/>
    <w:rsid w:val="00637EA4"/>
    <w:rsid w:val="00637F03"/>
    <w:rsid w:val="006408E8"/>
    <w:rsid w:val="006409BD"/>
    <w:rsid w:val="00640B5D"/>
    <w:rsid w:val="00640FF1"/>
    <w:rsid w:val="0064103B"/>
    <w:rsid w:val="00641156"/>
    <w:rsid w:val="00641B60"/>
    <w:rsid w:val="0064266E"/>
    <w:rsid w:val="006428AB"/>
    <w:rsid w:val="00643008"/>
    <w:rsid w:val="00643809"/>
    <w:rsid w:val="00643C58"/>
    <w:rsid w:val="00644558"/>
    <w:rsid w:val="00644768"/>
    <w:rsid w:val="00644847"/>
    <w:rsid w:val="00644BF3"/>
    <w:rsid w:val="006454A0"/>
    <w:rsid w:val="00645EBF"/>
    <w:rsid w:val="006461AC"/>
    <w:rsid w:val="006462B7"/>
    <w:rsid w:val="00646435"/>
    <w:rsid w:val="00646966"/>
    <w:rsid w:val="00646B49"/>
    <w:rsid w:val="00646F20"/>
    <w:rsid w:val="006470CB"/>
    <w:rsid w:val="00647756"/>
    <w:rsid w:val="00647CA5"/>
    <w:rsid w:val="00650286"/>
    <w:rsid w:val="006507D6"/>
    <w:rsid w:val="0065103A"/>
    <w:rsid w:val="006511F1"/>
    <w:rsid w:val="00651487"/>
    <w:rsid w:val="0065282D"/>
    <w:rsid w:val="00652C4A"/>
    <w:rsid w:val="00652E8D"/>
    <w:rsid w:val="00653171"/>
    <w:rsid w:val="006535BE"/>
    <w:rsid w:val="00653B20"/>
    <w:rsid w:val="00654944"/>
    <w:rsid w:val="00654964"/>
    <w:rsid w:val="0065506E"/>
    <w:rsid w:val="00655168"/>
    <w:rsid w:val="006552D8"/>
    <w:rsid w:val="0065572F"/>
    <w:rsid w:val="00655928"/>
    <w:rsid w:val="006562EB"/>
    <w:rsid w:val="00657055"/>
    <w:rsid w:val="006572E7"/>
    <w:rsid w:val="00657663"/>
    <w:rsid w:val="00657B4E"/>
    <w:rsid w:val="0066143C"/>
    <w:rsid w:val="00661900"/>
    <w:rsid w:val="0066191E"/>
    <w:rsid w:val="00661AAF"/>
    <w:rsid w:val="00661E46"/>
    <w:rsid w:val="00661F79"/>
    <w:rsid w:val="00662BEB"/>
    <w:rsid w:val="00662D36"/>
    <w:rsid w:val="006637A2"/>
    <w:rsid w:val="00663955"/>
    <w:rsid w:val="006639D8"/>
    <w:rsid w:val="00663F92"/>
    <w:rsid w:val="006641B3"/>
    <w:rsid w:val="006641DC"/>
    <w:rsid w:val="006645ED"/>
    <w:rsid w:val="00665105"/>
    <w:rsid w:val="00665197"/>
    <w:rsid w:val="00665407"/>
    <w:rsid w:val="006654B0"/>
    <w:rsid w:val="0066568F"/>
    <w:rsid w:val="00665D3E"/>
    <w:rsid w:val="0066618F"/>
    <w:rsid w:val="006667BB"/>
    <w:rsid w:val="006668DE"/>
    <w:rsid w:val="006669ED"/>
    <w:rsid w:val="00666A07"/>
    <w:rsid w:val="00667060"/>
    <w:rsid w:val="0066755E"/>
    <w:rsid w:val="00667672"/>
    <w:rsid w:val="006676BF"/>
    <w:rsid w:val="00667845"/>
    <w:rsid w:val="00670003"/>
    <w:rsid w:val="00670205"/>
    <w:rsid w:val="0067040A"/>
    <w:rsid w:val="00670795"/>
    <w:rsid w:val="00670F1F"/>
    <w:rsid w:val="00671170"/>
    <w:rsid w:val="00671938"/>
    <w:rsid w:val="00671A1F"/>
    <w:rsid w:val="00671D24"/>
    <w:rsid w:val="00672293"/>
    <w:rsid w:val="00672346"/>
    <w:rsid w:val="00672368"/>
    <w:rsid w:val="00673D54"/>
    <w:rsid w:val="00673EB3"/>
    <w:rsid w:val="006743A3"/>
    <w:rsid w:val="0067442D"/>
    <w:rsid w:val="006749EE"/>
    <w:rsid w:val="00675105"/>
    <w:rsid w:val="0067525D"/>
    <w:rsid w:val="00675C04"/>
    <w:rsid w:val="00675C6E"/>
    <w:rsid w:val="00675FDC"/>
    <w:rsid w:val="006766BA"/>
    <w:rsid w:val="00676AE5"/>
    <w:rsid w:val="00676EDF"/>
    <w:rsid w:val="00677B0C"/>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3FDD"/>
    <w:rsid w:val="0068432B"/>
    <w:rsid w:val="006844F6"/>
    <w:rsid w:val="006845B4"/>
    <w:rsid w:val="00684E25"/>
    <w:rsid w:val="00685DDA"/>
    <w:rsid w:val="0068620B"/>
    <w:rsid w:val="00686418"/>
    <w:rsid w:val="00686C68"/>
    <w:rsid w:val="006870A3"/>
    <w:rsid w:val="006875BD"/>
    <w:rsid w:val="00687852"/>
    <w:rsid w:val="00687CD8"/>
    <w:rsid w:val="00690440"/>
    <w:rsid w:val="00690508"/>
    <w:rsid w:val="006905FC"/>
    <w:rsid w:val="0069088E"/>
    <w:rsid w:val="00690D0F"/>
    <w:rsid w:val="00690F90"/>
    <w:rsid w:val="00691402"/>
    <w:rsid w:val="00691B7F"/>
    <w:rsid w:val="00691D55"/>
    <w:rsid w:val="00691FEB"/>
    <w:rsid w:val="00692849"/>
    <w:rsid w:val="00692DC8"/>
    <w:rsid w:val="006934DC"/>
    <w:rsid w:val="00693662"/>
    <w:rsid w:val="006936A6"/>
    <w:rsid w:val="0069418D"/>
    <w:rsid w:val="00694492"/>
    <w:rsid w:val="00694F3B"/>
    <w:rsid w:val="006950D2"/>
    <w:rsid w:val="006958A4"/>
    <w:rsid w:val="00695920"/>
    <w:rsid w:val="006959FD"/>
    <w:rsid w:val="006967C8"/>
    <w:rsid w:val="006968D1"/>
    <w:rsid w:val="006970A0"/>
    <w:rsid w:val="00697628"/>
    <w:rsid w:val="00697CB2"/>
    <w:rsid w:val="00697D08"/>
    <w:rsid w:val="006A0020"/>
    <w:rsid w:val="006A0727"/>
    <w:rsid w:val="006A0743"/>
    <w:rsid w:val="006A093E"/>
    <w:rsid w:val="006A0D25"/>
    <w:rsid w:val="006A0D68"/>
    <w:rsid w:val="006A0EDA"/>
    <w:rsid w:val="006A10A5"/>
    <w:rsid w:val="006A17D2"/>
    <w:rsid w:val="006A1C3F"/>
    <w:rsid w:val="006A1D7D"/>
    <w:rsid w:val="006A1EDB"/>
    <w:rsid w:val="006A2469"/>
    <w:rsid w:val="006A24A0"/>
    <w:rsid w:val="006A2827"/>
    <w:rsid w:val="006A2C2E"/>
    <w:rsid w:val="006A33AA"/>
    <w:rsid w:val="006A40E4"/>
    <w:rsid w:val="006A4531"/>
    <w:rsid w:val="006A4D4D"/>
    <w:rsid w:val="006A4F9C"/>
    <w:rsid w:val="006A5806"/>
    <w:rsid w:val="006A5AD9"/>
    <w:rsid w:val="006A67BD"/>
    <w:rsid w:val="006A6FE5"/>
    <w:rsid w:val="006A728E"/>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3D"/>
    <w:rsid w:val="006B48D3"/>
    <w:rsid w:val="006B4F91"/>
    <w:rsid w:val="006B51C1"/>
    <w:rsid w:val="006B533D"/>
    <w:rsid w:val="006B5522"/>
    <w:rsid w:val="006B5598"/>
    <w:rsid w:val="006B6700"/>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4DA9"/>
    <w:rsid w:val="006C5846"/>
    <w:rsid w:val="006C5A35"/>
    <w:rsid w:val="006C5C1B"/>
    <w:rsid w:val="006C60E5"/>
    <w:rsid w:val="006C6B4A"/>
    <w:rsid w:val="006C6F0E"/>
    <w:rsid w:val="006C70F8"/>
    <w:rsid w:val="006C7489"/>
    <w:rsid w:val="006C75C0"/>
    <w:rsid w:val="006C75FF"/>
    <w:rsid w:val="006C7834"/>
    <w:rsid w:val="006C7873"/>
    <w:rsid w:val="006C7FC3"/>
    <w:rsid w:val="006D0603"/>
    <w:rsid w:val="006D0CDD"/>
    <w:rsid w:val="006D0EC9"/>
    <w:rsid w:val="006D10F4"/>
    <w:rsid w:val="006D1DB6"/>
    <w:rsid w:val="006D1E75"/>
    <w:rsid w:val="006D1EA6"/>
    <w:rsid w:val="006D2177"/>
    <w:rsid w:val="006D2368"/>
    <w:rsid w:val="006D33EB"/>
    <w:rsid w:val="006D349E"/>
    <w:rsid w:val="006D3A28"/>
    <w:rsid w:val="006D45E2"/>
    <w:rsid w:val="006D466B"/>
    <w:rsid w:val="006D4779"/>
    <w:rsid w:val="006D54B7"/>
    <w:rsid w:val="006D5700"/>
    <w:rsid w:val="006D58A0"/>
    <w:rsid w:val="006D5C28"/>
    <w:rsid w:val="006D5D14"/>
    <w:rsid w:val="006D6742"/>
    <w:rsid w:val="006D6A56"/>
    <w:rsid w:val="006D6E79"/>
    <w:rsid w:val="006D702C"/>
    <w:rsid w:val="006D7526"/>
    <w:rsid w:val="006D7575"/>
    <w:rsid w:val="006D7C2A"/>
    <w:rsid w:val="006E0884"/>
    <w:rsid w:val="006E0F37"/>
    <w:rsid w:val="006E1825"/>
    <w:rsid w:val="006E3531"/>
    <w:rsid w:val="006E3A60"/>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2D4B"/>
    <w:rsid w:val="006F362E"/>
    <w:rsid w:val="006F3B13"/>
    <w:rsid w:val="006F3D09"/>
    <w:rsid w:val="006F3E14"/>
    <w:rsid w:val="006F41D3"/>
    <w:rsid w:val="006F4D0A"/>
    <w:rsid w:val="006F4D0D"/>
    <w:rsid w:val="006F5443"/>
    <w:rsid w:val="006F55BD"/>
    <w:rsid w:val="006F5926"/>
    <w:rsid w:val="006F5DF7"/>
    <w:rsid w:val="006F61C3"/>
    <w:rsid w:val="006F6489"/>
    <w:rsid w:val="006F690B"/>
    <w:rsid w:val="006F6C23"/>
    <w:rsid w:val="006F7137"/>
    <w:rsid w:val="006F7845"/>
    <w:rsid w:val="006F7B86"/>
    <w:rsid w:val="006F7BC7"/>
    <w:rsid w:val="006F7F84"/>
    <w:rsid w:val="007001D5"/>
    <w:rsid w:val="00700C49"/>
    <w:rsid w:val="007013C3"/>
    <w:rsid w:val="00701783"/>
    <w:rsid w:val="00701DD2"/>
    <w:rsid w:val="0070284D"/>
    <w:rsid w:val="00702938"/>
    <w:rsid w:val="00702E1D"/>
    <w:rsid w:val="00703089"/>
    <w:rsid w:val="007035F3"/>
    <w:rsid w:val="00703974"/>
    <w:rsid w:val="00703B06"/>
    <w:rsid w:val="00703E35"/>
    <w:rsid w:val="007048B5"/>
    <w:rsid w:val="00704B80"/>
    <w:rsid w:val="00704C54"/>
    <w:rsid w:val="00704DBE"/>
    <w:rsid w:val="0070512A"/>
    <w:rsid w:val="007054B3"/>
    <w:rsid w:val="00705B4B"/>
    <w:rsid w:val="0070668E"/>
    <w:rsid w:val="007068B2"/>
    <w:rsid w:val="00706C8F"/>
    <w:rsid w:val="00706EE5"/>
    <w:rsid w:val="007070B2"/>
    <w:rsid w:val="00707781"/>
    <w:rsid w:val="007077C5"/>
    <w:rsid w:val="00707CC2"/>
    <w:rsid w:val="00707F84"/>
    <w:rsid w:val="00710388"/>
    <w:rsid w:val="007104DB"/>
    <w:rsid w:val="00710C17"/>
    <w:rsid w:val="00710E3E"/>
    <w:rsid w:val="0071177A"/>
    <w:rsid w:val="00711A82"/>
    <w:rsid w:val="00711B92"/>
    <w:rsid w:val="00711C1E"/>
    <w:rsid w:val="00711F91"/>
    <w:rsid w:val="007123E9"/>
    <w:rsid w:val="00712967"/>
    <w:rsid w:val="00712EA0"/>
    <w:rsid w:val="00713046"/>
    <w:rsid w:val="007132D3"/>
    <w:rsid w:val="0071415C"/>
    <w:rsid w:val="00714686"/>
    <w:rsid w:val="007146CE"/>
    <w:rsid w:val="0071471F"/>
    <w:rsid w:val="00714865"/>
    <w:rsid w:val="00714E19"/>
    <w:rsid w:val="00715050"/>
    <w:rsid w:val="007155CF"/>
    <w:rsid w:val="00715A31"/>
    <w:rsid w:val="00715C40"/>
    <w:rsid w:val="00715D51"/>
    <w:rsid w:val="00715EBB"/>
    <w:rsid w:val="0071615B"/>
    <w:rsid w:val="00716B24"/>
    <w:rsid w:val="00716C4E"/>
    <w:rsid w:val="00716D70"/>
    <w:rsid w:val="00717113"/>
    <w:rsid w:val="0071713D"/>
    <w:rsid w:val="00717AC9"/>
    <w:rsid w:val="00717B73"/>
    <w:rsid w:val="0072053A"/>
    <w:rsid w:val="0072084C"/>
    <w:rsid w:val="00720F26"/>
    <w:rsid w:val="00720F95"/>
    <w:rsid w:val="007211DA"/>
    <w:rsid w:val="007211E8"/>
    <w:rsid w:val="00721ACE"/>
    <w:rsid w:val="00721DE8"/>
    <w:rsid w:val="007223C2"/>
    <w:rsid w:val="0072272C"/>
    <w:rsid w:val="00722835"/>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0BA"/>
    <w:rsid w:val="00730601"/>
    <w:rsid w:val="00730D41"/>
    <w:rsid w:val="00731E6C"/>
    <w:rsid w:val="00732072"/>
    <w:rsid w:val="00732181"/>
    <w:rsid w:val="007323A6"/>
    <w:rsid w:val="0073274C"/>
    <w:rsid w:val="00732A07"/>
    <w:rsid w:val="007337EA"/>
    <w:rsid w:val="007337F9"/>
    <w:rsid w:val="00733AAB"/>
    <w:rsid w:val="00733D16"/>
    <w:rsid w:val="00733D34"/>
    <w:rsid w:val="00733DBB"/>
    <w:rsid w:val="00734073"/>
    <w:rsid w:val="007340FF"/>
    <w:rsid w:val="00734361"/>
    <w:rsid w:val="00734388"/>
    <w:rsid w:val="007345F4"/>
    <w:rsid w:val="00734638"/>
    <w:rsid w:val="00734C34"/>
    <w:rsid w:val="00735AC4"/>
    <w:rsid w:val="00735C3A"/>
    <w:rsid w:val="007362E3"/>
    <w:rsid w:val="00736568"/>
    <w:rsid w:val="007365D6"/>
    <w:rsid w:val="00736CDF"/>
    <w:rsid w:val="00736EDD"/>
    <w:rsid w:val="007372C2"/>
    <w:rsid w:val="00737B55"/>
    <w:rsid w:val="0074001E"/>
    <w:rsid w:val="007400C5"/>
    <w:rsid w:val="007400ED"/>
    <w:rsid w:val="0074112C"/>
    <w:rsid w:val="00741866"/>
    <w:rsid w:val="00741D26"/>
    <w:rsid w:val="00741D40"/>
    <w:rsid w:val="0074208D"/>
    <w:rsid w:val="007423C9"/>
    <w:rsid w:val="00742895"/>
    <w:rsid w:val="007435F0"/>
    <w:rsid w:val="00743E96"/>
    <w:rsid w:val="00744029"/>
    <w:rsid w:val="007440DF"/>
    <w:rsid w:val="00744329"/>
    <w:rsid w:val="007443B4"/>
    <w:rsid w:val="00744F72"/>
    <w:rsid w:val="007458DC"/>
    <w:rsid w:val="00745A27"/>
    <w:rsid w:val="00745C05"/>
    <w:rsid w:val="0074650A"/>
    <w:rsid w:val="00746785"/>
    <w:rsid w:val="00746958"/>
    <w:rsid w:val="00747417"/>
    <w:rsid w:val="0074748F"/>
    <w:rsid w:val="00747A66"/>
    <w:rsid w:val="00747CD7"/>
    <w:rsid w:val="00750154"/>
    <w:rsid w:val="00750947"/>
    <w:rsid w:val="00750D2B"/>
    <w:rsid w:val="00750FE0"/>
    <w:rsid w:val="00751868"/>
    <w:rsid w:val="00751B16"/>
    <w:rsid w:val="0075278F"/>
    <w:rsid w:val="00753890"/>
    <w:rsid w:val="00753A8E"/>
    <w:rsid w:val="00753B90"/>
    <w:rsid w:val="00754142"/>
    <w:rsid w:val="00754335"/>
    <w:rsid w:val="007543C8"/>
    <w:rsid w:val="007543D5"/>
    <w:rsid w:val="00754671"/>
    <w:rsid w:val="0075484F"/>
    <w:rsid w:val="0075590B"/>
    <w:rsid w:val="00755C38"/>
    <w:rsid w:val="00755DE8"/>
    <w:rsid w:val="0075604F"/>
    <w:rsid w:val="0075606C"/>
    <w:rsid w:val="007566BB"/>
    <w:rsid w:val="0075674F"/>
    <w:rsid w:val="00756E93"/>
    <w:rsid w:val="00756F1C"/>
    <w:rsid w:val="00757A80"/>
    <w:rsid w:val="007604BC"/>
    <w:rsid w:val="00760895"/>
    <w:rsid w:val="00760AFB"/>
    <w:rsid w:val="00760EE2"/>
    <w:rsid w:val="00761A45"/>
    <w:rsid w:val="00762335"/>
    <w:rsid w:val="0076283A"/>
    <w:rsid w:val="00762874"/>
    <w:rsid w:val="00762CCA"/>
    <w:rsid w:val="00762E8E"/>
    <w:rsid w:val="00763B3D"/>
    <w:rsid w:val="00763BFD"/>
    <w:rsid w:val="00763DF7"/>
    <w:rsid w:val="00764A66"/>
    <w:rsid w:val="00764A6B"/>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9A3"/>
    <w:rsid w:val="00775C01"/>
    <w:rsid w:val="007762C2"/>
    <w:rsid w:val="007762F6"/>
    <w:rsid w:val="00776737"/>
    <w:rsid w:val="00776BAC"/>
    <w:rsid w:val="00776BE8"/>
    <w:rsid w:val="00780760"/>
    <w:rsid w:val="00780A48"/>
    <w:rsid w:val="00781112"/>
    <w:rsid w:val="00781277"/>
    <w:rsid w:val="00781AC6"/>
    <w:rsid w:val="00781DC1"/>
    <w:rsid w:val="00781F4B"/>
    <w:rsid w:val="007823A8"/>
    <w:rsid w:val="00782818"/>
    <w:rsid w:val="007829C5"/>
    <w:rsid w:val="00782BB3"/>
    <w:rsid w:val="007833E9"/>
    <w:rsid w:val="00783EFD"/>
    <w:rsid w:val="00784625"/>
    <w:rsid w:val="00784774"/>
    <w:rsid w:val="0078492A"/>
    <w:rsid w:val="00784C2E"/>
    <w:rsid w:val="007851A4"/>
    <w:rsid w:val="00785732"/>
    <w:rsid w:val="0078595D"/>
    <w:rsid w:val="00785B6E"/>
    <w:rsid w:val="00785B71"/>
    <w:rsid w:val="00785E62"/>
    <w:rsid w:val="00785FF5"/>
    <w:rsid w:val="00786012"/>
    <w:rsid w:val="00786066"/>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641"/>
    <w:rsid w:val="00792959"/>
    <w:rsid w:val="00792DFE"/>
    <w:rsid w:val="00793831"/>
    <w:rsid w:val="00793B73"/>
    <w:rsid w:val="00793D5B"/>
    <w:rsid w:val="007943BF"/>
    <w:rsid w:val="007944CC"/>
    <w:rsid w:val="00795136"/>
    <w:rsid w:val="00795838"/>
    <w:rsid w:val="007959ED"/>
    <w:rsid w:val="007969AA"/>
    <w:rsid w:val="007969B6"/>
    <w:rsid w:val="00797054"/>
    <w:rsid w:val="00797169"/>
    <w:rsid w:val="00797216"/>
    <w:rsid w:val="00797380"/>
    <w:rsid w:val="0079764A"/>
    <w:rsid w:val="0079791B"/>
    <w:rsid w:val="00797B95"/>
    <w:rsid w:val="00797BC9"/>
    <w:rsid w:val="00797C1E"/>
    <w:rsid w:val="00797D7F"/>
    <w:rsid w:val="007A093C"/>
    <w:rsid w:val="007A0E6C"/>
    <w:rsid w:val="007A0EA2"/>
    <w:rsid w:val="007A115F"/>
    <w:rsid w:val="007A1371"/>
    <w:rsid w:val="007A21AD"/>
    <w:rsid w:val="007A2247"/>
    <w:rsid w:val="007A23C9"/>
    <w:rsid w:val="007A2479"/>
    <w:rsid w:val="007A2551"/>
    <w:rsid w:val="007A445F"/>
    <w:rsid w:val="007A4A59"/>
    <w:rsid w:val="007A4FB6"/>
    <w:rsid w:val="007A53F3"/>
    <w:rsid w:val="007A5696"/>
    <w:rsid w:val="007A6823"/>
    <w:rsid w:val="007A6989"/>
    <w:rsid w:val="007A6E30"/>
    <w:rsid w:val="007A73D1"/>
    <w:rsid w:val="007A75F8"/>
    <w:rsid w:val="007B027E"/>
    <w:rsid w:val="007B02F5"/>
    <w:rsid w:val="007B0A90"/>
    <w:rsid w:val="007B0F0C"/>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45B"/>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4B2"/>
    <w:rsid w:val="007C76B6"/>
    <w:rsid w:val="007C76EB"/>
    <w:rsid w:val="007C7733"/>
    <w:rsid w:val="007D0307"/>
    <w:rsid w:val="007D054F"/>
    <w:rsid w:val="007D056B"/>
    <w:rsid w:val="007D0900"/>
    <w:rsid w:val="007D0C05"/>
    <w:rsid w:val="007D0F06"/>
    <w:rsid w:val="007D18E0"/>
    <w:rsid w:val="007D1C9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4D6F"/>
    <w:rsid w:val="007D5762"/>
    <w:rsid w:val="007D726C"/>
    <w:rsid w:val="007E02E8"/>
    <w:rsid w:val="007E0618"/>
    <w:rsid w:val="007E0689"/>
    <w:rsid w:val="007E0BF8"/>
    <w:rsid w:val="007E1183"/>
    <w:rsid w:val="007E12E8"/>
    <w:rsid w:val="007E1650"/>
    <w:rsid w:val="007E1B64"/>
    <w:rsid w:val="007E1BBB"/>
    <w:rsid w:val="007E262C"/>
    <w:rsid w:val="007E265A"/>
    <w:rsid w:val="007E2BF3"/>
    <w:rsid w:val="007E353D"/>
    <w:rsid w:val="007E4030"/>
    <w:rsid w:val="007E4679"/>
    <w:rsid w:val="007E47EC"/>
    <w:rsid w:val="007E486A"/>
    <w:rsid w:val="007E4D03"/>
    <w:rsid w:val="007E4F58"/>
    <w:rsid w:val="007E5101"/>
    <w:rsid w:val="007E62B1"/>
    <w:rsid w:val="007E62ED"/>
    <w:rsid w:val="007E680E"/>
    <w:rsid w:val="007E6CF7"/>
    <w:rsid w:val="007E71CE"/>
    <w:rsid w:val="007E7993"/>
    <w:rsid w:val="007E7C66"/>
    <w:rsid w:val="007E7F21"/>
    <w:rsid w:val="007F03CD"/>
    <w:rsid w:val="007F04DD"/>
    <w:rsid w:val="007F06B8"/>
    <w:rsid w:val="007F0B73"/>
    <w:rsid w:val="007F0CDB"/>
    <w:rsid w:val="007F1074"/>
    <w:rsid w:val="007F13D0"/>
    <w:rsid w:val="007F14A5"/>
    <w:rsid w:val="007F1553"/>
    <w:rsid w:val="007F1B5B"/>
    <w:rsid w:val="007F2141"/>
    <w:rsid w:val="007F2236"/>
    <w:rsid w:val="007F2487"/>
    <w:rsid w:val="007F2984"/>
    <w:rsid w:val="007F2A49"/>
    <w:rsid w:val="007F2B1C"/>
    <w:rsid w:val="007F2C95"/>
    <w:rsid w:val="007F2EB1"/>
    <w:rsid w:val="007F2FBE"/>
    <w:rsid w:val="007F3851"/>
    <w:rsid w:val="007F3ACD"/>
    <w:rsid w:val="007F45C5"/>
    <w:rsid w:val="007F5885"/>
    <w:rsid w:val="007F5E02"/>
    <w:rsid w:val="007F62AE"/>
    <w:rsid w:val="007F6922"/>
    <w:rsid w:val="007F70FA"/>
    <w:rsid w:val="007F71C9"/>
    <w:rsid w:val="007F7634"/>
    <w:rsid w:val="007F7CAC"/>
    <w:rsid w:val="007F7E8D"/>
    <w:rsid w:val="007F7EAB"/>
    <w:rsid w:val="008000DF"/>
    <w:rsid w:val="00800890"/>
    <w:rsid w:val="008010C5"/>
    <w:rsid w:val="008015A8"/>
    <w:rsid w:val="00801603"/>
    <w:rsid w:val="008017E9"/>
    <w:rsid w:val="00801AC0"/>
    <w:rsid w:val="00801CF0"/>
    <w:rsid w:val="00801D13"/>
    <w:rsid w:val="008021F1"/>
    <w:rsid w:val="00802266"/>
    <w:rsid w:val="00802327"/>
    <w:rsid w:val="008026C8"/>
    <w:rsid w:val="00802AAF"/>
    <w:rsid w:val="00802DCD"/>
    <w:rsid w:val="008032D7"/>
    <w:rsid w:val="00803961"/>
    <w:rsid w:val="00803ABE"/>
    <w:rsid w:val="00803C9F"/>
    <w:rsid w:val="00803CD8"/>
    <w:rsid w:val="00804333"/>
    <w:rsid w:val="00804343"/>
    <w:rsid w:val="008047E8"/>
    <w:rsid w:val="0080513B"/>
    <w:rsid w:val="0080586A"/>
    <w:rsid w:val="008060B7"/>
    <w:rsid w:val="0080678C"/>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13"/>
    <w:rsid w:val="0081477D"/>
    <w:rsid w:val="00814960"/>
    <w:rsid w:val="0081500C"/>
    <w:rsid w:val="008153CE"/>
    <w:rsid w:val="008154AA"/>
    <w:rsid w:val="008157FD"/>
    <w:rsid w:val="00815AC7"/>
    <w:rsid w:val="00816192"/>
    <w:rsid w:val="0081667A"/>
    <w:rsid w:val="008166C7"/>
    <w:rsid w:val="008167B7"/>
    <w:rsid w:val="0081683D"/>
    <w:rsid w:val="00816B19"/>
    <w:rsid w:val="00816C3B"/>
    <w:rsid w:val="00817744"/>
    <w:rsid w:val="008204B2"/>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2D"/>
    <w:rsid w:val="00827270"/>
    <w:rsid w:val="00827322"/>
    <w:rsid w:val="00827BC9"/>
    <w:rsid w:val="008301E5"/>
    <w:rsid w:val="00830299"/>
    <w:rsid w:val="00831028"/>
    <w:rsid w:val="00831594"/>
    <w:rsid w:val="008318AC"/>
    <w:rsid w:val="00831B2B"/>
    <w:rsid w:val="00831C0C"/>
    <w:rsid w:val="008325EF"/>
    <w:rsid w:val="008327BF"/>
    <w:rsid w:val="00832B66"/>
    <w:rsid w:val="0083317A"/>
    <w:rsid w:val="008332DA"/>
    <w:rsid w:val="008332EE"/>
    <w:rsid w:val="008334F3"/>
    <w:rsid w:val="00833D88"/>
    <w:rsid w:val="00833E66"/>
    <w:rsid w:val="00834152"/>
    <w:rsid w:val="008342D1"/>
    <w:rsid w:val="008342FD"/>
    <w:rsid w:val="00834AD2"/>
    <w:rsid w:val="00834AF0"/>
    <w:rsid w:val="00834EC7"/>
    <w:rsid w:val="00835022"/>
    <w:rsid w:val="00835BBB"/>
    <w:rsid w:val="00836301"/>
    <w:rsid w:val="00836478"/>
    <w:rsid w:val="008375FB"/>
    <w:rsid w:val="008376BA"/>
    <w:rsid w:val="00837BB4"/>
    <w:rsid w:val="00837C40"/>
    <w:rsid w:val="00837E7E"/>
    <w:rsid w:val="00840988"/>
    <w:rsid w:val="00841451"/>
    <w:rsid w:val="008416CA"/>
    <w:rsid w:val="008418E2"/>
    <w:rsid w:val="00841F59"/>
    <w:rsid w:val="00842018"/>
    <w:rsid w:val="0084209C"/>
    <w:rsid w:val="0084215E"/>
    <w:rsid w:val="0084289B"/>
    <w:rsid w:val="00842BDF"/>
    <w:rsid w:val="00842FDA"/>
    <w:rsid w:val="008432B9"/>
    <w:rsid w:val="008435EC"/>
    <w:rsid w:val="00843789"/>
    <w:rsid w:val="008438B6"/>
    <w:rsid w:val="00843BBB"/>
    <w:rsid w:val="00843DA6"/>
    <w:rsid w:val="00844365"/>
    <w:rsid w:val="00844931"/>
    <w:rsid w:val="00844B6B"/>
    <w:rsid w:val="00844DBD"/>
    <w:rsid w:val="00844F03"/>
    <w:rsid w:val="0084533F"/>
    <w:rsid w:val="00845581"/>
    <w:rsid w:val="008457EB"/>
    <w:rsid w:val="008457F4"/>
    <w:rsid w:val="00845E4D"/>
    <w:rsid w:val="00845F98"/>
    <w:rsid w:val="00845FEE"/>
    <w:rsid w:val="0084675D"/>
    <w:rsid w:val="00846BDC"/>
    <w:rsid w:val="00846CC2"/>
    <w:rsid w:val="008471EB"/>
    <w:rsid w:val="00847A08"/>
    <w:rsid w:val="00847A9E"/>
    <w:rsid w:val="00847B55"/>
    <w:rsid w:val="00847F70"/>
    <w:rsid w:val="00847FFA"/>
    <w:rsid w:val="008503F3"/>
    <w:rsid w:val="008504AA"/>
    <w:rsid w:val="0085066F"/>
    <w:rsid w:val="008508B5"/>
    <w:rsid w:val="00850F57"/>
    <w:rsid w:val="00850FF6"/>
    <w:rsid w:val="00851AA5"/>
    <w:rsid w:val="00851DE0"/>
    <w:rsid w:val="00851F34"/>
    <w:rsid w:val="00852071"/>
    <w:rsid w:val="00852280"/>
    <w:rsid w:val="0085229B"/>
    <w:rsid w:val="008525B5"/>
    <w:rsid w:val="00852680"/>
    <w:rsid w:val="00852B62"/>
    <w:rsid w:val="00852D16"/>
    <w:rsid w:val="0085342F"/>
    <w:rsid w:val="008535E9"/>
    <w:rsid w:val="00853B1A"/>
    <w:rsid w:val="00853CF1"/>
    <w:rsid w:val="00853D28"/>
    <w:rsid w:val="00854303"/>
    <w:rsid w:val="0085442C"/>
    <w:rsid w:val="00854640"/>
    <w:rsid w:val="00854B33"/>
    <w:rsid w:val="00854C96"/>
    <w:rsid w:val="0085526D"/>
    <w:rsid w:val="00855706"/>
    <w:rsid w:val="008565BE"/>
    <w:rsid w:val="008568CC"/>
    <w:rsid w:val="008568D3"/>
    <w:rsid w:val="00856D09"/>
    <w:rsid w:val="00856D33"/>
    <w:rsid w:val="00856ED0"/>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7C6"/>
    <w:rsid w:val="00867CEB"/>
    <w:rsid w:val="00867FFA"/>
    <w:rsid w:val="008701AF"/>
    <w:rsid w:val="00870218"/>
    <w:rsid w:val="0087087C"/>
    <w:rsid w:val="0087098D"/>
    <w:rsid w:val="00870AAC"/>
    <w:rsid w:val="00872234"/>
    <w:rsid w:val="00872C36"/>
    <w:rsid w:val="00872F2D"/>
    <w:rsid w:val="00873431"/>
    <w:rsid w:val="0087350B"/>
    <w:rsid w:val="00873E0E"/>
    <w:rsid w:val="00874623"/>
    <w:rsid w:val="008746D0"/>
    <w:rsid w:val="00874A48"/>
    <w:rsid w:val="008753FF"/>
    <w:rsid w:val="008761B1"/>
    <w:rsid w:val="00876243"/>
    <w:rsid w:val="0087624D"/>
    <w:rsid w:val="00876527"/>
    <w:rsid w:val="00876A0E"/>
    <w:rsid w:val="00876DD9"/>
    <w:rsid w:val="00876EA8"/>
    <w:rsid w:val="008771B3"/>
    <w:rsid w:val="0087755A"/>
    <w:rsid w:val="0087768C"/>
    <w:rsid w:val="0087772F"/>
    <w:rsid w:val="008779E9"/>
    <w:rsid w:val="00877B84"/>
    <w:rsid w:val="00880111"/>
    <w:rsid w:val="00880D36"/>
    <w:rsid w:val="008810B3"/>
    <w:rsid w:val="008815E0"/>
    <w:rsid w:val="00881E7D"/>
    <w:rsid w:val="0088248D"/>
    <w:rsid w:val="00882B64"/>
    <w:rsid w:val="00882F95"/>
    <w:rsid w:val="008838D6"/>
    <w:rsid w:val="0088405E"/>
    <w:rsid w:val="00884112"/>
    <w:rsid w:val="00884D3F"/>
    <w:rsid w:val="008859A2"/>
    <w:rsid w:val="00885E97"/>
    <w:rsid w:val="00885F5D"/>
    <w:rsid w:val="008861E2"/>
    <w:rsid w:val="00886399"/>
    <w:rsid w:val="00886888"/>
    <w:rsid w:val="00886BB3"/>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126"/>
    <w:rsid w:val="008946A3"/>
    <w:rsid w:val="00894726"/>
    <w:rsid w:val="0089489B"/>
    <w:rsid w:val="00894EEC"/>
    <w:rsid w:val="00894FAF"/>
    <w:rsid w:val="0089597A"/>
    <w:rsid w:val="008959C9"/>
    <w:rsid w:val="00895B8B"/>
    <w:rsid w:val="00895BFD"/>
    <w:rsid w:val="00895CEA"/>
    <w:rsid w:val="00896123"/>
    <w:rsid w:val="00896729"/>
    <w:rsid w:val="00896F33"/>
    <w:rsid w:val="00897228"/>
    <w:rsid w:val="0089758A"/>
    <w:rsid w:val="00897A59"/>
    <w:rsid w:val="00897A9E"/>
    <w:rsid w:val="00897BBF"/>
    <w:rsid w:val="008A0013"/>
    <w:rsid w:val="008A00BF"/>
    <w:rsid w:val="008A024F"/>
    <w:rsid w:val="008A0693"/>
    <w:rsid w:val="008A112A"/>
    <w:rsid w:val="008A135E"/>
    <w:rsid w:val="008A13A9"/>
    <w:rsid w:val="008A1E2D"/>
    <w:rsid w:val="008A23AD"/>
    <w:rsid w:val="008A24AA"/>
    <w:rsid w:val="008A2786"/>
    <w:rsid w:val="008A2C4E"/>
    <w:rsid w:val="008A2F58"/>
    <w:rsid w:val="008A3120"/>
    <w:rsid w:val="008A3219"/>
    <w:rsid w:val="008A3238"/>
    <w:rsid w:val="008A32FF"/>
    <w:rsid w:val="008A3996"/>
    <w:rsid w:val="008A3E59"/>
    <w:rsid w:val="008A4A7D"/>
    <w:rsid w:val="008A4CDA"/>
    <w:rsid w:val="008A4D74"/>
    <w:rsid w:val="008A58B9"/>
    <w:rsid w:val="008A59AD"/>
    <w:rsid w:val="008A6033"/>
    <w:rsid w:val="008A6CB4"/>
    <w:rsid w:val="008A6D74"/>
    <w:rsid w:val="008A7BCE"/>
    <w:rsid w:val="008B0293"/>
    <w:rsid w:val="008B077C"/>
    <w:rsid w:val="008B085F"/>
    <w:rsid w:val="008B0875"/>
    <w:rsid w:val="008B0B45"/>
    <w:rsid w:val="008B116B"/>
    <w:rsid w:val="008B13EA"/>
    <w:rsid w:val="008B1403"/>
    <w:rsid w:val="008B14E4"/>
    <w:rsid w:val="008B1597"/>
    <w:rsid w:val="008B1881"/>
    <w:rsid w:val="008B1D1A"/>
    <w:rsid w:val="008B1FF7"/>
    <w:rsid w:val="008B1FFA"/>
    <w:rsid w:val="008B2156"/>
    <w:rsid w:val="008B2189"/>
    <w:rsid w:val="008B24A4"/>
    <w:rsid w:val="008B2C96"/>
    <w:rsid w:val="008B2DFC"/>
    <w:rsid w:val="008B35B1"/>
    <w:rsid w:val="008B3CD6"/>
    <w:rsid w:val="008B4141"/>
    <w:rsid w:val="008B4182"/>
    <w:rsid w:val="008B42C5"/>
    <w:rsid w:val="008B4D99"/>
    <w:rsid w:val="008B4F14"/>
    <w:rsid w:val="008B547A"/>
    <w:rsid w:val="008B5903"/>
    <w:rsid w:val="008B5AA6"/>
    <w:rsid w:val="008B5AE0"/>
    <w:rsid w:val="008B5DD4"/>
    <w:rsid w:val="008B6033"/>
    <w:rsid w:val="008B657E"/>
    <w:rsid w:val="008B6739"/>
    <w:rsid w:val="008B6844"/>
    <w:rsid w:val="008B69C5"/>
    <w:rsid w:val="008B6CEF"/>
    <w:rsid w:val="008B6DC7"/>
    <w:rsid w:val="008B7971"/>
    <w:rsid w:val="008B7C5C"/>
    <w:rsid w:val="008B7FCD"/>
    <w:rsid w:val="008C0549"/>
    <w:rsid w:val="008C1C73"/>
    <w:rsid w:val="008C1FAE"/>
    <w:rsid w:val="008C2845"/>
    <w:rsid w:val="008C295E"/>
    <w:rsid w:val="008C3084"/>
    <w:rsid w:val="008C3299"/>
    <w:rsid w:val="008C34A4"/>
    <w:rsid w:val="008C3517"/>
    <w:rsid w:val="008C38DD"/>
    <w:rsid w:val="008C3A1C"/>
    <w:rsid w:val="008C4399"/>
    <w:rsid w:val="008C4417"/>
    <w:rsid w:val="008C4B52"/>
    <w:rsid w:val="008C5453"/>
    <w:rsid w:val="008C589B"/>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4E9"/>
    <w:rsid w:val="008D350D"/>
    <w:rsid w:val="008D3966"/>
    <w:rsid w:val="008D3B07"/>
    <w:rsid w:val="008D41A6"/>
    <w:rsid w:val="008D45A6"/>
    <w:rsid w:val="008D4F05"/>
    <w:rsid w:val="008D4F10"/>
    <w:rsid w:val="008D501E"/>
    <w:rsid w:val="008D55B7"/>
    <w:rsid w:val="008D57CD"/>
    <w:rsid w:val="008D5832"/>
    <w:rsid w:val="008D58AA"/>
    <w:rsid w:val="008D6061"/>
    <w:rsid w:val="008D6442"/>
    <w:rsid w:val="008D6E22"/>
    <w:rsid w:val="008D6F74"/>
    <w:rsid w:val="008D705B"/>
    <w:rsid w:val="008D74EC"/>
    <w:rsid w:val="008D7C27"/>
    <w:rsid w:val="008D7FCB"/>
    <w:rsid w:val="008E01F4"/>
    <w:rsid w:val="008E0615"/>
    <w:rsid w:val="008E0694"/>
    <w:rsid w:val="008E087D"/>
    <w:rsid w:val="008E0AD8"/>
    <w:rsid w:val="008E0D17"/>
    <w:rsid w:val="008E1006"/>
    <w:rsid w:val="008E1E55"/>
    <w:rsid w:val="008E20E0"/>
    <w:rsid w:val="008E2685"/>
    <w:rsid w:val="008E2868"/>
    <w:rsid w:val="008E34AA"/>
    <w:rsid w:val="008E38D9"/>
    <w:rsid w:val="008E3AB4"/>
    <w:rsid w:val="008E4DE1"/>
    <w:rsid w:val="008E4E70"/>
    <w:rsid w:val="008E5005"/>
    <w:rsid w:val="008E5163"/>
    <w:rsid w:val="008E51F2"/>
    <w:rsid w:val="008E54C1"/>
    <w:rsid w:val="008E565F"/>
    <w:rsid w:val="008E5F89"/>
    <w:rsid w:val="008E622D"/>
    <w:rsid w:val="008E6306"/>
    <w:rsid w:val="008E63E1"/>
    <w:rsid w:val="008E64A5"/>
    <w:rsid w:val="008E6513"/>
    <w:rsid w:val="008E6753"/>
    <w:rsid w:val="008E692D"/>
    <w:rsid w:val="008F0938"/>
    <w:rsid w:val="008F0C13"/>
    <w:rsid w:val="008F11FA"/>
    <w:rsid w:val="008F1320"/>
    <w:rsid w:val="008F14A5"/>
    <w:rsid w:val="008F28A9"/>
    <w:rsid w:val="008F2CA6"/>
    <w:rsid w:val="008F2E52"/>
    <w:rsid w:val="008F2F1D"/>
    <w:rsid w:val="008F3897"/>
    <w:rsid w:val="008F3A21"/>
    <w:rsid w:val="008F3E22"/>
    <w:rsid w:val="008F467D"/>
    <w:rsid w:val="008F4744"/>
    <w:rsid w:val="008F47FE"/>
    <w:rsid w:val="008F48DC"/>
    <w:rsid w:val="008F4C99"/>
    <w:rsid w:val="008F5229"/>
    <w:rsid w:val="008F5BEF"/>
    <w:rsid w:val="008F6843"/>
    <w:rsid w:val="008F68CF"/>
    <w:rsid w:val="008F6EEB"/>
    <w:rsid w:val="008F76C7"/>
    <w:rsid w:val="00900414"/>
    <w:rsid w:val="0090051D"/>
    <w:rsid w:val="00900633"/>
    <w:rsid w:val="00900756"/>
    <w:rsid w:val="0090101F"/>
    <w:rsid w:val="00901440"/>
    <w:rsid w:val="009017A9"/>
    <w:rsid w:val="009019D8"/>
    <w:rsid w:val="00902656"/>
    <w:rsid w:val="00902915"/>
    <w:rsid w:val="00902FDE"/>
    <w:rsid w:val="009031AF"/>
    <w:rsid w:val="009032CD"/>
    <w:rsid w:val="009032E9"/>
    <w:rsid w:val="00903396"/>
    <w:rsid w:val="0090346D"/>
    <w:rsid w:val="00903EA1"/>
    <w:rsid w:val="00904612"/>
    <w:rsid w:val="0090496B"/>
    <w:rsid w:val="009049F7"/>
    <w:rsid w:val="00904EE2"/>
    <w:rsid w:val="009050B0"/>
    <w:rsid w:val="00905469"/>
    <w:rsid w:val="0090669D"/>
    <w:rsid w:val="009067A9"/>
    <w:rsid w:val="009069E4"/>
    <w:rsid w:val="0090742B"/>
    <w:rsid w:val="00907A7A"/>
    <w:rsid w:val="00907D7D"/>
    <w:rsid w:val="00907F45"/>
    <w:rsid w:val="0091015D"/>
    <w:rsid w:val="0091065F"/>
    <w:rsid w:val="009106B4"/>
    <w:rsid w:val="00910815"/>
    <w:rsid w:val="00910A3D"/>
    <w:rsid w:val="00910B54"/>
    <w:rsid w:val="00910B73"/>
    <w:rsid w:val="00910BD5"/>
    <w:rsid w:val="0091113B"/>
    <w:rsid w:val="00911497"/>
    <w:rsid w:val="00911564"/>
    <w:rsid w:val="0091212A"/>
    <w:rsid w:val="00912148"/>
    <w:rsid w:val="00912415"/>
    <w:rsid w:val="00912774"/>
    <w:rsid w:val="009129E8"/>
    <w:rsid w:val="00912E1B"/>
    <w:rsid w:val="00912E4A"/>
    <w:rsid w:val="00912FE0"/>
    <w:rsid w:val="0091314D"/>
    <w:rsid w:val="009135ED"/>
    <w:rsid w:val="00913748"/>
    <w:rsid w:val="009139BB"/>
    <w:rsid w:val="00913E3C"/>
    <w:rsid w:val="00914013"/>
    <w:rsid w:val="009149A3"/>
    <w:rsid w:val="009151A9"/>
    <w:rsid w:val="00915698"/>
    <w:rsid w:val="00915B11"/>
    <w:rsid w:val="00916372"/>
    <w:rsid w:val="0091687A"/>
    <w:rsid w:val="009171E4"/>
    <w:rsid w:val="0091729A"/>
    <w:rsid w:val="00917826"/>
    <w:rsid w:val="00917913"/>
    <w:rsid w:val="00917A26"/>
    <w:rsid w:val="00917A7D"/>
    <w:rsid w:val="00917BEB"/>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4A2"/>
    <w:rsid w:val="009249F9"/>
    <w:rsid w:val="00924CA3"/>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078"/>
    <w:rsid w:val="0093160C"/>
    <w:rsid w:val="009316C0"/>
    <w:rsid w:val="00931749"/>
    <w:rsid w:val="009317AC"/>
    <w:rsid w:val="00931C3C"/>
    <w:rsid w:val="00931C54"/>
    <w:rsid w:val="00931DCD"/>
    <w:rsid w:val="00931E44"/>
    <w:rsid w:val="00932947"/>
    <w:rsid w:val="00932D18"/>
    <w:rsid w:val="00932DD8"/>
    <w:rsid w:val="00932EB2"/>
    <w:rsid w:val="0093355E"/>
    <w:rsid w:val="00934462"/>
    <w:rsid w:val="009347B0"/>
    <w:rsid w:val="00934860"/>
    <w:rsid w:val="00934ADF"/>
    <w:rsid w:val="00934B10"/>
    <w:rsid w:val="00934B29"/>
    <w:rsid w:val="00935218"/>
    <w:rsid w:val="009354E8"/>
    <w:rsid w:val="00935556"/>
    <w:rsid w:val="00935FCD"/>
    <w:rsid w:val="0093638E"/>
    <w:rsid w:val="0093664F"/>
    <w:rsid w:val="00936A66"/>
    <w:rsid w:val="00936ECE"/>
    <w:rsid w:val="0093729E"/>
    <w:rsid w:val="009372DA"/>
    <w:rsid w:val="009376B2"/>
    <w:rsid w:val="00937880"/>
    <w:rsid w:val="00937BEB"/>
    <w:rsid w:val="00937C5B"/>
    <w:rsid w:val="00937E2C"/>
    <w:rsid w:val="00940111"/>
    <w:rsid w:val="009401A9"/>
    <w:rsid w:val="00940AAA"/>
    <w:rsid w:val="00940C01"/>
    <w:rsid w:val="00940CD5"/>
    <w:rsid w:val="0094114A"/>
    <w:rsid w:val="0094145E"/>
    <w:rsid w:val="00941B66"/>
    <w:rsid w:val="00942392"/>
    <w:rsid w:val="00942524"/>
    <w:rsid w:val="00942AA6"/>
    <w:rsid w:val="0094304F"/>
    <w:rsid w:val="00943466"/>
    <w:rsid w:val="00943C77"/>
    <w:rsid w:val="00943E1D"/>
    <w:rsid w:val="00943FA3"/>
    <w:rsid w:val="0094400A"/>
    <w:rsid w:val="00944465"/>
    <w:rsid w:val="00944479"/>
    <w:rsid w:val="0094465B"/>
    <w:rsid w:val="0094470A"/>
    <w:rsid w:val="009447C3"/>
    <w:rsid w:val="00944E92"/>
    <w:rsid w:val="00945059"/>
    <w:rsid w:val="009450E8"/>
    <w:rsid w:val="0094573F"/>
    <w:rsid w:val="0094606D"/>
    <w:rsid w:val="0094611E"/>
    <w:rsid w:val="00947B8C"/>
    <w:rsid w:val="00947F56"/>
    <w:rsid w:val="009500B3"/>
    <w:rsid w:val="009501AE"/>
    <w:rsid w:val="009501BB"/>
    <w:rsid w:val="009505BA"/>
    <w:rsid w:val="0095074E"/>
    <w:rsid w:val="009508A1"/>
    <w:rsid w:val="00950A9F"/>
    <w:rsid w:val="009511A1"/>
    <w:rsid w:val="00951A04"/>
    <w:rsid w:val="00951C06"/>
    <w:rsid w:val="00951EA3"/>
    <w:rsid w:val="009522F6"/>
    <w:rsid w:val="00952D96"/>
    <w:rsid w:val="00953040"/>
    <w:rsid w:val="009534A8"/>
    <w:rsid w:val="00953864"/>
    <w:rsid w:val="00953BF0"/>
    <w:rsid w:val="00953E2B"/>
    <w:rsid w:val="009540DD"/>
    <w:rsid w:val="0095418E"/>
    <w:rsid w:val="009543E8"/>
    <w:rsid w:val="0095519B"/>
    <w:rsid w:val="00955B2B"/>
    <w:rsid w:val="009561C0"/>
    <w:rsid w:val="0095658A"/>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88C"/>
    <w:rsid w:val="00962CDC"/>
    <w:rsid w:val="00962F09"/>
    <w:rsid w:val="009633CD"/>
    <w:rsid w:val="0096409E"/>
    <w:rsid w:val="00964169"/>
    <w:rsid w:val="00964188"/>
    <w:rsid w:val="00964F64"/>
    <w:rsid w:val="00965353"/>
    <w:rsid w:val="00965DF4"/>
    <w:rsid w:val="00965E5E"/>
    <w:rsid w:val="00965F52"/>
    <w:rsid w:val="00966337"/>
    <w:rsid w:val="009663BF"/>
    <w:rsid w:val="0096653F"/>
    <w:rsid w:val="00966F07"/>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8A7"/>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9FE"/>
    <w:rsid w:val="00975ACE"/>
    <w:rsid w:val="00975BD3"/>
    <w:rsid w:val="00975EAB"/>
    <w:rsid w:val="00975F21"/>
    <w:rsid w:val="0097617E"/>
    <w:rsid w:val="0097652C"/>
    <w:rsid w:val="00976B65"/>
    <w:rsid w:val="00976B93"/>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8DD"/>
    <w:rsid w:val="00983FB5"/>
    <w:rsid w:val="009841E3"/>
    <w:rsid w:val="00984437"/>
    <w:rsid w:val="0098454B"/>
    <w:rsid w:val="009846C3"/>
    <w:rsid w:val="009847AE"/>
    <w:rsid w:val="00984EC1"/>
    <w:rsid w:val="00984F54"/>
    <w:rsid w:val="009851E4"/>
    <w:rsid w:val="00985469"/>
    <w:rsid w:val="00985479"/>
    <w:rsid w:val="00985668"/>
    <w:rsid w:val="009859E7"/>
    <w:rsid w:val="00985A98"/>
    <w:rsid w:val="00985B12"/>
    <w:rsid w:val="00985FBB"/>
    <w:rsid w:val="00986084"/>
    <w:rsid w:val="009863B8"/>
    <w:rsid w:val="00986435"/>
    <w:rsid w:val="009866FB"/>
    <w:rsid w:val="00986730"/>
    <w:rsid w:val="0098674E"/>
    <w:rsid w:val="00987081"/>
    <w:rsid w:val="0098721E"/>
    <w:rsid w:val="00987365"/>
    <w:rsid w:val="009873EA"/>
    <w:rsid w:val="0098784E"/>
    <w:rsid w:val="009879F4"/>
    <w:rsid w:val="00987D5A"/>
    <w:rsid w:val="00987D9E"/>
    <w:rsid w:val="00990165"/>
    <w:rsid w:val="009905E6"/>
    <w:rsid w:val="00990609"/>
    <w:rsid w:val="00990841"/>
    <w:rsid w:val="00990ADB"/>
    <w:rsid w:val="00990ECE"/>
    <w:rsid w:val="0099113D"/>
    <w:rsid w:val="0099194B"/>
    <w:rsid w:val="00991A10"/>
    <w:rsid w:val="00991B1D"/>
    <w:rsid w:val="00991BCB"/>
    <w:rsid w:val="00991C7F"/>
    <w:rsid w:val="00992489"/>
    <w:rsid w:val="00992575"/>
    <w:rsid w:val="00993002"/>
    <w:rsid w:val="00993A62"/>
    <w:rsid w:val="00993F51"/>
    <w:rsid w:val="0099440A"/>
    <w:rsid w:val="00994719"/>
    <w:rsid w:val="00995678"/>
    <w:rsid w:val="0099595D"/>
    <w:rsid w:val="00995B43"/>
    <w:rsid w:val="00995BEB"/>
    <w:rsid w:val="00995BF5"/>
    <w:rsid w:val="00995C86"/>
    <w:rsid w:val="00995C92"/>
    <w:rsid w:val="00996793"/>
    <w:rsid w:val="00996C82"/>
    <w:rsid w:val="00996F00"/>
    <w:rsid w:val="00997646"/>
    <w:rsid w:val="00997728"/>
    <w:rsid w:val="00997922"/>
    <w:rsid w:val="00997CE6"/>
    <w:rsid w:val="00997CFA"/>
    <w:rsid w:val="009A01C8"/>
    <w:rsid w:val="009A0771"/>
    <w:rsid w:val="009A09BD"/>
    <w:rsid w:val="009A0AB5"/>
    <w:rsid w:val="009A0C5C"/>
    <w:rsid w:val="009A0E6F"/>
    <w:rsid w:val="009A1A97"/>
    <w:rsid w:val="009A1F50"/>
    <w:rsid w:val="009A22E4"/>
    <w:rsid w:val="009A2662"/>
    <w:rsid w:val="009A2922"/>
    <w:rsid w:val="009A3056"/>
    <w:rsid w:val="009A3985"/>
    <w:rsid w:val="009A4AB7"/>
    <w:rsid w:val="009A52E0"/>
    <w:rsid w:val="009A5944"/>
    <w:rsid w:val="009A5AE8"/>
    <w:rsid w:val="009A5B44"/>
    <w:rsid w:val="009A5BC4"/>
    <w:rsid w:val="009A5C09"/>
    <w:rsid w:val="009A5C2F"/>
    <w:rsid w:val="009A606F"/>
    <w:rsid w:val="009A6B1B"/>
    <w:rsid w:val="009A6FAF"/>
    <w:rsid w:val="009A76C5"/>
    <w:rsid w:val="009A7E16"/>
    <w:rsid w:val="009B00CD"/>
    <w:rsid w:val="009B11AC"/>
    <w:rsid w:val="009B147B"/>
    <w:rsid w:val="009B18C3"/>
    <w:rsid w:val="009B18EF"/>
    <w:rsid w:val="009B2371"/>
    <w:rsid w:val="009B2D01"/>
    <w:rsid w:val="009B3DD5"/>
    <w:rsid w:val="009B42E8"/>
    <w:rsid w:val="009B4401"/>
    <w:rsid w:val="009B450A"/>
    <w:rsid w:val="009B4649"/>
    <w:rsid w:val="009B4FC2"/>
    <w:rsid w:val="009B5339"/>
    <w:rsid w:val="009B54AB"/>
    <w:rsid w:val="009B5ECA"/>
    <w:rsid w:val="009B66C4"/>
    <w:rsid w:val="009B6709"/>
    <w:rsid w:val="009B673C"/>
    <w:rsid w:val="009B69DB"/>
    <w:rsid w:val="009B6BB1"/>
    <w:rsid w:val="009B6E24"/>
    <w:rsid w:val="009B6E6E"/>
    <w:rsid w:val="009B7C76"/>
    <w:rsid w:val="009C04A7"/>
    <w:rsid w:val="009C0845"/>
    <w:rsid w:val="009C087B"/>
    <w:rsid w:val="009C13A2"/>
    <w:rsid w:val="009C141D"/>
    <w:rsid w:val="009C1B2D"/>
    <w:rsid w:val="009C297B"/>
    <w:rsid w:val="009C2CF6"/>
    <w:rsid w:val="009C30D3"/>
    <w:rsid w:val="009C3492"/>
    <w:rsid w:val="009C368C"/>
    <w:rsid w:val="009C3824"/>
    <w:rsid w:val="009C409F"/>
    <w:rsid w:val="009C49D8"/>
    <w:rsid w:val="009C505F"/>
    <w:rsid w:val="009C57A6"/>
    <w:rsid w:val="009C59DA"/>
    <w:rsid w:val="009C5AD6"/>
    <w:rsid w:val="009C5C90"/>
    <w:rsid w:val="009C5E26"/>
    <w:rsid w:val="009C5EA3"/>
    <w:rsid w:val="009C6520"/>
    <w:rsid w:val="009C6CD9"/>
    <w:rsid w:val="009C6E3D"/>
    <w:rsid w:val="009C713C"/>
    <w:rsid w:val="009C7169"/>
    <w:rsid w:val="009C7C11"/>
    <w:rsid w:val="009C7CB6"/>
    <w:rsid w:val="009C7F51"/>
    <w:rsid w:val="009D0212"/>
    <w:rsid w:val="009D0666"/>
    <w:rsid w:val="009D0774"/>
    <w:rsid w:val="009D1896"/>
    <w:rsid w:val="009D1CD7"/>
    <w:rsid w:val="009D23F4"/>
    <w:rsid w:val="009D2820"/>
    <w:rsid w:val="009D2859"/>
    <w:rsid w:val="009D2862"/>
    <w:rsid w:val="009D2A61"/>
    <w:rsid w:val="009D2BE0"/>
    <w:rsid w:val="009D3401"/>
    <w:rsid w:val="009D3554"/>
    <w:rsid w:val="009D375B"/>
    <w:rsid w:val="009D41F4"/>
    <w:rsid w:val="009D423C"/>
    <w:rsid w:val="009D42EB"/>
    <w:rsid w:val="009D4491"/>
    <w:rsid w:val="009D484B"/>
    <w:rsid w:val="009D4C13"/>
    <w:rsid w:val="009D51DC"/>
    <w:rsid w:val="009D534F"/>
    <w:rsid w:val="009D57E5"/>
    <w:rsid w:val="009D5FFA"/>
    <w:rsid w:val="009D63FD"/>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745"/>
    <w:rsid w:val="009E7C13"/>
    <w:rsid w:val="009E7E77"/>
    <w:rsid w:val="009F0051"/>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3C7"/>
    <w:rsid w:val="009F5F47"/>
    <w:rsid w:val="009F6377"/>
    <w:rsid w:val="009F63DB"/>
    <w:rsid w:val="009F6D30"/>
    <w:rsid w:val="009F7044"/>
    <w:rsid w:val="009F7184"/>
    <w:rsid w:val="009F720D"/>
    <w:rsid w:val="009F7B90"/>
    <w:rsid w:val="00A00731"/>
    <w:rsid w:val="00A00800"/>
    <w:rsid w:val="00A00A1B"/>
    <w:rsid w:val="00A00ACD"/>
    <w:rsid w:val="00A011A4"/>
    <w:rsid w:val="00A018E2"/>
    <w:rsid w:val="00A01BF5"/>
    <w:rsid w:val="00A020EB"/>
    <w:rsid w:val="00A023A1"/>
    <w:rsid w:val="00A0261B"/>
    <w:rsid w:val="00A02982"/>
    <w:rsid w:val="00A02B9A"/>
    <w:rsid w:val="00A02B9C"/>
    <w:rsid w:val="00A02D16"/>
    <w:rsid w:val="00A043A8"/>
    <w:rsid w:val="00A04607"/>
    <w:rsid w:val="00A049EF"/>
    <w:rsid w:val="00A05327"/>
    <w:rsid w:val="00A05B14"/>
    <w:rsid w:val="00A06050"/>
    <w:rsid w:val="00A06AA9"/>
    <w:rsid w:val="00A070AB"/>
    <w:rsid w:val="00A070EB"/>
    <w:rsid w:val="00A0714D"/>
    <w:rsid w:val="00A07C30"/>
    <w:rsid w:val="00A101BC"/>
    <w:rsid w:val="00A10268"/>
    <w:rsid w:val="00A10529"/>
    <w:rsid w:val="00A10639"/>
    <w:rsid w:val="00A10674"/>
    <w:rsid w:val="00A10907"/>
    <w:rsid w:val="00A10A1C"/>
    <w:rsid w:val="00A11BB9"/>
    <w:rsid w:val="00A12920"/>
    <w:rsid w:val="00A12A6A"/>
    <w:rsid w:val="00A134CC"/>
    <w:rsid w:val="00A139A8"/>
    <w:rsid w:val="00A13B86"/>
    <w:rsid w:val="00A1449B"/>
    <w:rsid w:val="00A14F81"/>
    <w:rsid w:val="00A156B6"/>
    <w:rsid w:val="00A15801"/>
    <w:rsid w:val="00A15A12"/>
    <w:rsid w:val="00A15E5D"/>
    <w:rsid w:val="00A163B6"/>
    <w:rsid w:val="00A16B49"/>
    <w:rsid w:val="00A16FE1"/>
    <w:rsid w:val="00A174BB"/>
    <w:rsid w:val="00A175C0"/>
    <w:rsid w:val="00A177F0"/>
    <w:rsid w:val="00A17BC9"/>
    <w:rsid w:val="00A17DE4"/>
    <w:rsid w:val="00A20056"/>
    <w:rsid w:val="00A204A1"/>
    <w:rsid w:val="00A2053E"/>
    <w:rsid w:val="00A20A16"/>
    <w:rsid w:val="00A214D3"/>
    <w:rsid w:val="00A21606"/>
    <w:rsid w:val="00A21819"/>
    <w:rsid w:val="00A21B7A"/>
    <w:rsid w:val="00A222BE"/>
    <w:rsid w:val="00A22317"/>
    <w:rsid w:val="00A22686"/>
    <w:rsid w:val="00A22C0F"/>
    <w:rsid w:val="00A23691"/>
    <w:rsid w:val="00A23CB6"/>
    <w:rsid w:val="00A24418"/>
    <w:rsid w:val="00A24766"/>
    <w:rsid w:val="00A24ABC"/>
    <w:rsid w:val="00A24E04"/>
    <w:rsid w:val="00A25072"/>
    <w:rsid w:val="00A25713"/>
    <w:rsid w:val="00A25825"/>
    <w:rsid w:val="00A259A7"/>
    <w:rsid w:val="00A25ACD"/>
    <w:rsid w:val="00A25D85"/>
    <w:rsid w:val="00A266A6"/>
    <w:rsid w:val="00A26CDB"/>
    <w:rsid w:val="00A26FED"/>
    <w:rsid w:val="00A2779D"/>
    <w:rsid w:val="00A27B6D"/>
    <w:rsid w:val="00A27E70"/>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AA1"/>
    <w:rsid w:val="00A34DA6"/>
    <w:rsid w:val="00A34DE5"/>
    <w:rsid w:val="00A34E61"/>
    <w:rsid w:val="00A35134"/>
    <w:rsid w:val="00A35236"/>
    <w:rsid w:val="00A356FF"/>
    <w:rsid w:val="00A35C45"/>
    <w:rsid w:val="00A3650D"/>
    <w:rsid w:val="00A36DF6"/>
    <w:rsid w:val="00A37507"/>
    <w:rsid w:val="00A37809"/>
    <w:rsid w:val="00A37AC1"/>
    <w:rsid w:val="00A37B87"/>
    <w:rsid w:val="00A37C94"/>
    <w:rsid w:val="00A37CEB"/>
    <w:rsid w:val="00A40523"/>
    <w:rsid w:val="00A4054C"/>
    <w:rsid w:val="00A40569"/>
    <w:rsid w:val="00A40B5F"/>
    <w:rsid w:val="00A4171C"/>
    <w:rsid w:val="00A41904"/>
    <w:rsid w:val="00A41A67"/>
    <w:rsid w:val="00A41B8C"/>
    <w:rsid w:val="00A41CB5"/>
    <w:rsid w:val="00A41DDE"/>
    <w:rsid w:val="00A41E41"/>
    <w:rsid w:val="00A42328"/>
    <w:rsid w:val="00A434E0"/>
    <w:rsid w:val="00A4396D"/>
    <w:rsid w:val="00A441C0"/>
    <w:rsid w:val="00A4434C"/>
    <w:rsid w:val="00A4454B"/>
    <w:rsid w:val="00A44AC1"/>
    <w:rsid w:val="00A44FA8"/>
    <w:rsid w:val="00A45113"/>
    <w:rsid w:val="00A45790"/>
    <w:rsid w:val="00A457DD"/>
    <w:rsid w:val="00A45BEF"/>
    <w:rsid w:val="00A46350"/>
    <w:rsid w:val="00A46577"/>
    <w:rsid w:val="00A46629"/>
    <w:rsid w:val="00A46B49"/>
    <w:rsid w:val="00A473F2"/>
    <w:rsid w:val="00A47415"/>
    <w:rsid w:val="00A4793D"/>
    <w:rsid w:val="00A47B9B"/>
    <w:rsid w:val="00A505A9"/>
    <w:rsid w:val="00A506C8"/>
    <w:rsid w:val="00A50895"/>
    <w:rsid w:val="00A50EF7"/>
    <w:rsid w:val="00A51219"/>
    <w:rsid w:val="00A52342"/>
    <w:rsid w:val="00A525B4"/>
    <w:rsid w:val="00A52DDB"/>
    <w:rsid w:val="00A52E32"/>
    <w:rsid w:val="00A53538"/>
    <w:rsid w:val="00A537C1"/>
    <w:rsid w:val="00A53AD4"/>
    <w:rsid w:val="00A544FE"/>
    <w:rsid w:val="00A54666"/>
    <w:rsid w:val="00A548AD"/>
    <w:rsid w:val="00A54F7A"/>
    <w:rsid w:val="00A55557"/>
    <w:rsid w:val="00A555B1"/>
    <w:rsid w:val="00A55ED6"/>
    <w:rsid w:val="00A55F0F"/>
    <w:rsid w:val="00A562A2"/>
    <w:rsid w:val="00A563A7"/>
    <w:rsid w:val="00A564D6"/>
    <w:rsid w:val="00A56824"/>
    <w:rsid w:val="00A56A11"/>
    <w:rsid w:val="00A56B9F"/>
    <w:rsid w:val="00A575AE"/>
    <w:rsid w:val="00A57676"/>
    <w:rsid w:val="00A57677"/>
    <w:rsid w:val="00A57702"/>
    <w:rsid w:val="00A57943"/>
    <w:rsid w:val="00A57D4E"/>
    <w:rsid w:val="00A57F34"/>
    <w:rsid w:val="00A603C5"/>
    <w:rsid w:val="00A60442"/>
    <w:rsid w:val="00A60F6F"/>
    <w:rsid w:val="00A60F78"/>
    <w:rsid w:val="00A615DA"/>
    <w:rsid w:val="00A61AC9"/>
    <w:rsid w:val="00A61D71"/>
    <w:rsid w:val="00A61E16"/>
    <w:rsid w:val="00A62036"/>
    <w:rsid w:val="00A62A21"/>
    <w:rsid w:val="00A62FA1"/>
    <w:rsid w:val="00A63372"/>
    <w:rsid w:val="00A63685"/>
    <w:rsid w:val="00A6391F"/>
    <w:rsid w:val="00A63AD5"/>
    <w:rsid w:val="00A63C84"/>
    <w:rsid w:val="00A63E20"/>
    <w:rsid w:val="00A64CC8"/>
    <w:rsid w:val="00A65045"/>
    <w:rsid w:val="00A65274"/>
    <w:rsid w:val="00A654BD"/>
    <w:rsid w:val="00A6562E"/>
    <w:rsid w:val="00A65CE8"/>
    <w:rsid w:val="00A66068"/>
    <w:rsid w:val="00A668F1"/>
    <w:rsid w:val="00A66E1A"/>
    <w:rsid w:val="00A66EEA"/>
    <w:rsid w:val="00A6718A"/>
    <w:rsid w:val="00A672A0"/>
    <w:rsid w:val="00A67F16"/>
    <w:rsid w:val="00A67F4A"/>
    <w:rsid w:val="00A701D8"/>
    <w:rsid w:val="00A702DD"/>
    <w:rsid w:val="00A7053C"/>
    <w:rsid w:val="00A71749"/>
    <w:rsid w:val="00A71829"/>
    <w:rsid w:val="00A71F28"/>
    <w:rsid w:val="00A7265B"/>
    <w:rsid w:val="00A72867"/>
    <w:rsid w:val="00A72A31"/>
    <w:rsid w:val="00A72E3E"/>
    <w:rsid w:val="00A72E60"/>
    <w:rsid w:val="00A72E7F"/>
    <w:rsid w:val="00A7327B"/>
    <w:rsid w:val="00A734E4"/>
    <w:rsid w:val="00A7350B"/>
    <w:rsid w:val="00A73704"/>
    <w:rsid w:val="00A73A0E"/>
    <w:rsid w:val="00A73C55"/>
    <w:rsid w:val="00A73E04"/>
    <w:rsid w:val="00A73E82"/>
    <w:rsid w:val="00A7431A"/>
    <w:rsid w:val="00A74467"/>
    <w:rsid w:val="00A746C1"/>
    <w:rsid w:val="00A7489D"/>
    <w:rsid w:val="00A74F3B"/>
    <w:rsid w:val="00A75020"/>
    <w:rsid w:val="00A76960"/>
    <w:rsid w:val="00A77953"/>
    <w:rsid w:val="00A77A6E"/>
    <w:rsid w:val="00A804BB"/>
    <w:rsid w:val="00A807CC"/>
    <w:rsid w:val="00A80C8C"/>
    <w:rsid w:val="00A80EE5"/>
    <w:rsid w:val="00A81CE8"/>
    <w:rsid w:val="00A81FC6"/>
    <w:rsid w:val="00A82D0C"/>
    <w:rsid w:val="00A831B0"/>
    <w:rsid w:val="00A83233"/>
    <w:rsid w:val="00A838D7"/>
    <w:rsid w:val="00A83A12"/>
    <w:rsid w:val="00A83AB7"/>
    <w:rsid w:val="00A840C3"/>
    <w:rsid w:val="00A8461A"/>
    <w:rsid w:val="00A84943"/>
    <w:rsid w:val="00A84BDD"/>
    <w:rsid w:val="00A84F3F"/>
    <w:rsid w:val="00A850BE"/>
    <w:rsid w:val="00A85209"/>
    <w:rsid w:val="00A8534B"/>
    <w:rsid w:val="00A85CCF"/>
    <w:rsid w:val="00A86ABB"/>
    <w:rsid w:val="00A86CBB"/>
    <w:rsid w:val="00A8700E"/>
    <w:rsid w:val="00A8786A"/>
    <w:rsid w:val="00A87886"/>
    <w:rsid w:val="00A87CA3"/>
    <w:rsid w:val="00A87E0B"/>
    <w:rsid w:val="00A87ECB"/>
    <w:rsid w:val="00A9022D"/>
    <w:rsid w:val="00A902DF"/>
    <w:rsid w:val="00A90499"/>
    <w:rsid w:val="00A90F3A"/>
    <w:rsid w:val="00A9146A"/>
    <w:rsid w:val="00A91E79"/>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6"/>
    <w:rsid w:val="00A95EFD"/>
    <w:rsid w:val="00A963CB"/>
    <w:rsid w:val="00A96435"/>
    <w:rsid w:val="00A967F3"/>
    <w:rsid w:val="00A969BA"/>
    <w:rsid w:val="00A96F85"/>
    <w:rsid w:val="00A9799E"/>
    <w:rsid w:val="00A97D17"/>
    <w:rsid w:val="00A97FDE"/>
    <w:rsid w:val="00AA0689"/>
    <w:rsid w:val="00AA07FA"/>
    <w:rsid w:val="00AA08D3"/>
    <w:rsid w:val="00AA13FE"/>
    <w:rsid w:val="00AA18E4"/>
    <w:rsid w:val="00AA1B8D"/>
    <w:rsid w:val="00AA29C6"/>
    <w:rsid w:val="00AA2FF2"/>
    <w:rsid w:val="00AA36A4"/>
    <w:rsid w:val="00AA3B6C"/>
    <w:rsid w:val="00AA3E9A"/>
    <w:rsid w:val="00AA444C"/>
    <w:rsid w:val="00AA4664"/>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9EB"/>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ABD"/>
    <w:rsid w:val="00AB6B9D"/>
    <w:rsid w:val="00AB796F"/>
    <w:rsid w:val="00AB79D2"/>
    <w:rsid w:val="00AC0708"/>
    <w:rsid w:val="00AC0E6C"/>
    <w:rsid w:val="00AC1596"/>
    <w:rsid w:val="00AC1A41"/>
    <w:rsid w:val="00AC1BC0"/>
    <w:rsid w:val="00AC1C00"/>
    <w:rsid w:val="00AC1EAB"/>
    <w:rsid w:val="00AC1FF7"/>
    <w:rsid w:val="00AC256D"/>
    <w:rsid w:val="00AC2B3E"/>
    <w:rsid w:val="00AC2CC0"/>
    <w:rsid w:val="00AC35BC"/>
    <w:rsid w:val="00AC37B0"/>
    <w:rsid w:val="00AC3C76"/>
    <w:rsid w:val="00AC3C8C"/>
    <w:rsid w:val="00AC420F"/>
    <w:rsid w:val="00AC484A"/>
    <w:rsid w:val="00AC49C1"/>
    <w:rsid w:val="00AC4C1D"/>
    <w:rsid w:val="00AC4C87"/>
    <w:rsid w:val="00AC4D50"/>
    <w:rsid w:val="00AC51AC"/>
    <w:rsid w:val="00AC5246"/>
    <w:rsid w:val="00AC5298"/>
    <w:rsid w:val="00AC60D4"/>
    <w:rsid w:val="00AC620A"/>
    <w:rsid w:val="00AC6F7A"/>
    <w:rsid w:val="00AC76D1"/>
    <w:rsid w:val="00AC7ABF"/>
    <w:rsid w:val="00AD03F0"/>
    <w:rsid w:val="00AD0CC2"/>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4DC"/>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9DE"/>
    <w:rsid w:val="00AE5BA5"/>
    <w:rsid w:val="00AE5C90"/>
    <w:rsid w:val="00AE662C"/>
    <w:rsid w:val="00AE68CA"/>
    <w:rsid w:val="00AE6B3C"/>
    <w:rsid w:val="00AE7542"/>
    <w:rsid w:val="00AE77EC"/>
    <w:rsid w:val="00AE7D04"/>
    <w:rsid w:val="00AE7E51"/>
    <w:rsid w:val="00AF0350"/>
    <w:rsid w:val="00AF086F"/>
    <w:rsid w:val="00AF0D4C"/>
    <w:rsid w:val="00AF0EBD"/>
    <w:rsid w:val="00AF0F1D"/>
    <w:rsid w:val="00AF0F88"/>
    <w:rsid w:val="00AF13EB"/>
    <w:rsid w:val="00AF18FE"/>
    <w:rsid w:val="00AF1D67"/>
    <w:rsid w:val="00AF21F8"/>
    <w:rsid w:val="00AF2AC5"/>
    <w:rsid w:val="00AF3238"/>
    <w:rsid w:val="00AF393D"/>
    <w:rsid w:val="00AF3AE1"/>
    <w:rsid w:val="00AF4021"/>
    <w:rsid w:val="00AF4033"/>
    <w:rsid w:val="00AF43E4"/>
    <w:rsid w:val="00AF469C"/>
    <w:rsid w:val="00AF4917"/>
    <w:rsid w:val="00AF4AC9"/>
    <w:rsid w:val="00AF4C00"/>
    <w:rsid w:val="00AF4F29"/>
    <w:rsid w:val="00AF5625"/>
    <w:rsid w:val="00AF5D5B"/>
    <w:rsid w:val="00AF5DFE"/>
    <w:rsid w:val="00AF6046"/>
    <w:rsid w:val="00AF630E"/>
    <w:rsid w:val="00AF6612"/>
    <w:rsid w:val="00AF6701"/>
    <w:rsid w:val="00AF6783"/>
    <w:rsid w:val="00AF7750"/>
    <w:rsid w:val="00AF7D17"/>
    <w:rsid w:val="00B007C3"/>
    <w:rsid w:val="00B00C28"/>
    <w:rsid w:val="00B00DB4"/>
    <w:rsid w:val="00B01253"/>
    <w:rsid w:val="00B014FF"/>
    <w:rsid w:val="00B015AC"/>
    <w:rsid w:val="00B01BF4"/>
    <w:rsid w:val="00B01D33"/>
    <w:rsid w:val="00B0219F"/>
    <w:rsid w:val="00B02F69"/>
    <w:rsid w:val="00B032B3"/>
    <w:rsid w:val="00B03A44"/>
    <w:rsid w:val="00B041EC"/>
    <w:rsid w:val="00B042A5"/>
    <w:rsid w:val="00B04384"/>
    <w:rsid w:val="00B051C4"/>
    <w:rsid w:val="00B053C3"/>
    <w:rsid w:val="00B05705"/>
    <w:rsid w:val="00B05762"/>
    <w:rsid w:val="00B057C2"/>
    <w:rsid w:val="00B058C0"/>
    <w:rsid w:val="00B06E43"/>
    <w:rsid w:val="00B078E8"/>
    <w:rsid w:val="00B07C69"/>
    <w:rsid w:val="00B07D99"/>
    <w:rsid w:val="00B103A6"/>
    <w:rsid w:val="00B10472"/>
    <w:rsid w:val="00B106A4"/>
    <w:rsid w:val="00B10C0D"/>
    <w:rsid w:val="00B10F5A"/>
    <w:rsid w:val="00B11175"/>
    <w:rsid w:val="00B1140B"/>
    <w:rsid w:val="00B11AB1"/>
    <w:rsid w:val="00B11B64"/>
    <w:rsid w:val="00B11BF8"/>
    <w:rsid w:val="00B11C3F"/>
    <w:rsid w:val="00B11C97"/>
    <w:rsid w:val="00B11E93"/>
    <w:rsid w:val="00B11FA5"/>
    <w:rsid w:val="00B124BF"/>
    <w:rsid w:val="00B12AD8"/>
    <w:rsid w:val="00B130F1"/>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8FA"/>
    <w:rsid w:val="00B16CB0"/>
    <w:rsid w:val="00B16EB5"/>
    <w:rsid w:val="00B17148"/>
    <w:rsid w:val="00B17BE5"/>
    <w:rsid w:val="00B17D4A"/>
    <w:rsid w:val="00B20C31"/>
    <w:rsid w:val="00B20D50"/>
    <w:rsid w:val="00B20E8D"/>
    <w:rsid w:val="00B21219"/>
    <w:rsid w:val="00B2129C"/>
    <w:rsid w:val="00B2145F"/>
    <w:rsid w:val="00B218E5"/>
    <w:rsid w:val="00B21AA4"/>
    <w:rsid w:val="00B227F3"/>
    <w:rsid w:val="00B2295A"/>
    <w:rsid w:val="00B229A4"/>
    <w:rsid w:val="00B22D1D"/>
    <w:rsid w:val="00B22D5A"/>
    <w:rsid w:val="00B22E40"/>
    <w:rsid w:val="00B22FB0"/>
    <w:rsid w:val="00B23156"/>
    <w:rsid w:val="00B2316F"/>
    <w:rsid w:val="00B2370E"/>
    <w:rsid w:val="00B23ABD"/>
    <w:rsid w:val="00B23B3E"/>
    <w:rsid w:val="00B23B68"/>
    <w:rsid w:val="00B23FF9"/>
    <w:rsid w:val="00B2405C"/>
    <w:rsid w:val="00B24487"/>
    <w:rsid w:val="00B248FB"/>
    <w:rsid w:val="00B24B8B"/>
    <w:rsid w:val="00B25192"/>
    <w:rsid w:val="00B25589"/>
    <w:rsid w:val="00B2572C"/>
    <w:rsid w:val="00B25AD2"/>
    <w:rsid w:val="00B268A2"/>
    <w:rsid w:val="00B269B3"/>
    <w:rsid w:val="00B26EFF"/>
    <w:rsid w:val="00B271B4"/>
    <w:rsid w:val="00B2789A"/>
    <w:rsid w:val="00B27F3F"/>
    <w:rsid w:val="00B27F73"/>
    <w:rsid w:val="00B30963"/>
    <w:rsid w:val="00B30A91"/>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2FA"/>
    <w:rsid w:val="00B345EA"/>
    <w:rsid w:val="00B34939"/>
    <w:rsid w:val="00B35A65"/>
    <w:rsid w:val="00B35BAE"/>
    <w:rsid w:val="00B36122"/>
    <w:rsid w:val="00B36358"/>
    <w:rsid w:val="00B367B2"/>
    <w:rsid w:val="00B368CF"/>
    <w:rsid w:val="00B36919"/>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C69"/>
    <w:rsid w:val="00B43DD6"/>
    <w:rsid w:val="00B44C63"/>
    <w:rsid w:val="00B4516C"/>
    <w:rsid w:val="00B45A3C"/>
    <w:rsid w:val="00B4601E"/>
    <w:rsid w:val="00B4637D"/>
    <w:rsid w:val="00B46B56"/>
    <w:rsid w:val="00B46BBD"/>
    <w:rsid w:val="00B471F9"/>
    <w:rsid w:val="00B476E0"/>
    <w:rsid w:val="00B50992"/>
    <w:rsid w:val="00B50DD7"/>
    <w:rsid w:val="00B51142"/>
    <w:rsid w:val="00B51173"/>
    <w:rsid w:val="00B51849"/>
    <w:rsid w:val="00B51ABB"/>
    <w:rsid w:val="00B52559"/>
    <w:rsid w:val="00B526E6"/>
    <w:rsid w:val="00B52958"/>
    <w:rsid w:val="00B52993"/>
    <w:rsid w:val="00B52B86"/>
    <w:rsid w:val="00B52D0F"/>
    <w:rsid w:val="00B52D18"/>
    <w:rsid w:val="00B53204"/>
    <w:rsid w:val="00B53649"/>
    <w:rsid w:val="00B53680"/>
    <w:rsid w:val="00B53BB5"/>
    <w:rsid w:val="00B53CAD"/>
    <w:rsid w:val="00B53D90"/>
    <w:rsid w:val="00B541F5"/>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4A1D"/>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2ED0"/>
    <w:rsid w:val="00B731E0"/>
    <w:rsid w:val="00B73838"/>
    <w:rsid w:val="00B73A44"/>
    <w:rsid w:val="00B747A7"/>
    <w:rsid w:val="00B747F4"/>
    <w:rsid w:val="00B74D1A"/>
    <w:rsid w:val="00B7505F"/>
    <w:rsid w:val="00B75406"/>
    <w:rsid w:val="00B756E7"/>
    <w:rsid w:val="00B75C96"/>
    <w:rsid w:val="00B76640"/>
    <w:rsid w:val="00B772A1"/>
    <w:rsid w:val="00B7797F"/>
    <w:rsid w:val="00B77B72"/>
    <w:rsid w:val="00B77E6E"/>
    <w:rsid w:val="00B8006E"/>
    <w:rsid w:val="00B80495"/>
    <w:rsid w:val="00B80BB7"/>
    <w:rsid w:val="00B80D75"/>
    <w:rsid w:val="00B80DE2"/>
    <w:rsid w:val="00B80E8D"/>
    <w:rsid w:val="00B80ECE"/>
    <w:rsid w:val="00B80F06"/>
    <w:rsid w:val="00B8118D"/>
    <w:rsid w:val="00B814D8"/>
    <w:rsid w:val="00B816FC"/>
    <w:rsid w:val="00B82071"/>
    <w:rsid w:val="00B82E79"/>
    <w:rsid w:val="00B83434"/>
    <w:rsid w:val="00B84A18"/>
    <w:rsid w:val="00B85977"/>
    <w:rsid w:val="00B85EC8"/>
    <w:rsid w:val="00B86DFA"/>
    <w:rsid w:val="00B86E39"/>
    <w:rsid w:val="00B87267"/>
    <w:rsid w:val="00B873E4"/>
    <w:rsid w:val="00B87DD0"/>
    <w:rsid w:val="00B91324"/>
    <w:rsid w:val="00B91717"/>
    <w:rsid w:val="00B91957"/>
    <w:rsid w:val="00B91BF3"/>
    <w:rsid w:val="00B91F11"/>
    <w:rsid w:val="00B92236"/>
    <w:rsid w:val="00B92996"/>
    <w:rsid w:val="00B930E3"/>
    <w:rsid w:val="00B934F0"/>
    <w:rsid w:val="00B936B3"/>
    <w:rsid w:val="00B9395D"/>
    <w:rsid w:val="00B9396E"/>
    <w:rsid w:val="00B93C51"/>
    <w:rsid w:val="00B93D5A"/>
    <w:rsid w:val="00B93E3E"/>
    <w:rsid w:val="00B9417F"/>
    <w:rsid w:val="00B95144"/>
    <w:rsid w:val="00B951CA"/>
    <w:rsid w:val="00B95F95"/>
    <w:rsid w:val="00B962D7"/>
    <w:rsid w:val="00B96C6A"/>
    <w:rsid w:val="00B96DFC"/>
    <w:rsid w:val="00B9738E"/>
    <w:rsid w:val="00B97C4A"/>
    <w:rsid w:val="00BA01EC"/>
    <w:rsid w:val="00BA0DE8"/>
    <w:rsid w:val="00BA13CA"/>
    <w:rsid w:val="00BA173D"/>
    <w:rsid w:val="00BA1BFD"/>
    <w:rsid w:val="00BA1D60"/>
    <w:rsid w:val="00BA1E57"/>
    <w:rsid w:val="00BA1F09"/>
    <w:rsid w:val="00BA1FAA"/>
    <w:rsid w:val="00BA2650"/>
    <w:rsid w:val="00BA26D3"/>
    <w:rsid w:val="00BA287F"/>
    <w:rsid w:val="00BA2975"/>
    <w:rsid w:val="00BA2F53"/>
    <w:rsid w:val="00BA4390"/>
    <w:rsid w:val="00BA4619"/>
    <w:rsid w:val="00BA486D"/>
    <w:rsid w:val="00BA499F"/>
    <w:rsid w:val="00BA5763"/>
    <w:rsid w:val="00BA5B17"/>
    <w:rsid w:val="00BA5DD9"/>
    <w:rsid w:val="00BA6C87"/>
    <w:rsid w:val="00BA710A"/>
    <w:rsid w:val="00BA7538"/>
    <w:rsid w:val="00BA7556"/>
    <w:rsid w:val="00BA766E"/>
    <w:rsid w:val="00BA792F"/>
    <w:rsid w:val="00BA7CBE"/>
    <w:rsid w:val="00BA7EEB"/>
    <w:rsid w:val="00BA7F8F"/>
    <w:rsid w:val="00BB05CA"/>
    <w:rsid w:val="00BB0798"/>
    <w:rsid w:val="00BB0930"/>
    <w:rsid w:val="00BB0B67"/>
    <w:rsid w:val="00BB10E1"/>
    <w:rsid w:val="00BB1349"/>
    <w:rsid w:val="00BB135B"/>
    <w:rsid w:val="00BB140D"/>
    <w:rsid w:val="00BB1425"/>
    <w:rsid w:val="00BB1675"/>
    <w:rsid w:val="00BB1B87"/>
    <w:rsid w:val="00BB2208"/>
    <w:rsid w:val="00BB2EE5"/>
    <w:rsid w:val="00BB2F5D"/>
    <w:rsid w:val="00BB3173"/>
    <w:rsid w:val="00BB31E0"/>
    <w:rsid w:val="00BB3CDA"/>
    <w:rsid w:val="00BB510A"/>
    <w:rsid w:val="00BB5243"/>
    <w:rsid w:val="00BB567B"/>
    <w:rsid w:val="00BB5D24"/>
    <w:rsid w:val="00BB6424"/>
    <w:rsid w:val="00BB64B7"/>
    <w:rsid w:val="00BB65D9"/>
    <w:rsid w:val="00BB66E1"/>
    <w:rsid w:val="00BB6D92"/>
    <w:rsid w:val="00BB6ED6"/>
    <w:rsid w:val="00BB70B9"/>
    <w:rsid w:val="00BB731C"/>
    <w:rsid w:val="00BB7D87"/>
    <w:rsid w:val="00BC06B9"/>
    <w:rsid w:val="00BC0AD0"/>
    <w:rsid w:val="00BC0E35"/>
    <w:rsid w:val="00BC1770"/>
    <w:rsid w:val="00BC1BB0"/>
    <w:rsid w:val="00BC2409"/>
    <w:rsid w:val="00BC24C9"/>
    <w:rsid w:val="00BC380B"/>
    <w:rsid w:val="00BC39DA"/>
    <w:rsid w:val="00BC39F4"/>
    <w:rsid w:val="00BC3D45"/>
    <w:rsid w:val="00BC3E66"/>
    <w:rsid w:val="00BC3E92"/>
    <w:rsid w:val="00BC4021"/>
    <w:rsid w:val="00BC4066"/>
    <w:rsid w:val="00BC421A"/>
    <w:rsid w:val="00BC450E"/>
    <w:rsid w:val="00BC4D85"/>
    <w:rsid w:val="00BC531B"/>
    <w:rsid w:val="00BC548B"/>
    <w:rsid w:val="00BC5634"/>
    <w:rsid w:val="00BC56AD"/>
    <w:rsid w:val="00BC604C"/>
    <w:rsid w:val="00BC6C96"/>
    <w:rsid w:val="00BC71C9"/>
    <w:rsid w:val="00BC7A4E"/>
    <w:rsid w:val="00BD0769"/>
    <w:rsid w:val="00BD0887"/>
    <w:rsid w:val="00BD0AB1"/>
    <w:rsid w:val="00BD0B70"/>
    <w:rsid w:val="00BD10EC"/>
    <w:rsid w:val="00BD1FAA"/>
    <w:rsid w:val="00BD214B"/>
    <w:rsid w:val="00BD21AB"/>
    <w:rsid w:val="00BD378A"/>
    <w:rsid w:val="00BD43D6"/>
    <w:rsid w:val="00BD4538"/>
    <w:rsid w:val="00BD4965"/>
    <w:rsid w:val="00BD4B75"/>
    <w:rsid w:val="00BD5521"/>
    <w:rsid w:val="00BD5A84"/>
    <w:rsid w:val="00BD68FF"/>
    <w:rsid w:val="00BD7056"/>
    <w:rsid w:val="00BD7160"/>
    <w:rsid w:val="00BD71D7"/>
    <w:rsid w:val="00BD7214"/>
    <w:rsid w:val="00BD77EE"/>
    <w:rsid w:val="00BD7B25"/>
    <w:rsid w:val="00BD7DCB"/>
    <w:rsid w:val="00BE0354"/>
    <w:rsid w:val="00BE052B"/>
    <w:rsid w:val="00BE0A0D"/>
    <w:rsid w:val="00BE112F"/>
    <w:rsid w:val="00BE174D"/>
    <w:rsid w:val="00BE186B"/>
    <w:rsid w:val="00BE1890"/>
    <w:rsid w:val="00BE18DF"/>
    <w:rsid w:val="00BE1AD8"/>
    <w:rsid w:val="00BE1AFA"/>
    <w:rsid w:val="00BE1E27"/>
    <w:rsid w:val="00BE27ED"/>
    <w:rsid w:val="00BE2DEA"/>
    <w:rsid w:val="00BE2F1B"/>
    <w:rsid w:val="00BE37DD"/>
    <w:rsid w:val="00BE3FDB"/>
    <w:rsid w:val="00BE47E1"/>
    <w:rsid w:val="00BE4FAB"/>
    <w:rsid w:val="00BE55B0"/>
    <w:rsid w:val="00BE5604"/>
    <w:rsid w:val="00BE5633"/>
    <w:rsid w:val="00BE65CE"/>
    <w:rsid w:val="00BE690B"/>
    <w:rsid w:val="00BE6D9E"/>
    <w:rsid w:val="00BE7226"/>
    <w:rsid w:val="00BE739E"/>
    <w:rsid w:val="00BE7426"/>
    <w:rsid w:val="00BE743B"/>
    <w:rsid w:val="00BE76E4"/>
    <w:rsid w:val="00BE7D09"/>
    <w:rsid w:val="00BE7D4F"/>
    <w:rsid w:val="00BF0E47"/>
    <w:rsid w:val="00BF146E"/>
    <w:rsid w:val="00BF1962"/>
    <w:rsid w:val="00BF1B58"/>
    <w:rsid w:val="00BF2143"/>
    <w:rsid w:val="00BF2496"/>
    <w:rsid w:val="00BF3167"/>
    <w:rsid w:val="00BF31D8"/>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7EF"/>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3E1"/>
    <w:rsid w:val="00C04493"/>
    <w:rsid w:val="00C048AD"/>
    <w:rsid w:val="00C04D3F"/>
    <w:rsid w:val="00C04E3E"/>
    <w:rsid w:val="00C04F10"/>
    <w:rsid w:val="00C04F42"/>
    <w:rsid w:val="00C0501C"/>
    <w:rsid w:val="00C055FB"/>
    <w:rsid w:val="00C057CC"/>
    <w:rsid w:val="00C0584B"/>
    <w:rsid w:val="00C059EE"/>
    <w:rsid w:val="00C05A3B"/>
    <w:rsid w:val="00C06025"/>
    <w:rsid w:val="00C0608C"/>
    <w:rsid w:val="00C06257"/>
    <w:rsid w:val="00C06333"/>
    <w:rsid w:val="00C0647B"/>
    <w:rsid w:val="00C06548"/>
    <w:rsid w:val="00C0687D"/>
    <w:rsid w:val="00C06A1A"/>
    <w:rsid w:val="00C06FDD"/>
    <w:rsid w:val="00C07DF9"/>
    <w:rsid w:val="00C103CB"/>
    <w:rsid w:val="00C10621"/>
    <w:rsid w:val="00C1091A"/>
    <w:rsid w:val="00C109C8"/>
    <w:rsid w:val="00C10C3D"/>
    <w:rsid w:val="00C10FFB"/>
    <w:rsid w:val="00C11047"/>
    <w:rsid w:val="00C11815"/>
    <w:rsid w:val="00C11A34"/>
    <w:rsid w:val="00C11C1F"/>
    <w:rsid w:val="00C11F12"/>
    <w:rsid w:val="00C1213F"/>
    <w:rsid w:val="00C125EC"/>
    <w:rsid w:val="00C12872"/>
    <w:rsid w:val="00C12951"/>
    <w:rsid w:val="00C12BAE"/>
    <w:rsid w:val="00C136B0"/>
    <w:rsid w:val="00C136F1"/>
    <w:rsid w:val="00C13F79"/>
    <w:rsid w:val="00C14129"/>
    <w:rsid w:val="00C144CF"/>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08B"/>
    <w:rsid w:val="00C2538E"/>
    <w:rsid w:val="00C2552C"/>
    <w:rsid w:val="00C2555B"/>
    <w:rsid w:val="00C256E6"/>
    <w:rsid w:val="00C25F67"/>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C45"/>
    <w:rsid w:val="00C33F05"/>
    <w:rsid w:val="00C34489"/>
    <w:rsid w:val="00C350D7"/>
    <w:rsid w:val="00C35C92"/>
    <w:rsid w:val="00C35D8F"/>
    <w:rsid w:val="00C35E79"/>
    <w:rsid w:val="00C35EDE"/>
    <w:rsid w:val="00C3613F"/>
    <w:rsid w:val="00C36845"/>
    <w:rsid w:val="00C36CD2"/>
    <w:rsid w:val="00C371C4"/>
    <w:rsid w:val="00C37691"/>
    <w:rsid w:val="00C37768"/>
    <w:rsid w:val="00C37777"/>
    <w:rsid w:val="00C37CE8"/>
    <w:rsid w:val="00C400F1"/>
    <w:rsid w:val="00C403BB"/>
    <w:rsid w:val="00C408F3"/>
    <w:rsid w:val="00C40C18"/>
    <w:rsid w:val="00C40C23"/>
    <w:rsid w:val="00C40C30"/>
    <w:rsid w:val="00C421A5"/>
    <w:rsid w:val="00C42669"/>
    <w:rsid w:val="00C426F8"/>
    <w:rsid w:val="00C4286C"/>
    <w:rsid w:val="00C429D9"/>
    <w:rsid w:val="00C42D69"/>
    <w:rsid w:val="00C42E01"/>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9F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69A"/>
    <w:rsid w:val="00C72801"/>
    <w:rsid w:val="00C72D44"/>
    <w:rsid w:val="00C72DA4"/>
    <w:rsid w:val="00C730F9"/>
    <w:rsid w:val="00C732E5"/>
    <w:rsid w:val="00C73809"/>
    <w:rsid w:val="00C738ED"/>
    <w:rsid w:val="00C73974"/>
    <w:rsid w:val="00C744D8"/>
    <w:rsid w:val="00C74761"/>
    <w:rsid w:val="00C747C1"/>
    <w:rsid w:val="00C748D7"/>
    <w:rsid w:val="00C749AE"/>
    <w:rsid w:val="00C74DE9"/>
    <w:rsid w:val="00C7506D"/>
    <w:rsid w:val="00C75AE6"/>
    <w:rsid w:val="00C75BF7"/>
    <w:rsid w:val="00C7641B"/>
    <w:rsid w:val="00C76B84"/>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2D1"/>
    <w:rsid w:val="00C926DF"/>
    <w:rsid w:val="00C92879"/>
    <w:rsid w:val="00C92F0E"/>
    <w:rsid w:val="00C9311A"/>
    <w:rsid w:val="00C935AB"/>
    <w:rsid w:val="00C93A70"/>
    <w:rsid w:val="00C93AE4"/>
    <w:rsid w:val="00C941EE"/>
    <w:rsid w:val="00C94759"/>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0F51"/>
    <w:rsid w:val="00CA1333"/>
    <w:rsid w:val="00CA1828"/>
    <w:rsid w:val="00CA1DCB"/>
    <w:rsid w:val="00CA1E51"/>
    <w:rsid w:val="00CA25E2"/>
    <w:rsid w:val="00CA272C"/>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AC"/>
    <w:rsid w:val="00CB14B3"/>
    <w:rsid w:val="00CB1550"/>
    <w:rsid w:val="00CB1626"/>
    <w:rsid w:val="00CB1D08"/>
    <w:rsid w:val="00CB1EB9"/>
    <w:rsid w:val="00CB25F1"/>
    <w:rsid w:val="00CB2739"/>
    <w:rsid w:val="00CB3B64"/>
    <w:rsid w:val="00CB3BBD"/>
    <w:rsid w:val="00CB3DEC"/>
    <w:rsid w:val="00CB40B2"/>
    <w:rsid w:val="00CB4192"/>
    <w:rsid w:val="00CB41A9"/>
    <w:rsid w:val="00CB453C"/>
    <w:rsid w:val="00CB54DB"/>
    <w:rsid w:val="00CB582D"/>
    <w:rsid w:val="00CB58A3"/>
    <w:rsid w:val="00CB6027"/>
    <w:rsid w:val="00CB6A63"/>
    <w:rsid w:val="00CB6E42"/>
    <w:rsid w:val="00CB6E49"/>
    <w:rsid w:val="00CB7383"/>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916"/>
    <w:rsid w:val="00CC7BD1"/>
    <w:rsid w:val="00CC7C53"/>
    <w:rsid w:val="00CD07EA"/>
    <w:rsid w:val="00CD1020"/>
    <w:rsid w:val="00CD1C47"/>
    <w:rsid w:val="00CD2274"/>
    <w:rsid w:val="00CD227E"/>
    <w:rsid w:val="00CD2283"/>
    <w:rsid w:val="00CD28FF"/>
    <w:rsid w:val="00CD301A"/>
    <w:rsid w:val="00CD34D3"/>
    <w:rsid w:val="00CD3CDC"/>
    <w:rsid w:val="00CD3DCB"/>
    <w:rsid w:val="00CD465B"/>
    <w:rsid w:val="00CD49B9"/>
    <w:rsid w:val="00CD4DEC"/>
    <w:rsid w:val="00CD4F24"/>
    <w:rsid w:val="00CD4F7C"/>
    <w:rsid w:val="00CD6330"/>
    <w:rsid w:val="00CD6760"/>
    <w:rsid w:val="00CD6F9E"/>
    <w:rsid w:val="00CD6FB5"/>
    <w:rsid w:val="00CD75E1"/>
    <w:rsid w:val="00CD7A03"/>
    <w:rsid w:val="00CE1D33"/>
    <w:rsid w:val="00CE1F3F"/>
    <w:rsid w:val="00CE22EF"/>
    <w:rsid w:val="00CE24A4"/>
    <w:rsid w:val="00CE31D2"/>
    <w:rsid w:val="00CE33DC"/>
    <w:rsid w:val="00CE39DE"/>
    <w:rsid w:val="00CE4126"/>
    <w:rsid w:val="00CE42C9"/>
    <w:rsid w:val="00CE42D1"/>
    <w:rsid w:val="00CE4428"/>
    <w:rsid w:val="00CE4833"/>
    <w:rsid w:val="00CE5044"/>
    <w:rsid w:val="00CE51C0"/>
    <w:rsid w:val="00CE58A6"/>
    <w:rsid w:val="00CE592D"/>
    <w:rsid w:val="00CE5C25"/>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C6E"/>
    <w:rsid w:val="00CF4E9C"/>
    <w:rsid w:val="00CF4FF3"/>
    <w:rsid w:val="00CF5218"/>
    <w:rsid w:val="00CF5911"/>
    <w:rsid w:val="00CF5B1B"/>
    <w:rsid w:val="00CF601A"/>
    <w:rsid w:val="00CF61ED"/>
    <w:rsid w:val="00CF6263"/>
    <w:rsid w:val="00CF66C0"/>
    <w:rsid w:val="00CF70F3"/>
    <w:rsid w:val="00CF724F"/>
    <w:rsid w:val="00CF72C8"/>
    <w:rsid w:val="00CF7716"/>
    <w:rsid w:val="00CF7815"/>
    <w:rsid w:val="00CF7AB8"/>
    <w:rsid w:val="00CF7D51"/>
    <w:rsid w:val="00D0000D"/>
    <w:rsid w:val="00D00FE1"/>
    <w:rsid w:val="00D018AA"/>
    <w:rsid w:val="00D01B14"/>
    <w:rsid w:val="00D01F21"/>
    <w:rsid w:val="00D02299"/>
    <w:rsid w:val="00D02370"/>
    <w:rsid w:val="00D02462"/>
    <w:rsid w:val="00D02627"/>
    <w:rsid w:val="00D03B9F"/>
    <w:rsid w:val="00D04354"/>
    <w:rsid w:val="00D04594"/>
    <w:rsid w:val="00D0474D"/>
    <w:rsid w:val="00D04EAC"/>
    <w:rsid w:val="00D05608"/>
    <w:rsid w:val="00D05E7C"/>
    <w:rsid w:val="00D05EDA"/>
    <w:rsid w:val="00D05F65"/>
    <w:rsid w:val="00D0609F"/>
    <w:rsid w:val="00D06745"/>
    <w:rsid w:val="00D06A47"/>
    <w:rsid w:val="00D06B6C"/>
    <w:rsid w:val="00D0703D"/>
    <w:rsid w:val="00D07794"/>
    <w:rsid w:val="00D07B04"/>
    <w:rsid w:val="00D07EF6"/>
    <w:rsid w:val="00D101E2"/>
    <w:rsid w:val="00D102D1"/>
    <w:rsid w:val="00D10312"/>
    <w:rsid w:val="00D107D3"/>
    <w:rsid w:val="00D10AFB"/>
    <w:rsid w:val="00D10B6F"/>
    <w:rsid w:val="00D11272"/>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54E"/>
    <w:rsid w:val="00D216BE"/>
    <w:rsid w:val="00D21E02"/>
    <w:rsid w:val="00D226BB"/>
    <w:rsid w:val="00D227ED"/>
    <w:rsid w:val="00D22A26"/>
    <w:rsid w:val="00D22EFE"/>
    <w:rsid w:val="00D240FF"/>
    <w:rsid w:val="00D24175"/>
    <w:rsid w:val="00D24427"/>
    <w:rsid w:val="00D24B3C"/>
    <w:rsid w:val="00D24C72"/>
    <w:rsid w:val="00D26235"/>
    <w:rsid w:val="00D26C68"/>
    <w:rsid w:val="00D26D82"/>
    <w:rsid w:val="00D27058"/>
    <w:rsid w:val="00D27C49"/>
    <w:rsid w:val="00D27C95"/>
    <w:rsid w:val="00D3092A"/>
    <w:rsid w:val="00D316DF"/>
    <w:rsid w:val="00D31B32"/>
    <w:rsid w:val="00D32260"/>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290"/>
    <w:rsid w:val="00D35752"/>
    <w:rsid w:val="00D35877"/>
    <w:rsid w:val="00D35994"/>
    <w:rsid w:val="00D35A9B"/>
    <w:rsid w:val="00D35AA3"/>
    <w:rsid w:val="00D35E93"/>
    <w:rsid w:val="00D35F42"/>
    <w:rsid w:val="00D35FCF"/>
    <w:rsid w:val="00D35FD9"/>
    <w:rsid w:val="00D35FED"/>
    <w:rsid w:val="00D3631C"/>
    <w:rsid w:val="00D36390"/>
    <w:rsid w:val="00D36711"/>
    <w:rsid w:val="00D36A15"/>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B54"/>
    <w:rsid w:val="00D45CC4"/>
    <w:rsid w:val="00D46BD4"/>
    <w:rsid w:val="00D46DB3"/>
    <w:rsid w:val="00D46DCF"/>
    <w:rsid w:val="00D46E2B"/>
    <w:rsid w:val="00D470DD"/>
    <w:rsid w:val="00D47436"/>
    <w:rsid w:val="00D47944"/>
    <w:rsid w:val="00D50580"/>
    <w:rsid w:val="00D50827"/>
    <w:rsid w:val="00D509D9"/>
    <w:rsid w:val="00D5127E"/>
    <w:rsid w:val="00D5186D"/>
    <w:rsid w:val="00D522A0"/>
    <w:rsid w:val="00D5243F"/>
    <w:rsid w:val="00D525B8"/>
    <w:rsid w:val="00D5340C"/>
    <w:rsid w:val="00D53A39"/>
    <w:rsid w:val="00D53AB2"/>
    <w:rsid w:val="00D53D7E"/>
    <w:rsid w:val="00D54091"/>
    <w:rsid w:val="00D54302"/>
    <w:rsid w:val="00D54841"/>
    <w:rsid w:val="00D54C0B"/>
    <w:rsid w:val="00D54F43"/>
    <w:rsid w:val="00D5523A"/>
    <w:rsid w:val="00D555DB"/>
    <w:rsid w:val="00D5570A"/>
    <w:rsid w:val="00D55FF9"/>
    <w:rsid w:val="00D560F1"/>
    <w:rsid w:val="00D568D2"/>
    <w:rsid w:val="00D56A6A"/>
    <w:rsid w:val="00D572A5"/>
    <w:rsid w:val="00D5749B"/>
    <w:rsid w:val="00D574AF"/>
    <w:rsid w:val="00D6008F"/>
    <w:rsid w:val="00D604E1"/>
    <w:rsid w:val="00D60BCE"/>
    <w:rsid w:val="00D614A0"/>
    <w:rsid w:val="00D61B08"/>
    <w:rsid w:val="00D62504"/>
    <w:rsid w:val="00D62B27"/>
    <w:rsid w:val="00D62B70"/>
    <w:rsid w:val="00D62CE1"/>
    <w:rsid w:val="00D62F29"/>
    <w:rsid w:val="00D63412"/>
    <w:rsid w:val="00D6389C"/>
    <w:rsid w:val="00D63B33"/>
    <w:rsid w:val="00D63CDD"/>
    <w:rsid w:val="00D6439C"/>
    <w:rsid w:val="00D64AAF"/>
    <w:rsid w:val="00D660C5"/>
    <w:rsid w:val="00D661FD"/>
    <w:rsid w:val="00D665D3"/>
    <w:rsid w:val="00D6663E"/>
    <w:rsid w:val="00D66CBB"/>
    <w:rsid w:val="00D67550"/>
    <w:rsid w:val="00D7139E"/>
    <w:rsid w:val="00D71CCA"/>
    <w:rsid w:val="00D7232B"/>
    <w:rsid w:val="00D724D3"/>
    <w:rsid w:val="00D731E5"/>
    <w:rsid w:val="00D73B5B"/>
    <w:rsid w:val="00D73E68"/>
    <w:rsid w:val="00D74B19"/>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20E"/>
    <w:rsid w:val="00D8343F"/>
    <w:rsid w:val="00D83603"/>
    <w:rsid w:val="00D83E5C"/>
    <w:rsid w:val="00D844B7"/>
    <w:rsid w:val="00D8458A"/>
    <w:rsid w:val="00D845E7"/>
    <w:rsid w:val="00D849B9"/>
    <w:rsid w:val="00D84A1B"/>
    <w:rsid w:val="00D84B95"/>
    <w:rsid w:val="00D84CE8"/>
    <w:rsid w:val="00D84CF4"/>
    <w:rsid w:val="00D84F5C"/>
    <w:rsid w:val="00D8566E"/>
    <w:rsid w:val="00D85B1A"/>
    <w:rsid w:val="00D85CEC"/>
    <w:rsid w:val="00D860B8"/>
    <w:rsid w:val="00D864F0"/>
    <w:rsid w:val="00D867AB"/>
    <w:rsid w:val="00D86B96"/>
    <w:rsid w:val="00D86CB4"/>
    <w:rsid w:val="00D86F5F"/>
    <w:rsid w:val="00D8731E"/>
    <w:rsid w:val="00D878B3"/>
    <w:rsid w:val="00D900E5"/>
    <w:rsid w:val="00D9025A"/>
    <w:rsid w:val="00D909B2"/>
    <w:rsid w:val="00D90C29"/>
    <w:rsid w:val="00D90C9C"/>
    <w:rsid w:val="00D90DB1"/>
    <w:rsid w:val="00D914E7"/>
    <w:rsid w:val="00D92340"/>
    <w:rsid w:val="00D9257D"/>
    <w:rsid w:val="00D93626"/>
    <w:rsid w:val="00D93A24"/>
    <w:rsid w:val="00D93F76"/>
    <w:rsid w:val="00D94574"/>
    <w:rsid w:val="00D946DB"/>
    <w:rsid w:val="00D94805"/>
    <w:rsid w:val="00D94C4D"/>
    <w:rsid w:val="00D94EDB"/>
    <w:rsid w:val="00D95160"/>
    <w:rsid w:val="00D95240"/>
    <w:rsid w:val="00D956BC"/>
    <w:rsid w:val="00D96282"/>
    <w:rsid w:val="00D965E4"/>
    <w:rsid w:val="00D96781"/>
    <w:rsid w:val="00D97874"/>
    <w:rsid w:val="00D979AE"/>
    <w:rsid w:val="00DA0B11"/>
    <w:rsid w:val="00DA1229"/>
    <w:rsid w:val="00DA1B84"/>
    <w:rsid w:val="00DA1BE1"/>
    <w:rsid w:val="00DA2445"/>
    <w:rsid w:val="00DA254C"/>
    <w:rsid w:val="00DA273A"/>
    <w:rsid w:val="00DA2E7A"/>
    <w:rsid w:val="00DA3127"/>
    <w:rsid w:val="00DA3860"/>
    <w:rsid w:val="00DA393F"/>
    <w:rsid w:val="00DA3DE7"/>
    <w:rsid w:val="00DA3F1A"/>
    <w:rsid w:val="00DA41BE"/>
    <w:rsid w:val="00DA42B9"/>
    <w:rsid w:val="00DA4F00"/>
    <w:rsid w:val="00DA52EE"/>
    <w:rsid w:val="00DA57DD"/>
    <w:rsid w:val="00DA5E70"/>
    <w:rsid w:val="00DA6252"/>
    <w:rsid w:val="00DA6834"/>
    <w:rsid w:val="00DA6F41"/>
    <w:rsid w:val="00DA72A8"/>
    <w:rsid w:val="00DA7763"/>
    <w:rsid w:val="00DB0065"/>
    <w:rsid w:val="00DB04D7"/>
    <w:rsid w:val="00DB09D3"/>
    <w:rsid w:val="00DB0EE1"/>
    <w:rsid w:val="00DB158F"/>
    <w:rsid w:val="00DB1858"/>
    <w:rsid w:val="00DB1A2F"/>
    <w:rsid w:val="00DB1F1F"/>
    <w:rsid w:val="00DB1F80"/>
    <w:rsid w:val="00DB2405"/>
    <w:rsid w:val="00DB27DF"/>
    <w:rsid w:val="00DB2B32"/>
    <w:rsid w:val="00DB2B9F"/>
    <w:rsid w:val="00DB2EEF"/>
    <w:rsid w:val="00DB31BB"/>
    <w:rsid w:val="00DB34D5"/>
    <w:rsid w:val="00DB3659"/>
    <w:rsid w:val="00DB39EF"/>
    <w:rsid w:val="00DB3A2F"/>
    <w:rsid w:val="00DB4170"/>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9BE"/>
    <w:rsid w:val="00DC1ADD"/>
    <w:rsid w:val="00DC20A5"/>
    <w:rsid w:val="00DC21CA"/>
    <w:rsid w:val="00DC33E3"/>
    <w:rsid w:val="00DC3C20"/>
    <w:rsid w:val="00DC4138"/>
    <w:rsid w:val="00DC43BD"/>
    <w:rsid w:val="00DC49FF"/>
    <w:rsid w:val="00DC4AC6"/>
    <w:rsid w:val="00DC4BC5"/>
    <w:rsid w:val="00DC4C80"/>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60D"/>
    <w:rsid w:val="00DD5E3C"/>
    <w:rsid w:val="00DD61C2"/>
    <w:rsid w:val="00DD66A7"/>
    <w:rsid w:val="00DD66E7"/>
    <w:rsid w:val="00DD6987"/>
    <w:rsid w:val="00DD6C14"/>
    <w:rsid w:val="00DD7025"/>
    <w:rsid w:val="00DD7316"/>
    <w:rsid w:val="00DD73A3"/>
    <w:rsid w:val="00DD7912"/>
    <w:rsid w:val="00DE0B77"/>
    <w:rsid w:val="00DE101E"/>
    <w:rsid w:val="00DE2319"/>
    <w:rsid w:val="00DE24FC"/>
    <w:rsid w:val="00DE2596"/>
    <w:rsid w:val="00DE2DA9"/>
    <w:rsid w:val="00DE334F"/>
    <w:rsid w:val="00DE3486"/>
    <w:rsid w:val="00DE35EC"/>
    <w:rsid w:val="00DE4AA5"/>
    <w:rsid w:val="00DE4AAF"/>
    <w:rsid w:val="00DE5124"/>
    <w:rsid w:val="00DE57B0"/>
    <w:rsid w:val="00DE5DE7"/>
    <w:rsid w:val="00DE637A"/>
    <w:rsid w:val="00DE6DD3"/>
    <w:rsid w:val="00DE7A3E"/>
    <w:rsid w:val="00DE7E3E"/>
    <w:rsid w:val="00DF0A04"/>
    <w:rsid w:val="00DF1446"/>
    <w:rsid w:val="00DF1452"/>
    <w:rsid w:val="00DF1F5F"/>
    <w:rsid w:val="00DF2235"/>
    <w:rsid w:val="00DF2546"/>
    <w:rsid w:val="00DF2701"/>
    <w:rsid w:val="00DF316D"/>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DF7F80"/>
    <w:rsid w:val="00E00083"/>
    <w:rsid w:val="00E003AA"/>
    <w:rsid w:val="00E00761"/>
    <w:rsid w:val="00E00779"/>
    <w:rsid w:val="00E00AFE"/>
    <w:rsid w:val="00E00BDA"/>
    <w:rsid w:val="00E013A0"/>
    <w:rsid w:val="00E013AB"/>
    <w:rsid w:val="00E01466"/>
    <w:rsid w:val="00E015C8"/>
    <w:rsid w:val="00E01762"/>
    <w:rsid w:val="00E0192E"/>
    <w:rsid w:val="00E01938"/>
    <w:rsid w:val="00E01960"/>
    <w:rsid w:val="00E01C57"/>
    <w:rsid w:val="00E022BD"/>
    <w:rsid w:val="00E0241E"/>
    <w:rsid w:val="00E027FF"/>
    <w:rsid w:val="00E02985"/>
    <w:rsid w:val="00E02EFD"/>
    <w:rsid w:val="00E039DD"/>
    <w:rsid w:val="00E03AA9"/>
    <w:rsid w:val="00E03BCB"/>
    <w:rsid w:val="00E03F5D"/>
    <w:rsid w:val="00E03F86"/>
    <w:rsid w:val="00E0471A"/>
    <w:rsid w:val="00E04A18"/>
    <w:rsid w:val="00E04BF8"/>
    <w:rsid w:val="00E04E81"/>
    <w:rsid w:val="00E04F2B"/>
    <w:rsid w:val="00E05300"/>
    <w:rsid w:val="00E05C66"/>
    <w:rsid w:val="00E05D7E"/>
    <w:rsid w:val="00E05E8F"/>
    <w:rsid w:val="00E05F82"/>
    <w:rsid w:val="00E05FA2"/>
    <w:rsid w:val="00E06544"/>
    <w:rsid w:val="00E06677"/>
    <w:rsid w:val="00E066FE"/>
    <w:rsid w:val="00E06A94"/>
    <w:rsid w:val="00E06B9E"/>
    <w:rsid w:val="00E07412"/>
    <w:rsid w:val="00E074D7"/>
    <w:rsid w:val="00E0762A"/>
    <w:rsid w:val="00E07760"/>
    <w:rsid w:val="00E0793A"/>
    <w:rsid w:val="00E07F21"/>
    <w:rsid w:val="00E10502"/>
    <w:rsid w:val="00E1059F"/>
    <w:rsid w:val="00E108F2"/>
    <w:rsid w:val="00E10A23"/>
    <w:rsid w:val="00E10D0B"/>
    <w:rsid w:val="00E11420"/>
    <w:rsid w:val="00E1183B"/>
    <w:rsid w:val="00E11AC0"/>
    <w:rsid w:val="00E11D2B"/>
    <w:rsid w:val="00E12AB2"/>
    <w:rsid w:val="00E130C3"/>
    <w:rsid w:val="00E1344D"/>
    <w:rsid w:val="00E136D2"/>
    <w:rsid w:val="00E13776"/>
    <w:rsid w:val="00E140BC"/>
    <w:rsid w:val="00E14713"/>
    <w:rsid w:val="00E15AF4"/>
    <w:rsid w:val="00E16101"/>
    <w:rsid w:val="00E169D3"/>
    <w:rsid w:val="00E177D6"/>
    <w:rsid w:val="00E17F4D"/>
    <w:rsid w:val="00E2019A"/>
    <w:rsid w:val="00E2067E"/>
    <w:rsid w:val="00E20C54"/>
    <w:rsid w:val="00E217D3"/>
    <w:rsid w:val="00E21BD9"/>
    <w:rsid w:val="00E22162"/>
    <w:rsid w:val="00E22365"/>
    <w:rsid w:val="00E22428"/>
    <w:rsid w:val="00E225A5"/>
    <w:rsid w:val="00E22E7B"/>
    <w:rsid w:val="00E23587"/>
    <w:rsid w:val="00E2392B"/>
    <w:rsid w:val="00E23DE6"/>
    <w:rsid w:val="00E23E9D"/>
    <w:rsid w:val="00E23FCA"/>
    <w:rsid w:val="00E24537"/>
    <w:rsid w:val="00E24FDE"/>
    <w:rsid w:val="00E2504E"/>
    <w:rsid w:val="00E250B4"/>
    <w:rsid w:val="00E25326"/>
    <w:rsid w:val="00E254D8"/>
    <w:rsid w:val="00E25671"/>
    <w:rsid w:val="00E25749"/>
    <w:rsid w:val="00E25963"/>
    <w:rsid w:val="00E25EC8"/>
    <w:rsid w:val="00E269AA"/>
    <w:rsid w:val="00E26C16"/>
    <w:rsid w:val="00E2724B"/>
    <w:rsid w:val="00E30607"/>
    <w:rsid w:val="00E30851"/>
    <w:rsid w:val="00E30BF0"/>
    <w:rsid w:val="00E31BCD"/>
    <w:rsid w:val="00E31C73"/>
    <w:rsid w:val="00E31ED6"/>
    <w:rsid w:val="00E327DD"/>
    <w:rsid w:val="00E32B0B"/>
    <w:rsid w:val="00E336DF"/>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2F1"/>
    <w:rsid w:val="00E436F1"/>
    <w:rsid w:val="00E43F4D"/>
    <w:rsid w:val="00E44110"/>
    <w:rsid w:val="00E44623"/>
    <w:rsid w:val="00E44CA0"/>
    <w:rsid w:val="00E44EFD"/>
    <w:rsid w:val="00E44FEB"/>
    <w:rsid w:val="00E452B0"/>
    <w:rsid w:val="00E4586E"/>
    <w:rsid w:val="00E4641C"/>
    <w:rsid w:val="00E46997"/>
    <w:rsid w:val="00E46C39"/>
    <w:rsid w:val="00E5026F"/>
    <w:rsid w:val="00E50516"/>
    <w:rsid w:val="00E50857"/>
    <w:rsid w:val="00E50E94"/>
    <w:rsid w:val="00E50F4B"/>
    <w:rsid w:val="00E512B9"/>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DBB"/>
    <w:rsid w:val="00E61E00"/>
    <w:rsid w:val="00E61E77"/>
    <w:rsid w:val="00E61E9D"/>
    <w:rsid w:val="00E625BC"/>
    <w:rsid w:val="00E6285E"/>
    <w:rsid w:val="00E628A5"/>
    <w:rsid w:val="00E63D36"/>
    <w:rsid w:val="00E640C9"/>
    <w:rsid w:val="00E642FC"/>
    <w:rsid w:val="00E64581"/>
    <w:rsid w:val="00E64F16"/>
    <w:rsid w:val="00E65F97"/>
    <w:rsid w:val="00E65FBB"/>
    <w:rsid w:val="00E6606F"/>
    <w:rsid w:val="00E6677D"/>
    <w:rsid w:val="00E66A48"/>
    <w:rsid w:val="00E66ACB"/>
    <w:rsid w:val="00E670B5"/>
    <w:rsid w:val="00E67811"/>
    <w:rsid w:val="00E6798D"/>
    <w:rsid w:val="00E67D4D"/>
    <w:rsid w:val="00E70345"/>
    <w:rsid w:val="00E7159C"/>
    <w:rsid w:val="00E7191F"/>
    <w:rsid w:val="00E71DAD"/>
    <w:rsid w:val="00E71E15"/>
    <w:rsid w:val="00E72050"/>
    <w:rsid w:val="00E7216F"/>
    <w:rsid w:val="00E72287"/>
    <w:rsid w:val="00E723C3"/>
    <w:rsid w:val="00E72E38"/>
    <w:rsid w:val="00E7352A"/>
    <w:rsid w:val="00E739FC"/>
    <w:rsid w:val="00E73E86"/>
    <w:rsid w:val="00E74A69"/>
    <w:rsid w:val="00E74F6F"/>
    <w:rsid w:val="00E751ED"/>
    <w:rsid w:val="00E75A35"/>
    <w:rsid w:val="00E75E61"/>
    <w:rsid w:val="00E761BF"/>
    <w:rsid w:val="00E76296"/>
    <w:rsid w:val="00E7646D"/>
    <w:rsid w:val="00E7695F"/>
    <w:rsid w:val="00E774F2"/>
    <w:rsid w:val="00E77ACD"/>
    <w:rsid w:val="00E77F21"/>
    <w:rsid w:val="00E803E1"/>
    <w:rsid w:val="00E80A6F"/>
    <w:rsid w:val="00E81227"/>
    <w:rsid w:val="00E8185C"/>
    <w:rsid w:val="00E82143"/>
    <w:rsid w:val="00E82328"/>
    <w:rsid w:val="00E8265A"/>
    <w:rsid w:val="00E826BE"/>
    <w:rsid w:val="00E828E2"/>
    <w:rsid w:val="00E82C2D"/>
    <w:rsid w:val="00E8305A"/>
    <w:rsid w:val="00E83118"/>
    <w:rsid w:val="00E8313E"/>
    <w:rsid w:val="00E833DE"/>
    <w:rsid w:val="00E8386A"/>
    <w:rsid w:val="00E8423B"/>
    <w:rsid w:val="00E845C0"/>
    <w:rsid w:val="00E85383"/>
    <w:rsid w:val="00E85976"/>
    <w:rsid w:val="00E85ADC"/>
    <w:rsid w:val="00E85C09"/>
    <w:rsid w:val="00E85D6F"/>
    <w:rsid w:val="00E85F69"/>
    <w:rsid w:val="00E861EB"/>
    <w:rsid w:val="00E86285"/>
    <w:rsid w:val="00E86448"/>
    <w:rsid w:val="00E86673"/>
    <w:rsid w:val="00E86818"/>
    <w:rsid w:val="00E86B8B"/>
    <w:rsid w:val="00E87A0A"/>
    <w:rsid w:val="00E87D33"/>
    <w:rsid w:val="00E90205"/>
    <w:rsid w:val="00E904C0"/>
    <w:rsid w:val="00E906AF"/>
    <w:rsid w:val="00E90C4B"/>
    <w:rsid w:val="00E90E3A"/>
    <w:rsid w:val="00E918E7"/>
    <w:rsid w:val="00E91B49"/>
    <w:rsid w:val="00E91EC4"/>
    <w:rsid w:val="00E9231A"/>
    <w:rsid w:val="00E924C2"/>
    <w:rsid w:val="00E928DB"/>
    <w:rsid w:val="00E92D95"/>
    <w:rsid w:val="00E935F1"/>
    <w:rsid w:val="00E93902"/>
    <w:rsid w:val="00E93F0E"/>
    <w:rsid w:val="00E94A58"/>
    <w:rsid w:val="00E94CA6"/>
    <w:rsid w:val="00E95174"/>
    <w:rsid w:val="00E95232"/>
    <w:rsid w:val="00E95697"/>
    <w:rsid w:val="00E958FD"/>
    <w:rsid w:val="00E95A2A"/>
    <w:rsid w:val="00E95E91"/>
    <w:rsid w:val="00E95EA1"/>
    <w:rsid w:val="00E9649C"/>
    <w:rsid w:val="00E96B2F"/>
    <w:rsid w:val="00E97397"/>
    <w:rsid w:val="00E97796"/>
    <w:rsid w:val="00E9796A"/>
    <w:rsid w:val="00E97CC6"/>
    <w:rsid w:val="00E97FAB"/>
    <w:rsid w:val="00EA044A"/>
    <w:rsid w:val="00EA05E9"/>
    <w:rsid w:val="00EA0A0B"/>
    <w:rsid w:val="00EA0B43"/>
    <w:rsid w:val="00EA17AE"/>
    <w:rsid w:val="00EA1CB4"/>
    <w:rsid w:val="00EA1DC0"/>
    <w:rsid w:val="00EA1E4C"/>
    <w:rsid w:val="00EA25B5"/>
    <w:rsid w:val="00EA263E"/>
    <w:rsid w:val="00EA2F2D"/>
    <w:rsid w:val="00EA33B5"/>
    <w:rsid w:val="00EA3E47"/>
    <w:rsid w:val="00EA3E86"/>
    <w:rsid w:val="00EA4263"/>
    <w:rsid w:val="00EA44EA"/>
    <w:rsid w:val="00EA490D"/>
    <w:rsid w:val="00EA5266"/>
    <w:rsid w:val="00EA54FE"/>
    <w:rsid w:val="00EA5B8F"/>
    <w:rsid w:val="00EA6977"/>
    <w:rsid w:val="00EA6FA8"/>
    <w:rsid w:val="00EA7037"/>
    <w:rsid w:val="00EA7094"/>
    <w:rsid w:val="00EA7AA4"/>
    <w:rsid w:val="00EA7BF2"/>
    <w:rsid w:val="00EA7FD3"/>
    <w:rsid w:val="00EB0052"/>
    <w:rsid w:val="00EB03B4"/>
    <w:rsid w:val="00EB0D14"/>
    <w:rsid w:val="00EB0F81"/>
    <w:rsid w:val="00EB1347"/>
    <w:rsid w:val="00EB140F"/>
    <w:rsid w:val="00EB1948"/>
    <w:rsid w:val="00EB1A7F"/>
    <w:rsid w:val="00EB1BD7"/>
    <w:rsid w:val="00EB2566"/>
    <w:rsid w:val="00EB2BF4"/>
    <w:rsid w:val="00EB3453"/>
    <w:rsid w:val="00EB37BB"/>
    <w:rsid w:val="00EB38B9"/>
    <w:rsid w:val="00EB3E92"/>
    <w:rsid w:val="00EB421D"/>
    <w:rsid w:val="00EB436C"/>
    <w:rsid w:val="00EB455D"/>
    <w:rsid w:val="00EB4630"/>
    <w:rsid w:val="00EB5287"/>
    <w:rsid w:val="00EB592F"/>
    <w:rsid w:val="00EB5998"/>
    <w:rsid w:val="00EB5A3F"/>
    <w:rsid w:val="00EB6043"/>
    <w:rsid w:val="00EB6076"/>
    <w:rsid w:val="00EB6423"/>
    <w:rsid w:val="00EB6685"/>
    <w:rsid w:val="00EB73D2"/>
    <w:rsid w:val="00EB7542"/>
    <w:rsid w:val="00EB765C"/>
    <w:rsid w:val="00EB773B"/>
    <w:rsid w:val="00EB7CDD"/>
    <w:rsid w:val="00EC01AE"/>
    <w:rsid w:val="00EC088A"/>
    <w:rsid w:val="00EC12DC"/>
    <w:rsid w:val="00EC132B"/>
    <w:rsid w:val="00EC186C"/>
    <w:rsid w:val="00EC1905"/>
    <w:rsid w:val="00EC2878"/>
    <w:rsid w:val="00EC306F"/>
    <w:rsid w:val="00EC3088"/>
    <w:rsid w:val="00EC34BD"/>
    <w:rsid w:val="00EC354D"/>
    <w:rsid w:val="00EC37CE"/>
    <w:rsid w:val="00EC3BA1"/>
    <w:rsid w:val="00EC445F"/>
    <w:rsid w:val="00EC4A82"/>
    <w:rsid w:val="00EC5523"/>
    <w:rsid w:val="00EC5862"/>
    <w:rsid w:val="00EC5BB7"/>
    <w:rsid w:val="00EC60CC"/>
    <w:rsid w:val="00EC60D3"/>
    <w:rsid w:val="00EC61E4"/>
    <w:rsid w:val="00EC77F9"/>
    <w:rsid w:val="00ED0217"/>
    <w:rsid w:val="00ED0A76"/>
    <w:rsid w:val="00ED0EDB"/>
    <w:rsid w:val="00ED10B6"/>
    <w:rsid w:val="00ED12ED"/>
    <w:rsid w:val="00ED1CE3"/>
    <w:rsid w:val="00ED2312"/>
    <w:rsid w:val="00ED2EB5"/>
    <w:rsid w:val="00ED3396"/>
    <w:rsid w:val="00ED34B4"/>
    <w:rsid w:val="00ED3C4A"/>
    <w:rsid w:val="00ED4033"/>
    <w:rsid w:val="00ED42AB"/>
    <w:rsid w:val="00ED4797"/>
    <w:rsid w:val="00ED5658"/>
    <w:rsid w:val="00ED5691"/>
    <w:rsid w:val="00ED57D8"/>
    <w:rsid w:val="00ED5FE9"/>
    <w:rsid w:val="00ED60BB"/>
    <w:rsid w:val="00ED6145"/>
    <w:rsid w:val="00ED62B3"/>
    <w:rsid w:val="00ED6514"/>
    <w:rsid w:val="00ED6B58"/>
    <w:rsid w:val="00ED6E1E"/>
    <w:rsid w:val="00ED6E77"/>
    <w:rsid w:val="00ED7316"/>
    <w:rsid w:val="00ED7ACB"/>
    <w:rsid w:val="00EE0562"/>
    <w:rsid w:val="00EE0D05"/>
    <w:rsid w:val="00EE12B8"/>
    <w:rsid w:val="00EE1AE2"/>
    <w:rsid w:val="00EE1B51"/>
    <w:rsid w:val="00EE21B4"/>
    <w:rsid w:val="00EE21E0"/>
    <w:rsid w:val="00EE323B"/>
    <w:rsid w:val="00EE363C"/>
    <w:rsid w:val="00EE3F2F"/>
    <w:rsid w:val="00EE414A"/>
    <w:rsid w:val="00EE5096"/>
    <w:rsid w:val="00EE5497"/>
    <w:rsid w:val="00EE5BBE"/>
    <w:rsid w:val="00EE61C4"/>
    <w:rsid w:val="00EE69A6"/>
    <w:rsid w:val="00EE7265"/>
    <w:rsid w:val="00EE7583"/>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96"/>
    <w:rsid w:val="00EF6555"/>
    <w:rsid w:val="00EF66AB"/>
    <w:rsid w:val="00EF6DF9"/>
    <w:rsid w:val="00EF7096"/>
    <w:rsid w:val="00EF73E0"/>
    <w:rsid w:val="00EF7AC4"/>
    <w:rsid w:val="00EF7C02"/>
    <w:rsid w:val="00F00387"/>
    <w:rsid w:val="00F00A3A"/>
    <w:rsid w:val="00F0199C"/>
    <w:rsid w:val="00F01B29"/>
    <w:rsid w:val="00F01F8D"/>
    <w:rsid w:val="00F01FA3"/>
    <w:rsid w:val="00F02146"/>
    <w:rsid w:val="00F0247B"/>
    <w:rsid w:val="00F02566"/>
    <w:rsid w:val="00F026F2"/>
    <w:rsid w:val="00F02BB6"/>
    <w:rsid w:val="00F039EA"/>
    <w:rsid w:val="00F03A89"/>
    <w:rsid w:val="00F03ADE"/>
    <w:rsid w:val="00F03F19"/>
    <w:rsid w:val="00F041B1"/>
    <w:rsid w:val="00F04279"/>
    <w:rsid w:val="00F048DA"/>
    <w:rsid w:val="00F04B11"/>
    <w:rsid w:val="00F04F6E"/>
    <w:rsid w:val="00F052F9"/>
    <w:rsid w:val="00F053F6"/>
    <w:rsid w:val="00F0574E"/>
    <w:rsid w:val="00F062B5"/>
    <w:rsid w:val="00F064D2"/>
    <w:rsid w:val="00F067A0"/>
    <w:rsid w:val="00F06C39"/>
    <w:rsid w:val="00F06E56"/>
    <w:rsid w:val="00F07521"/>
    <w:rsid w:val="00F076B1"/>
    <w:rsid w:val="00F07A5F"/>
    <w:rsid w:val="00F07AFB"/>
    <w:rsid w:val="00F07CAF"/>
    <w:rsid w:val="00F10894"/>
    <w:rsid w:val="00F10D8C"/>
    <w:rsid w:val="00F11224"/>
    <w:rsid w:val="00F11676"/>
    <w:rsid w:val="00F116CE"/>
    <w:rsid w:val="00F11DAA"/>
    <w:rsid w:val="00F124F3"/>
    <w:rsid w:val="00F1330A"/>
    <w:rsid w:val="00F13330"/>
    <w:rsid w:val="00F133BA"/>
    <w:rsid w:val="00F136BD"/>
    <w:rsid w:val="00F13D21"/>
    <w:rsid w:val="00F14840"/>
    <w:rsid w:val="00F148F2"/>
    <w:rsid w:val="00F14B1E"/>
    <w:rsid w:val="00F14C51"/>
    <w:rsid w:val="00F1525B"/>
    <w:rsid w:val="00F15AB5"/>
    <w:rsid w:val="00F15BF9"/>
    <w:rsid w:val="00F15EDE"/>
    <w:rsid w:val="00F16024"/>
    <w:rsid w:val="00F1626D"/>
    <w:rsid w:val="00F1638B"/>
    <w:rsid w:val="00F16615"/>
    <w:rsid w:val="00F16FC4"/>
    <w:rsid w:val="00F17052"/>
    <w:rsid w:val="00F172D4"/>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5F22"/>
    <w:rsid w:val="00F260BD"/>
    <w:rsid w:val="00F263EF"/>
    <w:rsid w:val="00F265C7"/>
    <w:rsid w:val="00F267D7"/>
    <w:rsid w:val="00F26B3C"/>
    <w:rsid w:val="00F270D0"/>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D80"/>
    <w:rsid w:val="00F32EBB"/>
    <w:rsid w:val="00F33D04"/>
    <w:rsid w:val="00F34537"/>
    <w:rsid w:val="00F34EEC"/>
    <w:rsid w:val="00F35185"/>
    <w:rsid w:val="00F36396"/>
    <w:rsid w:val="00F366E9"/>
    <w:rsid w:val="00F36844"/>
    <w:rsid w:val="00F36A43"/>
    <w:rsid w:val="00F36E24"/>
    <w:rsid w:val="00F371E0"/>
    <w:rsid w:val="00F37619"/>
    <w:rsid w:val="00F3784A"/>
    <w:rsid w:val="00F402EC"/>
    <w:rsid w:val="00F403CE"/>
    <w:rsid w:val="00F4097A"/>
    <w:rsid w:val="00F40E9D"/>
    <w:rsid w:val="00F41370"/>
    <w:rsid w:val="00F415BC"/>
    <w:rsid w:val="00F41707"/>
    <w:rsid w:val="00F41E93"/>
    <w:rsid w:val="00F42484"/>
    <w:rsid w:val="00F4276F"/>
    <w:rsid w:val="00F42AFB"/>
    <w:rsid w:val="00F43A7E"/>
    <w:rsid w:val="00F43BA9"/>
    <w:rsid w:val="00F43D4E"/>
    <w:rsid w:val="00F43E01"/>
    <w:rsid w:val="00F43F42"/>
    <w:rsid w:val="00F44A88"/>
    <w:rsid w:val="00F4520B"/>
    <w:rsid w:val="00F455E3"/>
    <w:rsid w:val="00F45775"/>
    <w:rsid w:val="00F45838"/>
    <w:rsid w:val="00F461B4"/>
    <w:rsid w:val="00F461D7"/>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42D"/>
    <w:rsid w:val="00F53825"/>
    <w:rsid w:val="00F53CE9"/>
    <w:rsid w:val="00F541E9"/>
    <w:rsid w:val="00F545DB"/>
    <w:rsid w:val="00F547AA"/>
    <w:rsid w:val="00F5486B"/>
    <w:rsid w:val="00F549E1"/>
    <w:rsid w:val="00F54C1E"/>
    <w:rsid w:val="00F54F7E"/>
    <w:rsid w:val="00F54FAF"/>
    <w:rsid w:val="00F55424"/>
    <w:rsid w:val="00F55477"/>
    <w:rsid w:val="00F55D02"/>
    <w:rsid w:val="00F55F2E"/>
    <w:rsid w:val="00F5728F"/>
    <w:rsid w:val="00F57424"/>
    <w:rsid w:val="00F57801"/>
    <w:rsid w:val="00F579D3"/>
    <w:rsid w:val="00F57E00"/>
    <w:rsid w:val="00F60A75"/>
    <w:rsid w:val="00F60D72"/>
    <w:rsid w:val="00F61054"/>
    <w:rsid w:val="00F61391"/>
    <w:rsid w:val="00F61770"/>
    <w:rsid w:val="00F61996"/>
    <w:rsid w:val="00F61D5A"/>
    <w:rsid w:val="00F62208"/>
    <w:rsid w:val="00F62238"/>
    <w:rsid w:val="00F62A1F"/>
    <w:rsid w:val="00F62AB6"/>
    <w:rsid w:val="00F62BC4"/>
    <w:rsid w:val="00F62C68"/>
    <w:rsid w:val="00F62DA0"/>
    <w:rsid w:val="00F63119"/>
    <w:rsid w:val="00F63720"/>
    <w:rsid w:val="00F63F0A"/>
    <w:rsid w:val="00F6471D"/>
    <w:rsid w:val="00F647BF"/>
    <w:rsid w:val="00F647D1"/>
    <w:rsid w:val="00F64943"/>
    <w:rsid w:val="00F64E49"/>
    <w:rsid w:val="00F65693"/>
    <w:rsid w:val="00F657B2"/>
    <w:rsid w:val="00F65B35"/>
    <w:rsid w:val="00F662FF"/>
    <w:rsid w:val="00F66417"/>
    <w:rsid w:val="00F6647B"/>
    <w:rsid w:val="00F668DE"/>
    <w:rsid w:val="00F66C7C"/>
    <w:rsid w:val="00F66C9E"/>
    <w:rsid w:val="00F67189"/>
    <w:rsid w:val="00F6740A"/>
    <w:rsid w:val="00F67656"/>
    <w:rsid w:val="00F67731"/>
    <w:rsid w:val="00F67C20"/>
    <w:rsid w:val="00F67DB5"/>
    <w:rsid w:val="00F707EF"/>
    <w:rsid w:val="00F70B92"/>
    <w:rsid w:val="00F70DA4"/>
    <w:rsid w:val="00F7139F"/>
    <w:rsid w:val="00F7140B"/>
    <w:rsid w:val="00F71D3F"/>
    <w:rsid w:val="00F71EB8"/>
    <w:rsid w:val="00F7276B"/>
    <w:rsid w:val="00F72A4E"/>
    <w:rsid w:val="00F72AEA"/>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9A7"/>
    <w:rsid w:val="00F75C2B"/>
    <w:rsid w:val="00F75C7F"/>
    <w:rsid w:val="00F75EB2"/>
    <w:rsid w:val="00F75FB8"/>
    <w:rsid w:val="00F7601B"/>
    <w:rsid w:val="00F76245"/>
    <w:rsid w:val="00F765FF"/>
    <w:rsid w:val="00F7798B"/>
    <w:rsid w:val="00F77FFE"/>
    <w:rsid w:val="00F8054A"/>
    <w:rsid w:val="00F805BD"/>
    <w:rsid w:val="00F805EE"/>
    <w:rsid w:val="00F80600"/>
    <w:rsid w:val="00F80719"/>
    <w:rsid w:val="00F80751"/>
    <w:rsid w:val="00F81E7E"/>
    <w:rsid w:val="00F82170"/>
    <w:rsid w:val="00F82216"/>
    <w:rsid w:val="00F8228D"/>
    <w:rsid w:val="00F82735"/>
    <w:rsid w:val="00F82C2F"/>
    <w:rsid w:val="00F82D7F"/>
    <w:rsid w:val="00F82FFC"/>
    <w:rsid w:val="00F83AB6"/>
    <w:rsid w:val="00F83D77"/>
    <w:rsid w:val="00F84219"/>
    <w:rsid w:val="00F8437B"/>
    <w:rsid w:val="00F84503"/>
    <w:rsid w:val="00F8498B"/>
    <w:rsid w:val="00F84A77"/>
    <w:rsid w:val="00F851CA"/>
    <w:rsid w:val="00F852D3"/>
    <w:rsid w:val="00F85816"/>
    <w:rsid w:val="00F85B1F"/>
    <w:rsid w:val="00F85B79"/>
    <w:rsid w:val="00F85C90"/>
    <w:rsid w:val="00F86137"/>
    <w:rsid w:val="00F86295"/>
    <w:rsid w:val="00F862D5"/>
    <w:rsid w:val="00F863E0"/>
    <w:rsid w:val="00F869B6"/>
    <w:rsid w:val="00F87627"/>
    <w:rsid w:val="00F87647"/>
    <w:rsid w:val="00F87A50"/>
    <w:rsid w:val="00F87B8C"/>
    <w:rsid w:val="00F90A57"/>
    <w:rsid w:val="00F918F7"/>
    <w:rsid w:val="00F91B1B"/>
    <w:rsid w:val="00F91BB5"/>
    <w:rsid w:val="00F91D51"/>
    <w:rsid w:val="00F91E4F"/>
    <w:rsid w:val="00F91FE9"/>
    <w:rsid w:val="00F92159"/>
    <w:rsid w:val="00F923EC"/>
    <w:rsid w:val="00F92476"/>
    <w:rsid w:val="00F92801"/>
    <w:rsid w:val="00F9320F"/>
    <w:rsid w:val="00F93325"/>
    <w:rsid w:val="00F93EAD"/>
    <w:rsid w:val="00F93FAE"/>
    <w:rsid w:val="00F941CC"/>
    <w:rsid w:val="00F957DA"/>
    <w:rsid w:val="00F96A8B"/>
    <w:rsid w:val="00F96F59"/>
    <w:rsid w:val="00F970BF"/>
    <w:rsid w:val="00F9746A"/>
    <w:rsid w:val="00FA0086"/>
    <w:rsid w:val="00FA0114"/>
    <w:rsid w:val="00FA0688"/>
    <w:rsid w:val="00FA070E"/>
    <w:rsid w:val="00FA09AD"/>
    <w:rsid w:val="00FA0CF6"/>
    <w:rsid w:val="00FA208E"/>
    <w:rsid w:val="00FA20A2"/>
    <w:rsid w:val="00FA2305"/>
    <w:rsid w:val="00FA23AA"/>
    <w:rsid w:val="00FA303A"/>
    <w:rsid w:val="00FA364C"/>
    <w:rsid w:val="00FA37C3"/>
    <w:rsid w:val="00FA3E07"/>
    <w:rsid w:val="00FA3FBE"/>
    <w:rsid w:val="00FA3FCB"/>
    <w:rsid w:val="00FA425D"/>
    <w:rsid w:val="00FA4A53"/>
    <w:rsid w:val="00FA4B06"/>
    <w:rsid w:val="00FA4B17"/>
    <w:rsid w:val="00FA58C5"/>
    <w:rsid w:val="00FA596C"/>
    <w:rsid w:val="00FA5E07"/>
    <w:rsid w:val="00FA5F3F"/>
    <w:rsid w:val="00FA61DE"/>
    <w:rsid w:val="00FA6320"/>
    <w:rsid w:val="00FA6721"/>
    <w:rsid w:val="00FA6CA3"/>
    <w:rsid w:val="00FA7326"/>
    <w:rsid w:val="00FA7DB6"/>
    <w:rsid w:val="00FA7F2C"/>
    <w:rsid w:val="00FA7FE0"/>
    <w:rsid w:val="00FB02B8"/>
    <w:rsid w:val="00FB035D"/>
    <w:rsid w:val="00FB05EA"/>
    <w:rsid w:val="00FB0701"/>
    <w:rsid w:val="00FB070A"/>
    <w:rsid w:val="00FB0740"/>
    <w:rsid w:val="00FB0A1F"/>
    <w:rsid w:val="00FB0B69"/>
    <w:rsid w:val="00FB1532"/>
    <w:rsid w:val="00FB222F"/>
    <w:rsid w:val="00FB22C6"/>
    <w:rsid w:val="00FB2918"/>
    <w:rsid w:val="00FB2C82"/>
    <w:rsid w:val="00FB43F9"/>
    <w:rsid w:val="00FB46D3"/>
    <w:rsid w:val="00FB48C8"/>
    <w:rsid w:val="00FB4911"/>
    <w:rsid w:val="00FB5190"/>
    <w:rsid w:val="00FB5A89"/>
    <w:rsid w:val="00FB5F7C"/>
    <w:rsid w:val="00FB606F"/>
    <w:rsid w:val="00FB60CB"/>
    <w:rsid w:val="00FB6671"/>
    <w:rsid w:val="00FB6EF6"/>
    <w:rsid w:val="00FB7FE8"/>
    <w:rsid w:val="00FC00AC"/>
    <w:rsid w:val="00FC0131"/>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DB3"/>
    <w:rsid w:val="00FC2E0F"/>
    <w:rsid w:val="00FC34D8"/>
    <w:rsid w:val="00FC362B"/>
    <w:rsid w:val="00FC3771"/>
    <w:rsid w:val="00FC3C07"/>
    <w:rsid w:val="00FC3DEA"/>
    <w:rsid w:val="00FC4405"/>
    <w:rsid w:val="00FC445B"/>
    <w:rsid w:val="00FC4604"/>
    <w:rsid w:val="00FC46B8"/>
    <w:rsid w:val="00FC48F6"/>
    <w:rsid w:val="00FC4D85"/>
    <w:rsid w:val="00FC4DBC"/>
    <w:rsid w:val="00FC5189"/>
    <w:rsid w:val="00FC51AB"/>
    <w:rsid w:val="00FC5212"/>
    <w:rsid w:val="00FC5427"/>
    <w:rsid w:val="00FC57D0"/>
    <w:rsid w:val="00FC70EF"/>
    <w:rsid w:val="00FC718E"/>
    <w:rsid w:val="00FD04F3"/>
    <w:rsid w:val="00FD05D5"/>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3E2"/>
    <w:rsid w:val="00FD6BF4"/>
    <w:rsid w:val="00FD6CF6"/>
    <w:rsid w:val="00FD7983"/>
    <w:rsid w:val="00FD79AB"/>
    <w:rsid w:val="00FD7FB0"/>
    <w:rsid w:val="00FE087D"/>
    <w:rsid w:val="00FE16B2"/>
    <w:rsid w:val="00FE1B44"/>
    <w:rsid w:val="00FE213F"/>
    <w:rsid w:val="00FE23CB"/>
    <w:rsid w:val="00FE288F"/>
    <w:rsid w:val="00FE2D92"/>
    <w:rsid w:val="00FE3551"/>
    <w:rsid w:val="00FE364B"/>
    <w:rsid w:val="00FE367F"/>
    <w:rsid w:val="00FE49AD"/>
    <w:rsid w:val="00FE50AF"/>
    <w:rsid w:val="00FE5AC5"/>
    <w:rsid w:val="00FE5B28"/>
    <w:rsid w:val="00FE60FA"/>
    <w:rsid w:val="00FE69B6"/>
    <w:rsid w:val="00FE6D0B"/>
    <w:rsid w:val="00FE6E0C"/>
    <w:rsid w:val="00FE6E93"/>
    <w:rsid w:val="00FE743F"/>
    <w:rsid w:val="00FE7A11"/>
    <w:rsid w:val="00FF0888"/>
    <w:rsid w:val="00FF185C"/>
    <w:rsid w:val="00FF1DC9"/>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179"/>
    <w:rsid w:val="00FF7BC6"/>
    <w:rsid w:val="6CE23D86"/>
    <w:rsid w:val="6F833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tabs>
        <w:tab w:val="num" w:pos="567"/>
      </w:tabs>
      <w:ind w:left="567" w:hanging="567"/>
    </w:pPr>
  </w:style>
  <w:style w:type="paragraph" w:styleId="ListBullet2">
    <w:name w:val="List Bullet 2"/>
    <w:basedOn w:val="ListBullet"/>
    <w:rsid w:val="00CB582D"/>
    <w:pPr>
      <w:numPr>
        <w:ilvl w:val="1"/>
        <w:numId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uiPriority w:val="20"/>
    <w:qFormat/>
    <w:rsid w:val="00B04384"/>
    <w:rPr>
      <w:i/>
      <w:iCs/>
    </w:rPr>
  </w:style>
  <w:style w:type="character" w:styleId="Strong">
    <w:name w:val="Strong"/>
    <w:uiPriority w:val="22"/>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customStyle="1" w:styleId="paragraph">
    <w:name w:val="paragraph"/>
    <w:basedOn w:val="Normal"/>
    <w:rsid w:val="00F80719"/>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F80719"/>
  </w:style>
  <w:style w:type="character" w:customStyle="1" w:styleId="eop">
    <w:name w:val="eop"/>
    <w:basedOn w:val="DefaultParagraphFont"/>
    <w:rsid w:val="00F80719"/>
  </w:style>
  <w:style w:type="character" w:styleId="UnresolvedMention">
    <w:name w:val="Unresolved Mention"/>
    <w:basedOn w:val="DefaultParagraphFont"/>
    <w:uiPriority w:val="99"/>
    <w:semiHidden/>
    <w:unhideWhenUsed/>
    <w:rsid w:val="00BC1770"/>
    <w:rPr>
      <w:color w:val="605E5C"/>
      <w:shd w:val="clear" w:color="auto" w:fill="E1DFDD"/>
    </w:rPr>
  </w:style>
  <w:style w:type="character" w:customStyle="1" w:styleId="isyshit">
    <w:name w:val="_isys_hit_"/>
    <w:basedOn w:val="DefaultParagraphFont"/>
    <w:rsid w:val="00750947"/>
  </w:style>
  <w:style w:type="paragraph" w:styleId="Revision">
    <w:name w:val="Revision"/>
    <w:hidden/>
    <w:uiPriority w:val="99"/>
    <w:semiHidden/>
    <w:rsid w:val="00983FB5"/>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019">
      <w:bodyDiv w:val="1"/>
      <w:marLeft w:val="0"/>
      <w:marRight w:val="0"/>
      <w:marTop w:val="0"/>
      <w:marBottom w:val="0"/>
      <w:divBdr>
        <w:top w:val="none" w:sz="0" w:space="0" w:color="auto"/>
        <w:left w:val="none" w:sz="0" w:space="0" w:color="auto"/>
        <w:bottom w:val="none" w:sz="0" w:space="0" w:color="auto"/>
        <w:right w:val="none" w:sz="0" w:space="0" w:color="auto"/>
      </w:divBdr>
      <w:divsChild>
        <w:div w:id="646671310">
          <w:marLeft w:val="0"/>
          <w:marRight w:val="0"/>
          <w:marTop w:val="0"/>
          <w:marBottom w:val="0"/>
          <w:divBdr>
            <w:top w:val="none" w:sz="0" w:space="0" w:color="auto"/>
            <w:left w:val="none" w:sz="0" w:space="0" w:color="auto"/>
            <w:bottom w:val="none" w:sz="0" w:space="0" w:color="auto"/>
            <w:right w:val="none" w:sz="0" w:space="0" w:color="auto"/>
          </w:divBdr>
        </w:div>
        <w:div w:id="1950159861">
          <w:marLeft w:val="0"/>
          <w:marRight w:val="0"/>
          <w:marTop w:val="0"/>
          <w:marBottom w:val="0"/>
          <w:divBdr>
            <w:top w:val="none" w:sz="0" w:space="0" w:color="auto"/>
            <w:left w:val="none" w:sz="0" w:space="0" w:color="auto"/>
            <w:bottom w:val="none" w:sz="0" w:space="0" w:color="auto"/>
            <w:right w:val="none" w:sz="0" w:space="0" w:color="auto"/>
          </w:divBdr>
        </w:div>
        <w:div w:id="475074387">
          <w:marLeft w:val="0"/>
          <w:marRight w:val="0"/>
          <w:marTop w:val="0"/>
          <w:marBottom w:val="0"/>
          <w:divBdr>
            <w:top w:val="none" w:sz="0" w:space="0" w:color="auto"/>
            <w:left w:val="none" w:sz="0" w:space="0" w:color="auto"/>
            <w:bottom w:val="none" w:sz="0" w:space="0" w:color="auto"/>
            <w:right w:val="none" w:sz="0" w:space="0" w:color="auto"/>
          </w:divBdr>
        </w:div>
        <w:div w:id="1700664253">
          <w:marLeft w:val="0"/>
          <w:marRight w:val="0"/>
          <w:marTop w:val="0"/>
          <w:marBottom w:val="0"/>
          <w:divBdr>
            <w:top w:val="none" w:sz="0" w:space="0" w:color="auto"/>
            <w:left w:val="none" w:sz="0" w:space="0" w:color="auto"/>
            <w:bottom w:val="none" w:sz="0" w:space="0" w:color="auto"/>
            <w:right w:val="none" w:sz="0" w:space="0" w:color="auto"/>
          </w:divBdr>
        </w:div>
        <w:div w:id="1904215200">
          <w:marLeft w:val="0"/>
          <w:marRight w:val="0"/>
          <w:marTop w:val="0"/>
          <w:marBottom w:val="0"/>
          <w:divBdr>
            <w:top w:val="none" w:sz="0" w:space="0" w:color="auto"/>
            <w:left w:val="none" w:sz="0" w:space="0" w:color="auto"/>
            <w:bottom w:val="none" w:sz="0" w:space="0" w:color="auto"/>
            <w:right w:val="none" w:sz="0" w:space="0" w:color="auto"/>
          </w:divBdr>
          <w:divsChild>
            <w:div w:id="946431583">
              <w:marLeft w:val="0"/>
              <w:marRight w:val="0"/>
              <w:marTop w:val="0"/>
              <w:marBottom w:val="0"/>
              <w:divBdr>
                <w:top w:val="none" w:sz="0" w:space="0" w:color="auto"/>
                <w:left w:val="none" w:sz="0" w:space="0" w:color="auto"/>
                <w:bottom w:val="none" w:sz="0" w:space="0" w:color="auto"/>
                <w:right w:val="none" w:sz="0" w:space="0" w:color="auto"/>
              </w:divBdr>
            </w:div>
            <w:div w:id="17581824">
              <w:marLeft w:val="0"/>
              <w:marRight w:val="0"/>
              <w:marTop w:val="0"/>
              <w:marBottom w:val="0"/>
              <w:divBdr>
                <w:top w:val="none" w:sz="0" w:space="0" w:color="auto"/>
                <w:left w:val="none" w:sz="0" w:space="0" w:color="auto"/>
                <w:bottom w:val="none" w:sz="0" w:space="0" w:color="auto"/>
                <w:right w:val="none" w:sz="0" w:space="0" w:color="auto"/>
              </w:divBdr>
            </w:div>
            <w:div w:id="1461849539">
              <w:marLeft w:val="0"/>
              <w:marRight w:val="0"/>
              <w:marTop w:val="0"/>
              <w:marBottom w:val="0"/>
              <w:divBdr>
                <w:top w:val="none" w:sz="0" w:space="0" w:color="auto"/>
                <w:left w:val="none" w:sz="0" w:space="0" w:color="auto"/>
                <w:bottom w:val="none" w:sz="0" w:space="0" w:color="auto"/>
                <w:right w:val="none" w:sz="0" w:space="0" w:color="auto"/>
              </w:divBdr>
            </w:div>
          </w:divsChild>
        </w:div>
        <w:div w:id="53625872">
          <w:marLeft w:val="0"/>
          <w:marRight w:val="0"/>
          <w:marTop w:val="0"/>
          <w:marBottom w:val="0"/>
          <w:divBdr>
            <w:top w:val="none" w:sz="0" w:space="0" w:color="auto"/>
            <w:left w:val="none" w:sz="0" w:space="0" w:color="auto"/>
            <w:bottom w:val="none" w:sz="0" w:space="0" w:color="auto"/>
            <w:right w:val="none" w:sz="0" w:space="0" w:color="auto"/>
          </w:divBdr>
        </w:div>
        <w:div w:id="1188520847">
          <w:marLeft w:val="0"/>
          <w:marRight w:val="0"/>
          <w:marTop w:val="0"/>
          <w:marBottom w:val="0"/>
          <w:divBdr>
            <w:top w:val="none" w:sz="0" w:space="0" w:color="auto"/>
            <w:left w:val="none" w:sz="0" w:space="0" w:color="auto"/>
            <w:bottom w:val="none" w:sz="0" w:space="0" w:color="auto"/>
            <w:right w:val="none" w:sz="0" w:space="0" w:color="auto"/>
          </w:divBdr>
        </w:div>
      </w:divsChild>
    </w:div>
    <w:div w:id="624233996">
      <w:bodyDiv w:val="1"/>
      <w:marLeft w:val="0"/>
      <w:marRight w:val="0"/>
      <w:marTop w:val="0"/>
      <w:marBottom w:val="0"/>
      <w:divBdr>
        <w:top w:val="none" w:sz="0" w:space="0" w:color="auto"/>
        <w:left w:val="none" w:sz="0" w:space="0" w:color="auto"/>
        <w:bottom w:val="none" w:sz="0" w:space="0" w:color="auto"/>
        <w:right w:val="none" w:sz="0" w:space="0" w:color="auto"/>
      </w:divBdr>
    </w:div>
    <w:div w:id="1134257150">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54136131">
      <w:bodyDiv w:val="1"/>
      <w:marLeft w:val="0"/>
      <w:marRight w:val="0"/>
      <w:marTop w:val="0"/>
      <w:marBottom w:val="0"/>
      <w:divBdr>
        <w:top w:val="none" w:sz="0" w:space="0" w:color="auto"/>
        <w:left w:val="none" w:sz="0" w:space="0" w:color="auto"/>
        <w:bottom w:val="none" w:sz="0" w:space="0" w:color="auto"/>
        <w:right w:val="none" w:sz="0" w:space="0" w:color="auto"/>
      </w:divBdr>
      <w:divsChild>
        <w:div w:id="1718775278">
          <w:marLeft w:val="0"/>
          <w:marRight w:val="0"/>
          <w:marTop w:val="0"/>
          <w:marBottom w:val="0"/>
          <w:divBdr>
            <w:top w:val="none" w:sz="0" w:space="0" w:color="auto"/>
            <w:left w:val="none" w:sz="0" w:space="0" w:color="auto"/>
            <w:bottom w:val="none" w:sz="0" w:space="0" w:color="auto"/>
            <w:right w:val="none" w:sz="0" w:space="0" w:color="auto"/>
          </w:divBdr>
        </w:div>
      </w:divsChild>
    </w:div>
    <w:div w:id="1721591061">
      <w:bodyDiv w:val="1"/>
      <w:marLeft w:val="0"/>
      <w:marRight w:val="0"/>
      <w:marTop w:val="0"/>
      <w:marBottom w:val="0"/>
      <w:divBdr>
        <w:top w:val="none" w:sz="0" w:space="0" w:color="auto"/>
        <w:left w:val="none" w:sz="0" w:space="0" w:color="auto"/>
        <w:bottom w:val="none" w:sz="0" w:space="0" w:color="auto"/>
        <w:right w:val="none" w:sz="0" w:space="0" w:color="auto"/>
      </w:divBdr>
      <w:divsChild>
        <w:div w:id="783234081">
          <w:marLeft w:val="0"/>
          <w:marRight w:val="0"/>
          <w:marTop w:val="0"/>
          <w:marBottom w:val="0"/>
          <w:divBdr>
            <w:top w:val="none" w:sz="0" w:space="0" w:color="auto"/>
            <w:left w:val="none" w:sz="0" w:space="0" w:color="auto"/>
            <w:bottom w:val="none" w:sz="0" w:space="0" w:color="auto"/>
            <w:right w:val="none" w:sz="0" w:space="0" w:color="auto"/>
          </w:divBdr>
        </w:div>
      </w:divsChild>
    </w:div>
    <w:div w:id="1968269119">
      <w:bodyDiv w:val="1"/>
      <w:marLeft w:val="0"/>
      <w:marRight w:val="0"/>
      <w:marTop w:val="0"/>
      <w:marBottom w:val="0"/>
      <w:divBdr>
        <w:top w:val="none" w:sz="0" w:space="0" w:color="auto"/>
        <w:left w:val="none" w:sz="0" w:space="0" w:color="auto"/>
        <w:bottom w:val="none" w:sz="0" w:space="0" w:color="auto"/>
        <w:right w:val="none" w:sz="0" w:space="0" w:color="auto"/>
      </w:divBdr>
    </w:div>
    <w:div w:id="20673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tcoss@actcoss.org.au" TargetMode="External"/><Relationship Id="rId18" Type="http://schemas.openxmlformats.org/officeDocument/2006/relationships/hyperlink" Target="https://www.communityservices.act.gov.au/__data/assets/pdf_file/0019/1108306/ACT-Womens-Plan_Report_2016_2026.pdf" TargetMode="External"/><Relationship Id="rId26" Type="http://schemas.openxmlformats.org/officeDocument/2006/relationships/hyperlink" Target="https://www.mariestopes.org.au/make-a-booking/" TargetMode="External"/><Relationship Id="rId39" Type="http://schemas.openxmlformats.org/officeDocument/2006/relationships/hyperlink" Target="https://www.mshealth.com.au/wp-content/uploads/06072022-MS-Health-July-2022-Update-1.pdf" TargetMode="External"/><Relationship Id="rId21" Type="http://schemas.openxmlformats.org/officeDocument/2006/relationships/hyperlink" Target="https://www.mshealth.com.au/wp-content/uploads/06072022-MS-Health-July-2022-Update-1.pdf" TargetMode="External"/><Relationship Id="rId34" Type="http://schemas.openxmlformats.org/officeDocument/2006/relationships/hyperlink" Target="https://www.mariestopes.org.au/advocacy-policy/abortion-access-scorecard-australia/"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ihw.gov.au/getmedia/8acc8a97-3af3-4ca4-99e7-829167e57d50/aihw-per-106.pdf.aspx?inline=true" TargetMode="External"/><Relationship Id="rId20" Type="http://schemas.openxmlformats.org/officeDocument/2006/relationships/hyperlink" Target="https://www.austlii.edu.au/cgi-bin/viewdb/au/legis/act/consol_act/ha199369/" TargetMode="External"/><Relationship Id="rId29" Type="http://schemas.openxmlformats.org/officeDocument/2006/relationships/hyperlink" Target="https://aifs.gov.au/resources/policy-and-practice-papers/domestic-and-family-violence-pregnancy-and-early-parenthoo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ardtobear.com/uncategorized/only-10-of-australian-gps-are-able-to-provide-medical-abortions/" TargetMode="External"/><Relationship Id="rId32" Type="http://schemas.openxmlformats.org/officeDocument/2006/relationships/hyperlink" Target="https://www.health.act.gov.au/sites/default/files/2019-02/Interstate%20Patient%20Travel%20Assistance%20Scheme%20%28IPTAS%29%20Guidelines.pdf" TargetMode="External"/><Relationship Id="rId37" Type="http://schemas.openxmlformats.org/officeDocument/2006/relationships/hyperlink" Target="https://www.health.act.gov.au/services-and-programs/sexual-health/abortion-access" TargetMode="External"/><Relationship Id="rId40" Type="http://schemas.openxmlformats.org/officeDocument/2006/relationships/hyperlink" Target="https://docdir.org.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mshealth.com.au/wp-content/uploads/06072022-MS-Health-July-2022-Update-1.pdf" TargetMode="External"/><Relationship Id="rId28" Type="http://schemas.openxmlformats.org/officeDocument/2006/relationships/hyperlink" Target="https://www.aihw.gov.au/reports/mothers-babies/maternal-deaths-in-australia/contents/maternal-deaths-in-australia" TargetMode="External"/><Relationship Id="rId36" Type="http://schemas.openxmlformats.org/officeDocument/2006/relationships/hyperlink" Target="https://www.mariestopes.org.au/advocacy-policy/abortion-access-scorecard-australia/" TargetMode="External"/><Relationship Id="rId10" Type="http://schemas.openxmlformats.org/officeDocument/2006/relationships/endnotes" Target="endnotes.xml"/><Relationship Id="rId19" Type="http://schemas.openxmlformats.org/officeDocument/2006/relationships/hyperlink" Target="https://www.health.act.gov.au/services-and-programs/sexual-health/abortion-access" TargetMode="External"/><Relationship Id="rId31" Type="http://schemas.openxmlformats.org/officeDocument/2006/relationships/hyperlink" Target="https://www.health.act.gov.au/services-and-programs/sexual-health/abortion-acces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yperlink" Target="https://www.mshealth.com.au/wp-content/uploads/06072022-MS-Health-July-2022-Update-1.pdf" TargetMode="External"/><Relationship Id="rId27" Type="http://schemas.openxmlformats.org/officeDocument/2006/relationships/hyperlink" Target="https://humanrights.gov.au/our-work/disability-rights/projects/sterilisation-girls-and-young-women-australia-1997-report" TargetMode="External"/><Relationship Id="rId30" Type="http://schemas.openxmlformats.org/officeDocument/2006/relationships/hyperlink" Target="https://www.womenshealthmatters.org.au/womens-health-wellbeing/sexual-and-reproductive-health/about-pregnancy/termination-of-pregnancy/" TargetMode="External"/><Relationship Id="rId35" Type="http://schemas.openxmlformats.org/officeDocument/2006/relationships/hyperlink" Target="https://www.legislation.act.gov.au/View/a/1993-13/current/html/1993-13.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cmtedd.act.gov.au/open_government/inform/act_government_media_releases/yvette-berry-mla-media-releases/2022/canberrans-to-have-free-access-to-safe-abortion-services" TargetMode="External"/><Relationship Id="rId25" Type="http://schemas.openxmlformats.org/officeDocument/2006/relationships/hyperlink" Target="https://www.pc.gov.au/research/ongoing/report-on-government-services/2022/health/primary-and-community-health" TargetMode="External"/><Relationship Id="rId33" Type="http://schemas.openxmlformats.org/officeDocument/2006/relationships/hyperlink" Target="https://www.legislation.act.gov.au/b/db_52769/" TargetMode="External"/><Relationship Id="rId38" Type="http://schemas.openxmlformats.org/officeDocument/2006/relationships/hyperlink" Target="https://www.youtube.com/watch?v=wqCd5OWO7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research/ongoing/report-on-government-services/2022/community-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7C50E-9753-4300-9931-1A14EAB0C017}">
  <ds:schemaRefs>
    <ds:schemaRef ds:uri="http://schemas.openxmlformats.org/officeDocument/2006/bibliography"/>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3CB55-8FD7-4A61-9C9F-1DA55280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Submission</Template>
  <TotalTime>3</TotalTime>
  <Pages>19</Pages>
  <Words>6638</Words>
  <Characters>37841</Characters>
  <Application>Microsoft Office Word</Application>
  <DocSecurity>0</DocSecurity>
  <Lines>315</Lines>
  <Paragraphs>88</Paragraphs>
  <ScaleCrop>false</ScaleCrop>
  <Company>ACT Council of Social Service</Company>
  <LinksUpToDate>false</LinksUpToDate>
  <CharactersWithSpaces>44391</CharactersWithSpaces>
  <SharedDoc>false</SharedDoc>
  <HLinks>
    <vt:vector size="258" baseType="variant">
      <vt:variant>
        <vt:i4>3014697</vt:i4>
      </vt:variant>
      <vt:variant>
        <vt:i4>168</vt:i4>
      </vt:variant>
      <vt:variant>
        <vt:i4>0</vt:i4>
      </vt:variant>
      <vt:variant>
        <vt:i4>5</vt:i4>
      </vt:variant>
      <vt:variant>
        <vt:lpwstr>https://docdir.org.au/</vt:lpwstr>
      </vt:variant>
      <vt:variant>
        <vt:lpwstr/>
      </vt:variant>
      <vt:variant>
        <vt:i4>131094</vt:i4>
      </vt:variant>
      <vt:variant>
        <vt:i4>165</vt:i4>
      </vt:variant>
      <vt:variant>
        <vt:i4>0</vt:i4>
      </vt:variant>
      <vt:variant>
        <vt:i4>5</vt:i4>
      </vt:variant>
      <vt:variant>
        <vt:lpwstr>https://www.health.act.gov.au/services-and-programs/sexual-health/abortion-access</vt:lpwstr>
      </vt:variant>
      <vt:variant>
        <vt:lpwstr/>
      </vt:variant>
      <vt:variant>
        <vt:i4>65559</vt:i4>
      </vt:variant>
      <vt:variant>
        <vt:i4>162</vt:i4>
      </vt:variant>
      <vt:variant>
        <vt:i4>0</vt:i4>
      </vt:variant>
      <vt:variant>
        <vt:i4>5</vt:i4>
      </vt:variant>
      <vt:variant>
        <vt:lpwstr>https://www.mshealth.com.au/wp-content/uploads/06072022-MS-Health-July-2022-Update-1.pdf</vt:lpwstr>
      </vt:variant>
      <vt:variant>
        <vt:lpwstr/>
      </vt:variant>
      <vt:variant>
        <vt:i4>4128814</vt:i4>
      </vt:variant>
      <vt:variant>
        <vt:i4>159</vt:i4>
      </vt:variant>
      <vt:variant>
        <vt:i4>0</vt:i4>
      </vt:variant>
      <vt:variant>
        <vt:i4>5</vt:i4>
      </vt:variant>
      <vt:variant>
        <vt:lpwstr>https://www.youtube.com/watch?v=wqCd5OWO7UE</vt:lpwstr>
      </vt:variant>
      <vt:variant>
        <vt:lpwstr/>
      </vt:variant>
      <vt:variant>
        <vt:i4>131094</vt:i4>
      </vt:variant>
      <vt:variant>
        <vt:i4>156</vt:i4>
      </vt:variant>
      <vt:variant>
        <vt:i4>0</vt:i4>
      </vt:variant>
      <vt:variant>
        <vt:i4>5</vt:i4>
      </vt:variant>
      <vt:variant>
        <vt:lpwstr>https://www.health.act.gov.au/services-and-programs/sexual-health/abortion-access</vt:lpwstr>
      </vt:variant>
      <vt:variant>
        <vt:lpwstr/>
      </vt:variant>
      <vt:variant>
        <vt:i4>2555943</vt:i4>
      </vt:variant>
      <vt:variant>
        <vt:i4>153</vt:i4>
      </vt:variant>
      <vt:variant>
        <vt:i4>0</vt:i4>
      </vt:variant>
      <vt:variant>
        <vt:i4>5</vt:i4>
      </vt:variant>
      <vt:variant>
        <vt:lpwstr>https://www.mariestopes.org.au/advocacy-policy/abortion-access-scorecard-australia/</vt:lpwstr>
      </vt:variant>
      <vt:variant>
        <vt:lpwstr/>
      </vt:variant>
      <vt:variant>
        <vt:i4>3014710</vt:i4>
      </vt:variant>
      <vt:variant>
        <vt:i4>150</vt:i4>
      </vt:variant>
      <vt:variant>
        <vt:i4>0</vt:i4>
      </vt:variant>
      <vt:variant>
        <vt:i4>5</vt:i4>
      </vt:variant>
      <vt:variant>
        <vt:lpwstr>https://www.legislation.act.gov.au/View/a/1993-13/current/html/1993-13.html</vt:lpwstr>
      </vt:variant>
      <vt:variant>
        <vt:lpwstr/>
      </vt:variant>
      <vt:variant>
        <vt:i4>2555943</vt:i4>
      </vt:variant>
      <vt:variant>
        <vt:i4>147</vt:i4>
      </vt:variant>
      <vt:variant>
        <vt:i4>0</vt:i4>
      </vt:variant>
      <vt:variant>
        <vt:i4>5</vt:i4>
      </vt:variant>
      <vt:variant>
        <vt:lpwstr>https://www.mariestopes.org.au/advocacy-policy/abortion-access-scorecard-australia/</vt:lpwstr>
      </vt:variant>
      <vt:variant>
        <vt:lpwstr/>
      </vt:variant>
      <vt:variant>
        <vt:i4>1441890</vt:i4>
      </vt:variant>
      <vt:variant>
        <vt:i4>144</vt:i4>
      </vt:variant>
      <vt:variant>
        <vt:i4>0</vt:i4>
      </vt:variant>
      <vt:variant>
        <vt:i4>5</vt:i4>
      </vt:variant>
      <vt:variant>
        <vt:lpwstr>https://www.legislation.act.gov.au/b/db_52769/</vt:lpwstr>
      </vt:variant>
      <vt:variant>
        <vt:lpwstr/>
      </vt:variant>
      <vt:variant>
        <vt:i4>4</vt:i4>
      </vt:variant>
      <vt:variant>
        <vt:i4>141</vt:i4>
      </vt:variant>
      <vt:variant>
        <vt:i4>0</vt:i4>
      </vt:variant>
      <vt:variant>
        <vt:i4>5</vt:i4>
      </vt:variant>
      <vt:variant>
        <vt:lpwstr>https://www.health.act.gov.au/sites/default/files/2019-02/Interstate Patient Travel Assistance Scheme %28IPTAS%29 Guidelines.pdf</vt:lpwstr>
      </vt:variant>
      <vt:variant>
        <vt:lpwstr/>
      </vt:variant>
      <vt:variant>
        <vt:i4>131094</vt:i4>
      </vt:variant>
      <vt:variant>
        <vt:i4>138</vt:i4>
      </vt:variant>
      <vt:variant>
        <vt:i4>0</vt:i4>
      </vt:variant>
      <vt:variant>
        <vt:i4>5</vt:i4>
      </vt:variant>
      <vt:variant>
        <vt:lpwstr>https://www.health.act.gov.au/services-and-programs/sexual-health/abortion-access</vt:lpwstr>
      </vt:variant>
      <vt:variant>
        <vt:lpwstr/>
      </vt:variant>
      <vt:variant>
        <vt:i4>7143521</vt:i4>
      </vt:variant>
      <vt:variant>
        <vt:i4>135</vt:i4>
      </vt:variant>
      <vt:variant>
        <vt:i4>0</vt:i4>
      </vt:variant>
      <vt:variant>
        <vt:i4>5</vt:i4>
      </vt:variant>
      <vt:variant>
        <vt:lpwstr>https://www.womenshealthmatters.org.au/womens-health-wellbeing/sexual-and-reproductive-health/about-pregnancy/termination-of-pregnancy/</vt:lpwstr>
      </vt:variant>
      <vt:variant>
        <vt:lpwstr/>
      </vt:variant>
      <vt:variant>
        <vt:i4>6029400</vt:i4>
      </vt:variant>
      <vt:variant>
        <vt:i4>132</vt:i4>
      </vt:variant>
      <vt:variant>
        <vt:i4>0</vt:i4>
      </vt:variant>
      <vt:variant>
        <vt:i4>5</vt:i4>
      </vt:variant>
      <vt:variant>
        <vt:lpwstr>https://aifs.gov.au/resources/policy-and-practice-papers/domestic-and-family-violence-pregnancy-and-early-parenthood</vt:lpwstr>
      </vt:variant>
      <vt:variant>
        <vt:lpwstr/>
      </vt:variant>
      <vt:variant>
        <vt:i4>5374023</vt:i4>
      </vt:variant>
      <vt:variant>
        <vt:i4>129</vt:i4>
      </vt:variant>
      <vt:variant>
        <vt:i4>0</vt:i4>
      </vt:variant>
      <vt:variant>
        <vt:i4>5</vt:i4>
      </vt:variant>
      <vt:variant>
        <vt:lpwstr>https://www.aihw.gov.au/reports/mothers-babies/maternal-deaths-in-australia/contents/maternal-deaths-in-australia</vt:lpwstr>
      </vt:variant>
      <vt:variant>
        <vt:lpwstr/>
      </vt:variant>
      <vt:variant>
        <vt:i4>4456540</vt:i4>
      </vt:variant>
      <vt:variant>
        <vt:i4>126</vt:i4>
      </vt:variant>
      <vt:variant>
        <vt:i4>0</vt:i4>
      </vt:variant>
      <vt:variant>
        <vt:i4>5</vt:i4>
      </vt:variant>
      <vt:variant>
        <vt:lpwstr>https://humanrights.gov.au/our-work/disability-rights/projects/sterilisation-girls-and-young-women-australia-1997-report</vt:lpwstr>
      </vt:variant>
      <vt:variant>
        <vt:lpwstr/>
      </vt:variant>
      <vt:variant>
        <vt:i4>6291556</vt:i4>
      </vt:variant>
      <vt:variant>
        <vt:i4>123</vt:i4>
      </vt:variant>
      <vt:variant>
        <vt:i4>0</vt:i4>
      </vt:variant>
      <vt:variant>
        <vt:i4>5</vt:i4>
      </vt:variant>
      <vt:variant>
        <vt:lpwstr>https://www.mariestopes.org.au/make-a-booking/</vt:lpwstr>
      </vt:variant>
      <vt:variant>
        <vt:lpwstr>surgical</vt:lpwstr>
      </vt:variant>
      <vt:variant>
        <vt:i4>4391004</vt:i4>
      </vt:variant>
      <vt:variant>
        <vt:i4>120</vt:i4>
      </vt:variant>
      <vt:variant>
        <vt:i4>0</vt:i4>
      </vt:variant>
      <vt:variant>
        <vt:i4>5</vt:i4>
      </vt:variant>
      <vt:variant>
        <vt:lpwstr>https://www.pc.gov.au/research/ongoing/report-on-government-services/2022/health/primary-and-community-health</vt:lpwstr>
      </vt:variant>
      <vt:variant>
        <vt:lpwstr>downloads</vt:lpwstr>
      </vt:variant>
      <vt:variant>
        <vt:i4>4521998</vt:i4>
      </vt:variant>
      <vt:variant>
        <vt:i4>117</vt:i4>
      </vt:variant>
      <vt:variant>
        <vt:i4>0</vt:i4>
      </vt:variant>
      <vt:variant>
        <vt:i4>5</vt:i4>
      </vt:variant>
      <vt:variant>
        <vt:lpwstr>https://www.hardtobear.com/uncategorized/only-10-of-australian-gps-are-able-to-provide-medical-abortions/</vt:lpwstr>
      </vt:variant>
      <vt:variant>
        <vt:lpwstr/>
      </vt:variant>
      <vt:variant>
        <vt:i4>65559</vt:i4>
      </vt:variant>
      <vt:variant>
        <vt:i4>114</vt:i4>
      </vt:variant>
      <vt:variant>
        <vt:i4>0</vt:i4>
      </vt:variant>
      <vt:variant>
        <vt:i4>5</vt:i4>
      </vt:variant>
      <vt:variant>
        <vt:lpwstr>https://www.mshealth.com.au/wp-content/uploads/06072022-MS-Health-July-2022-Update-1.pdf</vt:lpwstr>
      </vt:variant>
      <vt:variant>
        <vt:lpwstr/>
      </vt:variant>
      <vt:variant>
        <vt:i4>65559</vt:i4>
      </vt:variant>
      <vt:variant>
        <vt:i4>111</vt:i4>
      </vt:variant>
      <vt:variant>
        <vt:i4>0</vt:i4>
      </vt:variant>
      <vt:variant>
        <vt:i4>5</vt:i4>
      </vt:variant>
      <vt:variant>
        <vt:lpwstr>https://www.mshealth.com.au/wp-content/uploads/06072022-MS-Health-July-2022-Update-1.pdf</vt:lpwstr>
      </vt:variant>
      <vt:variant>
        <vt:lpwstr/>
      </vt:variant>
      <vt:variant>
        <vt:i4>65559</vt:i4>
      </vt:variant>
      <vt:variant>
        <vt:i4>108</vt:i4>
      </vt:variant>
      <vt:variant>
        <vt:i4>0</vt:i4>
      </vt:variant>
      <vt:variant>
        <vt:i4>5</vt:i4>
      </vt:variant>
      <vt:variant>
        <vt:lpwstr>https://www.mshealth.com.au/wp-content/uploads/06072022-MS-Health-July-2022-Update-1.pdf</vt:lpwstr>
      </vt:variant>
      <vt:variant>
        <vt:lpwstr/>
      </vt:variant>
      <vt:variant>
        <vt:i4>5505131</vt:i4>
      </vt:variant>
      <vt:variant>
        <vt:i4>105</vt:i4>
      </vt:variant>
      <vt:variant>
        <vt:i4>0</vt:i4>
      </vt:variant>
      <vt:variant>
        <vt:i4>5</vt:i4>
      </vt:variant>
      <vt:variant>
        <vt:lpwstr>https://www.austlii.edu.au/cgi-bin/viewdb/au/legis/act/consol_act/ha199369/</vt:lpwstr>
      </vt:variant>
      <vt:variant>
        <vt:lpwstr/>
      </vt:variant>
      <vt:variant>
        <vt:i4>131094</vt:i4>
      </vt:variant>
      <vt:variant>
        <vt:i4>102</vt:i4>
      </vt:variant>
      <vt:variant>
        <vt:i4>0</vt:i4>
      </vt:variant>
      <vt:variant>
        <vt:i4>5</vt:i4>
      </vt:variant>
      <vt:variant>
        <vt:lpwstr>https://www.health.act.gov.au/services-and-programs/sexual-health/abortion-access</vt:lpwstr>
      </vt:variant>
      <vt:variant>
        <vt:lpwstr/>
      </vt:variant>
      <vt:variant>
        <vt:i4>1835094</vt:i4>
      </vt:variant>
      <vt:variant>
        <vt:i4>99</vt:i4>
      </vt:variant>
      <vt:variant>
        <vt:i4>0</vt:i4>
      </vt:variant>
      <vt:variant>
        <vt:i4>5</vt:i4>
      </vt:variant>
      <vt:variant>
        <vt:lpwstr>https://www.communityservices.act.gov.au/__data/assets/pdf_file/0019/1108306/ACT-Womens-Plan_Report_2016_2026.pdf</vt:lpwstr>
      </vt:variant>
      <vt:variant>
        <vt:lpwstr/>
      </vt:variant>
      <vt:variant>
        <vt:i4>1638492</vt:i4>
      </vt:variant>
      <vt:variant>
        <vt:i4>96</vt:i4>
      </vt:variant>
      <vt:variant>
        <vt:i4>0</vt:i4>
      </vt:variant>
      <vt:variant>
        <vt:i4>5</vt:i4>
      </vt:variant>
      <vt:variant>
        <vt:lpwstr>https://www.cmtedd.act.gov.au/open_government/inform/act_government_media_releases/yvette-berry-mla-media-releases/2022/canberrans-to-have-free-access-to-safe-abortion-services</vt:lpwstr>
      </vt:variant>
      <vt:variant>
        <vt:lpwstr/>
      </vt:variant>
      <vt:variant>
        <vt:i4>6815787</vt:i4>
      </vt:variant>
      <vt:variant>
        <vt:i4>93</vt:i4>
      </vt:variant>
      <vt:variant>
        <vt:i4>0</vt:i4>
      </vt:variant>
      <vt:variant>
        <vt:i4>5</vt:i4>
      </vt:variant>
      <vt:variant>
        <vt:lpwstr>https://www.aihw.gov.au/getmedia/8acc8a97-3af3-4ca4-99e7-829167e57d50/aihw-per-106.pdf.aspx?inline=true</vt:lpwstr>
      </vt:variant>
      <vt:variant>
        <vt:lpwstr/>
      </vt:variant>
      <vt:variant>
        <vt:i4>1900593</vt:i4>
      </vt:variant>
      <vt:variant>
        <vt:i4>86</vt:i4>
      </vt:variant>
      <vt:variant>
        <vt:i4>0</vt:i4>
      </vt:variant>
      <vt:variant>
        <vt:i4>5</vt:i4>
      </vt:variant>
      <vt:variant>
        <vt:lpwstr/>
      </vt:variant>
      <vt:variant>
        <vt:lpwstr>_Toc111798844</vt:lpwstr>
      </vt:variant>
      <vt:variant>
        <vt:i4>1900593</vt:i4>
      </vt:variant>
      <vt:variant>
        <vt:i4>80</vt:i4>
      </vt:variant>
      <vt:variant>
        <vt:i4>0</vt:i4>
      </vt:variant>
      <vt:variant>
        <vt:i4>5</vt:i4>
      </vt:variant>
      <vt:variant>
        <vt:lpwstr/>
      </vt:variant>
      <vt:variant>
        <vt:lpwstr>_Toc111798843</vt:lpwstr>
      </vt:variant>
      <vt:variant>
        <vt:i4>1900593</vt:i4>
      </vt:variant>
      <vt:variant>
        <vt:i4>74</vt:i4>
      </vt:variant>
      <vt:variant>
        <vt:i4>0</vt:i4>
      </vt:variant>
      <vt:variant>
        <vt:i4>5</vt:i4>
      </vt:variant>
      <vt:variant>
        <vt:lpwstr/>
      </vt:variant>
      <vt:variant>
        <vt:lpwstr>_Toc111798842</vt:lpwstr>
      </vt:variant>
      <vt:variant>
        <vt:i4>1900593</vt:i4>
      </vt:variant>
      <vt:variant>
        <vt:i4>68</vt:i4>
      </vt:variant>
      <vt:variant>
        <vt:i4>0</vt:i4>
      </vt:variant>
      <vt:variant>
        <vt:i4>5</vt:i4>
      </vt:variant>
      <vt:variant>
        <vt:lpwstr/>
      </vt:variant>
      <vt:variant>
        <vt:lpwstr>_Toc111798841</vt:lpwstr>
      </vt:variant>
      <vt:variant>
        <vt:i4>1900593</vt:i4>
      </vt:variant>
      <vt:variant>
        <vt:i4>62</vt:i4>
      </vt:variant>
      <vt:variant>
        <vt:i4>0</vt:i4>
      </vt:variant>
      <vt:variant>
        <vt:i4>5</vt:i4>
      </vt:variant>
      <vt:variant>
        <vt:lpwstr/>
      </vt:variant>
      <vt:variant>
        <vt:lpwstr>_Toc111798840</vt:lpwstr>
      </vt:variant>
      <vt:variant>
        <vt:i4>1703985</vt:i4>
      </vt:variant>
      <vt:variant>
        <vt:i4>56</vt:i4>
      </vt:variant>
      <vt:variant>
        <vt:i4>0</vt:i4>
      </vt:variant>
      <vt:variant>
        <vt:i4>5</vt:i4>
      </vt:variant>
      <vt:variant>
        <vt:lpwstr/>
      </vt:variant>
      <vt:variant>
        <vt:lpwstr>_Toc111798839</vt:lpwstr>
      </vt:variant>
      <vt:variant>
        <vt:i4>1703985</vt:i4>
      </vt:variant>
      <vt:variant>
        <vt:i4>50</vt:i4>
      </vt:variant>
      <vt:variant>
        <vt:i4>0</vt:i4>
      </vt:variant>
      <vt:variant>
        <vt:i4>5</vt:i4>
      </vt:variant>
      <vt:variant>
        <vt:lpwstr/>
      </vt:variant>
      <vt:variant>
        <vt:lpwstr>_Toc111798838</vt:lpwstr>
      </vt:variant>
      <vt:variant>
        <vt:i4>1703985</vt:i4>
      </vt:variant>
      <vt:variant>
        <vt:i4>44</vt:i4>
      </vt:variant>
      <vt:variant>
        <vt:i4>0</vt:i4>
      </vt:variant>
      <vt:variant>
        <vt:i4>5</vt:i4>
      </vt:variant>
      <vt:variant>
        <vt:lpwstr/>
      </vt:variant>
      <vt:variant>
        <vt:lpwstr>_Toc111798837</vt:lpwstr>
      </vt:variant>
      <vt:variant>
        <vt:i4>1703985</vt:i4>
      </vt:variant>
      <vt:variant>
        <vt:i4>38</vt:i4>
      </vt:variant>
      <vt:variant>
        <vt:i4>0</vt:i4>
      </vt:variant>
      <vt:variant>
        <vt:i4>5</vt:i4>
      </vt:variant>
      <vt:variant>
        <vt:lpwstr/>
      </vt:variant>
      <vt:variant>
        <vt:lpwstr>_Toc111798836</vt:lpwstr>
      </vt:variant>
      <vt:variant>
        <vt:i4>1703985</vt:i4>
      </vt:variant>
      <vt:variant>
        <vt:i4>32</vt:i4>
      </vt:variant>
      <vt:variant>
        <vt:i4>0</vt:i4>
      </vt:variant>
      <vt:variant>
        <vt:i4>5</vt:i4>
      </vt:variant>
      <vt:variant>
        <vt:lpwstr/>
      </vt:variant>
      <vt:variant>
        <vt:lpwstr>_Toc111798835</vt:lpwstr>
      </vt:variant>
      <vt:variant>
        <vt:i4>1703985</vt:i4>
      </vt:variant>
      <vt:variant>
        <vt:i4>26</vt:i4>
      </vt:variant>
      <vt:variant>
        <vt:i4>0</vt:i4>
      </vt:variant>
      <vt:variant>
        <vt:i4>5</vt:i4>
      </vt:variant>
      <vt:variant>
        <vt:lpwstr/>
      </vt:variant>
      <vt:variant>
        <vt:lpwstr>_Toc111798834</vt:lpwstr>
      </vt:variant>
      <vt:variant>
        <vt:i4>1703985</vt:i4>
      </vt:variant>
      <vt:variant>
        <vt:i4>20</vt:i4>
      </vt:variant>
      <vt:variant>
        <vt:i4>0</vt:i4>
      </vt:variant>
      <vt:variant>
        <vt:i4>5</vt:i4>
      </vt:variant>
      <vt:variant>
        <vt:lpwstr/>
      </vt:variant>
      <vt:variant>
        <vt:lpwstr>_Toc111798833</vt:lpwstr>
      </vt:variant>
      <vt:variant>
        <vt:i4>1703985</vt:i4>
      </vt:variant>
      <vt:variant>
        <vt:i4>14</vt:i4>
      </vt:variant>
      <vt:variant>
        <vt:i4>0</vt:i4>
      </vt:variant>
      <vt:variant>
        <vt:i4>5</vt:i4>
      </vt:variant>
      <vt:variant>
        <vt:lpwstr/>
      </vt:variant>
      <vt:variant>
        <vt:lpwstr>_Toc111798832</vt:lpwstr>
      </vt:variant>
      <vt:variant>
        <vt:i4>1703985</vt:i4>
      </vt:variant>
      <vt:variant>
        <vt:i4>8</vt:i4>
      </vt:variant>
      <vt:variant>
        <vt:i4>0</vt:i4>
      </vt:variant>
      <vt:variant>
        <vt:i4>5</vt:i4>
      </vt:variant>
      <vt:variant>
        <vt:lpwstr/>
      </vt:variant>
      <vt:variant>
        <vt:lpwstr>_Toc111798831</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786505</vt:i4>
      </vt:variant>
      <vt:variant>
        <vt:i4>0</vt:i4>
      </vt:variant>
      <vt:variant>
        <vt:i4>0</vt:i4>
      </vt:variant>
      <vt:variant>
        <vt:i4>5</vt:i4>
      </vt:variant>
      <vt:variant>
        <vt:lpwstr>https://www.pc.gov.au/research/ongoing/report-on-government-services/2022/community-services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c:creator>
  <cp:keywords/>
  <dc:description/>
  <cp:lastModifiedBy>Patrick Johnson</cp:lastModifiedBy>
  <cp:revision>2</cp:revision>
  <cp:lastPrinted>2022-08-22T03:40:00Z</cp:lastPrinted>
  <dcterms:created xsi:type="dcterms:W3CDTF">2022-09-26T05:26:00Z</dcterms:created>
  <dcterms:modified xsi:type="dcterms:W3CDTF">2022-09-26T05:26:00Z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