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6E31418F">
            <wp:simplePos x="0" y="0"/>
            <wp:positionH relativeFrom="column">
              <wp:posOffset>-1192530</wp:posOffset>
            </wp:positionH>
            <wp:positionV relativeFrom="page">
              <wp:posOffset>-4445</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Default="00F62238" w:rsidP="00F62238">
      <w:pPr>
        <w:pStyle w:val="Titlepagesubtitle"/>
      </w:pPr>
      <w:r w:rsidRPr="6CE23D86">
        <w:t>Submission</w:t>
      </w:r>
      <w:r w:rsidR="00AB2DA8">
        <w:t>:</w:t>
      </w:r>
    </w:p>
    <w:p w14:paraId="4CDEE97D" w14:textId="402E2911" w:rsidR="00F62238" w:rsidRPr="00CA7855" w:rsidRDefault="00602148" w:rsidP="00F62238">
      <w:pPr>
        <w:pStyle w:val="Titlepagetitle"/>
      </w:pPr>
      <w:r>
        <w:t xml:space="preserve">ACT Disability Strategy </w:t>
      </w:r>
    </w:p>
    <w:p w14:paraId="1EB035FB" w14:textId="77777777" w:rsidR="00F62238" w:rsidRPr="00CA7855" w:rsidRDefault="00F62238" w:rsidP="00F62238">
      <w:pPr>
        <w:pStyle w:val="BodyText"/>
      </w:pPr>
    </w:p>
    <w:p w14:paraId="6913A24B" w14:textId="7843E188" w:rsidR="00F62238" w:rsidRPr="00CA7855" w:rsidRDefault="00602148" w:rsidP="00F62238">
      <w:pPr>
        <w:pStyle w:val="Titlepagesubtitle"/>
      </w:pPr>
      <w:r>
        <w:t>July 2022</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r>
        <w:t>ACTCOSS’</w:t>
      </w:r>
      <w:r w:rsidR="00ED6E1E">
        <w:t>s</w:t>
      </w:r>
      <w:r>
        <w:t xml:space="preserve"> vision is for Canberra to be a just, </w:t>
      </w:r>
      <w:proofErr w:type="gramStart"/>
      <w:r>
        <w:t>safe</w:t>
      </w:r>
      <w:proofErr w:type="gramEnd"/>
      <w:r>
        <w:t xml:space="preserve"> and sustainable community in which everyone has the opportunity for self-determination and a fair share of resources and services.</w:t>
      </w:r>
    </w:p>
    <w:p w14:paraId="04D600CA" w14:textId="77777777" w:rsidR="00DD3314" w:rsidRDefault="00DD3314" w:rsidP="00DD3314">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7DF04A19" w14:textId="21117C28" w:rsidR="004F6015" w:rsidRPr="001D19C8" w:rsidRDefault="00ED6E1E" w:rsidP="004F6015">
      <w:pPr>
        <w:pStyle w:val="Frontmatter"/>
      </w:pPr>
      <w:r>
        <w:t>CEO</w:t>
      </w:r>
      <w:r w:rsidR="004F6015" w:rsidRPr="001D19C8">
        <w:t>:</w:t>
      </w:r>
      <w:r w:rsidR="004F6015" w:rsidRPr="001D19C8">
        <w:tab/>
      </w:r>
      <w:r w:rsidR="004F6015" w:rsidRPr="001D19C8">
        <w:tab/>
      </w:r>
      <w:r>
        <w:tab/>
      </w:r>
      <w:r w:rsidR="00324177">
        <w:t xml:space="preserve">Dr </w:t>
      </w:r>
      <w:r w:rsidR="007833E9">
        <w:t>Emma Campbell</w:t>
      </w:r>
      <w:r w:rsidR="004F6015" w:rsidRPr="001D19C8">
        <w:tab/>
      </w:r>
      <w:r w:rsidR="004F6015" w:rsidRPr="001D19C8">
        <w:tab/>
      </w:r>
      <w:r w:rsidR="004F6015" w:rsidRPr="001D19C8">
        <w:tab/>
      </w:r>
      <w:r w:rsidR="004F6015" w:rsidRPr="001D19C8">
        <w:br/>
      </w:r>
      <w:r w:rsidR="004F6015" w:rsidRPr="001047EC">
        <w:t>Policy Officers:</w:t>
      </w:r>
      <w:r w:rsidR="004F6015" w:rsidRPr="001D19C8">
        <w:tab/>
      </w:r>
      <w:r w:rsidR="00FA4C9F">
        <w:t xml:space="preserve">Dr </w:t>
      </w:r>
      <w:r w:rsidR="00671CFA">
        <w:t>Gemma Kill</w:t>
      </w:r>
      <w:r w:rsidR="00056FCB">
        <w:t>e</w:t>
      </w:r>
      <w:r w:rsidR="00671CFA">
        <w:t>n, Emma Hawke</w:t>
      </w:r>
    </w:p>
    <w:p w14:paraId="065798D2" w14:textId="77777777" w:rsidR="005913F7" w:rsidRPr="00CA7855" w:rsidRDefault="005913F7" w:rsidP="005913F7">
      <w:pPr>
        <w:pStyle w:val="Frontmatter"/>
      </w:pPr>
    </w:p>
    <w:p w14:paraId="02DB434B" w14:textId="1BE23990" w:rsidR="00671CFA" w:rsidRDefault="00671CFA" w:rsidP="005913F7">
      <w:pPr>
        <w:pStyle w:val="Frontmatter"/>
      </w:pPr>
      <w:r>
        <w:t>July 2022</w:t>
      </w:r>
    </w:p>
    <w:p w14:paraId="181D164A" w14:textId="6AE23C58" w:rsidR="005913F7" w:rsidRPr="00CA7855" w:rsidRDefault="005913F7" w:rsidP="005913F7">
      <w:pPr>
        <w:pStyle w:val="Frontmatter"/>
      </w:pPr>
      <w:r w:rsidRPr="00CA7855">
        <w:t>© Copyright ACT Council of Social Service Incorporated</w:t>
      </w:r>
    </w:p>
    <w:p w14:paraId="2EECD6E5" w14:textId="6B8CDB22"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088FC1A5">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466850" cy="1009650"/>
                    </a:xfrm>
                    <a:prstGeom prst="rect">
                      <a:avLst/>
                    </a:prstGeom>
                  </pic:spPr>
                </pic:pic>
              </a:graphicData>
            </a:graphic>
          </wp:inline>
        </w:drawing>
      </w:r>
    </w:p>
    <w:p w14:paraId="2FA6498A" w14:textId="77777777" w:rsidR="00A00298" w:rsidRDefault="00A00298" w:rsidP="7D66375A">
      <w:pPr>
        <w:pStyle w:val="TOC1"/>
      </w:pPr>
    </w:p>
    <w:p w14:paraId="134C103D" w14:textId="77777777" w:rsidR="00A00298" w:rsidRDefault="00A00298" w:rsidP="7D66375A">
      <w:pPr>
        <w:pStyle w:val="TOC1"/>
      </w:pPr>
    </w:p>
    <w:p w14:paraId="6EAF2813" w14:textId="77777777" w:rsidR="00A00298" w:rsidRDefault="00A00298" w:rsidP="7D66375A">
      <w:pPr>
        <w:pStyle w:val="TOC1"/>
      </w:pPr>
    </w:p>
    <w:p w14:paraId="57203CB2" w14:textId="77777777" w:rsidR="00A00298" w:rsidRDefault="00A00298" w:rsidP="7D66375A">
      <w:pPr>
        <w:pStyle w:val="TOC1"/>
      </w:pPr>
    </w:p>
    <w:p w14:paraId="5205ED7D" w14:textId="29C13D19" w:rsidR="00A00298" w:rsidRDefault="0060137C" w:rsidP="0060137C">
      <w:pPr>
        <w:pStyle w:val="Heading1"/>
      </w:pPr>
      <w:bookmarkStart w:id="0" w:name="_Toc110329891"/>
      <w:bookmarkStart w:id="1" w:name="_Toc111194745"/>
      <w:r>
        <w:lastRenderedPageBreak/>
        <w:t>Table of Contents</w:t>
      </w:r>
      <w:bookmarkEnd w:id="0"/>
      <w:bookmarkEnd w:id="1"/>
      <w:r>
        <w:t xml:space="preserve"> </w:t>
      </w:r>
    </w:p>
    <w:p w14:paraId="3E988712" w14:textId="77777777" w:rsidR="00A00298" w:rsidRDefault="00A00298" w:rsidP="7D66375A">
      <w:pPr>
        <w:pStyle w:val="TOC1"/>
      </w:pPr>
    </w:p>
    <w:p w14:paraId="67D1FBDD" w14:textId="3ECF4943" w:rsidR="00BE11E3"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111194745" w:history="1">
        <w:r w:rsidR="00BE11E3" w:rsidRPr="00602179">
          <w:rPr>
            <w:rStyle w:val="Hyperlink"/>
            <w:noProof/>
          </w:rPr>
          <w:t>Table of Contents</w:t>
        </w:r>
        <w:r w:rsidR="00BE11E3">
          <w:rPr>
            <w:noProof/>
            <w:webHidden/>
          </w:rPr>
          <w:tab/>
        </w:r>
        <w:r w:rsidR="00BE11E3">
          <w:rPr>
            <w:noProof/>
            <w:webHidden/>
          </w:rPr>
          <w:fldChar w:fldCharType="begin"/>
        </w:r>
        <w:r w:rsidR="00BE11E3">
          <w:rPr>
            <w:noProof/>
            <w:webHidden/>
          </w:rPr>
          <w:instrText xml:space="preserve"> PAGEREF _Toc111194745 \h </w:instrText>
        </w:r>
        <w:r w:rsidR="00BE11E3">
          <w:rPr>
            <w:noProof/>
            <w:webHidden/>
          </w:rPr>
        </w:r>
        <w:r w:rsidR="00BE11E3">
          <w:rPr>
            <w:noProof/>
            <w:webHidden/>
          </w:rPr>
          <w:fldChar w:fldCharType="separate"/>
        </w:r>
        <w:r w:rsidR="00230849">
          <w:rPr>
            <w:noProof/>
            <w:webHidden/>
          </w:rPr>
          <w:t>3</w:t>
        </w:r>
        <w:r w:rsidR="00BE11E3">
          <w:rPr>
            <w:noProof/>
            <w:webHidden/>
          </w:rPr>
          <w:fldChar w:fldCharType="end"/>
        </w:r>
      </w:hyperlink>
    </w:p>
    <w:p w14:paraId="7DB841B8" w14:textId="1AAE349F" w:rsidR="00BE11E3" w:rsidRDefault="00000000">
      <w:pPr>
        <w:pStyle w:val="TOC1"/>
        <w:rPr>
          <w:rFonts w:asciiTheme="minorHAnsi" w:eastAsiaTheme="minorEastAsia" w:hAnsiTheme="minorHAnsi" w:cstheme="minorBidi"/>
          <w:b w:val="0"/>
          <w:noProof/>
          <w:sz w:val="22"/>
          <w:lang w:eastAsia="en-AU"/>
        </w:rPr>
      </w:pPr>
      <w:hyperlink w:anchor="_Toc111194746" w:history="1">
        <w:r w:rsidR="00BE11E3" w:rsidRPr="00602179">
          <w:rPr>
            <w:rStyle w:val="Hyperlink"/>
            <w:noProof/>
          </w:rPr>
          <w:t>Acronyms</w:t>
        </w:r>
        <w:r w:rsidR="00BE11E3">
          <w:rPr>
            <w:noProof/>
            <w:webHidden/>
          </w:rPr>
          <w:tab/>
        </w:r>
        <w:r w:rsidR="00BE11E3">
          <w:rPr>
            <w:noProof/>
            <w:webHidden/>
          </w:rPr>
          <w:fldChar w:fldCharType="begin"/>
        </w:r>
        <w:r w:rsidR="00BE11E3">
          <w:rPr>
            <w:noProof/>
            <w:webHidden/>
          </w:rPr>
          <w:instrText xml:space="preserve"> PAGEREF _Toc111194746 \h </w:instrText>
        </w:r>
        <w:r w:rsidR="00BE11E3">
          <w:rPr>
            <w:noProof/>
            <w:webHidden/>
          </w:rPr>
        </w:r>
        <w:r w:rsidR="00BE11E3">
          <w:rPr>
            <w:noProof/>
            <w:webHidden/>
          </w:rPr>
          <w:fldChar w:fldCharType="separate"/>
        </w:r>
        <w:r w:rsidR="00230849">
          <w:rPr>
            <w:noProof/>
            <w:webHidden/>
          </w:rPr>
          <w:t>4</w:t>
        </w:r>
        <w:r w:rsidR="00BE11E3">
          <w:rPr>
            <w:noProof/>
            <w:webHidden/>
          </w:rPr>
          <w:fldChar w:fldCharType="end"/>
        </w:r>
      </w:hyperlink>
    </w:p>
    <w:p w14:paraId="20BE3A63" w14:textId="3DC97DC2" w:rsidR="00BE11E3" w:rsidRDefault="00000000">
      <w:pPr>
        <w:pStyle w:val="TOC1"/>
        <w:rPr>
          <w:rFonts w:asciiTheme="minorHAnsi" w:eastAsiaTheme="minorEastAsia" w:hAnsiTheme="minorHAnsi" w:cstheme="minorBidi"/>
          <w:b w:val="0"/>
          <w:noProof/>
          <w:sz w:val="22"/>
          <w:lang w:eastAsia="en-AU"/>
        </w:rPr>
      </w:pPr>
      <w:hyperlink w:anchor="_Toc111194747" w:history="1">
        <w:r w:rsidR="00BE11E3" w:rsidRPr="00602179">
          <w:rPr>
            <w:rStyle w:val="Hyperlink"/>
            <w:noProof/>
          </w:rPr>
          <w:t>Introduction</w:t>
        </w:r>
        <w:r w:rsidR="00BE11E3">
          <w:rPr>
            <w:noProof/>
            <w:webHidden/>
          </w:rPr>
          <w:tab/>
        </w:r>
        <w:r w:rsidR="00BE11E3">
          <w:rPr>
            <w:noProof/>
            <w:webHidden/>
          </w:rPr>
          <w:fldChar w:fldCharType="begin"/>
        </w:r>
        <w:r w:rsidR="00BE11E3">
          <w:rPr>
            <w:noProof/>
            <w:webHidden/>
          </w:rPr>
          <w:instrText xml:space="preserve"> PAGEREF _Toc111194747 \h </w:instrText>
        </w:r>
        <w:r w:rsidR="00BE11E3">
          <w:rPr>
            <w:noProof/>
            <w:webHidden/>
          </w:rPr>
        </w:r>
        <w:r w:rsidR="00BE11E3">
          <w:rPr>
            <w:noProof/>
            <w:webHidden/>
          </w:rPr>
          <w:fldChar w:fldCharType="separate"/>
        </w:r>
        <w:r w:rsidR="00230849">
          <w:rPr>
            <w:noProof/>
            <w:webHidden/>
          </w:rPr>
          <w:t>5</w:t>
        </w:r>
        <w:r w:rsidR="00BE11E3">
          <w:rPr>
            <w:noProof/>
            <w:webHidden/>
          </w:rPr>
          <w:fldChar w:fldCharType="end"/>
        </w:r>
      </w:hyperlink>
    </w:p>
    <w:p w14:paraId="3CD2BC42" w14:textId="36655DCD" w:rsidR="00BE11E3" w:rsidRDefault="00000000">
      <w:pPr>
        <w:pStyle w:val="TOC1"/>
        <w:rPr>
          <w:rFonts w:asciiTheme="minorHAnsi" w:eastAsiaTheme="minorEastAsia" w:hAnsiTheme="minorHAnsi" w:cstheme="minorBidi"/>
          <w:b w:val="0"/>
          <w:noProof/>
          <w:sz w:val="22"/>
          <w:lang w:eastAsia="en-AU"/>
        </w:rPr>
      </w:pPr>
      <w:hyperlink w:anchor="_Toc111194748" w:history="1">
        <w:r w:rsidR="00BE11E3" w:rsidRPr="00602179">
          <w:rPr>
            <w:rStyle w:val="Hyperlink"/>
            <w:noProof/>
          </w:rPr>
          <w:t>Key Focus Areas</w:t>
        </w:r>
        <w:r w:rsidR="00BE11E3">
          <w:rPr>
            <w:noProof/>
            <w:webHidden/>
          </w:rPr>
          <w:tab/>
        </w:r>
        <w:r w:rsidR="00BE11E3">
          <w:rPr>
            <w:noProof/>
            <w:webHidden/>
          </w:rPr>
          <w:fldChar w:fldCharType="begin"/>
        </w:r>
        <w:r w:rsidR="00BE11E3">
          <w:rPr>
            <w:noProof/>
            <w:webHidden/>
          </w:rPr>
          <w:instrText xml:space="preserve"> PAGEREF _Toc111194748 \h </w:instrText>
        </w:r>
        <w:r w:rsidR="00BE11E3">
          <w:rPr>
            <w:noProof/>
            <w:webHidden/>
          </w:rPr>
        </w:r>
        <w:r w:rsidR="00BE11E3">
          <w:rPr>
            <w:noProof/>
            <w:webHidden/>
          </w:rPr>
          <w:fldChar w:fldCharType="separate"/>
        </w:r>
        <w:r w:rsidR="00230849">
          <w:rPr>
            <w:noProof/>
            <w:webHidden/>
          </w:rPr>
          <w:t>6</w:t>
        </w:r>
        <w:r w:rsidR="00BE11E3">
          <w:rPr>
            <w:noProof/>
            <w:webHidden/>
          </w:rPr>
          <w:fldChar w:fldCharType="end"/>
        </w:r>
      </w:hyperlink>
    </w:p>
    <w:p w14:paraId="7B8D1713" w14:textId="5FA9DFCD" w:rsidR="00BE11E3" w:rsidRDefault="00000000">
      <w:pPr>
        <w:pStyle w:val="TOC2"/>
        <w:rPr>
          <w:rFonts w:asciiTheme="minorHAnsi" w:eastAsiaTheme="minorEastAsia" w:hAnsiTheme="minorHAnsi" w:cstheme="minorBidi"/>
          <w:noProof/>
          <w:sz w:val="22"/>
          <w:lang w:eastAsia="en-AU"/>
        </w:rPr>
      </w:pPr>
      <w:hyperlink w:anchor="_Toc111194749" w:history="1">
        <w:r w:rsidR="00BE11E3" w:rsidRPr="00602179">
          <w:rPr>
            <w:rStyle w:val="Hyperlink"/>
            <w:noProof/>
          </w:rPr>
          <w:t>1.1 ACT disability community sector organisations</w:t>
        </w:r>
        <w:r w:rsidR="00BE11E3">
          <w:rPr>
            <w:noProof/>
            <w:webHidden/>
          </w:rPr>
          <w:tab/>
        </w:r>
        <w:r w:rsidR="00BE11E3">
          <w:rPr>
            <w:noProof/>
            <w:webHidden/>
          </w:rPr>
          <w:fldChar w:fldCharType="begin"/>
        </w:r>
        <w:r w:rsidR="00BE11E3">
          <w:rPr>
            <w:noProof/>
            <w:webHidden/>
          </w:rPr>
          <w:instrText xml:space="preserve"> PAGEREF _Toc111194749 \h </w:instrText>
        </w:r>
        <w:r w:rsidR="00BE11E3">
          <w:rPr>
            <w:noProof/>
            <w:webHidden/>
          </w:rPr>
        </w:r>
        <w:r w:rsidR="00BE11E3">
          <w:rPr>
            <w:noProof/>
            <w:webHidden/>
          </w:rPr>
          <w:fldChar w:fldCharType="separate"/>
        </w:r>
        <w:r w:rsidR="00230849">
          <w:rPr>
            <w:noProof/>
            <w:webHidden/>
          </w:rPr>
          <w:t>6</w:t>
        </w:r>
        <w:r w:rsidR="00BE11E3">
          <w:rPr>
            <w:noProof/>
            <w:webHidden/>
          </w:rPr>
          <w:fldChar w:fldCharType="end"/>
        </w:r>
      </w:hyperlink>
    </w:p>
    <w:p w14:paraId="6EBB31B4" w14:textId="5CAC80EB" w:rsidR="00BE11E3" w:rsidRDefault="00000000">
      <w:pPr>
        <w:pStyle w:val="TOC2"/>
        <w:rPr>
          <w:rFonts w:asciiTheme="minorHAnsi" w:eastAsiaTheme="minorEastAsia" w:hAnsiTheme="minorHAnsi" w:cstheme="minorBidi"/>
          <w:noProof/>
          <w:sz w:val="22"/>
          <w:lang w:eastAsia="en-AU"/>
        </w:rPr>
      </w:pPr>
      <w:hyperlink w:anchor="_Toc111194750" w:history="1">
        <w:r w:rsidR="00BE11E3" w:rsidRPr="00602179">
          <w:rPr>
            <w:rStyle w:val="Hyperlink"/>
            <w:noProof/>
          </w:rPr>
          <w:t>1.2 Implementation of the ACT Disability Strategic Plan</w:t>
        </w:r>
        <w:r w:rsidR="00BE11E3">
          <w:rPr>
            <w:noProof/>
            <w:webHidden/>
          </w:rPr>
          <w:tab/>
        </w:r>
        <w:r w:rsidR="00BE11E3">
          <w:rPr>
            <w:noProof/>
            <w:webHidden/>
          </w:rPr>
          <w:fldChar w:fldCharType="begin"/>
        </w:r>
        <w:r w:rsidR="00BE11E3">
          <w:rPr>
            <w:noProof/>
            <w:webHidden/>
          </w:rPr>
          <w:instrText xml:space="preserve"> PAGEREF _Toc111194750 \h </w:instrText>
        </w:r>
        <w:r w:rsidR="00BE11E3">
          <w:rPr>
            <w:noProof/>
            <w:webHidden/>
          </w:rPr>
        </w:r>
        <w:r w:rsidR="00BE11E3">
          <w:rPr>
            <w:noProof/>
            <w:webHidden/>
          </w:rPr>
          <w:fldChar w:fldCharType="separate"/>
        </w:r>
        <w:r w:rsidR="00230849">
          <w:rPr>
            <w:noProof/>
            <w:webHidden/>
          </w:rPr>
          <w:t>6</w:t>
        </w:r>
        <w:r w:rsidR="00BE11E3">
          <w:rPr>
            <w:noProof/>
            <w:webHidden/>
          </w:rPr>
          <w:fldChar w:fldCharType="end"/>
        </w:r>
      </w:hyperlink>
    </w:p>
    <w:p w14:paraId="1E6EC5B2" w14:textId="3C970F91" w:rsidR="00BE11E3" w:rsidRDefault="00000000">
      <w:pPr>
        <w:pStyle w:val="TOC2"/>
        <w:rPr>
          <w:rFonts w:asciiTheme="minorHAnsi" w:eastAsiaTheme="minorEastAsia" w:hAnsiTheme="minorHAnsi" w:cstheme="minorBidi"/>
          <w:noProof/>
          <w:sz w:val="22"/>
          <w:lang w:eastAsia="en-AU"/>
        </w:rPr>
      </w:pPr>
      <w:hyperlink w:anchor="_Toc111194751" w:history="1">
        <w:r w:rsidR="00BE11E3" w:rsidRPr="00602179">
          <w:rPr>
            <w:rStyle w:val="Hyperlink"/>
            <w:noProof/>
          </w:rPr>
          <w:t>1.3 Aboriginal and/or Torres Strait Islander communities</w:t>
        </w:r>
        <w:r w:rsidR="00BE11E3">
          <w:rPr>
            <w:noProof/>
            <w:webHidden/>
          </w:rPr>
          <w:tab/>
        </w:r>
        <w:r w:rsidR="00BE11E3">
          <w:rPr>
            <w:noProof/>
            <w:webHidden/>
          </w:rPr>
          <w:fldChar w:fldCharType="begin"/>
        </w:r>
        <w:r w:rsidR="00BE11E3">
          <w:rPr>
            <w:noProof/>
            <w:webHidden/>
          </w:rPr>
          <w:instrText xml:space="preserve"> PAGEREF _Toc111194751 \h </w:instrText>
        </w:r>
        <w:r w:rsidR="00BE11E3">
          <w:rPr>
            <w:noProof/>
            <w:webHidden/>
          </w:rPr>
        </w:r>
        <w:r w:rsidR="00BE11E3">
          <w:rPr>
            <w:noProof/>
            <w:webHidden/>
          </w:rPr>
          <w:fldChar w:fldCharType="separate"/>
        </w:r>
        <w:r w:rsidR="00230849">
          <w:rPr>
            <w:noProof/>
            <w:webHidden/>
          </w:rPr>
          <w:t>7</w:t>
        </w:r>
        <w:r w:rsidR="00BE11E3">
          <w:rPr>
            <w:noProof/>
            <w:webHidden/>
          </w:rPr>
          <w:fldChar w:fldCharType="end"/>
        </w:r>
      </w:hyperlink>
    </w:p>
    <w:p w14:paraId="1AA30885" w14:textId="5EE68C32" w:rsidR="00BE11E3" w:rsidRDefault="00000000">
      <w:pPr>
        <w:pStyle w:val="TOC2"/>
        <w:rPr>
          <w:rFonts w:asciiTheme="minorHAnsi" w:eastAsiaTheme="minorEastAsia" w:hAnsiTheme="minorHAnsi" w:cstheme="minorBidi"/>
          <w:noProof/>
          <w:sz w:val="22"/>
          <w:lang w:eastAsia="en-AU"/>
        </w:rPr>
      </w:pPr>
      <w:hyperlink w:anchor="_Toc111194752" w:history="1">
        <w:r w:rsidR="00BE11E3" w:rsidRPr="00602179">
          <w:rPr>
            <w:rStyle w:val="Hyperlink"/>
            <w:noProof/>
          </w:rPr>
          <w:t>1.4 Housing</w:t>
        </w:r>
        <w:r w:rsidR="00BE11E3">
          <w:rPr>
            <w:noProof/>
            <w:webHidden/>
          </w:rPr>
          <w:tab/>
        </w:r>
        <w:r w:rsidR="00BE11E3">
          <w:rPr>
            <w:noProof/>
            <w:webHidden/>
          </w:rPr>
          <w:fldChar w:fldCharType="begin"/>
        </w:r>
        <w:r w:rsidR="00BE11E3">
          <w:rPr>
            <w:noProof/>
            <w:webHidden/>
          </w:rPr>
          <w:instrText xml:space="preserve"> PAGEREF _Toc111194752 \h </w:instrText>
        </w:r>
        <w:r w:rsidR="00BE11E3">
          <w:rPr>
            <w:noProof/>
            <w:webHidden/>
          </w:rPr>
        </w:r>
        <w:r w:rsidR="00BE11E3">
          <w:rPr>
            <w:noProof/>
            <w:webHidden/>
          </w:rPr>
          <w:fldChar w:fldCharType="separate"/>
        </w:r>
        <w:r w:rsidR="00230849">
          <w:rPr>
            <w:noProof/>
            <w:webHidden/>
          </w:rPr>
          <w:t>8</w:t>
        </w:r>
        <w:r w:rsidR="00BE11E3">
          <w:rPr>
            <w:noProof/>
            <w:webHidden/>
          </w:rPr>
          <w:fldChar w:fldCharType="end"/>
        </w:r>
      </w:hyperlink>
    </w:p>
    <w:p w14:paraId="7B8A9B66" w14:textId="27D1A322" w:rsidR="00BE11E3" w:rsidRDefault="00000000">
      <w:pPr>
        <w:pStyle w:val="TOC2"/>
        <w:rPr>
          <w:rFonts w:asciiTheme="minorHAnsi" w:eastAsiaTheme="minorEastAsia" w:hAnsiTheme="minorHAnsi" w:cstheme="minorBidi"/>
          <w:noProof/>
          <w:sz w:val="22"/>
          <w:lang w:eastAsia="en-AU"/>
        </w:rPr>
      </w:pPr>
      <w:hyperlink w:anchor="_Toc111194753" w:history="1">
        <w:r w:rsidR="00BE11E3" w:rsidRPr="00602179">
          <w:rPr>
            <w:rStyle w:val="Hyperlink"/>
            <w:noProof/>
          </w:rPr>
          <w:t>1.5 Employment</w:t>
        </w:r>
        <w:r w:rsidR="00BE11E3">
          <w:rPr>
            <w:noProof/>
            <w:webHidden/>
          </w:rPr>
          <w:tab/>
        </w:r>
        <w:r w:rsidR="00BE11E3">
          <w:rPr>
            <w:noProof/>
            <w:webHidden/>
          </w:rPr>
          <w:fldChar w:fldCharType="begin"/>
        </w:r>
        <w:r w:rsidR="00BE11E3">
          <w:rPr>
            <w:noProof/>
            <w:webHidden/>
          </w:rPr>
          <w:instrText xml:space="preserve"> PAGEREF _Toc111194753 \h </w:instrText>
        </w:r>
        <w:r w:rsidR="00BE11E3">
          <w:rPr>
            <w:noProof/>
            <w:webHidden/>
          </w:rPr>
        </w:r>
        <w:r w:rsidR="00BE11E3">
          <w:rPr>
            <w:noProof/>
            <w:webHidden/>
          </w:rPr>
          <w:fldChar w:fldCharType="separate"/>
        </w:r>
        <w:r w:rsidR="00230849">
          <w:rPr>
            <w:noProof/>
            <w:webHidden/>
          </w:rPr>
          <w:t>9</w:t>
        </w:r>
        <w:r w:rsidR="00BE11E3">
          <w:rPr>
            <w:noProof/>
            <w:webHidden/>
          </w:rPr>
          <w:fldChar w:fldCharType="end"/>
        </w:r>
      </w:hyperlink>
    </w:p>
    <w:p w14:paraId="0F788408" w14:textId="3EDCE0D6" w:rsidR="00BE11E3" w:rsidRDefault="00000000">
      <w:pPr>
        <w:pStyle w:val="TOC2"/>
        <w:tabs>
          <w:tab w:val="left" w:pos="1134"/>
        </w:tabs>
        <w:rPr>
          <w:rFonts w:asciiTheme="minorHAnsi" w:eastAsiaTheme="minorEastAsia" w:hAnsiTheme="minorHAnsi" w:cstheme="minorBidi"/>
          <w:noProof/>
          <w:sz w:val="22"/>
          <w:lang w:eastAsia="en-AU"/>
        </w:rPr>
      </w:pPr>
      <w:hyperlink w:anchor="_Toc111194754" w:history="1">
        <w:r w:rsidR="00BE11E3" w:rsidRPr="00602179">
          <w:rPr>
            <w:rStyle w:val="Hyperlink"/>
            <w:noProof/>
          </w:rPr>
          <w:t>1.6</w:t>
        </w:r>
        <w:r w:rsidR="00BE11E3">
          <w:rPr>
            <w:rFonts w:asciiTheme="minorHAnsi" w:eastAsiaTheme="minorEastAsia" w:hAnsiTheme="minorHAnsi" w:cstheme="minorBidi"/>
            <w:noProof/>
            <w:sz w:val="22"/>
            <w:lang w:eastAsia="en-AU"/>
          </w:rPr>
          <w:tab/>
        </w:r>
        <w:r w:rsidR="00BE11E3" w:rsidRPr="00602179">
          <w:rPr>
            <w:rStyle w:val="Hyperlink"/>
            <w:noProof/>
          </w:rPr>
          <w:t>Inclusive Education</w:t>
        </w:r>
        <w:r w:rsidR="00BE11E3">
          <w:rPr>
            <w:noProof/>
            <w:webHidden/>
          </w:rPr>
          <w:tab/>
        </w:r>
        <w:r w:rsidR="00BE11E3">
          <w:rPr>
            <w:noProof/>
            <w:webHidden/>
          </w:rPr>
          <w:fldChar w:fldCharType="begin"/>
        </w:r>
        <w:r w:rsidR="00BE11E3">
          <w:rPr>
            <w:noProof/>
            <w:webHidden/>
          </w:rPr>
          <w:instrText xml:space="preserve"> PAGEREF _Toc111194754 \h </w:instrText>
        </w:r>
        <w:r w:rsidR="00BE11E3">
          <w:rPr>
            <w:noProof/>
            <w:webHidden/>
          </w:rPr>
        </w:r>
        <w:r w:rsidR="00BE11E3">
          <w:rPr>
            <w:noProof/>
            <w:webHidden/>
          </w:rPr>
          <w:fldChar w:fldCharType="separate"/>
        </w:r>
        <w:r w:rsidR="00230849">
          <w:rPr>
            <w:noProof/>
            <w:webHidden/>
          </w:rPr>
          <w:t>9</w:t>
        </w:r>
        <w:r w:rsidR="00BE11E3">
          <w:rPr>
            <w:noProof/>
            <w:webHidden/>
          </w:rPr>
          <w:fldChar w:fldCharType="end"/>
        </w:r>
      </w:hyperlink>
    </w:p>
    <w:p w14:paraId="1D6DD0A5" w14:textId="3386D4C4" w:rsidR="00BE11E3" w:rsidRDefault="00000000">
      <w:pPr>
        <w:pStyle w:val="TOC2"/>
        <w:rPr>
          <w:rFonts w:asciiTheme="minorHAnsi" w:eastAsiaTheme="minorEastAsia" w:hAnsiTheme="minorHAnsi" w:cstheme="minorBidi"/>
          <w:noProof/>
          <w:sz w:val="22"/>
          <w:lang w:eastAsia="en-AU"/>
        </w:rPr>
      </w:pPr>
      <w:hyperlink w:anchor="_Toc111194755" w:history="1">
        <w:r w:rsidR="00BE11E3" w:rsidRPr="00602179">
          <w:rPr>
            <w:rStyle w:val="Hyperlink"/>
            <w:noProof/>
          </w:rPr>
          <w:t>1.7 Transport</w:t>
        </w:r>
        <w:r w:rsidR="00BE11E3">
          <w:rPr>
            <w:noProof/>
            <w:webHidden/>
          </w:rPr>
          <w:tab/>
        </w:r>
        <w:r w:rsidR="00BE11E3">
          <w:rPr>
            <w:noProof/>
            <w:webHidden/>
          </w:rPr>
          <w:fldChar w:fldCharType="begin"/>
        </w:r>
        <w:r w:rsidR="00BE11E3">
          <w:rPr>
            <w:noProof/>
            <w:webHidden/>
          </w:rPr>
          <w:instrText xml:space="preserve"> PAGEREF _Toc111194755 \h </w:instrText>
        </w:r>
        <w:r w:rsidR="00BE11E3">
          <w:rPr>
            <w:noProof/>
            <w:webHidden/>
          </w:rPr>
        </w:r>
        <w:r w:rsidR="00BE11E3">
          <w:rPr>
            <w:noProof/>
            <w:webHidden/>
          </w:rPr>
          <w:fldChar w:fldCharType="separate"/>
        </w:r>
        <w:r w:rsidR="00230849">
          <w:rPr>
            <w:noProof/>
            <w:webHidden/>
          </w:rPr>
          <w:t>10</w:t>
        </w:r>
        <w:r w:rsidR="00BE11E3">
          <w:rPr>
            <w:noProof/>
            <w:webHidden/>
          </w:rPr>
          <w:fldChar w:fldCharType="end"/>
        </w:r>
      </w:hyperlink>
    </w:p>
    <w:p w14:paraId="18EA0417" w14:textId="6752F6A7" w:rsidR="00BE11E3" w:rsidRDefault="00000000">
      <w:pPr>
        <w:pStyle w:val="TOC2"/>
        <w:rPr>
          <w:rFonts w:asciiTheme="minorHAnsi" w:eastAsiaTheme="minorEastAsia" w:hAnsiTheme="minorHAnsi" w:cstheme="minorBidi"/>
          <w:noProof/>
          <w:sz w:val="22"/>
          <w:lang w:eastAsia="en-AU"/>
        </w:rPr>
      </w:pPr>
      <w:hyperlink w:anchor="_Toc111194756" w:history="1">
        <w:r w:rsidR="00BE11E3" w:rsidRPr="00602179">
          <w:rPr>
            <w:rStyle w:val="Hyperlink"/>
            <w:noProof/>
          </w:rPr>
          <w:t>1.8 Health</w:t>
        </w:r>
        <w:r w:rsidR="00BE11E3">
          <w:rPr>
            <w:noProof/>
            <w:webHidden/>
          </w:rPr>
          <w:tab/>
        </w:r>
        <w:r w:rsidR="00BE11E3">
          <w:rPr>
            <w:noProof/>
            <w:webHidden/>
          </w:rPr>
          <w:fldChar w:fldCharType="begin"/>
        </w:r>
        <w:r w:rsidR="00BE11E3">
          <w:rPr>
            <w:noProof/>
            <w:webHidden/>
          </w:rPr>
          <w:instrText xml:space="preserve"> PAGEREF _Toc111194756 \h </w:instrText>
        </w:r>
        <w:r w:rsidR="00BE11E3">
          <w:rPr>
            <w:noProof/>
            <w:webHidden/>
          </w:rPr>
        </w:r>
        <w:r w:rsidR="00BE11E3">
          <w:rPr>
            <w:noProof/>
            <w:webHidden/>
          </w:rPr>
          <w:fldChar w:fldCharType="separate"/>
        </w:r>
        <w:r w:rsidR="00230849">
          <w:rPr>
            <w:noProof/>
            <w:webHidden/>
          </w:rPr>
          <w:t>10</w:t>
        </w:r>
        <w:r w:rsidR="00BE11E3">
          <w:rPr>
            <w:noProof/>
            <w:webHidden/>
          </w:rPr>
          <w:fldChar w:fldCharType="end"/>
        </w:r>
      </w:hyperlink>
    </w:p>
    <w:p w14:paraId="64AB9808" w14:textId="0253C259" w:rsidR="00BE11E3" w:rsidRDefault="00000000">
      <w:pPr>
        <w:pStyle w:val="TOC3"/>
        <w:tabs>
          <w:tab w:val="left" w:pos="2268"/>
        </w:tabs>
        <w:rPr>
          <w:rFonts w:asciiTheme="minorHAnsi" w:eastAsiaTheme="minorEastAsia" w:hAnsiTheme="minorHAnsi" w:cstheme="minorBidi"/>
          <w:noProof/>
          <w:sz w:val="22"/>
          <w:lang w:eastAsia="en-AU"/>
        </w:rPr>
      </w:pPr>
      <w:hyperlink w:anchor="_Toc111194757" w:history="1">
        <w:r w:rsidR="00BE11E3" w:rsidRPr="00602179">
          <w:rPr>
            <w:rStyle w:val="Hyperlink"/>
            <w:noProof/>
          </w:rPr>
          <w:t>1.8.1</w:t>
        </w:r>
        <w:r w:rsidR="00BE11E3">
          <w:rPr>
            <w:rFonts w:asciiTheme="minorHAnsi" w:eastAsiaTheme="minorEastAsia" w:hAnsiTheme="minorHAnsi" w:cstheme="minorBidi"/>
            <w:noProof/>
            <w:sz w:val="22"/>
            <w:lang w:eastAsia="en-AU"/>
          </w:rPr>
          <w:tab/>
        </w:r>
        <w:r w:rsidR="00BE11E3" w:rsidRPr="00602179">
          <w:rPr>
            <w:rStyle w:val="Hyperlink"/>
            <w:noProof/>
          </w:rPr>
          <w:t>Mental health</w:t>
        </w:r>
        <w:r w:rsidR="00BE11E3">
          <w:rPr>
            <w:noProof/>
            <w:webHidden/>
          </w:rPr>
          <w:tab/>
        </w:r>
        <w:r w:rsidR="00BE11E3">
          <w:rPr>
            <w:noProof/>
            <w:webHidden/>
          </w:rPr>
          <w:fldChar w:fldCharType="begin"/>
        </w:r>
        <w:r w:rsidR="00BE11E3">
          <w:rPr>
            <w:noProof/>
            <w:webHidden/>
          </w:rPr>
          <w:instrText xml:space="preserve"> PAGEREF _Toc111194757 \h </w:instrText>
        </w:r>
        <w:r w:rsidR="00BE11E3">
          <w:rPr>
            <w:noProof/>
            <w:webHidden/>
          </w:rPr>
        </w:r>
        <w:r w:rsidR="00BE11E3">
          <w:rPr>
            <w:noProof/>
            <w:webHidden/>
          </w:rPr>
          <w:fldChar w:fldCharType="separate"/>
        </w:r>
        <w:r w:rsidR="00230849">
          <w:rPr>
            <w:noProof/>
            <w:webHidden/>
          </w:rPr>
          <w:t>11</w:t>
        </w:r>
        <w:r w:rsidR="00BE11E3">
          <w:rPr>
            <w:noProof/>
            <w:webHidden/>
          </w:rPr>
          <w:fldChar w:fldCharType="end"/>
        </w:r>
      </w:hyperlink>
    </w:p>
    <w:p w14:paraId="25F45528" w14:textId="3A58DDD6" w:rsidR="00BE11E3" w:rsidRDefault="00000000">
      <w:pPr>
        <w:pStyle w:val="TOC2"/>
        <w:rPr>
          <w:rFonts w:asciiTheme="minorHAnsi" w:eastAsiaTheme="minorEastAsia" w:hAnsiTheme="minorHAnsi" w:cstheme="minorBidi"/>
          <w:noProof/>
          <w:sz w:val="22"/>
          <w:lang w:eastAsia="en-AU"/>
        </w:rPr>
      </w:pPr>
      <w:hyperlink w:anchor="_Toc111194758" w:history="1">
        <w:r w:rsidR="00BE11E3" w:rsidRPr="00602179">
          <w:rPr>
            <w:rStyle w:val="Hyperlink"/>
            <w:noProof/>
          </w:rPr>
          <w:t>1.9 Justice System</w:t>
        </w:r>
        <w:r w:rsidR="00BE11E3">
          <w:rPr>
            <w:noProof/>
            <w:webHidden/>
          </w:rPr>
          <w:tab/>
        </w:r>
        <w:r w:rsidR="00BE11E3">
          <w:rPr>
            <w:noProof/>
            <w:webHidden/>
          </w:rPr>
          <w:fldChar w:fldCharType="begin"/>
        </w:r>
        <w:r w:rsidR="00BE11E3">
          <w:rPr>
            <w:noProof/>
            <w:webHidden/>
          </w:rPr>
          <w:instrText xml:space="preserve"> PAGEREF _Toc111194758 \h </w:instrText>
        </w:r>
        <w:r w:rsidR="00BE11E3">
          <w:rPr>
            <w:noProof/>
            <w:webHidden/>
          </w:rPr>
        </w:r>
        <w:r w:rsidR="00BE11E3">
          <w:rPr>
            <w:noProof/>
            <w:webHidden/>
          </w:rPr>
          <w:fldChar w:fldCharType="separate"/>
        </w:r>
        <w:r w:rsidR="00230849">
          <w:rPr>
            <w:noProof/>
            <w:webHidden/>
          </w:rPr>
          <w:t>12</w:t>
        </w:r>
        <w:r w:rsidR="00BE11E3">
          <w:rPr>
            <w:noProof/>
            <w:webHidden/>
          </w:rPr>
          <w:fldChar w:fldCharType="end"/>
        </w:r>
      </w:hyperlink>
    </w:p>
    <w:p w14:paraId="2973A8BD" w14:textId="74CED815" w:rsidR="00BE11E3" w:rsidRDefault="00000000">
      <w:pPr>
        <w:pStyle w:val="TOC2"/>
        <w:rPr>
          <w:rFonts w:asciiTheme="minorHAnsi" w:eastAsiaTheme="minorEastAsia" w:hAnsiTheme="minorHAnsi" w:cstheme="minorBidi"/>
          <w:noProof/>
          <w:sz w:val="22"/>
          <w:lang w:eastAsia="en-AU"/>
        </w:rPr>
      </w:pPr>
      <w:hyperlink w:anchor="_Toc111194759" w:history="1">
        <w:r w:rsidR="00BE11E3" w:rsidRPr="00602179">
          <w:rPr>
            <w:rStyle w:val="Hyperlink"/>
            <w:noProof/>
          </w:rPr>
          <w:t>1.10 Addressing COVID 19</w:t>
        </w:r>
        <w:r w:rsidR="00BE11E3">
          <w:rPr>
            <w:noProof/>
            <w:webHidden/>
          </w:rPr>
          <w:tab/>
        </w:r>
        <w:r w:rsidR="00BE11E3">
          <w:rPr>
            <w:noProof/>
            <w:webHidden/>
          </w:rPr>
          <w:fldChar w:fldCharType="begin"/>
        </w:r>
        <w:r w:rsidR="00BE11E3">
          <w:rPr>
            <w:noProof/>
            <w:webHidden/>
          </w:rPr>
          <w:instrText xml:space="preserve"> PAGEREF _Toc111194759 \h </w:instrText>
        </w:r>
        <w:r w:rsidR="00BE11E3">
          <w:rPr>
            <w:noProof/>
            <w:webHidden/>
          </w:rPr>
        </w:r>
        <w:r w:rsidR="00BE11E3">
          <w:rPr>
            <w:noProof/>
            <w:webHidden/>
          </w:rPr>
          <w:fldChar w:fldCharType="separate"/>
        </w:r>
        <w:r w:rsidR="00230849">
          <w:rPr>
            <w:noProof/>
            <w:webHidden/>
          </w:rPr>
          <w:t>12</w:t>
        </w:r>
        <w:r w:rsidR="00BE11E3">
          <w:rPr>
            <w:noProof/>
            <w:webHidden/>
          </w:rPr>
          <w:fldChar w:fldCharType="end"/>
        </w:r>
      </w:hyperlink>
    </w:p>
    <w:p w14:paraId="551D1FE5" w14:textId="653A763C" w:rsidR="00BE11E3" w:rsidRDefault="00000000">
      <w:pPr>
        <w:pStyle w:val="TOC1"/>
        <w:rPr>
          <w:rFonts w:asciiTheme="minorHAnsi" w:eastAsiaTheme="minorEastAsia" w:hAnsiTheme="minorHAnsi" w:cstheme="minorBidi"/>
          <w:b w:val="0"/>
          <w:noProof/>
          <w:sz w:val="22"/>
          <w:lang w:eastAsia="en-AU"/>
        </w:rPr>
      </w:pPr>
      <w:hyperlink w:anchor="_Toc111194760" w:history="1">
        <w:r w:rsidR="00BE11E3" w:rsidRPr="00602179">
          <w:rPr>
            <w:rStyle w:val="Hyperlink"/>
            <w:noProof/>
          </w:rPr>
          <w:t>Recommendations</w:t>
        </w:r>
        <w:r w:rsidR="00BE11E3">
          <w:rPr>
            <w:noProof/>
            <w:webHidden/>
          </w:rPr>
          <w:tab/>
        </w:r>
        <w:r w:rsidR="00BE11E3">
          <w:rPr>
            <w:noProof/>
            <w:webHidden/>
          </w:rPr>
          <w:fldChar w:fldCharType="begin"/>
        </w:r>
        <w:r w:rsidR="00BE11E3">
          <w:rPr>
            <w:noProof/>
            <w:webHidden/>
          </w:rPr>
          <w:instrText xml:space="preserve"> PAGEREF _Toc111194760 \h </w:instrText>
        </w:r>
        <w:r w:rsidR="00BE11E3">
          <w:rPr>
            <w:noProof/>
            <w:webHidden/>
          </w:rPr>
        </w:r>
        <w:r w:rsidR="00BE11E3">
          <w:rPr>
            <w:noProof/>
            <w:webHidden/>
          </w:rPr>
          <w:fldChar w:fldCharType="separate"/>
        </w:r>
        <w:r w:rsidR="00230849">
          <w:rPr>
            <w:noProof/>
            <w:webHidden/>
          </w:rPr>
          <w:t>14</w:t>
        </w:r>
        <w:r w:rsidR="00BE11E3">
          <w:rPr>
            <w:noProof/>
            <w:webHidden/>
          </w:rPr>
          <w:fldChar w:fldCharType="end"/>
        </w:r>
      </w:hyperlink>
    </w:p>
    <w:p w14:paraId="65ECFC32" w14:textId="595D67BC"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2" w:name="_Toc111194746"/>
      <w:r w:rsidRPr="00CA7855">
        <w:lastRenderedPageBreak/>
        <w:t>Acronyms</w:t>
      </w:r>
      <w:bookmarkEnd w:id="2"/>
    </w:p>
    <w:p w14:paraId="6ECD4B33" w14:textId="77777777" w:rsidR="009B434A" w:rsidRDefault="009B434A" w:rsidP="00AB255D">
      <w:pPr>
        <w:pStyle w:val="AcronymsList"/>
      </w:pPr>
      <w:r>
        <w:t>ACCOs</w:t>
      </w:r>
      <w:r>
        <w:tab/>
        <w:t>Aboriginal Community Controlled Organisations</w:t>
      </w:r>
    </w:p>
    <w:p w14:paraId="6C88706E" w14:textId="5247BE3E" w:rsidR="00C80571" w:rsidRDefault="00C80571" w:rsidP="00AB255D">
      <w:pPr>
        <w:pStyle w:val="AcronymsList"/>
      </w:pPr>
      <w:r>
        <w:t>ACT</w:t>
      </w:r>
      <w:r>
        <w:tab/>
        <w:t>Australian Capital Territory</w:t>
      </w:r>
    </w:p>
    <w:p w14:paraId="391739A4" w14:textId="6C434A5B" w:rsidR="00AB255D" w:rsidRDefault="00703089" w:rsidP="00AB255D">
      <w:pPr>
        <w:pStyle w:val="AcronymsList"/>
      </w:pPr>
      <w:r>
        <w:t>ACTCOSS</w:t>
      </w:r>
      <w:r>
        <w:tab/>
        <w:t>ACT Council of S</w:t>
      </w:r>
      <w:r w:rsidR="00AB255D" w:rsidRPr="00CA7855">
        <w:t>ocial Service Inc.</w:t>
      </w:r>
    </w:p>
    <w:p w14:paraId="24942F74" w14:textId="1A42DC5E" w:rsidR="00A50A2D" w:rsidRDefault="00AB7366" w:rsidP="00AB255D">
      <w:pPr>
        <w:pStyle w:val="AcronymsList"/>
      </w:pPr>
      <w:r>
        <w:t>ACT</w:t>
      </w:r>
      <w:r w:rsidR="00E8566C">
        <w:t>CSD</w:t>
      </w:r>
      <w:r w:rsidR="00E8566C">
        <w:tab/>
      </w:r>
      <w:r>
        <w:t xml:space="preserve">ACT </w:t>
      </w:r>
      <w:r w:rsidR="00E8566C">
        <w:t>Community Services Directorate</w:t>
      </w:r>
    </w:p>
    <w:p w14:paraId="07C8CB29" w14:textId="7A582654" w:rsidR="00E8566C" w:rsidRDefault="00A50A2D" w:rsidP="00AB255D">
      <w:pPr>
        <w:pStyle w:val="AcronymsList"/>
      </w:pPr>
      <w:r>
        <w:t>ACTDS</w:t>
      </w:r>
      <w:r>
        <w:tab/>
        <w:t>ACT Disability Strategy</w:t>
      </w:r>
    </w:p>
    <w:p w14:paraId="474D980B" w14:textId="77777777" w:rsidR="009B434A" w:rsidRDefault="009B434A" w:rsidP="00AB255D">
      <w:pPr>
        <w:pStyle w:val="AcronymsList"/>
      </w:pPr>
      <w:r>
        <w:t>ACTDSA</w:t>
      </w:r>
      <w:r>
        <w:tab/>
      </w:r>
      <w:r>
        <w:rPr>
          <w:rFonts w:cs="Arial"/>
        </w:rPr>
        <w:t>ACT Down Syndrome Association</w:t>
      </w:r>
    </w:p>
    <w:p w14:paraId="16573393" w14:textId="7F26B646" w:rsidR="004C03C2" w:rsidRDefault="00C47D3D" w:rsidP="00AB255D">
      <w:pPr>
        <w:pStyle w:val="AcronymsList"/>
        <w:rPr>
          <w:rFonts w:cs="Arial"/>
        </w:rPr>
      </w:pPr>
      <w:r>
        <w:t>ADACAS</w:t>
      </w:r>
      <w:r>
        <w:tab/>
      </w:r>
      <w:r>
        <w:rPr>
          <w:rFonts w:cs="Arial"/>
        </w:rPr>
        <w:t>ACT Disability, Aged Care Advocacy Service</w:t>
      </w:r>
    </w:p>
    <w:p w14:paraId="43ABBBB3" w14:textId="77777777" w:rsidR="009B434A" w:rsidRDefault="009B434A" w:rsidP="00AB255D">
      <w:pPr>
        <w:pStyle w:val="AcronymsList"/>
      </w:pPr>
      <w:r>
        <w:t>AFI</w:t>
      </w:r>
      <w:r>
        <w:tab/>
        <w:t>Advocacy for Inclusion</w:t>
      </w:r>
    </w:p>
    <w:p w14:paraId="2E4C919A" w14:textId="77777777" w:rsidR="009B434A" w:rsidRDefault="009B434A" w:rsidP="00AB255D">
      <w:pPr>
        <w:pStyle w:val="AcronymsList"/>
      </w:pPr>
      <w:r>
        <w:t>AMC</w:t>
      </w:r>
      <w:r>
        <w:tab/>
        <w:t>Alexander Maconochie Centre</w:t>
      </w:r>
    </w:p>
    <w:p w14:paraId="4A7A970A" w14:textId="77777777" w:rsidR="009B434A" w:rsidRDefault="009B434A" w:rsidP="00AB255D">
      <w:pPr>
        <w:pStyle w:val="AcronymsList"/>
      </w:pPr>
      <w:r>
        <w:t>AOD</w:t>
      </w:r>
      <w:r>
        <w:tab/>
        <w:t>Alcohol and other drugs</w:t>
      </w:r>
    </w:p>
    <w:p w14:paraId="5C012928" w14:textId="77777777" w:rsidR="009B434A" w:rsidRDefault="009B434A" w:rsidP="00AB255D">
      <w:pPr>
        <w:pStyle w:val="AcronymsList"/>
      </w:pPr>
      <w:r>
        <w:t>CASP</w:t>
      </w:r>
      <w:r>
        <w:tab/>
      </w:r>
      <w:r w:rsidRPr="00F76AF3">
        <w:t>Community Assistance and Support</w:t>
      </w:r>
      <w:r>
        <w:t xml:space="preserve"> Program</w:t>
      </w:r>
    </w:p>
    <w:p w14:paraId="6E429F63" w14:textId="77777777" w:rsidR="009B434A" w:rsidRDefault="009B434A" w:rsidP="00AB255D">
      <w:pPr>
        <w:pStyle w:val="AcronymsList"/>
      </w:pPr>
      <w:r>
        <w:t>HPR</w:t>
      </w:r>
      <w:r>
        <w:tab/>
        <w:t>Healthy Prison Review</w:t>
      </w:r>
    </w:p>
    <w:p w14:paraId="0CE97B59" w14:textId="77777777" w:rsidR="009B434A" w:rsidRDefault="009B434A" w:rsidP="00AB255D">
      <w:pPr>
        <w:pStyle w:val="AcronymsList"/>
      </w:pPr>
      <w:r>
        <w:t>NDIS</w:t>
      </w:r>
      <w:r>
        <w:tab/>
        <w:t>National Disability Insurance Scheme</w:t>
      </w:r>
    </w:p>
    <w:p w14:paraId="032ECBD3" w14:textId="77777777" w:rsidR="00AB255D" w:rsidRPr="00CA7855" w:rsidRDefault="00F54FAF" w:rsidP="00F54FAF">
      <w:pPr>
        <w:pStyle w:val="Heading1-Pagebreakbefore"/>
      </w:pPr>
      <w:bookmarkStart w:id="3" w:name="_Toc111194747"/>
      <w:r w:rsidRPr="00CA7855">
        <w:lastRenderedPageBreak/>
        <w:t>Introduction</w:t>
      </w:r>
      <w:bookmarkEnd w:id="3"/>
    </w:p>
    <w:p w14:paraId="56AD2258" w14:textId="63E05E47" w:rsidR="003B6124" w:rsidRDefault="00B21B76" w:rsidP="003B6124">
      <w:pPr>
        <w:pStyle w:val="BodyText"/>
      </w:pPr>
      <w:r>
        <w:t xml:space="preserve">The ACT Council of Social Service (ACTCOSS) </w:t>
      </w:r>
      <w:r w:rsidR="00A924D8">
        <w:t xml:space="preserve">is pleased </w:t>
      </w:r>
      <w:r>
        <w:t xml:space="preserve">to make a submission to the </w:t>
      </w:r>
      <w:r w:rsidR="00C12F0F">
        <w:t xml:space="preserve">ACT </w:t>
      </w:r>
      <w:r>
        <w:t>Community Services Directorate</w:t>
      </w:r>
      <w:r w:rsidR="00752DFD">
        <w:t xml:space="preserve"> (</w:t>
      </w:r>
      <w:r w:rsidR="00C12F0F">
        <w:t>ACT</w:t>
      </w:r>
      <w:r w:rsidR="00752DFD">
        <w:t>C</w:t>
      </w:r>
      <w:r w:rsidR="00E8566C">
        <w:t>SD)</w:t>
      </w:r>
      <w:r>
        <w:t xml:space="preserve">, </w:t>
      </w:r>
      <w:r w:rsidRPr="00752205">
        <w:t>ACT Office for Disability</w:t>
      </w:r>
      <w:r>
        <w:t xml:space="preserve"> on the development of the ten-year ACT Disability Strategy</w:t>
      </w:r>
      <w:r w:rsidR="00A50A2D">
        <w:t xml:space="preserve"> (ACTDS)</w:t>
      </w:r>
      <w:r>
        <w:t xml:space="preserve">. </w:t>
      </w:r>
    </w:p>
    <w:p w14:paraId="45977778" w14:textId="1BC9A5F2" w:rsidR="009F1B68" w:rsidRDefault="00636655" w:rsidP="008C716A">
      <w:pPr>
        <w:pStyle w:val="BodyText"/>
        <w:rPr>
          <w:rFonts w:cs="Arial"/>
        </w:rPr>
      </w:pPr>
      <w:r>
        <w:rPr>
          <w:rFonts w:cs="Arial"/>
        </w:rPr>
        <w:t>As</w:t>
      </w:r>
      <w:r w:rsidR="0097395D">
        <w:rPr>
          <w:rFonts w:cs="Arial"/>
        </w:rPr>
        <w:t xml:space="preserve"> </w:t>
      </w:r>
      <w:r w:rsidR="005B35ED" w:rsidRPr="001C1009">
        <w:rPr>
          <w:rFonts w:cs="Arial"/>
        </w:rPr>
        <w:t>9.4% of people who reside in the ACT ha</w:t>
      </w:r>
      <w:r w:rsidR="005B35ED">
        <w:rPr>
          <w:rFonts w:cs="Arial"/>
        </w:rPr>
        <w:t>ve</w:t>
      </w:r>
      <w:r w:rsidR="005B35ED" w:rsidRPr="001C1009">
        <w:rPr>
          <w:rFonts w:cs="Arial"/>
        </w:rPr>
        <w:t xml:space="preserve"> a disability,</w:t>
      </w:r>
      <w:r w:rsidR="005B35ED">
        <w:rPr>
          <w:rStyle w:val="FootnoteReference"/>
          <w:rFonts w:cs="Arial"/>
        </w:rPr>
        <w:footnoteReference w:id="2"/>
      </w:r>
      <w:r>
        <w:rPr>
          <w:rFonts w:cs="Arial"/>
        </w:rPr>
        <w:t xml:space="preserve"> </w:t>
      </w:r>
      <w:r w:rsidR="00F06D73">
        <w:rPr>
          <w:rStyle w:val="normaltextrun"/>
          <w:rFonts w:cs="Arial"/>
        </w:rPr>
        <w:t xml:space="preserve">ACTCOSS welcomes the </w:t>
      </w:r>
      <w:r w:rsidR="00B21B76">
        <w:rPr>
          <w:rStyle w:val="normaltextrun"/>
          <w:rFonts w:cs="Arial"/>
        </w:rPr>
        <w:t xml:space="preserve">development of the ACT Disability Strategy </w:t>
      </w:r>
      <w:r w:rsidR="002E3D5D">
        <w:rPr>
          <w:rStyle w:val="normaltextrun"/>
          <w:rFonts w:cs="Arial"/>
        </w:rPr>
        <w:t>as an</w:t>
      </w:r>
      <w:r w:rsidR="00B21B76">
        <w:rPr>
          <w:rStyle w:val="normaltextrun"/>
          <w:rFonts w:cs="Arial"/>
        </w:rPr>
        <w:t xml:space="preserve"> initiative</w:t>
      </w:r>
      <w:r w:rsidR="003537F3">
        <w:rPr>
          <w:rStyle w:val="normaltextrun"/>
          <w:rFonts w:cs="Arial"/>
        </w:rPr>
        <w:t xml:space="preserve"> to ensure that </w:t>
      </w:r>
      <w:r w:rsidR="00D158FA">
        <w:rPr>
          <w:rStyle w:val="normaltextrun"/>
          <w:rFonts w:cs="Arial"/>
        </w:rPr>
        <w:t xml:space="preserve">the </w:t>
      </w:r>
      <w:r w:rsidR="00B21B76">
        <w:rPr>
          <w:rStyle w:val="normaltextrun"/>
          <w:rFonts w:cs="Arial"/>
        </w:rPr>
        <w:t>ACT Government</w:t>
      </w:r>
      <w:r w:rsidR="00D158FA">
        <w:rPr>
          <w:rStyle w:val="normaltextrun"/>
          <w:rFonts w:cs="Arial"/>
        </w:rPr>
        <w:t xml:space="preserve"> is making</w:t>
      </w:r>
      <w:r w:rsidR="00B21B76">
        <w:rPr>
          <w:rStyle w:val="normaltextrun"/>
          <w:rFonts w:cs="Arial"/>
        </w:rPr>
        <w:t xml:space="preserve"> Canberra an accessible and inclusive city for all Canberrans</w:t>
      </w:r>
      <w:r w:rsidR="005E427E">
        <w:rPr>
          <w:rStyle w:val="normaltextrun"/>
          <w:rFonts w:cs="Arial"/>
        </w:rPr>
        <w:t xml:space="preserve"> to </w:t>
      </w:r>
      <w:r w:rsidR="00F41DCD">
        <w:rPr>
          <w:rStyle w:val="normaltextrun"/>
          <w:rFonts w:cs="Arial"/>
        </w:rPr>
        <w:t>live, work and play</w:t>
      </w:r>
      <w:r w:rsidR="00BE3B93">
        <w:rPr>
          <w:rStyle w:val="normaltextrun"/>
          <w:rFonts w:cs="Arial"/>
        </w:rPr>
        <w:t xml:space="preserve">. </w:t>
      </w:r>
      <w:r w:rsidR="00BA37B6">
        <w:rPr>
          <w:rStyle w:val="normaltextrun"/>
          <w:rFonts w:cs="Arial"/>
        </w:rPr>
        <w:t>It is essential that p</w:t>
      </w:r>
      <w:r w:rsidR="001C1009" w:rsidRPr="001C1009">
        <w:rPr>
          <w:rFonts w:cs="Arial"/>
        </w:rPr>
        <w:t>eople with disabilities are supported to live healthy and meaningful lives, free from segregation and discrimination.</w:t>
      </w:r>
    </w:p>
    <w:p w14:paraId="1C47B05B" w14:textId="2B07E731" w:rsidR="00056FCB" w:rsidRPr="008C716A" w:rsidRDefault="00056FCB" w:rsidP="008C716A">
      <w:pPr>
        <w:pStyle w:val="BodyText"/>
      </w:pPr>
      <w:r>
        <w:rPr>
          <w:rFonts w:cs="Arial"/>
        </w:rPr>
        <w:t>We endorse</w:t>
      </w:r>
      <w:r w:rsidR="00E15511">
        <w:rPr>
          <w:rFonts w:cs="Arial"/>
        </w:rPr>
        <w:t xml:space="preserve"> any</w:t>
      </w:r>
      <w:r>
        <w:rPr>
          <w:rFonts w:cs="Arial"/>
        </w:rPr>
        <w:t xml:space="preserve"> submissions made by </w:t>
      </w:r>
      <w:r w:rsidR="000B4E4F">
        <w:rPr>
          <w:rFonts w:cs="Arial"/>
        </w:rPr>
        <w:t>disability advocacy organisations in the ACT, including Advocacy for Inclusion (AFI), the ACT Disability, Aged Care Advocacy Service (ADACAS</w:t>
      </w:r>
      <w:r w:rsidR="00E15511">
        <w:rPr>
          <w:rFonts w:cs="Arial"/>
        </w:rPr>
        <w:t>) and the ACT Down Syndrome Association (ACTDSA)</w:t>
      </w:r>
      <w:r w:rsidR="0074356A">
        <w:rPr>
          <w:rFonts w:cs="Arial"/>
        </w:rPr>
        <w:t xml:space="preserve">, and note the importance of ensuring that the voices of people with lived experience are prioritised throughout the </w:t>
      </w:r>
      <w:r w:rsidR="0062468C">
        <w:rPr>
          <w:rFonts w:cs="Arial"/>
        </w:rPr>
        <w:t>Strategy</w:t>
      </w:r>
      <w:r w:rsidR="00DB5D11">
        <w:rPr>
          <w:rFonts w:cs="Arial"/>
        </w:rPr>
        <w:t xml:space="preserve">. We particularly support AFI’s </w:t>
      </w:r>
      <w:r w:rsidR="008F39BD">
        <w:rPr>
          <w:rFonts w:cs="Arial"/>
        </w:rPr>
        <w:t>call for the ACTDS to be underpinned by an overarching principle of human rights for people with disability.</w:t>
      </w:r>
      <w:r w:rsidR="008D2024">
        <w:rPr>
          <w:rFonts w:cs="Arial"/>
        </w:rPr>
        <w:t xml:space="preserve"> Disability should be </w:t>
      </w:r>
      <w:r w:rsidR="00364073">
        <w:rPr>
          <w:rFonts w:cs="Arial"/>
        </w:rPr>
        <w:t xml:space="preserve">approached </w:t>
      </w:r>
      <w:r w:rsidR="00881CCB">
        <w:rPr>
          <w:rFonts w:cs="Arial"/>
        </w:rPr>
        <w:t xml:space="preserve">with </w:t>
      </w:r>
      <w:r w:rsidR="00364073">
        <w:rPr>
          <w:rFonts w:cs="Arial"/>
        </w:rPr>
        <w:t>a social rather than a medical lens</w:t>
      </w:r>
      <w:r w:rsidR="00241D14">
        <w:rPr>
          <w:rFonts w:cs="Arial"/>
        </w:rPr>
        <w:t xml:space="preserve"> throughout the ACTDS</w:t>
      </w:r>
      <w:r w:rsidR="00881CCB">
        <w:rPr>
          <w:rFonts w:cs="Arial"/>
        </w:rPr>
        <w:t>.</w:t>
      </w:r>
    </w:p>
    <w:p w14:paraId="01936ED2" w14:textId="12F61CFB" w:rsidR="00B21B76" w:rsidRDefault="001C1009" w:rsidP="00876D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Style w:val="normaltextrun"/>
          <w:rFonts w:cs="Arial"/>
        </w:rPr>
      </w:pPr>
      <w:r w:rsidRPr="001C1009">
        <w:t>To address outcome disparities and quality of life for people with disabilities</w:t>
      </w:r>
      <w:r w:rsidR="00876D45">
        <w:t xml:space="preserve"> </w:t>
      </w:r>
      <w:r w:rsidR="00F9267D">
        <w:rPr>
          <w:rStyle w:val="normaltextrun"/>
          <w:rFonts w:cs="Arial"/>
        </w:rPr>
        <w:t xml:space="preserve">ACTCOSS </w:t>
      </w:r>
      <w:r w:rsidR="00C95919">
        <w:rPr>
          <w:rStyle w:val="normaltextrun"/>
          <w:rFonts w:cs="Arial"/>
        </w:rPr>
        <w:t>recommends the</w:t>
      </w:r>
      <w:r w:rsidR="009A5AF7">
        <w:rPr>
          <w:rStyle w:val="normaltextrun"/>
          <w:rFonts w:cs="Arial"/>
        </w:rPr>
        <w:t xml:space="preserve"> following</w:t>
      </w:r>
      <w:r w:rsidR="00886323">
        <w:rPr>
          <w:rStyle w:val="normaltextrun"/>
          <w:rFonts w:cs="Arial"/>
        </w:rPr>
        <w:t xml:space="preserve"> key </w:t>
      </w:r>
      <w:r w:rsidR="000A75B7">
        <w:rPr>
          <w:rStyle w:val="normaltextrun"/>
          <w:rFonts w:cs="Arial"/>
        </w:rPr>
        <w:t>areas of focus</w:t>
      </w:r>
      <w:r w:rsidR="00627F6F">
        <w:rPr>
          <w:rStyle w:val="normaltextrun"/>
          <w:rFonts w:cs="Arial"/>
        </w:rPr>
        <w:t xml:space="preserve"> </w:t>
      </w:r>
      <w:r w:rsidR="00270B11">
        <w:rPr>
          <w:rStyle w:val="normaltextrun"/>
          <w:rFonts w:cs="Arial"/>
        </w:rPr>
        <w:t>for</w:t>
      </w:r>
      <w:r w:rsidR="00627F6F">
        <w:rPr>
          <w:rStyle w:val="normaltextrun"/>
          <w:rFonts w:cs="Arial"/>
        </w:rPr>
        <w:t xml:space="preserve"> the </w:t>
      </w:r>
      <w:r w:rsidR="00640B67">
        <w:rPr>
          <w:rStyle w:val="normaltextrun"/>
          <w:rFonts w:cs="Arial"/>
        </w:rPr>
        <w:t>ACT</w:t>
      </w:r>
      <w:r w:rsidR="00FD08D7">
        <w:rPr>
          <w:rStyle w:val="normaltextrun"/>
          <w:rFonts w:cs="Arial"/>
        </w:rPr>
        <w:t>DS</w:t>
      </w:r>
      <w:r w:rsidR="00B24160">
        <w:rPr>
          <w:rStyle w:val="normaltextrun"/>
          <w:rFonts w:cs="Arial"/>
        </w:rPr>
        <w:t>, with detail outlined in this submission</w:t>
      </w:r>
      <w:r w:rsidR="00C95919">
        <w:rPr>
          <w:rStyle w:val="normaltextrun"/>
          <w:rFonts w:cs="Arial"/>
        </w:rPr>
        <w:t>:</w:t>
      </w:r>
    </w:p>
    <w:p w14:paraId="45818BD1" w14:textId="77777777" w:rsidR="004F76FE" w:rsidRDefault="004F76FE" w:rsidP="00B21B76">
      <w:pPr>
        <w:pStyle w:val="paragraph"/>
        <w:spacing w:before="0" w:beforeAutospacing="0" w:after="0" w:afterAutospacing="0"/>
        <w:textAlignment w:val="baseline"/>
        <w:rPr>
          <w:rStyle w:val="normaltextrun"/>
          <w:rFonts w:ascii="Arial" w:hAnsi="Arial" w:cs="Arial"/>
        </w:rPr>
      </w:pPr>
    </w:p>
    <w:p w14:paraId="609B54F4" w14:textId="58029182" w:rsidR="00AE2742" w:rsidRPr="00AE2742" w:rsidRDefault="004F76FE" w:rsidP="00D755DC">
      <w:pPr>
        <w:pStyle w:val="paragraph"/>
        <w:numPr>
          <w:ilvl w:val="0"/>
          <w:numId w:val="30"/>
        </w:numPr>
        <w:spacing w:before="0" w:beforeAutospacing="0" w:after="0" w:afterAutospacing="0"/>
        <w:textAlignment w:val="baseline"/>
        <w:rPr>
          <w:rStyle w:val="normaltextrun"/>
          <w:rFonts w:ascii="Arial" w:hAnsi="Arial" w:cs="Arial"/>
        </w:rPr>
      </w:pPr>
      <w:r w:rsidRPr="00AE2742">
        <w:rPr>
          <w:rStyle w:val="normaltextrun"/>
          <w:rFonts w:ascii="Arial" w:hAnsi="Arial" w:cs="Arial"/>
        </w:rPr>
        <w:t xml:space="preserve">ACT </w:t>
      </w:r>
      <w:r w:rsidR="003B3F2B" w:rsidRPr="00AE2742">
        <w:rPr>
          <w:rStyle w:val="normaltextrun"/>
          <w:rFonts w:ascii="Arial" w:hAnsi="Arial" w:cs="Arial"/>
        </w:rPr>
        <w:t>d</w:t>
      </w:r>
      <w:r w:rsidRPr="00AE2742">
        <w:rPr>
          <w:rStyle w:val="normaltextrun"/>
          <w:rFonts w:ascii="Arial" w:hAnsi="Arial" w:cs="Arial"/>
        </w:rPr>
        <w:t>isability</w:t>
      </w:r>
      <w:r w:rsidR="00484862" w:rsidRPr="00AE2742">
        <w:rPr>
          <w:rStyle w:val="normaltextrun"/>
          <w:rFonts w:ascii="Arial" w:hAnsi="Arial" w:cs="Arial"/>
        </w:rPr>
        <w:t xml:space="preserve"> </w:t>
      </w:r>
      <w:r w:rsidR="003B3F2B" w:rsidRPr="00AE2742">
        <w:rPr>
          <w:rStyle w:val="normaltextrun"/>
          <w:rFonts w:ascii="Arial" w:hAnsi="Arial" w:cs="Arial"/>
        </w:rPr>
        <w:t>community</w:t>
      </w:r>
      <w:r w:rsidR="00D26BE9" w:rsidRPr="00AE2742">
        <w:rPr>
          <w:rStyle w:val="normaltextrun"/>
          <w:rFonts w:ascii="Arial" w:hAnsi="Arial" w:cs="Arial"/>
        </w:rPr>
        <w:t xml:space="preserve"> sector</w:t>
      </w:r>
      <w:r w:rsidR="003B3F2B" w:rsidRPr="00AE2742">
        <w:rPr>
          <w:rStyle w:val="normaltextrun"/>
          <w:rFonts w:ascii="Arial" w:hAnsi="Arial" w:cs="Arial"/>
        </w:rPr>
        <w:t xml:space="preserve"> organisations</w:t>
      </w:r>
    </w:p>
    <w:p w14:paraId="6F438C42" w14:textId="46D6093A" w:rsidR="00AE2742" w:rsidRDefault="006D185B" w:rsidP="00D755DC">
      <w:pPr>
        <w:pStyle w:val="paragraph"/>
        <w:numPr>
          <w:ilvl w:val="0"/>
          <w:numId w:val="30"/>
        </w:numPr>
        <w:spacing w:before="0" w:beforeAutospacing="0" w:after="0" w:afterAutospacing="0"/>
        <w:textAlignment w:val="baseline"/>
        <w:rPr>
          <w:rFonts w:ascii="Arial" w:hAnsi="Arial" w:cs="Arial"/>
        </w:rPr>
      </w:pPr>
      <w:r>
        <w:rPr>
          <w:rFonts w:ascii="Arial" w:hAnsi="Arial" w:cs="Arial"/>
        </w:rPr>
        <w:t>I</w:t>
      </w:r>
      <w:r w:rsidR="008F54B2" w:rsidRPr="00AE2742">
        <w:rPr>
          <w:rFonts w:ascii="Arial" w:hAnsi="Arial" w:cs="Arial"/>
        </w:rPr>
        <w:t>mplementation of the ACT Disability Strategic Plan</w:t>
      </w:r>
    </w:p>
    <w:p w14:paraId="58365333" w14:textId="00911FAE" w:rsidR="008C1A5B" w:rsidRPr="00AE2742" w:rsidRDefault="008C1A5B" w:rsidP="00D755DC">
      <w:pPr>
        <w:pStyle w:val="paragraph"/>
        <w:numPr>
          <w:ilvl w:val="0"/>
          <w:numId w:val="30"/>
        </w:numPr>
        <w:spacing w:before="0" w:beforeAutospacing="0" w:after="0" w:afterAutospacing="0"/>
        <w:textAlignment w:val="baseline"/>
        <w:rPr>
          <w:rFonts w:ascii="Arial" w:hAnsi="Arial" w:cs="Arial"/>
        </w:rPr>
      </w:pPr>
      <w:r>
        <w:rPr>
          <w:rFonts w:ascii="Arial" w:hAnsi="Arial" w:cs="Arial"/>
        </w:rPr>
        <w:t>Aboriginal and Torres Strait Islander communities</w:t>
      </w:r>
    </w:p>
    <w:p w14:paraId="405359EA" w14:textId="66E0DBEF" w:rsidR="00AE2742" w:rsidRPr="00AE2742" w:rsidRDefault="00F8305A" w:rsidP="00D755DC">
      <w:pPr>
        <w:pStyle w:val="paragraph"/>
        <w:numPr>
          <w:ilvl w:val="0"/>
          <w:numId w:val="30"/>
        </w:numPr>
        <w:spacing w:before="0" w:beforeAutospacing="0" w:after="0" w:afterAutospacing="0"/>
        <w:textAlignment w:val="baseline"/>
        <w:rPr>
          <w:rFonts w:ascii="Arial" w:hAnsi="Arial" w:cs="Arial"/>
        </w:rPr>
      </w:pPr>
      <w:r w:rsidRPr="00AE2742">
        <w:rPr>
          <w:rFonts w:ascii="Arial" w:hAnsi="Arial" w:cs="Arial"/>
        </w:rPr>
        <w:t>Housing</w:t>
      </w:r>
    </w:p>
    <w:p w14:paraId="1A0C4895" w14:textId="0EEDDE7F" w:rsidR="00F8305A" w:rsidRPr="004E6925" w:rsidRDefault="00CA660A" w:rsidP="00D755DC">
      <w:pPr>
        <w:pStyle w:val="paragraph"/>
        <w:numPr>
          <w:ilvl w:val="0"/>
          <w:numId w:val="30"/>
        </w:numPr>
        <w:spacing w:before="0" w:beforeAutospacing="0" w:after="0" w:afterAutospacing="0"/>
        <w:textAlignment w:val="baseline"/>
        <w:rPr>
          <w:rFonts w:ascii="Arial" w:hAnsi="Arial" w:cs="Arial"/>
        </w:rPr>
      </w:pPr>
      <w:r w:rsidRPr="004E6925">
        <w:rPr>
          <w:rFonts w:ascii="Arial" w:hAnsi="Arial" w:cs="Arial"/>
        </w:rPr>
        <w:t xml:space="preserve">Employment </w:t>
      </w:r>
    </w:p>
    <w:p w14:paraId="3E6FC73A" w14:textId="257BB7F1" w:rsidR="00CA660A" w:rsidRDefault="00E30B36" w:rsidP="00D755DC">
      <w:pPr>
        <w:pStyle w:val="paragraph"/>
        <w:numPr>
          <w:ilvl w:val="0"/>
          <w:numId w:val="30"/>
        </w:numPr>
        <w:spacing w:before="0" w:beforeAutospacing="0" w:after="0" w:afterAutospacing="0"/>
        <w:textAlignment w:val="baseline"/>
        <w:rPr>
          <w:rFonts w:ascii="Arial" w:hAnsi="Arial" w:cs="Arial"/>
        </w:rPr>
      </w:pPr>
      <w:r>
        <w:rPr>
          <w:rFonts w:ascii="Arial" w:hAnsi="Arial" w:cs="Arial"/>
        </w:rPr>
        <w:t xml:space="preserve">Inclusive </w:t>
      </w:r>
      <w:r w:rsidR="008F39BD">
        <w:rPr>
          <w:rFonts w:ascii="Arial" w:hAnsi="Arial" w:cs="Arial"/>
        </w:rPr>
        <w:t>e</w:t>
      </w:r>
      <w:r>
        <w:rPr>
          <w:rFonts w:ascii="Arial" w:hAnsi="Arial" w:cs="Arial"/>
        </w:rPr>
        <w:t>ducation</w:t>
      </w:r>
    </w:p>
    <w:p w14:paraId="39CB5863" w14:textId="2F36673A" w:rsidR="00E30B36" w:rsidRDefault="00E30B36" w:rsidP="00D755DC">
      <w:pPr>
        <w:pStyle w:val="paragraph"/>
        <w:numPr>
          <w:ilvl w:val="0"/>
          <w:numId w:val="30"/>
        </w:numPr>
        <w:spacing w:before="0" w:beforeAutospacing="0" w:after="0" w:afterAutospacing="0"/>
        <w:textAlignment w:val="baseline"/>
        <w:rPr>
          <w:rFonts w:ascii="Arial" w:hAnsi="Arial" w:cs="Arial"/>
        </w:rPr>
      </w:pPr>
      <w:r>
        <w:rPr>
          <w:rFonts w:ascii="Arial" w:hAnsi="Arial" w:cs="Arial"/>
        </w:rPr>
        <w:t xml:space="preserve">Transport </w:t>
      </w:r>
    </w:p>
    <w:p w14:paraId="51A26290" w14:textId="5614D58F" w:rsidR="00ED13FC" w:rsidRDefault="002B3610" w:rsidP="00D755DC">
      <w:pPr>
        <w:pStyle w:val="paragraph"/>
        <w:numPr>
          <w:ilvl w:val="0"/>
          <w:numId w:val="30"/>
        </w:numPr>
        <w:spacing w:before="0" w:beforeAutospacing="0" w:after="0" w:afterAutospacing="0"/>
        <w:textAlignment w:val="baseline"/>
        <w:rPr>
          <w:rFonts w:ascii="Arial" w:hAnsi="Arial" w:cs="Arial"/>
        </w:rPr>
      </w:pPr>
      <w:r>
        <w:rPr>
          <w:rFonts w:ascii="Arial" w:hAnsi="Arial" w:cs="Arial"/>
        </w:rPr>
        <w:t>Health</w:t>
      </w:r>
    </w:p>
    <w:p w14:paraId="48E356E5" w14:textId="1F6A99F5" w:rsidR="002B3610" w:rsidRPr="00124BCF" w:rsidRDefault="008F39BD" w:rsidP="00D755DC">
      <w:pPr>
        <w:pStyle w:val="paragraph"/>
        <w:numPr>
          <w:ilvl w:val="0"/>
          <w:numId w:val="30"/>
        </w:numPr>
        <w:spacing w:before="0" w:beforeAutospacing="0" w:after="0" w:afterAutospacing="0"/>
        <w:textAlignment w:val="baseline"/>
        <w:rPr>
          <w:rFonts w:ascii="Arial" w:hAnsi="Arial" w:cs="Arial"/>
        </w:rPr>
      </w:pPr>
      <w:r>
        <w:rPr>
          <w:rFonts w:ascii="Arial" w:hAnsi="Arial" w:cs="Arial"/>
        </w:rPr>
        <w:t>Justice</w:t>
      </w:r>
    </w:p>
    <w:p w14:paraId="4D39EE05" w14:textId="57A109D2" w:rsidR="001B37DB" w:rsidRPr="00124BCF" w:rsidRDefault="001B37DB" w:rsidP="00D755DC">
      <w:pPr>
        <w:pStyle w:val="paragraph"/>
        <w:numPr>
          <w:ilvl w:val="0"/>
          <w:numId w:val="30"/>
        </w:numPr>
        <w:spacing w:before="0" w:beforeAutospacing="0" w:after="0" w:afterAutospacing="0"/>
        <w:textAlignment w:val="baseline"/>
        <w:rPr>
          <w:rFonts w:ascii="Arial" w:hAnsi="Arial" w:cs="Arial"/>
        </w:rPr>
      </w:pPr>
      <w:r w:rsidRPr="00124BCF">
        <w:rPr>
          <w:rFonts w:ascii="Arial" w:hAnsi="Arial" w:cs="Arial"/>
        </w:rPr>
        <w:t>COVID 19</w:t>
      </w:r>
    </w:p>
    <w:p w14:paraId="0E4B21F5" w14:textId="77777777" w:rsidR="002B3610" w:rsidRPr="000A1F2C" w:rsidRDefault="002B3610" w:rsidP="002B3610">
      <w:pPr>
        <w:pStyle w:val="paragraph"/>
        <w:spacing w:before="0" w:beforeAutospacing="0" w:after="0" w:afterAutospacing="0"/>
        <w:textAlignment w:val="baseline"/>
        <w:rPr>
          <w:rFonts w:ascii="Segoe UI" w:hAnsi="Segoe UI" w:cs="Segoe UI"/>
          <w:sz w:val="18"/>
          <w:szCs w:val="18"/>
        </w:rPr>
      </w:pPr>
    </w:p>
    <w:p w14:paraId="100F2584" w14:textId="29557CFB" w:rsidR="00B21B76" w:rsidRPr="00285EBC" w:rsidRDefault="00ED13FC" w:rsidP="000A1F2C">
      <w:pPr>
        <w:pStyle w:val="paragraph"/>
        <w:spacing w:before="0" w:beforeAutospacing="0" w:after="0" w:afterAutospacing="0"/>
        <w:textAlignment w:val="baseline"/>
        <w:rPr>
          <w:rFonts w:ascii="Segoe UI" w:hAnsi="Segoe UI" w:cs="Segoe UI"/>
          <w:sz w:val="18"/>
          <w:szCs w:val="18"/>
        </w:rPr>
      </w:pPr>
      <w:r w:rsidRPr="00285EBC">
        <w:rPr>
          <w:rFonts w:ascii="Arial" w:hAnsi="Arial" w:cs="Arial"/>
        </w:rPr>
        <w:t xml:space="preserve"> </w:t>
      </w:r>
    </w:p>
    <w:p w14:paraId="2A2D504D" w14:textId="74AB143F" w:rsidR="00986375" w:rsidRDefault="00986375" w:rsidP="000A1F2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240" w:line="276" w:lineRule="auto"/>
      </w:pPr>
    </w:p>
    <w:p w14:paraId="7DD762CC" w14:textId="77777777" w:rsidR="00713C67" w:rsidRDefault="00713C67" w:rsidP="000A1F2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240" w:line="276" w:lineRule="auto"/>
      </w:pPr>
    </w:p>
    <w:p w14:paraId="0602F032" w14:textId="77777777" w:rsidR="00900D21" w:rsidRDefault="00900D21" w:rsidP="000A1F2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240" w:line="276" w:lineRule="auto"/>
      </w:pPr>
    </w:p>
    <w:p w14:paraId="653C96DE" w14:textId="77777777" w:rsidR="00900D21" w:rsidRDefault="00900D21" w:rsidP="000A1F2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240" w:line="276" w:lineRule="auto"/>
      </w:pPr>
    </w:p>
    <w:p w14:paraId="76934B01" w14:textId="44796A70" w:rsidR="00B2582A" w:rsidRDefault="00EA31A6" w:rsidP="005822D4">
      <w:pPr>
        <w:pStyle w:val="Heading1"/>
      </w:pPr>
      <w:bookmarkStart w:id="4" w:name="_Toc111194748"/>
      <w:r>
        <w:lastRenderedPageBreak/>
        <w:t>Key Focus Areas</w:t>
      </w:r>
      <w:bookmarkEnd w:id="4"/>
    </w:p>
    <w:p w14:paraId="2C1D2E91" w14:textId="4C9B98EB" w:rsidR="00D227A8" w:rsidRDefault="00472257" w:rsidP="007F041E">
      <w:pPr>
        <w:pStyle w:val="Heading2"/>
      </w:pPr>
      <w:bookmarkStart w:id="5" w:name="_Toc111194749"/>
      <w:r>
        <w:t xml:space="preserve">1.1 </w:t>
      </w:r>
      <w:r w:rsidR="00112116">
        <w:t xml:space="preserve">ACT disability community </w:t>
      </w:r>
      <w:r w:rsidR="00390419">
        <w:t xml:space="preserve">sector </w:t>
      </w:r>
      <w:r w:rsidR="00112116">
        <w:t>organisations</w:t>
      </w:r>
      <w:bookmarkEnd w:id="5"/>
    </w:p>
    <w:p w14:paraId="02982ECD" w14:textId="5136B909" w:rsidR="00D37B34" w:rsidRDefault="005261F4" w:rsidP="003B3F2B">
      <w:pPr>
        <w:pStyle w:val="BodyText"/>
      </w:pPr>
      <w:r>
        <w:t xml:space="preserve">As noted in </w:t>
      </w:r>
      <w:r w:rsidRPr="005261F4">
        <w:t>our</w:t>
      </w:r>
      <w:r>
        <w:rPr>
          <w:i/>
          <w:iCs/>
        </w:rPr>
        <w:t xml:space="preserve"> </w:t>
      </w:r>
      <w:hyperlink r:id="rId16" w:history="1">
        <w:r w:rsidRPr="00393856">
          <w:rPr>
            <w:rStyle w:val="Hyperlink"/>
          </w:rPr>
          <w:t>Counting the Costs Report</w:t>
        </w:r>
      </w:hyperlink>
      <w:r>
        <w:t>, i</w:t>
      </w:r>
      <w:r w:rsidR="000470EE" w:rsidRPr="005261F4">
        <w:t>nadequate</w:t>
      </w:r>
      <w:r w:rsidR="000470EE" w:rsidRPr="000470EE">
        <w:t xml:space="preserve"> funding and insecure contracts are hindering community organisations that provide crucial government-funded services</w:t>
      </w:r>
      <w:r w:rsidR="00084A29">
        <w:t>.</w:t>
      </w:r>
      <w:r w:rsidR="00F40C07">
        <w:t xml:space="preserve"> </w:t>
      </w:r>
      <w:r w:rsidR="00084A29">
        <w:t>G</w:t>
      </w:r>
      <w:r w:rsidR="00084A29" w:rsidRPr="00084A29">
        <w:t>overnment contracting and funding arrangements continue to place community service organisations under undue strain due to inadequate funding, insufficient flexibility, short funding cycles and performance targets that poorly reflect service priorities.</w:t>
      </w:r>
      <w:r w:rsidR="00AE7CC5">
        <w:rPr>
          <w:rStyle w:val="FootnoteReference"/>
        </w:rPr>
        <w:footnoteReference w:id="3"/>
      </w:r>
      <w:r w:rsidR="00794F1E">
        <w:t xml:space="preserve"> </w:t>
      </w:r>
      <w:r w:rsidR="00505F63">
        <w:t xml:space="preserve">In light of this, </w:t>
      </w:r>
      <w:r w:rsidR="00953F84">
        <w:t xml:space="preserve">ACTCOSS </w:t>
      </w:r>
      <w:r w:rsidR="000E34C7">
        <w:t>recommends that the ACT</w:t>
      </w:r>
      <w:r w:rsidR="0094527E">
        <w:t>DS</w:t>
      </w:r>
      <w:r w:rsidR="001027E4">
        <w:t xml:space="preserve"> includes</w:t>
      </w:r>
      <w:r w:rsidR="000E34C7">
        <w:t>:</w:t>
      </w:r>
    </w:p>
    <w:p w14:paraId="6278F17D" w14:textId="068F2B72" w:rsidR="00A578C8" w:rsidRDefault="00A578C8" w:rsidP="00D8755B">
      <w:pPr>
        <w:pStyle w:val="BodyText"/>
        <w:numPr>
          <w:ilvl w:val="0"/>
          <w:numId w:val="21"/>
        </w:numPr>
        <w:ind w:left="709" w:hanging="352"/>
      </w:pPr>
      <w:r w:rsidRPr="00A578C8">
        <w:t>Increas</w:t>
      </w:r>
      <w:r w:rsidR="006471B0">
        <w:t>ing</w:t>
      </w:r>
      <w:r w:rsidRPr="00A578C8">
        <w:t xml:space="preserve"> standard contract lengths for </w:t>
      </w:r>
      <w:r w:rsidR="004B5C47">
        <w:t xml:space="preserve">disability </w:t>
      </w:r>
      <w:r w:rsidRPr="00A578C8">
        <w:t>community sector grants</w:t>
      </w:r>
      <w:r w:rsidR="0040345D">
        <w:t xml:space="preserve"> </w:t>
      </w:r>
      <w:r w:rsidR="00056FCB">
        <w:t>t</w:t>
      </w:r>
      <w:r w:rsidRPr="00A578C8">
        <w:t>o at least five and preferably seven years for most contracts</w:t>
      </w:r>
    </w:p>
    <w:p w14:paraId="4C831829" w14:textId="77777777" w:rsidR="009757C1" w:rsidRDefault="005B6B3D" w:rsidP="007D0610">
      <w:pPr>
        <w:pStyle w:val="BodyText"/>
        <w:numPr>
          <w:ilvl w:val="0"/>
          <w:numId w:val="21"/>
        </w:numPr>
        <w:ind w:left="357" w:firstLine="0"/>
      </w:pPr>
      <w:r w:rsidRPr="005B6B3D">
        <w:t>Fund</w:t>
      </w:r>
      <w:r w:rsidR="006471B0">
        <w:t>ing</w:t>
      </w:r>
      <w:r w:rsidRPr="005B6B3D">
        <w:t xml:space="preserve"> the full cost of service delivery, including: </w:t>
      </w:r>
    </w:p>
    <w:p w14:paraId="5444F7DE" w14:textId="5C40FCAE" w:rsidR="009757C1" w:rsidRDefault="005B6B3D" w:rsidP="009757C1">
      <w:pPr>
        <w:pStyle w:val="BodyText"/>
        <w:numPr>
          <w:ilvl w:val="1"/>
          <w:numId w:val="21"/>
        </w:numPr>
      </w:pPr>
      <w:r w:rsidRPr="005B6B3D">
        <w:t xml:space="preserve">Infrastructure, </w:t>
      </w:r>
      <w:proofErr w:type="gramStart"/>
      <w:r w:rsidRPr="005B6B3D">
        <w:t>management</w:t>
      </w:r>
      <w:proofErr w:type="gramEnd"/>
      <w:r w:rsidRPr="005B6B3D">
        <w:t xml:space="preserve"> and administration costs</w:t>
      </w:r>
    </w:p>
    <w:p w14:paraId="4EE27E07" w14:textId="442A8E68" w:rsidR="009757C1" w:rsidRDefault="005B6B3D" w:rsidP="009757C1">
      <w:pPr>
        <w:pStyle w:val="BodyText"/>
        <w:numPr>
          <w:ilvl w:val="1"/>
          <w:numId w:val="21"/>
        </w:numPr>
      </w:pPr>
      <w:r w:rsidRPr="005B6B3D">
        <w:t>Appropriate indexation, that is uniform across funded organisations, published annually, and reflects the actual increase in costs incurred by funded organisations</w:t>
      </w:r>
    </w:p>
    <w:p w14:paraId="723D8587" w14:textId="312761DF" w:rsidR="005B6B3D" w:rsidRPr="006968D4" w:rsidRDefault="005B6B3D" w:rsidP="009757C1">
      <w:pPr>
        <w:pStyle w:val="BodyText"/>
        <w:numPr>
          <w:ilvl w:val="1"/>
          <w:numId w:val="21"/>
        </w:numPr>
      </w:pPr>
      <w:r w:rsidRPr="005B6B3D">
        <w:t xml:space="preserve">Committing to non-application of efficiency dividends to community sector funding. </w:t>
      </w:r>
    </w:p>
    <w:p w14:paraId="39AE8C3E" w14:textId="355316E4" w:rsidR="003B3F2B" w:rsidRDefault="002036D8" w:rsidP="00010817">
      <w:pPr>
        <w:pStyle w:val="BodyText"/>
        <w:numPr>
          <w:ilvl w:val="0"/>
          <w:numId w:val="21"/>
        </w:numPr>
        <w:ind w:left="357" w:firstLine="0"/>
      </w:pPr>
      <w:r w:rsidRPr="001C1009">
        <w:t>Fund</w:t>
      </w:r>
      <w:r w:rsidR="00E57A8F">
        <w:t>ing</w:t>
      </w:r>
      <w:r w:rsidRPr="001C1009">
        <w:t xml:space="preserve"> systemic disability advocacy, as well as individual advocacy</w:t>
      </w:r>
      <w:r w:rsidR="004D54F3">
        <w:t>.</w:t>
      </w:r>
    </w:p>
    <w:p w14:paraId="2BA2EC77" w14:textId="0FA1DBCB" w:rsidR="00BF1F6A" w:rsidRDefault="004C6B7E" w:rsidP="007F041E">
      <w:pPr>
        <w:pStyle w:val="Heading2"/>
      </w:pPr>
      <w:bookmarkStart w:id="6" w:name="_Toc111194750"/>
      <w:r>
        <w:t>1</w:t>
      </w:r>
      <w:r w:rsidR="00472257">
        <w:t xml:space="preserve">.2 </w:t>
      </w:r>
      <w:r w:rsidR="00842FB7">
        <w:t>I</w:t>
      </w:r>
      <w:r w:rsidR="00BF1F6A" w:rsidRPr="00BF1F6A">
        <w:t>mplementation</w:t>
      </w:r>
      <w:r w:rsidR="003C3461">
        <w:t xml:space="preserve"> </w:t>
      </w:r>
      <w:r w:rsidR="00891230">
        <w:t xml:space="preserve">of the </w:t>
      </w:r>
      <w:r w:rsidR="00BF1F6A" w:rsidRPr="00BF1F6A">
        <w:t>ACT Disability</w:t>
      </w:r>
      <w:r w:rsidR="008A6E27">
        <w:t xml:space="preserve"> Strategic</w:t>
      </w:r>
      <w:r w:rsidR="00BF1F6A" w:rsidRPr="00BF1F6A">
        <w:t xml:space="preserve"> Plan</w:t>
      </w:r>
      <w:bookmarkEnd w:id="6"/>
    </w:p>
    <w:p w14:paraId="10D11B33" w14:textId="5165EF09" w:rsidR="00D8343F" w:rsidRDefault="008B28C0" w:rsidP="006471B0">
      <w:pPr>
        <w:pStyle w:val="BodyText"/>
      </w:pPr>
      <w:r>
        <w:t>F</w:t>
      </w:r>
      <w:r w:rsidR="00237115">
        <w:t xml:space="preserve">or the </w:t>
      </w:r>
      <w:r w:rsidR="003C3461" w:rsidRPr="003C3461">
        <w:t>ACT</w:t>
      </w:r>
      <w:r w:rsidR="0094527E">
        <w:t>DS</w:t>
      </w:r>
      <w:r w:rsidR="008A6E27">
        <w:t xml:space="preserve"> </w:t>
      </w:r>
      <w:r w:rsidR="00F6005E">
        <w:t>t</w:t>
      </w:r>
      <w:r w:rsidR="009F7432">
        <w:t>o</w:t>
      </w:r>
      <w:r w:rsidR="00D71206">
        <w:t xml:space="preserve"> have </w:t>
      </w:r>
      <w:r w:rsidR="00E132F5">
        <w:t>meaningful</w:t>
      </w:r>
      <w:r w:rsidR="0094527E">
        <w:t xml:space="preserve"> and successful outcomes</w:t>
      </w:r>
      <w:r w:rsidR="00E132F5">
        <w:t>, ACTCOSS recommends:</w:t>
      </w:r>
    </w:p>
    <w:p w14:paraId="400E5D9A" w14:textId="5485F23A" w:rsidR="00E132F5" w:rsidRDefault="00E132F5" w:rsidP="00B375F2">
      <w:pPr>
        <w:pStyle w:val="BodyText"/>
        <w:numPr>
          <w:ilvl w:val="0"/>
          <w:numId w:val="27"/>
        </w:numPr>
        <w:ind w:left="357" w:firstLine="0"/>
      </w:pPr>
      <w:r>
        <w:t xml:space="preserve">The plan </w:t>
      </w:r>
      <w:r w:rsidR="00777F3C">
        <w:t xml:space="preserve">develops </w:t>
      </w:r>
      <w:r w:rsidR="00D44FFA">
        <w:t xml:space="preserve">goals and targets </w:t>
      </w:r>
      <w:r w:rsidR="00B84112">
        <w:t>with</w:t>
      </w:r>
      <w:r w:rsidR="000C5B92">
        <w:t xml:space="preserve"> timeline</w:t>
      </w:r>
      <w:r w:rsidR="008E1F89">
        <w:t>s</w:t>
      </w:r>
      <w:r w:rsidR="000C5B92">
        <w:t xml:space="preserve"> for </w:t>
      </w:r>
      <w:r w:rsidR="00B80037">
        <w:t>completion, allocation of responsibility</w:t>
      </w:r>
      <w:r w:rsidR="00D44FFA">
        <w:t xml:space="preserve"> with</w:t>
      </w:r>
      <w:r w:rsidR="000C5B92">
        <w:t xml:space="preserve"> </w:t>
      </w:r>
      <w:r w:rsidR="00857F24">
        <w:t>monit</w:t>
      </w:r>
      <w:r w:rsidR="009762E4">
        <w:t>o</w:t>
      </w:r>
      <w:r w:rsidR="00C14686">
        <w:t>ring</w:t>
      </w:r>
      <w:r w:rsidR="003A0FB2">
        <w:t xml:space="preserve"> and</w:t>
      </w:r>
      <w:r w:rsidR="007C5B67">
        <w:t xml:space="preserve"> </w:t>
      </w:r>
      <w:r w:rsidR="003A0FB2">
        <w:t>evaluat</w:t>
      </w:r>
      <w:r w:rsidR="00C14686">
        <w:t>ion</w:t>
      </w:r>
      <w:r w:rsidR="00777F3C">
        <w:t xml:space="preserve"> </w:t>
      </w:r>
      <w:r w:rsidR="00D44FFA">
        <w:t xml:space="preserve">strategies. </w:t>
      </w:r>
    </w:p>
    <w:p w14:paraId="7051270A" w14:textId="168F5349" w:rsidR="007B6DC5" w:rsidRDefault="007B6DC5" w:rsidP="00B375F2">
      <w:pPr>
        <w:pStyle w:val="BodyText"/>
        <w:numPr>
          <w:ilvl w:val="0"/>
          <w:numId w:val="27"/>
        </w:numPr>
        <w:ind w:left="357" w:firstLine="0"/>
      </w:pPr>
      <w:r>
        <w:t xml:space="preserve">Ensuring there are feedback channels </w:t>
      </w:r>
      <w:r w:rsidR="00476367">
        <w:t>for key stakeholders and community members to improve</w:t>
      </w:r>
      <w:r w:rsidR="0040345D">
        <w:t xml:space="preserve"> the delivery and</w:t>
      </w:r>
      <w:r w:rsidR="00476367">
        <w:t xml:space="preserve"> </w:t>
      </w:r>
      <w:r w:rsidR="009A5FB8">
        <w:t>evaluation processes</w:t>
      </w:r>
      <w:r w:rsidR="00EA400B">
        <w:t xml:space="preserve">. </w:t>
      </w:r>
    </w:p>
    <w:p w14:paraId="2462811B" w14:textId="667BE45E" w:rsidR="00E132F5" w:rsidRDefault="00E63CD1" w:rsidP="00B375F2">
      <w:pPr>
        <w:pStyle w:val="BodyText"/>
        <w:numPr>
          <w:ilvl w:val="0"/>
          <w:numId w:val="27"/>
        </w:numPr>
        <w:ind w:left="357" w:firstLine="0"/>
      </w:pPr>
      <w:r>
        <w:t>Sufficient</w:t>
      </w:r>
      <w:r w:rsidR="003A0FB2">
        <w:t xml:space="preserve"> funding and human resources are </w:t>
      </w:r>
      <w:r w:rsidR="00A576A3">
        <w:t>dedicated to the actions</w:t>
      </w:r>
      <w:r>
        <w:t>, monitoring and evaluation</w:t>
      </w:r>
      <w:r w:rsidR="001B35D5">
        <w:t xml:space="preserve"> strategies</w:t>
      </w:r>
      <w:r>
        <w:t xml:space="preserve"> of the </w:t>
      </w:r>
      <w:r w:rsidR="00A576A3">
        <w:t>plan</w:t>
      </w:r>
      <w:r w:rsidR="00793737">
        <w:t xml:space="preserve"> and that any evaluation is independent and made public. </w:t>
      </w:r>
    </w:p>
    <w:p w14:paraId="43982531" w14:textId="64144755" w:rsidR="00F14DF9" w:rsidRDefault="00472257" w:rsidP="007F041E">
      <w:pPr>
        <w:pStyle w:val="Heading2"/>
      </w:pPr>
      <w:bookmarkStart w:id="7" w:name="_Toc111194751"/>
      <w:r>
        <w:lastRenderedPageBreak/>
        <w:t xml:space="preserve">1.3 </w:t>
      </w:r>
      <w:r w:rsidR="006107C3">
        <w:t>Aboriginal and/or Torres Strait Islander</w:t>
      </w:r>
      <w:r w:rsidR="00174F67">
        <w:t xml:space="preserve"> communities</w:t>
      </w:r>
      <w:bookmarkEnd w:id="7"/>
    </w:p>
    <w:p w14:paraId="07973398" w14:textId="754ED9DD" w:rsidR="00B14CC6" w:rsidRDefault="00B14CC6" w:rsidP="000D4EA1">
      <w:pPr>
        <w:pStyle w:val="BodyText"/>
      </w:pPr>
      <w:r w:rsidRPr="00B14CC6">
        <w:t xml:space="preserve">Indigenous Australians </w:t>
      </w:r>
      <w:r w:rsidR="000A4397">
        <w:t>are</w:t>
      </w:r>
      <w:r w:rsidRPr="00B14CC6">
        <w:t xml:space="preserve"> 1.5 times </w:t>
      </w:r>
      <w:r w:rsidR="001E3008">
        <w:t>more</w:t>
      </w:r>
      <w:r w:rsidRPr="00B14CC6">
        <w:t xml:space="preserve"> likely </w:t>
      </w:r>
      <w:r w:rsidR="004E4294">
        <w:t>than</w:t>
      </w:r>
      <w:r w:rsidRPr="00B14CC6">
        <w:t xml:space="preserve"> non</w:t>
      </w:r>
      <w:r w:rsidRPr="00B14CC6">
        <w:noBreakHyphen/>
        <w:t>Indigenous Australians to have a disability or restrictive long-term health condition (51% and 34%, respectively) and 2.6 times as likely to have a profound/severe core activity limitation (10% and 4%, respectively)</w:t>
      </w:r>
      <w:r w:rsidR="00B719EA">
        <w:t>.</w:t>
      </w:r>
      <w:r w:rsidR="00F57B8D">
        <w:rPr>
          <w:rStyle w:val="FootnoteReference"/>
        </w:rPr>
        <w:footnoteReference w:id="4"/>
      </w:r>
      <w:r w:rsidR="00B719EA">
        <w:t xml:space="preserve"> </w:t>
      </w:r>
      <w:r w:rsidR="00B468E6">
        <w:t xml:space="preserve">In 2018-19, </w:t>
      </w:r>
      <w:r w:rsidR="00B719EA">
        <w:t>46% of Abor</w:t>
      </w:r>
      <w:r w:rsidR="003D1A22">
        <w:t>iginal and Torres Strait Islander people over the age of 15 ha</w:t>
      </w:r>
      <w:r w:rsidR="00B468E6">
        <w:t>d</w:t>
      </w:r>
      <w:r w:rsidR="003D1A22">
        <w:t xml:space="preserve"> </w:t>
      </w:r>
      <w:r w:rsidR="00A0143C">
        <w:t xml:space="preserve">a disability or restrictive long term </w:t>
      </w:r>
      <w:r w:rsidR="00843B76">
        <w:t>health condition</w:t>
      </w:r>
      <w:r w:rsidR="00B468E6">
        <w:t>.</w:t>
      </w:r>
      <w:r w:rsidR="00FF687D">
        <w:rPr>
          <w:rStyle w:val="FootnoteReference"/>
        </w:rPr>
        <w:footnoteReference w:id="5"/>
      </w:r>
      <w:r w:rsidR="00B468E6">
        <w:t xml:space="preserve"> </w:t>
      </w:r>
      <w:r w:rsidR="00E0012F">
        <w:t>I</w:t>
      </w:r>
      <w:r w:rsidR="00B468E6">
        <w:t>t is vital</w:t>
      </w:r>
      <w:r w:rsidR="00A86165">
        <w:t xml:space="preserve"> </w:t>
      </w:r>
      <w:r w:rsidR="00AA1C0E">
        <w:t>that the</w:t>
      </w:r>
      <w:r w:rsidR="00543DE4">
        <w:t xml:space="preserve"> ACTDS</w:t>
      </w:r>
      <w:r w:rsidR="00AA1C0E">
        <w:t xml:space="preserve"> </w:t>
      </w:r>
      <w:r w:rsidR="00CE59B3">
        <w:t>prioritises</w:t>
      </w:r>
      <w:r w:rsidR="00AB52C6">
        <w:t xml:space="preserve"> </w:t>
      </w:r>
      <w:r w:rsidR="00A86165">
        <w:t xml:space="preserve">Aboriginal and Torres Strait Islander communities </w:t>
      </w:r>
      <w:r w:rsidR="004F7979">
        <w:t>in the</w:t>
      </w:r>
      <w:r w:rsidR="00AB52C6">
        <w:t xml:space="preserve"> ACT</w:t>
      </w:r>
      <w:r w:rsidR="0068695F">
        <w:t xml:space="preserve"> by</w:t>
      </w:r>
      <w:r w:rsidR="00525A13">
        <w:t>:</w:t>
      </w:r>
    </w:p>
    <w:p w14:paraId="56AC5BD0" w14:textId="4C8653E4" w:rsidR="00D8755B" w:rsidRDefault="00E56828" w:rsidP="00D8755B">
      <w:pPr>
        <w:pStyle w:val="BodyText"/>
        <w:numPr>
          <w:ilvl w:val="0"/>
          <w:numId w:val="38"/>
        </w:numPr>
        <w:ind w:left="357" w:firstLine="0"/>
      </w:pPr>
      <w:r>
        <w:t>Ensur</w:t>
      </w:r>
      <w:r w:rsidR="00F03AC1">
        <w:t>ing</w:t>
      </w:r>
      <w:r>
        <w:t xml:space="preserve"> adequate funding is given to </w:t>
      </w:r>
      <w:r w:rsidR="000032AF">
        <w:t xml:space="preserve">Aboriginal Community Controlled </w:t>
      </w:r>
      <w:r w:rsidR="00543DE4">
        <w:t>O</w:t>
      </w:r>
      <w:r w:rsidR="000032AF">
        <w:t xml:space="preserve">rganisations </w:t>
      </w:r>
      <w:r w:rsidR="00543DE4">
        <w:t xml:space="preserve">(ACCOs) </w:t>
      </w:r>
      <w:r w:rsidR="000032AF">
        <w:t xml:space="preserve">and </w:t>
      </w:r>
      <w:r w:rsidR="44B72EAA">
        <w:t xml:space="preserve">other </w:t>
      </w:r>
      <w:r w:rsidR="000032AF">
        <w:t>culturally appropriate services to support and advocate for Aboriginal and Torres Strait Islander people</w:t>
      </w:r>
      <w:r w:rsidR="009C797E">
        <w:t>. This includes</w:t>
      </w:r>
      <w:r w:rsidR="00587D7E">
        <w:t>:</w:t>
      </w:r>
    </w:p>
    <w:p w14:paraId="1ED1493B" w14:textId="15B16AA8" w:rsidR="0010297B" w:rsidRDefault="00F66F19" w:rsidP="0010297B">
      <w:pPr>
        <w:pStyle w:val="BodyText"/>
        <w:numPr>
          <w:ilvl w:val="1"/>
          <w:numId w:val="38"/>
        </w:numPr>
      </w:pPr>
      <w:r>
        <w:t>F</w:t>
      </w:r>
      <w:r w:rsidR="32F0A29B">
        <w:t>und</w:t>
      </w:r>
      <w:r w:rsidR="00F03AC1">
        <w:t>ing</w:t>
      </w:r>
      <w:r w:rsidR="32F0A29B">
        <w:t xml:space="preserve"> th</w:t>
      </w:r>
      <w:r w:rsidR="67263B47">
        <w:t xml:space="preserve">e </w:t>
      </w:r>
      <w:r w:rsidR="009C797E">
        <w:t>employ</w:t>
      </w:r>
      <w:r w:rsidR="67263B47">
        <w:t>ment of</w:t>
      </w:r>
      <w:r w:rsidR="32F0A29B">
        <w:t xml:space="preserve"> </w:t>
      </w:r>
      <w:r w:rsidR="53CB6773">
        <w:t>additional</w:t>
      </w:r>
      <w:r w:rsidR="009C797E">
        <w:t xml:space="preserve"> Aboriginal and Torres Strait Islander </w:t>
      </w:r>
      <w:r w:rsidR="7840CBDC">
        <w:t xml:space="preserve">people </w:t>
      </w:r>
      <w:r w:rsidR="009C797E">
        <w:t>with lived experience of disability</w:t>
      </w:r>
      <w:r w:rsidR="006F784A">
        <w:t>, particularly in the Health Sector</w:t>
      </w:r>
    </w:p>
    <w:p w14:paraId="76CE49CC" w14:textId="77777777" w:rsidR="0010297B" w:rsidRDefault="0080796D" w:rsidP="0010297B">
      <w:pPr>
        <w:pStyle w:val="BodyText"/>
        <w:numPr>
          <w:ilvl w:val="1"/>
          <w:numId w:val="38"/>
        </w:numPr>
      </w:pPr>
      <w:r>
        <w:t>Consistency and continuity of care</w:t>
      </w:r>
    </w:p>
    <w:p w14:paraId="7ACE3E63" w14:textId="77777777" w:rsidR="0010297B" w:rsidRDefault="00B0337A" w:rsidP="0010297B">
      <w:pPr>
        <w:pStyle w:val="BodyText"/>
        <w:numPr>
          <w:ilvl w:val="1"/>
          <w:numId w:val="38"/>
        </w:numPr>
      </w:pPr>
      <w:r>
        <w:t>Culturally appropriate respite services</w:t>
      </w:r>
    </w:p>
    <w:p w14:paraId="02252798" w14:textId="7924E4EC" w:rsidR="0021655C" w:rsidRDefault="0021655C" w:rsidP="0010297B">
      <w:pPr>
        <w:pStyle w:val="BodyText"/>
        <w:numPr>
          <w:ilvl w:val="1"/>
          <w:numId w:val="38"/>
        </w:numPr>
      </w:pPr>
      <w:r>
        <w:t xml:space="preserve">Culturally appropriate </w:t>
      </w:r>
      <w:r w:rsidR="00067EC2">
        <w:t>alcohol</w:t>
      </w:r>
      <w:r>
        <w:t xml:space="preserve"> and</w:t>
      </w:r>
      <w:r w:rsidR="00EC7C29">
        <w:t xml:space="preserve"> other drug (AOD) rehabilitation</w:t>
      </w:r>
      <w:r>
        <w:t xml:space="preserve"> facilities and services</w:t>
      </w:r>
      <w:r w:rsidR="002B6AF8">
        <w:t>.</w:t>
      </w:r>
      <w:r>
        <w:t xml:space="preserve"> </w:t>
      </w:r>
    </w:p>
    <w:p w14:paraId="40170B9F" w14:textId="4CC5BFBF" w:rsidR="00224C13" w:rsidRDefault="00224C13" w:rsidP="00010817">
      <w:pPr>
        <w:pStyle w:val="BodyText"/>
        <w:numPr>
          <w:ilvl w:val="0"/>
          <w:numId w:val="38"/>
        </w:numPr>
        <w:ind w:left="357" w:firstLine="0"/>
      </w:pPr>
      <w:r>
        <w:t>Ensur</w:t>
      </w:r>
      <w:r w:rsidR="002B6AF8">
        <w:t xml:space="preserve">ing </w:t>
      </w:r>
      <w:r>
        <w:t xml:space="preserve">adequate </w:t>
      </w:r>
      <w:r w:rsidR="0177E707">
        <w:t xml:space="preserve">and ongoing </w:t>
      </w:r>
      <w:r>
        <w:t xml:space="preserve">training </w:t>
      </w:r>
      <w:r w:rsidR="0067377B">
        <w:t>is given to all</w:t>
      </w:r>
      <w:r>
        <w:t xml:space="preserve"> </w:t>
      </w:r>
      <w:r w:rsidR="00307140">
        <w:t xml:space="preserve">public service and health sector </w:t>
      </w:r>
      <w:r>
        <w:t xml:space="preserve">staff </w:t>
      </w:r>
      <w:r w:rsidR="0067377B">
        <w:t xml:space="preserve">to </w:t>
      </w:r>
      <w:r w:rsidR="00F44B7F">
        <w:t>enable</w:t>
      </w:r>
      <w:r w:rsidR="0067377B">
        <w:t xml:space="preserve"> </w:t>
      </w:r>
      <w:r>
        <w:t>cultural appropriate</w:t>
      </w:r>
      <w:r w:rsidR="0067377B">
        <w:t xml:space="preserve"> and responsive</w:t>
      </w:r>
      <w:r>
        <w:t xml:space="preserve"> service </w:t>
      </w:r>
      <w:r w:rsidR="0067377B">
        <w:t>delivery to Aboriginal and Torres Strait Islander people</w:t>
      </w:r>
    </w:p>
    <w:p w14:paraId="22644D2A" w14:textId="3EEEB2D5" w:rsidR="0010297B" w:rsidRDefault="00A95699" w:rsidP="0010297B">
      <w:pPr>
        <w:pStyle w:val="BodyText"/>
        <w:numPr>
          <w:ilvl w:val="0"/>
          <w:numId w:val="38"/>
        </w:numPr>
        <w:ind w:left="357" w:firstLine="0"/>
      </w:pPr>
      <w:r>
        <w:t>Ensur</w:t>
      </w:r>
      <w:r w:rsidR="0092766F">
        <w:t>ing</w:t>
      </w:r>
      <w:r>
        <w:t xml:space="preserve"> the availability</w:t>
      </w:r>
      <w:r w:rsidR="007E7391">
        <w:t xml:space="preserve"> and accessibility</w:t>
      </w:r>
      <w:r>
        <w:t xml:space="preserve"> of </w:t>
      </w:r>
      <w:r w:rsidR="3A738E7A">
        <w:t xml:space="preserve">basic </w:t>
      </w:r>
      <w:r w:rsidR="00610316">
        <w:t>information</w:t>
      </w:r>
      <w:r w:rsidR="00E03D28">
        <w:t>, education</w:t>
      </w:r>
      <w:r w:rsidR="00610316">
        <w:t xml:space="preserve">, </w:t>
      </w:r>
      <w:proofErr w:type="gramStart"/>
      <w:r w:rsidR="00610316">
        <w:t>support</w:t>
      </w:r>
      <w:proofErr w:type="gramEnd"/>
      <w:r w:rsidR="00610316">
        <w:t xml:space="preserve"> and advocacy for</w:t>
      </w:r>
      <w:r w:rsidR="00E03D28">
        <w:t xml:space="preserve"> </w:t>
      </w:r>
      <w:r w:rsidR="00610316">
        <w:t>Aboriginal</w:t>
      </w:r>
      <w:r w:rsidR="00E03D28">
        <w:t xml:space="preserve"> and Torres Strait Islander </w:t>
      </w:r>
      <w:r w:rsidR="00610316">
        <w:t>people</w:t>
      </w:r>
      <w:r w:rsidR="00D304AF">
        <w:t>, particularly</w:t>
      </w:r>
      <w:r w:rsidR="00E03D28">
        <w:t xml:space="preserve"> </w:t>
      </w:r>
      <w:r w:rsidR="002C3B7D">
        <w:t>regarding</w:t>
      </w:r>
      <w:r w:rsidR="0053066C">
        <w:t>:</w:t>
      </w:r>
    </w:p>
    <w:p w14:paraId="3A413281" w14:textId="627851E3" w:rsidR="0010297B" w:rsidRDefault="0053066C" w:rsidP="0010297B">
      <w:pPr>
        <w:pStyle w:val="BodyText"/>
        <w:numPr>
          <w:ilvl w:val="1"/>
          <w:numId w:val="38"/>
        </w:numPr>
      </w:pPr>
      <w:r>
        <w:t xml:space="preserve">Access to </w:t>
      </w:r>
      <w:r w:rsidR="00E03D28">
        <w:t>N</w:t>
      </w:r>
      <w:r w:rsidR="00224C13">
        <w:t>DIS</w:t>
      </w:r>
      <w:r w:rsidR="00E03D28">
        <w:t xml:space="preserve">, </w:t>
      </w:r>
      <w:r w:rsidR="00824416">
        <w:t>the Disability Support Pension (DSP)</w:t>
      </w:r>
      <w:r w:rsidR="005C7EAE">
        <w:t>,</w:t>
      </w:r>
      <w:r w:rsidR="00E03D28">
        <w:t xml:space="preserve"> Housing</w:t>
      </w:r>
      <w:r w:rsidR="002C3B7D">
        <w:t xml:space="preserve"> </w:t>
      </w:r>
      <w:r w:rsidR="00740BD6">
        <w:t xml:space="preserve">and any associated review or complaints </w:t>
      </w:r>
      <w:r w:rsidR="00E56828">
        <w:t>processes</w:t>
      </w:r>
    </w:p>
    <w:p w14:paraId="46D4F9F0" w14:textId="7E353A53" w:rsidR="0010297B" w:rsidRDefault="005C7EAE" w:rsidP="0010297B">
      <w:pPr>
        <w:pStyle w:val="BodyText"/>
        <w:numPr>
          <w:ilvl w:val="1"/>
          <w:numId w:val="38"/>
        </w:numPr>
      </w:pPr>
      <w:r>
        <w:t>Human rights</w:t>
      </w:r>
      <w:r w:rsidR="00201D36">
        <w:t xml:space="preserve">, </w:t>
      </w:r>
      <w:r>
        <w:t>disability education</w:t>
      </w:r>
      <w:r w:rsidR="009C21FD">
        <w:t xml:space="preserve"> and knowing where to go to for support and assistance</w:t>
      </w:r>
      <w:r w:rsidR="009B5E7E">
        <w:t xml:space="preserve">. </w:t>
      </w:r>
      <w:r w:rsidR="0092766F">
        <w:t>T</w:t>
      </w:r>
      <w:r w:rsidR="0016285C">
        <w:t xml:space="preserve">his could </w:t>
      </w:r>
      <w:r w:rsidR="00A02D60">
        <w:t>include</w:t>
      </w:r>
      <w:r w:rsidR="0016285C">
        <w:t xml:space="preserve"> a</w:t>
      </w:r>
      <w:r w:rsidR="05C4EB50">
        <w:t xml:space="preserve"> </w:t>
      </w:r>
      <w:r w:rsidR="007B1C14">
        <w:t>coordinated, single point of information and resources</w:t>
      </w:r>
      <w:r w:rsidR="00F41FD3">
        <w:t xml:space="preserve"> such as a hub or directory service</w:t>
      </w:r>
      <w:r w:rsidR="009B5E7E">
        <w:t xml:space="preserve"> </w:t>
      </w:r>
      <w:r w:rsidR="00C67223">
        <w:t xml:space="preserve">under a community-controlled organisation </w:t>
      </w:r>
      <w:r w:rsidR="00E36A72">
        <w:t>to</w:t>
      </w:r>
      <w:r w:rsidR="009B5E7E">
        <w:t xml:space="preserve"> </w:t>
      </w:r>
      <w:r w:rsidR="00162734">
        <w:t>r</w:t>
      </w:r>
      <w:r w:rsidR="00201D36">
        <w:t>educ</w:t>
      </w:r>
      <w:r w:rsidR="00E36A72">
        <w:t>e</w:t>
      </w:r>
      <w:r w:rsidR="00201D36">
        <w:t xml:space="preserve"> the stigma of disability within Aboriginal communities</w:t>
      </w:r>
    </w:p>
    <w:p w14:paraId="6F60B0B4" w14:textId="0BDC80F1" w:rsidR="00D44A17" w:rsidRDefault="004032ED" w:rsidP="0010297B">
      <w:pPr>
        <w:pStyle w:val="BodyText"/>
        <w:numPr>
          <w:ilvl w:val="1"/>
          <w:numId w:val="38"/>
        </w:numPr>
      </w:pPr>
      <w:r>
        <w:t>A</w:t>
      </w:r>
      <w:r w:rsidR="00C83BAA">
        <w:t>ccess to and availability of Aboriginal or Torres Strait Islander Plan Managers and Local Area Coordinators</w:t>
      </w:r>
      <w:r w:rsidR="00EC73A0">
        <w:t>.</w:t>
      </w:r>
    </w:p>
    <w:p w14:paraId="2F3A2F99" w14:textId="79B859BF" w:rsidR="00257665" w:rsidRDefault="00BA4447" w:rsidP="00010817">
      <w:pPr>
        <w:pStyle w:val="BodyText"/>
        <w:numPr>
          <w:ilvl w:val="0"/>
          <w:numId w:val="41"/>
        </w:numPr>
        <w:ind w:left="357" w:firstLine="0"/>
      </w:pPr>
      <w:r>
        <w:lastRenderedPageBreak/>
        <w:t>Incorporat</w:t>
      </w:r>
      <w:r w:rsidR="009335F4">
        <w:t>ing</w:t>
      </w:r>
      <w:r>
        <w:t xml:space="preserve"> Aboriginal and Torres Strait Islander holistic wellbeing practices</w:t>
      </w:r>
      <w:r w:rsidR="00BB55F3">
        <w:t xml:space="preserve">, including </w:t>
      </w:r>
      <w:r w:rsidR="00C97509">
        <w:t>spiritual</w:t>
      </w:r>
      <w:r w:rsidR="00BB55F3">
        <w:t xml:space="preserve"> wellbeing, </w:t>
      </w:r>
      <w:r w:rsidR="00A02D60">
        <w:t>healing,</w:t>
      </w:r>
      <w:r w:rsidR="003A22F7">
        <w:t xml:space="preserve"> and </w:t>
      </w:r>
      <w:r w:rsidR="00C87D30">
        <w:t>traditional m</w:t>
      </w:r>
      <w:r w:rsidR="004E0B88">
        <w:t>edicinal practices</w:t>
      </w:r>
      <w:r w:rsidR="00C85B7D">
        <w:t xml:space="preserve"> into mainstream service provision</w:t>
      </w:r>
    </w:p>
    <w:p w14:paraId="62195D41" w14:textId="0F67923D" w:rsidR="005F5912" w:rsidRDefault="00C85B7D" w:rsidP="00010817">
      <w:pPr>
        <w:pStyle w:val="BodyText"/>
        <w:numPr>
          <w:ilvl w:val="0"/>
          <w:numId w:val="41"/>
        </w:numPr>
        <w:ind w:left="357" w:firstLine="0"/>
      </w:pPr>
      <w:r>
        <w:t>Ensuring b</w:t>
      </w:r>
      <w:r w:rsidR="00017DC1">
        <w:t xml:space="preserve">etter resourcing of early intervention and prevention supports in the community, driven by </w:t>
      </w:r>
      <w:r w:rsidR="00864199">
        <w:t>Aboriginal</w:t>
      </w:r>
      <w:r w:rsidR="00017DC1">
        <w:t xml:space="preserve"> and Torres Strait Islander people</w:t>
      </w:r>
      <w:r w:rsidR="004401F5">
        <w:t>, particularly around promo</w:t>
      </w:r>
      <w:r w:rsidR="0056760E">
        <w:t>tional health measures</w:t>
      </w:r>
    </w:p>
    <w:p w14:paraId="4F0C77B3" w14:textId="3A8040CF" w:rsidR="00D62480" w:rsidRDefault="00D62480" w:rsidP="00010817">
      <w:pPr>
        <w:pStyle w:val="BodyText"/>
        <w:numPr>
          <w:ilvl w:val="0"/>
          <w:numId w:val="41"/>
        </w:numPr>
        <w:ind w:left="357" w:firstLine="0"/>
      </w:pPr>
      <w:r>
        <w:t>Reduc</w:t>
      </w:r>
      <w:r w:rsidR="00C85B7D">
        <w:t>ing</w:t>
      </w:r>
      <w:r>
        <w:t xml:space="preserve"> </w:t>
      </w:r>
      <w:r w:rsidR="00C85B7D">
        <w:t xml:space="preserve">access </w:t>
      </w:r>
      <w:r>
        <w:t xml:space="preserve">barriers </w:t>
      </w:r>
      <w:r w:rsidR="00C85B7D">
        <w:t>for</w:t>
      </w:r>
      <w:r w:rsidR="00B73E61">
        <w:t xml:space="preserve"> services such as specialists</w:t>
      </w:r>
      <w:r w:rsidR="00861760">
        <w:t>, counselling</w:t>
      </w:r>
      <w:r w:rsidR="00EF65B3">
        <w:t>, GPs</w:t>
      </w:r>
      <w:r w:rsidR="005232DE">
        <w:t xml:space="preserve"> and other allied health and mental health providers</w:t>
      </w:r>
    </w:p>
    <w:p w14:paraId="3E62D8AC" w14:textId="4B8AFFD4" w:rsidR="00765591" w:rsidRDefault="00DF5006" w:rsidP="00010817">
      <w:pPr>
        <w:pStyle w:val="BodyText"/>
        <w:numPr>
          <w:ilvl w:val="0"/>
          <w:numId w:val="41"/>
        </w:numPr>
        <w:ind w:left="357" w:firstLine="0"/>
      </w:pPr>
      <w:r>
        <w:t>Reforming</w:t>
      </w:r>
      <w:r w:rsidR="00765591">
        <w:t xml:space="preserve"> social </w:t>
      </w:r>
      <w:r w:rsidR="00F83F1C">
        <w:t xml:space="preserve">security, </w:t>
      </w:r>
      <w:r w:rsidR="00EF65B3">
        <w:t xml:space="preserve">superannuation, </w:t>
      </w:r>
      <w:r w:rsidR="00B0337A">
        <w:t>seniors’</w:t>
      </w:r>
      <w:r w:rsidR="00EF65B3">
        <w:t xml:space="preserve"> </w:t>
      </w:r>
      <w:proofErr w:type="gramStart"/>
      <w:r w:rsidR="00EF65B3">
        <w:t>cards</w:t>
      </w:r>
      <w:proofErr w:type="gramEnd"/>
      <w:r w:rsidR="00EF65B3">
        <w:t xml:space="preserve"> </w:t>
      </w:r>
      <w:r w:rsidR="00EC17A3">
        <w:t xml:space="preserve">and any other ACT Government concessions based on age </w:t>
      </w:r>
      <w:r w:rsidR="00EF65B3">
        <w:t xml:space="preserve">to </w:t>
      </w:r>
      <w:r w:rsidR="00FD5C34">
        <w:t>consider</w:t>
      </w:r>
      <w:r w:rsidR="00EF65B3">
        <w:t xml:space="preserve"> </w:t>
      </w:r>
      <w:r w:rsidR="003C7AA2">
        <w:t xml:space="preserve">lower </w:t>
      </w:r>
      <w:r w:rsidR="00EF65B3">
        <w:t>life expectancy for Aboriginal and Torres Strait Islander people</w:t>
      </w:r>
    </w:p>
    <w:p w14:paraId="16C98EFD" w14:textId="0DDBF195" w:rsidR="00990EE4" w:rsidRDefault="00990EE4" w:rsidP="00010817">
      <w:pPr>
        <w:pStyle w:val="BodyText"/>
        <w:numPr>
          <w:ilvl w:val="0"/>
          <w:numId w:val="41"/>
        </w:numPr>
        <w:ind w:left="357" w:firstLine="0"/>
      </w:pPr>
      <w:r>
        <w:t>Eliminat</w:t>
      </w:r>
      <w:r w:rsidR="003C7AA2">
        <w:t>ing</w:t>
      </w:r>
      <w:r>
        <w:t xml:space="preserve"> systemic racism within institutions</w:t>
      </w:r>
      <w:r w:rsidR="00145959">
        <w:t xml:space="preserve">, particularly housing, education, </w:t>
      </w:r>
      <w:r w:rsidR="00B0337A">
        <w:t>justice</w:t>
      </w:r>
      <w:r w:rsidR="00145959">
        <w:t>, health</w:t>
      </w:r>
      <w:r w:rsidR="00B0337A">
        <w:t>, employment, and transport</w:t>
      </w:r>
    </w:p>
    <w:p w14:paraId="669B3113" w14:textId="66714BF1" w:rsidR="007339E0" w:rsidRDefault="007339E0" w:rsidP="00010817">
      <w:pPr>
        <w:pStyle w:val="BodyText"/>
        <w:numPr>
          <w:ilvl w:val="0"/>
          <w:numId w:val="41"/>
        </w:numPr>
        <w:ind w:left="357" w:firstLine="0"/>
      </w:pPr>
      <w:r>
        <w:t>Ensur</w:t>
      </w:r>
      <w:r w:rsidR="003C7AA2">
        <w:t>ing</w:t>
      </w:r>
      <w:r>
        <w:t xml:space="preserve"> decision makers within Government and mainstream services, are </w:t>
      </w:r>
      <w:proofErr w:type="gramStart"/>
      <w:r w:rsidR="00E3077A">
        <w:t>informed</w:t>
      </w:r>
      <w:proofErr w:type="gramEnd"/>
      <w:r>
        <w:t xml:space="preserve"> </w:t>
      </w:r>
      <w:r w:rsidR="00E3077A">
        <w:t>and guided by Aboriginal and Torres Strait Islander people</w:t>
      </w:r>
      <w:r w:rsidR="002508C7">
        <w:t xml:space="preserve"> and </w:t>
      </w:r>
      <w:r w:rsidR="00626F0C">
        <w:t xml:space="preserve">can </w:t>
      </w:r>
      <w:r w:rsidR="002508C7">
        <w:t>acknowledge the cultural differences and groups that make up the ACT First Nations community</w:t>
      </w:r>
    </w:p>
    <w:p w14:paraId="41998B83" w14:textId="4766496E" w:rsidR="00462A04" w:rsidRDefault="00462A04" w:rsidP="00010817">
      <w:pPr>
        <w:pStyle w:val="BodyText"/>
        <w:numPr>
          <w:ilvl w:val="0"/>
          <w:numId w:val="41"/>
        </w:numPr>
        <w:ind w:left="357" w:firstLine="0"/>
      </w:pPr>
      <w:r>
        <w:t>Allow</w:t>
      </w:r>
      <w:r w:rsidR="00626F0C">
        <w:t>ing</w:t>
      </w:r>
      <w:r>
        <w:t xml:space="preserve"> Aboriginal and Torres Strait Islander people to </w:t>
      </w:r>
      <w:r w:rsidR="00016E2F">
        <w:t xml:space="preserve">decide </w:t>
      </w:r>
      <w:r w:rsidR="00724A0F">
        <w:t>their needs, with the appropriate resourcing and support</w:t>
      </w:r>
      <w:r w:rsidR="00FD5C34">
        <w:t xml:space="preserve"> to meet those needs.</w:t>
      </w:r>
    </w:p>
    <w:p w14:paraId="5BC2BCDC" w14:textId="3978921E" w:rsidR="008A6E27" w:rsidRDefault="006107C3" w:rsidP="007F041E">
      <w:pPr>
        <w:pStyle w:val="Heading2"/>
      </w:pPr>
      <w:bookmarkStart w:id="8" w:name="_Toc111194752"/>
      <w:r>
        <w:t xml:space="preserve">1.4 </w:t>
      </w:r>
      <w:r w:rsidR="008A6E27">
        <w:t>Housing</w:t>
      </w:r>
      <w:bookmarkEnd w:id="8"/>
      <w:r w:rsidR="008A6E27">
        <w:t xml:space="preserve"> </w:t>
      </w:r>
    </w:p>
    <w:p w14:paraId="3D762021" w14:textId="4D7998D1" w:rsidR="0009699B" w:rsidRPr="0009699B" w:rsidRDefault="006C25A8" w:rsidP="0009699B">
      <w:pPr>
        <w:pStyle w:val="BodyText"/>
      </w:pPr>
      <w:r>
        <w:t>People with disability face significant barriers to accessing safe, secure, and affordable housing. As noted in AFI’s submission</w:t>
      </w:r>
      <w:r w:rsidR="00C93FC2">
        <w:t xml:space="preserve"> and within the </w:t>
      </w:r>
      <w:hyperlink r:id="rId17" w:history="1">
        <w:r w:rsidR="00C93FC2" w:rsidRPr="00C93FC2">
          <w:rPr>
            <w:rStyle w:val="Hyperlink"/>
          </w:rPr>
          <w:t>ACT Housing Strategy</w:t>
        </w:r>
      </w:hyperlink>
      <w:r>
        <w:t xml:space="preserve">, </w:t>
      </w:r>
      <w:r w:rsidR="00C93FC2">
        <w:t>nearly a third</w:t>
      </w:r>
      <w:r w:rsidR="00864E10">
        <w:t xml:space="preserve"> of social housing tenants are people with disability</w:t>
      </w:r>
      <w:r w:rsidR="001247C3">
        <w:t>.</w:t>
      </w:r>
      <w:r w:rsidR="006F1862">
        <w:t xml:space="preserve"> </w:t>
      </w:r>
      <w:proofErr w:type="gramStart"/>
      <w:r w:rsidR="009D7239">
        <w:t>In order to</w:t>
      </w:r>
      <w:proofErr w:type="gramEnd"/>
      <w:r w:rsidR="009D7239">
        <w:t xml:space="preserve"> ensure accessible</w:t>
      </w:r>
      <w:r w:rsidR="0009699B">
        <w:t xml:space="preserve"> housing in the ACT</w:t>
      </w:r>
      <w:r w:rsidR="00A17722">
        <w:t>, the ACTDS must</w:t>
      </w:r>
      <w:r w:rsidR="00F547DE">
        <w:t>:</w:t>
      </w:r>
    </w:p>
    <w:p w14:paraId="46A55F07" w14:textId="28929DC9" w:rsidR="00336F39" w:rsidRDefault="00336F39" w:rsidP="00010817">
      <w:pPr>
        <w:pStyle w:val="BodyText"/>
        <w:numPr>
          <w:ilvl w:val="0"/>
          <w:numId w:val="22"/>
        </w:numPr>
        <w:ind w:left="357" w:firstLine="0"/>
      </w:pPr>
      <w:r>
        <w:t>Invest in more social and community housing that is accessible and affordable</w:t>
      </w:r>
    </w:p>
    <w:p w14:paraId="3D417C89" w14:textId="2BA07B42" w:rsidR="001228F0" w:rsidRDefault="007357DC" w:rsidP="00010817">
      <w:pPr>
        <w:pStyle w:val="BodyText"/>
        <w:numPr>
          <w:ilvl w:val="0"/>
          <w:numId w:val="22"/>
        </w:numPr>
        <w:ind w:left="357" w:firstLine="0"/>
      </w:pPr>
      <w:r>
        <w:t>E</w:t>
      </w:r>
      <w:r w:rsidR="00BF67BF" w:rsidRPr="00BF67BF">
        <w:t>ducate community housing providers, private developers and landlords on disability inclusion and universal design</w:t>
      </w:r>
    </w:p>
    <w:p w14:paraId="5F57D35C" w14:textId="62597FFC" w:rsidR="00AC4A1D" w:rsidRDefault="00FD3D1C" w:rsidP="00010817">
      <w:pPr>
        <w:pStyle w:val="BodyText"/>
        <w:numPr>
          <w:ilvl w:val="0"/>
          <w:numId w:val="22"/>
        </w:numPr>
        <w:ind w:left="357" w:firstLine="0"/>
      </w:pPr>
      <w:r>
        <w:t xml:space="preserve">Commit to </w:t>
      </w:r>
      <w:r w:rsidR="004D09A5">
        <w:t xml:space="preserve">ensuring </w:t>
      </w:r>
      <w:r>
        <w:t>all new residential p</w:t>
      </w:r>
      <w:r w:rsidR="00773CD6">
        <w:t xml:space="preserve">roperties in the ACT being built to meet </w:t>
      </w:r>
      <w:r w:rsidR="00B94F1B">
        <w:t xml:space="preserve">and exceed </w:t>
      </w:r>
      <w:r w:rsidR="00773CD6">
        <w:t>Universal Design standards</w:t>
      </w:r>
    </w:p>
    <w:p w14:paraId="3A8D5178" w14:textId="4145B9BF" w:rsidR="00B07971" w:rsidRDefault="004D09A5" w:rsidP="00010817">
      <w:pPr>
        <w:pStyle w:val="BodyText"/>
        <w:numPr>
          <w:ilvl w:val="0"/>
          <w:numId w:val="22"/>
        </w:numPr>
        <w:ind w:left="357" w:firstLine="0"/>
      </w:pPr>
      <w:r>
        <w:t>I</w:t>
      </w:r>
      <w:r w:rsidR="00BF67BF" w:rsidRPr="00BF67BF">
        <w:t>ncentivise private investment to deliver increased accessible and affordable housing stock</w:t>
      </w:r>
    </w:p>
    <w:p w14:paraId="386B170A" w14:textId="7DDD1589" w:rsidR="00E515D7" w:rsidRPr="0088096E" w:rsidRDefault="00B912ED" w:rsidP="00010817">
      <w:pPr>
        <w:pStyle w:val="BodyText"/>
        <w:numPr>
          <w:ilvl w:val="0"/>
          <w:numId w:val="22"/>
        </w:numPr>
        <w:ind w:left="357" w:firstLine="0"/>
      </w:pPr>
      <w:r>
        <w:t>Resource</w:t>
      </w:r>
      <w:r w:rsidR="00E515D7">
        <w:t xml:space="preserve"> homelessness, </w:t>
      </w:r>
      <w:proofErr w:type="gramStart"/>
      <w:r w:rsidR="00E515D7">
        <w:t>crisis</w:t>
      </w:r>
      <w:proofErr w:type="gramEnd"/>
      <w:r w:rsidR="00E515D7">
        <w:t xml:space="preserve"> and community housing organisations</w:t>
      </w:r>
      <w:r w:rsidR="00017835">
        <w:t xml:space="preserve"> to ensure</w:t>
      </w:r>
      <w:r w:rsidR="00E515D7">
        <w:t xml:space="preserve"> </w:t>
      </w:r>
      <w:r w:rsidR="00017835">
        <w:t xml:space="preserve">that </w:t>
      </w:r>
      <w:r w:rsidR="00CA7A90">
        <w:t>modifications to homes</w:t>
      </w:r>
      <w:r w:rsidR="00017835">
        <w:t xml:space="preserve"> can b</w:t>
      </w:r>
      <w:r w:rsidR="008D6CEB">
        <w:t>e carried out</w:t>
      </w:r>
      <w:r w:rsidR="00CA7A90">
        <w:t xml:space="preserve"> to make them accessible</w:t>
      </w:r>
      <w:r w:rsidR="00017835">
        <w:t xml:space="preserve"> </w:t>
      </w:r>
      <w:r w:rsidR="00061BD5">
        <w:t xml:space="preserve">for clients with a disability. </w:t>
      </w:r>
    </w:p>
    <w:p w14:paraId="1CCE1FF5" w14:textId="5A7FAC7F" w:rsidR="00F25104" w:rsidRDefault="0088733B" w:rsidP="007F041E">
      <w:pPr>
        <w:pStyle w:val="Heading2"/>
      </w:pPr>
      <w:bookmarkStart w:id="9" w:name="_Toc111194753"/>
      <w:r>
        <w:lastRenderedPageBreak/>
        <w:t>1.</w:t>
      </w:r>
      <w:r w:rsidR="004B46C4">
        <w:t>5</w:t>
      </w:r>
      <w:r>
        <w:t xml:space="preserve"> </w:t>
      </w:r>
      <w:r w:rsidR="00866B92">
        <w:t>Employment</w:t>
      </w:r>
      <w:bookmarkEnd w:id="9"/>
      <w:r w:rsidR="00866B92">
        <w:t xml:space="preserve"> </w:t>
      </w:r>
    </w:p>
    <w:p w14:paraId="57F9BEE9" w14:textId="3D5A3A71" w:rsidR="0051779F" w:rsidRPr="0051779F" w:rsidRDefault="00BC14EB" w:rsidP="0051779F">
      <w:pPr>
        <w:pStyle w:val="BodyText"/>
      </w:pPr>
      <w:proofErr w:type="gramStart"/>
      <w:r>
        <w:t>In order to</w:t>
      </w:r>
      <w:proofErr w:type="gramEnd"/>
      <w:r>
        <w:t xml:space="preserve"> meaningful address barriers to employment for people with disability, the ACTDS must:</w:t>
      </w:r>
    </w:p>
    <w:p w14:paraId="0018523D" w14:textId="0B2A624D" w:rsidR="0075758F" w:rsidRDefault="009B1F76" w:rsidP="00010817">
      <w:pPr>
        <w:pStyle w:val="BodyText"/>
        <w:numPr>
          <w:ilvl w:val="0"/>
          <w:numId w:val="23"/>
        </w:numPr>
        <w:ind w:left="357" w:firstLine="0"/>
      </w:pPr>
      <w:r>
        <w:t>E</w:t>
      </w:r>
      <w:r w:rsidR="002064F7">
        <w:t>valuate and update the ACT Government People with a Disability Employment Framewor</w:t>
      </w:r>
      <w:r w:rsidR="00132807">
        <w:t>k</w:t>
      </w:r>
    </w:p>
    <w:p w14:paraId="3772E498" w14:textId="37AC932F" w:rsidR="009B1F76" w:rsidRDefault="009F776F" w:rsidP="00010817">
      <w:pPr>
        <w:pStyle w:val="BodyText"/>
        <w:numPr>
          <w:ilvl w:val="0"/>
          <w:numId w:val="23"/>
        </w:numPr>
        <w:ind w:left="357" w:firstLine="0"/>
      </w:pPr>
      <w:r>
        <w:t>D</w:t>
      </w:r>
      <w:r w:rsidR="00B24FF8">
        <w:t>evelop and implement a</w:t>
      </w:r>
      <w:r w:rsidR="00B24FF8" w:rsidRPr="00B24FF8">
        <w:t>n employment program to increase the number of employees with disability</w:t>
      </w:r>
      <w:r w:rsidR="00B24FF8">
        <w:t xml:space="preserve"> </w:t>
      </w:r>
      <w:r w:rsidR="00AD3972">
        <w:t xml:space="preserve">being employed </w:t>
      </w:r>
      <w:r w:rsidR="005D52C0">
        <w:t>with</w:t>
      </w:r>
      <w:r w:rsidR="00B24FF8">
        <w:t>in the ACT Government</w:t>
      </w:r>
    </w:p>
    <w:p w14:paraId="6D2D9CCE" w14:textId="72974850" w:rsidR="00EE5F00" w:rsidRDefault="00FC6D95" w:rsidP="00010817">
      <w:pPr>
        <w:pStyle w:val="BodyText"/>
        <w:numPr>
          <w:ilvl w:val="0"/>
          <w:numId w:val="23"/>
        </w:numPr>
        <w:ind w:left="357" w:firstLine="0"/>
      </w:pPr>
      <w:r w:rsidRPr="00FC6D95">
        <w:t>Promote information</w:t>
      </w:r>
      <w:r w:rsidR="00764151">
        <w:t xml:space="preserve"> </w:t>
      </w:r>
      <w:r w:rsidRPr="00FC6D95">
        <w:t>and examples of the benefits to businesses</w:t>
      </w:r>
      <w:r w:rsidR="00D308A1">
        <w:t xml:space="preserve"> and organisations</w:t>
      </w:r>
      <w:r w:rsidRPr="00FC6D95">
        <w:t xml:space="preserve"> of employing people with disability</w:t>
      </w:r>
    </w:p>
    <w:p w14:paraId="48D6471E" w14:textId="68E51275" w:rsidR="00FE104D" w:rsidRDefault="001113E9" w:rsidP="00010817">
      <w:pPr>
        <w:pStyle w:val="BodyText"/>
        <w:numPr>
          <w:ilvl w:val="0"/>
          <w:numId w:val="23"/>
        </w:numPr>
        <w:ind w:left="357" w:firstLine="0"/>
      </w:pPr>
      <w:r>
        <w:t xml:space="preserve">Develop </w:t>
      </w:r>
      <w:r w:rsidR="000B11D3">
        <w:t xml:space="preserve">employment </w:t>
      </w:r>
      <w:r>
        <w:t>re</w:t>
      </w:r>
      <w:r w:rsidR="00D6218B">
        <w:t xml:space="preserve">sources and </w:t>
      </w:r>
      <w:r>
        <w:t>p</w:t>
      </w:r>
      <w:r w:rsidR="005C0A6C">
        <w:t>rovide support</w:t>
      </w:r>
      <w:r w:rsidR="00127A08">
        <w:t xml:space="preserve"> </w:t>
      </w:r>
      <w:r w:rsidR="005C0A6C">
        <w:t>to emplo</w:t>
      </w:r>
      <w:r w:rsidR="00336D6A">
        <w:t xml:space="preserve">yers </w:t>
      </w:r>
      <w:r w:rsidR="00E31080">
        <w:t xml:space="preserve">employing </w:t>
      </w:r>
      <w:r w:rsidR="00384BCE">
        <w:t>a person with a disability</w:t>
      </w:r>
      <w:r w:rsidR="00CF1DD9">
        <w:t xml:space="preserve"> through such programs as the </w:t>
      </w:r>
      <w:hyperlink r:id="rId18" w:history="1">
        <w:r w:rsidR="00CF1DD9" w:rsidRPr="00465731">
          <w:rPr>
            <w:rStyle w:val="Hyperlink"/>
          </w:rPr>
          <w:t xml:space="preserve">ACT Education Directorate </w:t>
        </w:r>
        <w:r w:rsidR="009C3D6F" w:rsidRPr="00465731">
          <w:rPr>
            <w:rStyle w:val="Hyperlink"/>
          </w:rPr>
          <w:t>Head Start Pilot</w:t>
        </w:r>
        <w:r w:rsidR="00514187" w:rsidRPr="00465731">
          <w:rPr>
            <w:rStyle w:val="Hyperlink"/>
          </w:rPr>
          <w:t xml:space="preserve"> P</w:t>
        </w:r>
        <w:r w:rsidR="00CF1DD9" w:rsidRPr="00465731">
          <w:rPr>
            <w:rStyle w:val="Hyperlink"/>
          </w:rPr>
          <w:t>rogram</w:t>
        </w:r>
        <w:r w:rsidR="004D54F3" w:rsidRPr="00465731">
          <w:rPr>
            <w:rStyle w:val="Hyperlink"/>
          </w:rPr>
          <w:t>.</w:t>
        </w:r>
      </w:hyperlink>
      <w:r w:rsidR="00384BCE">
        <w:t xml:space="preserve"> </w:t>
      </w:r>
    </w:p>
    <w:p w14:paraId="54C3953F" w14:textId="6DF83E9C" w:rsidR="002523EF" w:rsidRDefault="002523EF" w:rsidP="005822D4">
      <w:pPr>
        <w:pStyle w:val="Heading2"/>
        <w:numPr>
          <w:ilvl w:val="1"/>
          <w:numId w:val="35"/>
        </w:numPr>
        <w:ind w:left="567" w:hanging="567"/>
      </w:pPr>
      <w:bookmarkStart w:id="10" w:name="_Toc111194754"/>
      <w:r>
        <w:t>Inclusive Education</w:t>
      </w:r>
      <w:bookmarkEnd w:id="10"/>
    </w:p>
    <w:p w14:paraId="490CD2B0" w14:textId="771414DF" w:rsidR="00EC2441" w:rsidRDefault="00CA0779" w:rsidP="00C94615">
      <w:pPr>
        <w:pStyle w:val="BodyText"/>
      </w:pPr>
      <w:r>
        <w:t>R</w:t>
      </w:r>
      <w:r w:rsidR="00EC2441" w:rsidRPr="00EC2441">
        <w:t xml:space="preserve">esearch shows </w:t>
      </w:r>
      <w:r w:rsidR="00AA1B90">
        <w:t>many</w:t>
      </w:r>
      <w:r w:rsidR="00EC2441" w:rsidRPr="00EC2441">
        <w:t xml:space="preserve"> benefits of inclusion in ‘mainstream’ education for students with disability</w:t>
      </w:r>
      <w:r w:rsidR="0088733B">
        <w:t xml:space="preserve">. These </w:t>
      </w:r>
      <w:r w:rsidR="00EC2441" w:rsidRPr="00EC2441">
        <w:t>includ</w:t>
      </w:r>
      <w:r w:rsidR="0088733B">
        <w:t>e</w:t>
      </w:r>
      <w:r w:rsidR="00C94615">
        <w:t xml:space="preserve"> </w:t>
      </w:r>
      <w:r w:rsidR="00EC2441" w:rsidRPr="00EC2441">
        <w:t xml:space="preserve">better academic and vocational outcomes than their peers in </w:t>
      </w:r>
      <w:r w:rsidR="008C02FE">
        <w:t>segregated</w:t>
      </w:r>
      <w:r w:rsidR="00EC2441" w:rsidRPr="00EC2441">
        <w:t xml:space="preserve"> settings</w:t>
      </w:r>
      <w:r w:rsidR="00C94615">
        <w:t xml:space="preserve">, </w:t>
      </w:r>
      <w:r w:rsidR="00EC2441" w:rsidRPr="00EC2441">
        <w:t>greater social interaction, resulting in more opportunities to establish and maintain friendships</w:t>
      </w:r>
      <w:r w:rsidR="00C94615">
        <w:t xml:space="preserve">, </w:t>
      </w:r>
      <w:r w:rsidR="00EC2441" w:rsidRPr="00EC2441">
        <w:t>access to a broader range of play and learning activities, which can stimulate physical development and enhance children’s experiences</w:t>
      </w:r>
      <w:r w:rsidR="00C94615">
        <w:t xml:space="preserve">. </w:t>
      </w:r>
      <w:r w:rsidR="00EC2441" w:rsidRPr="00EC2441">
        <w:t>Inclusive education also benefits students without disability, teachers and educators, and the wider community</w:t>
      </w:r>
      <w:r w:rsidR="00E91B5F">
        <w:t>.</w:t>
      </w:r>
      <w:r w:rsidR="00C94615">
        <w:rPr>
          <w:rStyle w:val="FootnoteReference"/>
        </w:rPr>
        <w:footnoteReference w:id="6"/>
      </w:r>
    </w:p>
    <w:p w14:paraId="36F4C308" w14:textId="75466F17" w:rsidR="00FD41DB" w:rsidRDefault="00FD41DB" w:rsidP="00FD41DB">
      <w:pPr>
        <w:pStyle w:val="BodyText"/>
      </w:pPr>
      <w:r>
        <w:t>Though the ACT Government holds Inclusive Education as a priority within the Future of Education Strategy, the Education Directorate has not yet agreed upon a definition of Inclusive Education</w:t>
      </w:r>
      <w:r w:rsidR="00E913CF">
        <w:t xml:space="preserve">. This is a significant barrier for ensuring that all students feel welcome, </w:t>
      </w:r>
      <w:proofErr w:type="gramStart"/>
      <w:r w:rsidR="00E913CF">
        <w:t>safe</w:t>
      </w:r>
      <w:proofErr w:type="gramEnd"/>
      <w:r w:rsidR="00E913CF">
        <w:t xml:space="preserve"> and supporte</w:t>
      </w:r>
      <w:r w:rsidR="00277BC7">
        <w:t>d to learn alongside their peers in all schools.</w:t>
      </w:r>
    </w:p>
    <w:p w14:paraId="3EF246AF" w14:textId="240F6720" w:rsidR="007738DD" w:rsidRPr="007738DD" w:rsidRDefault="007738DD" w:rsidP="00FD41DB">
      <w:pPr>
        <w:pStyle w:val="BodyText"/>
      </w:pPr>
      <w:r>
        <w:t xml:space="preserve">ACTCOSS is guided by the </w:t>
      </w:r>
      <w:r w:rsidR="00DE3C98">
        <w:t xml:space="preserve">Inclusive Education </w:t>
      </w:r>
      <w:r>
        <w:t xml:space="preserve">definition offered by </w:t>
      </w:r>
      <w:r>
        <w:rPr>
          <w:i/>
          <w:iCs/>
        </w:rPr>
        <w:t>Imagine More</w:t>
      </w:r>
      <w:r>
        <w:t xml:space="preserve"> </w:t>
      </w:r>
      <w:r w:rsidR="006606A6">
        <w:t xml:space="preserve">and the UN Convention on the Rights of Persons with Disabilities </w:t>
      </w:r>
      <w:r>
        <w:t xml:space="preserve">as an education setting where all students are physically present and participating in the same classroom, in the same playground and at the same time as all children in the school community. </w:t>
      </w:r>
    </w:p>
    <w:p w14:paraId="4190F26E" w14:textId="58719B0F" w:rsidR="00C030FD" w:rsidRDefault="000342BC" w:rsidP="00C94615">
      <w:pPr>
        <w:pStyle w:val="BodyText"/>
      </w:pPr>
      <w:r>
        <w:t>A complete picture of</w:t>
      </w:r>
      <w:r w:rsidR="00D65E74">
        <w:t xml:space="preserve"> school segregation</w:t>
      </w:r>
      <w:r>
        <w:t xml:space="preserve"> in the ACT</w:t>
      </w:r>
      <w:r w:rsidR="00D65E74">
        <w:t xml:space="preserve"> is hard to obtain as </w:t>
      </w:r>
      <w:r>
        <w:t>we do not routinely collect data on specialist units within schools</w:t>
      </w:r>
      <w:r w:rsidR="00A134BD">
        <w:t xml:space="preserve">. However, we know </w:t>
      </w:r>
      <w:r w:rsidR="00D22F2B">
        <w:t>that we have a high number of specialist schools compared with other jurisdictions</w:t>
      </w:r>
      <w:r w:rsidR="00E91B5F">
        <w:t xml:space="preserve"> and that many of our mainstream public schools </w:t>
      </w:r>
      <w:r w:rsidR="006836B7">
        <w:t xml:space="preserve">are inaccessible for students, </w:t>
      </w:r>
      <w:proofErr w:type="gramStart"/>
      <w:r w:rsidR="006836B7">
        <w:t>parents</w:t>
      </w:r>
      <w:proofErr w:type="gramEnd"/>
      <w:r w:rsidR="006836B7">
        <w:t xml:space="preserve"> and carers with disability</w:t>
      </w:r>
      <w:r w:rsidR="005358BA">
        <w:t>.</w:t>
      </w:r>
    </w:p>
    <w:p w14:paraId="4492FB58" w14:textId="1C560AA7" w:rsidR="005D7426" w:rsidRPr="005D7426" w:rsidRDefault="009572CA" w:rsidP="005D7426">
      <w:pPr>
        <w:pStyle w:val="BodyText"/>
      </w:pPr>
      <w:proofErr w:type="gramStart"/>
      <w:r>
        <w:lastRenderedPageBreak/>
        <w:t>In order to</w:t>
      </w:r>
      <w:proofErr w:type="gramEnd"/>
      <w:r>
        <w:t xml:space="preserve"> ensure students with disability are able to access high quality, safe and meaningful education, the</w:t>
      </w:r>
      <w:r w:rsidR="008C21DE">
        <w:t xml:space="preserve"> </w:t>
      </w:r>
      <w:r w:rsidR="00894F1D">
        <w:t>ACT</w:t>
      </w:r>
      <w:r w:rsidR="00A85E54">
        <w:t>DS</w:t>
      </w:r>
      <w:r w:rsidR="00894F1D">
        <w:t xml:space="preserve"> </w:t>
      </w:r>
      <w:r w:rsidR="008F71B1">
        <w:t>needs to:</w:t>
      </w:r>
    </w:p>
    <w:p w14:paraId="31A5A425" w14:textId="18D0B613" w:rsidR="005358BA" w:rsidRDefault="00102BD9" w:rsidP="00010817">
      <w:pPr>
        <w:pStyle w:val="BodyText"/>
        <w:numPr>
          <w:ilvl w:val="0"/>
          <w:numId w:val="24"/>
        </w:numPr>
        <w:ind w:left="357" w:firstLine="0"/>
        <w:rPr>
          <w:rFonts w:eastAsia="Arial" w:cs="Arial"/>
          <w:szCs w:val="24"/>
        </w:rPr>
      </w:pPr>
      <w:r>
        <w:rPr>
          <w:rFonts w:eastAsia="Arial" w:cs="Arial"/>
          <w:szCs w:val="24"/>
        </w:rPr>
        <w:t xml:space="preserve">Define Inclusive Education in line with </w:t>
      </w:r>
      <w:r w:rsidR="001654F0">
        <w:rPr>
          <w:rFonts w:eastAsia="Arial" w:cs="Arial"/>
          <w:szCs w:val="24"/>
        </w:rPr>
        <w:t>the UN Convention on the Rights of Persons with Disabilities, Article 24, General Comment No 4, Paragraph 11</w:t>
      </w:r>
      <w:r w:rsidR="00FF0057">
        <w:rPr>
          <w:rStyle w:val="FootnoteReference"/>
          <w:rFonts w:eastAsia="Arial" w:cs="Arial"/>
          <w:szCs w:val="24"/>
        </w:rPr>
        <w:footnoteReference w:id="7"/>
      </w:r>
    </w:p>
    <w:p w14:paraId="5C046EC3" w14:textId="1DCB3E10" w:rsidR="00D9777A" w:rsidRPr="00112494" w:rsidRDefault="00D9777A" w:rsidP="00010817">
      <w:pPr>
        <w:pStyle w:val="BodyText"/>
        <w:numPr>
          <w:ilvl w:val="0"/>
          <w:numId w:val="24"/>
        </w:numPr>
        <w:ind w:left="357" w:firstLine="0"/>
        <w:rPr>
          <w:rFonts w:eastAsia="Arial" w:cs="Arial"/>
          <w:szCs w:val="24"/>
        </w:rPr>
      </w:pPr>
      <w:r>
        <w:rPr>
          <w:rFonts w:eastAsia="Arial" w:cs="Arial"/>
          <w:szCs w:val="24"/>
        </w:rPr>
        <w:t>Address social and educational attitudes towards students with disability that mean they are routinely excluded from mainstream settings</w:t>
      </w:r>
    </w:p>
    <w:p w14:paraId="45951D44" w14:textId="44546536" w:rsidR="008963F0" w:rsidRPr="008963F0" w:rsidRDefault="008963F0" w:rsidP="00010817">
      <w:pPr>
        <w:pStyle w:val="BodyText"/>
        <w:numPr>
          <w:ilvl w:val="0"/>
          <w:numId w:val="24"/>
        </w:numPr>
        <w:ind w:left="357" w:firstLine="0"/>
        <w:rPr>
          <w:rFonts w:eastAsia="Arial" w:cs="Arial"/>
          <w:szCs w:val="24"/>
        </w:rPr>
      </w:pPr>
      <w:r w:rsidRPr="008963F0">
        <w:t>Focus education funding on transitioning to a fully inclusive education model with the long-term goal of making all schools accessible and inclusive for all students</w:t>
      </w:r>
      <w:r w:rsidR="00D9777A">
        <w:t xml:space="preserve">, using the </w:t>
      </w:r>
      <w:r w:rsidR="00910D09">
        <w:t>Australian Coalition for Inclusive Education’s</w:t>
      </w:r>
      <w:r w:rsidR="00D9777A">
        <w:t xml:space="preserve"> </w:t>
      </w:r>
      <w:hyperlink r:id="rId19" w:history="1">
        <w:r w:rsidR="008A0AE2" w:rsidRPr="008A0AE2">
          <w:rPr>
            <w:rStyle w:val="Hyperlink"/>
          </w:rPr>
          <w:t>r</w:t>
        </w:r>
        <w:r w:rsidR="00D9777A" w:rsidRPr="008A0AE2">
          <w:rPr>
            <w:rStyle w:val="Hyperlink"/>
          </w:rPr>
          <w:t>oadmap</w:t>
        </w:r>
        <w:r w:rsidR="00910D09" w:rsidRPr="008A0AE2">
          <w:rPr>
            <w:rStyle w:val="Hyperlink"/>
          </w:rPr>
          <w:t xml:space="preserve"> for achieving </w:t>
        </w:r>
        <w:r w:rsidR="008A0AE2" w:rsidRPr="008A0AE2">
          <w:rPr>
            <w:rStyle w:val="Hyperlink"/>
          </w:rPr>
          <w:t>inclusive education in Australia</w:t>
        </w:r>
      </w:hyperlink>
      <w:r w:rsidR="004D54F3">
        <w:t>.</w:t>
      </w:r>
    </w:p>
    <w:p w14:paraId="7DDF87E3" w14:textId="3248FB2C" w:rsidR="002523EF" w:rsidRDefault="00472257" w:rsidP="007F041E">
      <w:pPr>
        <w:pStyle w:val="Heading2"/>
      </w:pPr>
      <w:bookmarkStart w:id="11" w:name="_Toc111194755"/>
      <w:r>
        <w:t>1.</w:t>
      </w:r>
      <w:r w:rsidR="00DC22EF">
        <w:t>7</w:t>
      </w:r>
      <w:r>
        <w:t xml:space="preserve"> </w:t>
      </w:r>
      <w:r w:rsidR="002523EF">
        <w:t>Transport</w:t>
      </w:r>
      <w:bookmarkEnd w:id="11"/>
      <w:r w:rsidR="002523EF">
        <w:t xml:space="preserve"> </w:t>
      </w:r>
    </w:p>
    <w:p w14:paraId="23976241" w14:textId="360CDBC2" w:rsidR="00403C53" w:rsidRPr="00403C53" w:rsidRDefault="004E4C0C" w:rsidP="00403C53">
      <w:pPr>
        <w:pStyle w:val="BodyText"/>
      </w:pPr>
      <w:r>
        <w:t xml:space="preserve">People with disabilities can have trouble </w:t>
      </w:r>
      <w:r w:rsidR="002062B8">
        <w:t xml:space="preserve">accessing transport and getting around in Canberra. There are long noted issues with </w:t>
      </w:r>
      <w:r w:rsidR="00030126">
        <w:t xml:space="preserve">reliability of </w:t>
      </w:r>
      <w:r w:rsidR="002062B8">
        <w:t xml:space="preserve">accessible public transport, uneven </w:t>
      </w:r>
      <w:proofErr w:type="gramStart"/>
      <w:r w:rsidR="002062B8">
        <w:t>footpaths</w:t>
      </w:r>
      <w:proofErr w:type="gramEnd"/>
      <w:r w:rsidR="00030126">
        <w:t xml:space="preserve"> and inaccessible public buildings. </w:t>
      </w:r>
      <w:r w:rsidR="00403C53">
        <w:t>The</w:t>
      </w:r>
      <w:r w:rsidR="007F5A76">
        <w:t xml:space="preserve"> ACT Transport Group were consulted </w:t>
      </w:r>
      <w:r w:rsidR="006002D8">
        <w:t>for their input in</w:t>
      </w:r>
      <w:r w:rsidR="007F5A76">
        <w:t xml:space="preserve">to </w:t>
      </w:r>
      <w:r w:rsidR="006002D8">
        <w:t xml:space="preserve">the development of </w:t>
      </w:r>
      <w:r w:rsidR="007F5A76">
        <w:t xml:space="preserve">the following </w:t>
      </w:r>
      <w:r w:rsidR="00403C53">
        <w:t>recommendations</w:t>
      </w:r>
      <w:r w:rsidR="003F421F">
        <w:t>:</w:t>
      </w:r>
    </w:p>
    <w:p w14:paraId="77DD5E70" w14:textId="77777777" w:rsidR="00D35DB0" w:rsidRDefault="00F32222" w:rsidP="007D0610">
      <w:pPr>
        <w:pStyle w:val="BodyText"/>
        <w:numPr>
          <w:ilvl w:val="0"/>
          <w:numId w:val="19"/>
        </w:numPr>
        <w:spacing w:after="240"/>
        <w:ind w:left="357" w:firstLine="0"/>
      </w:pPr>
      <w:r>
        <w:t>Fund a transport needs analysis</w:t>
      </w:r>
      <w:r w:rsidR="004044EF">
        <w:t xml:space="preserve"> particular to the needs of people living with a disability</w:t>
      </w:r>
    </w:p>
    <w:p w14:paraId="0D602141" w14:textId="77777777" w:rsidR="00D35DB0" w:rsidRDefault="00045692" w:rsidP="007D0610">
      <w:pPr>
        <w:pStyle w:val="BodyText"/>
        <w:numPr>
          <w:ilvl w:val="0"/>
          <w:numId w:val="19"/>
        </w:numPr>
        <w:spacing w:after="240"/>
        <w:ind w:left="357" w:firstLine="0"/>
      </w:pPr>
      <w:r w:rsidRPr="00045692">
        <w:t>Establish and support a consultative forum on transport for people with disabilities</w:t>
      </w:r>
    </w:p>
    <w:p w14:paraId="02169CBC" w14:textId="11268244" w:rsidR="005A1187" w:rsidRPr="005A1187" w:rsidRDefault="005A1187" w:rsidP="007D0610">
      <w:pPr>
        <w:pStyle w:val="BodyText"/>
        <w:numPr>
          <w:ilvl w:val="0"/>
          <w:numId w:val="19"/>
        </w:numPr>
        <w:spacing w:after="240"/>
        <w:ind w:left="357" w:firstLine="0"/>
      </w:pPr>
      <w:r>
        <w:t>Properly fund the ACT Taxi Subsidy Scheme by removing the trip limit and increasing the monetary cap to keep pace with increases in taxi fares</w:t>
      </w:r>
    </w:p>
    <w:p w14:paraId="2F3252FB" w14:textId="0E08E0CF" w:rsidR="00AD5D5B" w:rsidRDefault="00107D6E" w:rsidP="00010817">
      <w:pPr>
        <w:pStyle w:val="BodyText"/>
        <w:numPr>
          <w:ilvl w:val="0"/>
          <w:numId w:val="19"/>
        </w:numPr>
        <w:ind w:left="357" w:firstLine="0"/>
      </w:pPr>
      <w:r>
        <w:t>A</w:t>
      </w:r>
      <w:r w:rsidR="00E92E10">
        <w:t>dequately fund on demand transport such as community transport</w:t>
      </w:r>
      <w:r w:rsidR="00AD5D5B">
        <w:t xml:space="preserve"> as well as </w:t>
      </w:r>
      <w:r w:rsidR="005E129F">
        <w:t xml:space="preserve">mass transport such as </w:t>
      </w:r>
      <w:r w:rsidR="00AD5D5B">
        <w:t>public transport</w:t>
      </w:r>
    </w:p>
    <w:p w14:paraId="7ECDF6AA" w14:textId="05A5298A" w:rsidR="00403C53" w:rsidRDefault="00403C53" w:rsidP="00010817">
      <w:pPr>
        <w:pStyle w:val="BodyText"/>
        <w:numPr>
          <w:ilvl w:val="0"/>
          <w:numId w:val="19"/>
        </w:numPr>
        <w:ind w:left="357" w:firstLine="0"/>
      </w:pPr>
      <w:r>
        <w:t>Increase the hours that the Community Minibus Service is permitted to operate (currently 25 hours per week)</w:t>
      </w:r>
    </w:p>
    <w:p w14:paraId="4534ADF0" w14:textId="4E4CA7D2" w:rsidR="00F32222" w:rsidRDefault="005E129F" w:rsidP="00010817">
      <w:pPr>
        <w:pStyle w:val="BodyText"/>
        <w:numPr>
          <w:ilvl w:val="0"/>
          <w:numId w:val="19"/>
        </w:numPr>
        <w:ind w:left="357" w:firstLine="0"/>
      </w:pPr>
      <w:r>
        <w:t xml:space="preserve">Increase </w:t>
      </w:r>
      <w:r w:rsidR="003823C5">
        <w:t>the</w:t>
      </w:r>
      <w:r w:rsidR="00246C3D">
        <w:t xml:space="preserve"> hours</w:t>
      </w:r>
      <w:r w:rsidR="001C54F2">
        <w:t xml:space="preserve"> </w:t>
      </w:r>
      <w:r w:rsidR="00D318B6">
        <w:t>and</w:t>
      </w:r>
      <w:r w:rsidR="00DA5DBD" w:rsidRPr="00DA5DBD">
        <w:t xml:space="preserve"> </w:t>
      </w:r>
      <w:r w:rsidR="00D318B6">
        <w:t xml:space="preserve">expand the </w:t>
      </w:r>
      <w:r w:rsidR="00191A46">
        <w:t xml:space="preserve">zones </w:t>
      </w:r>
      <w:r w:rsidR="001C54F2">
        <w:t xml:space="preserve">of the Flexible Bus </w:t>
      </w:r>
      <w:r w:rsidR="00191A46">
        <w:t xml:space="preserve">to </w:t>
      </w:r>
      <w:r w:rsidR="00DA5DBD" w:rsidRPr="00DA5DBD">
        <w:t>ensur</w:t>
      </w:r>
      <w:r w:rsidR="00D318B6">
        <w:t>e</w:t>
      </w:r>
      <w:r w:rsidR="00BE6253">
        <w:t xml:space="preserve"> adequate </w:t>
      </w:r>
      <w:r w:rsidR="00CC522B">
        <w:t>trans</w:t>
      </w:r>
      <w:r w:rsidR="00CA61A8">
        <w:t>port</w:t>
      </w:r>
      <w:r w:rsidR="00BE6253">
        <w:t xml:space="preserve"> and</w:t>
      </w:r>
      <w:r w:rsidR="00DA5DBD" w:rsidRPr="00DA5DBD">
        <w:t xml:space="preserve"> access to all parts of Canberra for passengers.</w:t>
      </w:r>
    </w:p>
    <w:p w14:paraId="58211F7E" w14:textId="2DD8AFE2" w:rsidR="00D227A8" w:rsidRDefault="001E0684" w:rsidP="001E0684">
      <w:pPr>
        <w:pStyle w:val="Heading2"/>
      </w:pPr>
      <w:bookmarkStart w:id="12" w:name="_Toc111194756"/>
      <w:r>
        <w:t>1.8</w:t>
      </w:r>
      <w:r w:rsidR="00755A21">
        <w:t xml:space="preserve"> </w:t>
      </w:r>
      <w:r w:rsidR="00D227A8">
        <w:t>Health</w:t>
      </w:r>
      <w:bookmarkEnd w:id="12"/>
      <w:r w:rsidR="00D227A8">
        <w:t xml:space="preserve"> </w:t>
      </w:r>
    </w:p>
    <w:p w14:paraId="687576A0" w14:textId="57F5A3A8" w:rsidR="00645AB7" w:rsidRPr="00645AB7" w:rsidRDefault="00957E44" w:rsidP="00645AB7">
      <w:pPr>
        <w:pStyle w:val="BodyText"/>
      </w:pPr>
      <w:r>
        <w:t xml:space="preserve">Compared to </w:t>
      </w:r>
      <w:r w:rsidR="006C2420">
        <w:t xml:space="preserve">65% of adults without disability, only </w:t>
      </w:r>
      <w:r w:rsidR="00B83763" w:rsidRPr="00B83763">
        <w:t xml:space="preserve">24% of </w:t>
      </w:r>
      <w:r w:rsidR="001F102F">
        <w:t xml:space="preserve">Australian </w:t>
      </w:r>
      <w:r w:rsidR="00B83763" w:rsidRPr="00B83763">
        <w:t>adults with disability experience very good or excellent health.</w:t>
      </w:r>
      <w:r w:rsidR="00024FD3">
        <w:rPr>
          <w:rStyle w:val="FootnoteReference"/>
        </w:rPr>
        <w:footnoteReference w:id="8"/>
      </w:r>
      <w:r w:rsidR="0045670C">
        <w:t xml:space="preserve"> </w:t>
      </w:r>
      <w:r w:rsidR="005349AA" w:rsidRPr="005349AA">
        <w:t xml:space="preserve">To address </w:t>
      </w:r>
      <w:r w:rsidR="005349AA">
        <w:t>these</w:t>
      </w:r>
      <w:r w:rsidR="005349AA" w:rsidRPr="005349AA">
        <w:t xml:space="preserve"> </w:t>
      </w:r>
      <w:r w:rsidR="005349AA" w:rsidRPr="005349AA">
        <w:lastRenderedPageBreak/>
        <w:t xml:space="preserve">disparities and </w:t>
      </w:r>
      <w:r w:rsidR="005349AA">
        <w:t>t</w:t>
      </w:r>
      <w:r w:rsidR="00645AB7" w:rsidRPr="00645AB7">
        <w:t xml:space="preserve">o ensure a healthy and well-cared for population in Canberra, the </w:t>
      </w:r>
      <w:r w:rsidR="00D4472D">
        <w:t>ACTDS</w:t>
      </w:r>
      <w:r w:rsidR="00645AB7" w:rsidRPr="00645AB7">
        <w:t xml:space="preserve"> must commit to:</w:t>
      </w:r>
    </w:p>
    <w:p w14:paraId="60FF2C79" w14:textId="511A219C" w:rsidR="589E5777" w:rsidRDefault="008F54B2" w:rsidP="00010817">
      <w:pPr>
        <w:pStyle w:val="BodyText"/>
        <w:numPr>
          <w:ilvl w:val="0"/>
          <w:numId w:val="28"/>
        </w:numPr>
        <w:ind w:left="357" w:firstLine="0"/>
        <w:rPr>
          <w:rFonts w:eastAsia="Arial" w:cs="Arial"/>
          <w:szCs w:val="24"/>
        </w:rPr>
      </w:pPr>
      <w:r w:rsidRPr="75064DE4">
        <w:rPr>
          <w:rFonts w:cs="Arial"/>
        </w:rPr>
        <w:t>Adequate</w:t>
      </w:r>
      <w:r w:rsidR="007543A8">
        <w:rPr>
          <w:rFonts w:cs="Arial"/>
        </w:rPr>
        <w:t>ly</w:t>
      </w:r>
      <w:r w:rsidRPr="75064DE4">
        <w:rPr>
          <w:rFonts w:cs="Arial"/>
        </w:rPr>
        <w:t xml:space="preserve"> fund</w:t>
      </w:r>
      <w:r w:rsidR="000B13C3">
        <w:rPr>
          <w:rFonts w:cs="Arial"/>
        </w:rPr>
        <w:t>ing</w:t>
      </w:r>
      <w:r w:rsidRPr="75064DE4">
        <w:rPr>
          <w:rFonts w:cs="Arial"/>
        </w:rPr>
        <w:t xml:space="preserve"> the ACT Disability Health Strategy</w:t>
      </w:r>
    </w:p>
    <w:p w14:paraId="2072B772" w14:textId="731B882B" w:rsidR="000C3D7F" w:rsidRDefault="000B13C3" w:rsidP="00010817">
      <w:pPr>
        <w:pStyle w:val="BodyText"/>
        <w:numPr>
          <w:ilvl w:val="0"/>
          <w:numId w:val="28"/>
        </w:numPr>
        <w:ind w:left="357" w:firstLine="0"/>
      </w:pPr>
      <w:r>
        <w:t>G</w:t>
      </w:r>
      <w:r w:rsidR="00F76AF3" w:rsidRPr="00F76AF3">
        <w:t xml:space="preserve">reater investment in the Community Assistance and Support Program (CASP) </w:t>
      </w:r>
      <w:r w:rsidR="00F0026A">
        <w:t xml:space="preserve">or its </w:t>
      </w:r>
      <w:r w:rsidR="00DB3608">
        <w:t>successor</w:t>
      </w:r>
    </w:p>
    <w:p w14:paraId="3BB1C255" w14:textId="37DA5E63" w:rsidR="00603FD2" w:rsidRPr="00603FD2" w:rsidRDefault="00603FD2" w:rsidP="00010817">
      <w:pPr>
        <w:pStyle w:val="BodyText"/>
        <w:numPr>
          <w:ilvl w:val="0"/>
          <w:numId w:val="28"/>
        </w:numPr>
        <w:ind w:left="357" w:firstLine="0"/>
      </w:pPr>
      <w:r w:rsidRPr="00603FD2">
        <w:t>Identify</w:t>
      </w:r>
      <w:r w:rsidR="000B13C3">
        <w:t>ing</w:t>
      </w:r>
      <w:r w:rsidRPr="00603FD2">
        <w:t xml:space="preserve"> gaps in specialist health services in the ACT and region and initiate strategies to fill these gaps while providing interim financial and logistical support for people who need to travel</w:t>
      </w:r>
    </w:p>
    <w:p w14:paraId="4A24DC3D" w14:textId="282665BC" w:rsidR="000C2DE4" w:rsidRDefault="006E0292" w:rsidP="00010817">
      <w:pPr>
        <w:pStyle w:val="BodyText"/>
        <w:numPr>
          <w:ilvl w:val="0"/>
          <w:numId w:val="28"/>
        </w:numPr>
        <w:ind w:left="357" w:firstLine="0"/>
      </w:pPr>
      <w:r w:rsidRPr="006E0292">
        <w:t>Employ</w:t>
      </w:r>
      <w:r w:rsidR="000B13C3">
        <w:t>ing</w:t>
      </w:r>
      <w:r w:rsidRPr="006E0292">
        <w:t xml:space="preserve"> people with disability within the ACT Health system in authorised positions to enable, communicate and spread cultural change</w:t>
      </w:r>
    </w:p>
    <w:p w14:paraId="6F8D30C6" w14:textId="3260CC85" w:rsidR="00D35DB0" w:rsidRDefault="000C2DE4" w:rsidP="007D0610">
      <w:pPr>
        <w:pStyle w:val="BodyText"/>
        <w:numPr>
          <w:ilvl w:val="0"/>
          <w:numId w:val="28"/>
        </w:numPr>
        <w:ind w:left="357" w:firstLine="0"/>
      </w:pPr>
      <w:r>
        <w:t>P</w:t>
      </w:r>
      <w:r w:rsidR="00292BCD" w:rsidRPr="043BB9B6">
        <w:t>rovid</w:t>
      </w:r>
      <w:r w:rsidR="000B13C3">
        <w:t>ing</w:t>
      </w:r>
      <w:r w:rsidR="00292BCD" w:rsidRPr="043BB9B6">
        <w:t xml:space="preserve"> a range of training, disability confidence and skills development work lead by people with disability to a range of people including practitioners, </w:t>
      </w:r>
      <w:proofErr w:type="gramStart"/>
      <w:r w:rsidR="00292BCD" w:rsidRPr="043BB9B6">
        <w:t>health</w:t>
      </w:r>
      <w:proofErr w:type="gramEnd"/>
      <w:r w:rsidR="00292BCD" w:rsidRPr="043BB9B6">
        <w:t xml:space="preserve"> and wellness services outside the formal system and, specifically, to doctors doing Centrelink assessments</w:t>
      </w:r>
    </w:p>
    <w:p w14:paraId="774837E8" w14:textId="1B2EA6EF" w:rsidR="00D35DB0" w:rsidRDefault="008A06A0" w:rsidP="007D0610">
      <w:pPr>
        <w:pStyle w:val="BodyText"/>
        <w:numPr>
          <w:ilvl w:val="0"/>
          <w:numId w:val="28"/>
        </w:numPr>
        <w:ind w:left="357" w:firstLine="0"/>
      </w:pPr>
      <w:r w:rsidRPr="008A06A0">
        <w:t>Provid</w:t>
      </w:r>
      <w:r w:rsidR="000B13C3">
        <w:t>ing</w:t>
      </w:r>
      <w:r w:rsidRPr="008A06A0">
        <w:t xml:space="preserve"> </w:t>
      </w:r>
      <w:r w:rsidR="000B13C3">
        <w:t>Easy</w:t>
      </w:r>
      <w:r w:rsidRPr="008A06A0">
        <w:t xml:space="preserve"> English medical and systems documentation</w:t>
      </w:r>
    </w:p>
    <w:p w14:paraId="32EBCA47" w14:textId="4F560940" w:rsidR="00C1067C" w:rsidRDefault="00EE4DF4" w:rsidP="007D0610">
      <w:pPr>
        <w:pStyle w:val="BodyText"/>
        <w:numPr>
          <w:ilvl w:val="0"/>
          <w:numId w:val="28"/>
        </w:numPr>
        <w:ind w:left="357" w:firstLine="0"/>
      </w:pPr>
      <w:r w:rsidRPr="043BB9B6">
        <w:t>Provid</w:t>
      </w:r>
      <w:r w:rsidR="000B13C3">
        <w:t>ing</w:t>
      </w:r>
      <w:r w:rsidRPr="043BB9B6">
        <w:t xml:space="preserve"> funding and training in the access and use of communication boards, facilitated communication, learning of </w:t>
      </w:r>
      <w:proofErr w:type="spellStart"/>
      <w:r w:rsidRPr="043BB9B6">
        <w:t>Auslan</w:t>
      </w:r>
      <w:proofErr w:type="spellEnd"/>
      <w:r w:rsidRPr="043BB9B6">
        <w:t xml:space="preserve"> and </w:t>
      </w:r>
      <w:r w:rsidR="000B13C3">
        <w:t>E</w:t>
      </w:r>
      <w:r w:rsidRPr="043BB9B6">
        <w:t>asy English within all publicly funded and regulated health settings</w:t>
      </w:r>
    </w:p>
    <w:p w14:paraId="625336D5" w14:textId="09591AEC" w:rsidR="00D35DB0" w:rsidRDefault="00035A79" w:rsidP="00D35DB0">
      <w:pPr>
        <w:pStyle w:val="BodyText"/>
        <w:numPr>
          <w:ilvl w:val="0"/>
          <w:numId w:val="34"/>
        </w:numPr>
        <w:ind w:left="357" w:firstLine="0"/>
      </w:pPr>
      <w:r w:rsidRPr="00035A79">
        <w:t>Maintain</w:t>
      </w:r>
      <w:r w:rsidR="000B13C3">
        <w:t>ing</w:t>
      </w:r>
      <w:r w:rsidRPr="00035A79">
        <w:t xml:space="preserve"> and strengthen</w:t>
      </w:r>
      <w:r w:rsidR="000B13C3">
        <w:t>ing</w:t>
      </w:r>
      <w:r w:rsidRPr="00035A79">
        <w:t xml:space="preserve"> alternatives that cater to people with barriers to accessing digital devices and technology (</w:t>
      </w:r>
      <w:proofErr w:type="gramStart"/>
      <w:r w:rsidRPr="00035A79">
        <w:t>i.e.</w:t>
      </w:r>
      <w:proofErr w:type="gramEnd"/>
      <w:r w:rsidRPr="00035A79">
        <w:t xml:space="preserve"> people who cannot access online health information or who need to communicate via phone to access health information)</w:t>
      </w:r>
    </w:p>
    <w:p w14:paraId="5F848C09" w14:textId="4BC38E8D" w:rsidR="00D35DB0" w:rsidRDefault="008C16D2" w:rsidP="00D35DB0">
      <w:pPr>
        <w:pStyle w:val="BodyText"/>
        <w:numPr>
          <w:ilvl w:val="0"/>
          <w:numId w:val="28"/>
        </w:numPr>
        <w:ind w:left="357" w:firstLine="0"/>
      </w:pPr>
      <w:r>
        <w:t>A</w:t>
      </w:r>
      <w:r w:rsidRPr="043BB9B6">
        <w:t>ddress</w:t>
      </w:r>
      <w:r w:rsidR="000B13C3">
        <w:t>ing</w:t>
      </w:r>
      <w:r w:rsidRPr="043BB9B6">
        <w:t xml:space="preserve"> cost issues through dedicated low</w:t>
      </w:r>
      <w:r w:rsidR="00AF5249">
        <w:t>-</w:t>
      </w:r>
      <w:r w:rsidRPr="043BB9B6">
        <w:t xml:space="preserve">cost services, including a </w:t>
      </w:r>
      <w:r w:rsidR="004C69B1">
        <w:t xml:space="preserve">providing a </w:t>
      </w:r>
      <w:r w:rsidR="00D35DB0" w:rsidRPr="043BB9B6">
        <w:t>once-a-year</w:t>
      </w:r>
      <w:r w:rsidRPr="043BB9B6">
        <w:t xml:space="preserve"> free extended consultation</w:t>
      </w:r>
      <w:r w:rsidR="004C69B1">
        <w:t xml:space="preserve"> t</w:t>
      </w:r>
      <w:r w:rsidR="043BB9B6" w:rsidRPr="043BB9B6">
        <w:t>o all people with disability</w:t>
      </w:r>
    </w:p>
    <w:p w14:paraId="64FD1BD6" w14:textId="29640F78" w:rsidR="00D35DB0" w:rsidRDefault="043BB9B6" w:rsidP="00D35DB0">
      <w:pPr>
        <w:pStyle w:val="BodyText"/>
        <w:numPr>
          <w:ilvl w:val="0"/>
          <w:numId w:val="28"/>
        </w:numPr>
        <w:ind w:left="357" w:firstLine="0"/>
      </w:pPr>
      <w:r w:rsidRPr="043BB9B6">
        <w:t>Aud</w:t>
      </w:r>
      <w:r w:rsidR="000B13C3">
        <w:t>i</w:t>
      </w:r>
      <w:r w:rsidRPr="043BB9B6">
        <w:t>t</w:t>
      </w:r>
      <w:r w:rsidR="000B13C3">
        <w:t>ing</w:t>
      </w:r>
      <w:r w:rsidRPr="043BB9B6">
        <w:t xml:space="preserve">, </w:t>
      </w:r>
      <w:proofErr w:type="gramStart"/>
      <w:r w:rsidRPr="043BB9B6">
        <w:t>stocktak</w:t>
      </w:r>
      <w:r w:rsidR="000B13C3">
        <w:t>ing</w:t>
      </w:r>
      <w:proofErr w:type="gramEnd"/>
      <w:r w:rsidRPr="043BB9B6">
        <w:t xml:space="preserve"> and invest</w:t>
      </w:r>
      <w:r w:rsidR="000B13C3">
        <w:t>ing</w:t>
      </w:r>
      <w:r w:rsidRPr="043BB9B6">
        <w:t xml:space="preserve"> in improvements to all public and allied health infrastructure in the ACT to meet modern standards of accessibility in physical, digital and communications infrastructure</w:t>
      </w:r>
    </w:p>
    <w:p w14:paraId="1C9347D4" w14:textId="18446334" w:rsidR="00D35DB0" w:rsidRDefault="043BB9B6" w:rsidP="007D0610">
      <w:pPr>
        <w:pStyle w:val="BodyText"/>
        <w:numPr>
          <w:ilvl w:val="0"/>
          <w:numId w:val="28"/>
        </w:numPr>
        <w:spacing w:after="240"/>
        <w:ind w:left="357" w:firstLine="0"/>
      </w:pPr>
      <w:r w:rsidRPr="043BB9B6">
        <w:t>Ensur</w:t>
      </w:r>
      <w:r w:rsidR="008D4B8C">
        <w:t>ing</w:t>
      </w:r>
      <w:r w:rsidRPr="043BB9B6">
        <w:t xml:space="preserve"> that all screening kits and preventative health information and devices are reviewed by people with disabilities prior to being issued</w:t>
      </w:r>
    </w:p>
    <w:p w14:paraId="0760E065" w14:textId="22BB3A3F" w:rsidR="00D35DB0" w:rsidRDefault="043BB9B6" w:rsidP="007D0610">
      <w:pPr>
        <w:pStyle w:val="BodyText"/>
        <w:numPr>
          <w:ilvl w:val="0"/>
          <w:numId w:val="28"/>
        </w:numPr>
        <w:spacing w:after="240"/>
        <w:ind w:left="357" w:firstLine="0"/>
      </w:pPr>
      <w:r w:rsidRPr="043BB9B6">
        <w:t>Support</w:t>
      </w:r>
      <w:r w:rsidR="008D4B8C">
        <w:t>ing</w:t>
      </w:r>
      <w:r w:rsidRPr="043BB9B6">
        <w:t xml:space="preserve"> wellness and lifestyle services including gyms, pharmacies, holistic health providers, dieticians, clinics, </w:t>
      </w:r>
      <w:proofErr w:type="gramStart"/>
      <w:r w:rsidRPr="043BB9B6">
        <w:t>dentists</w:t>
      </w:r>
      <w:proofErr w:type="gramEnd"/>
      <w:r w:rsidRPr="043BB9B6">
        <w:t xml:space="preserve"> and community health centres to meet disability access requirements</w:t>
      </w:r>
    </w:p>
    <w:p w14:paraId="13F269CF" w14:textId="574D6AAA" w:rsidR="043BB9B6" w:rsidRDefault="043BB9B6" w:rsidP="007D0610">
      <w:pPr>
        <w:pStyle w:val="BodyText"/>
        <w:numPr>
          <w:ilvl w:val="0"/>
          <w:numId w:val="28"/>
        </w:numPr>
        <w:spacing w:after="240"/>
        <w:ind w:left="357" w:firstLine="0"/>
      </w:pPr>
      <w:r w:rsidRPr="043BB9B6">
        <w:t>Strengthen</w:t>
      </w:r>
      <w:r w:rsidR="008D4B8C">
        <w:t>ing</w:t>
      </w:r>
      <w:r w:rsidRPr="043BB9B6">
        <w:t xml:space="preserve"> disability advocacy with a health lens</w:t>
      </w:r>
      <w:r w:rsidR="003E5F1D">
        <w:t>.</w:t>
      </w:r>
    </w:p>
    <w:p w14:paraId="17A310B2" w14:textId="6AFAE764" w:rsidR="00697C6E" w:rsidRDefault="00C556E8" w:rsidP="001E0684">
      <w:pPr>
        <w:pStyle w:val="Heading3"/>
        <w:numPr>
          <w:ilvl w:val="2"/>
          <w:numId w:val="45"/>
        </w:numPr>
      </w:pPr>
      <w:bookmarkStart w:id="13" w:name="_Toc111194757"/>
      <w:r>
        <w:t>Mental health</w:t>
      </w:r>
      <w:bookmarkEnd w:id="13"/>
      <w:r>
        <w:t xml:space="preserve"> </w:t>
      </w:r>
    </w:p>
    <w:p w14:paraId="02F01D61" w14:textId="1270EDD6" w:rsidR="00AE2F85" w:rsidRDefault="00AE2F85" w:rsidP="00B51362">
      <w:pPr>
        <w:pStyle w:val="BodyText"/>
        <w:spacing w:after="0"/>
      </w:pPr>
      <w:r w:rsidRPr="00AE2F85">
        <w:t>To deliver robust and sustainable mental health treatment and services the ACT Government must:</w:t>
      </w:r>
    </w:p>
    <w:p w14:paraId="1ACAFAEB" w14:textId="77777777" w:rsidR="009227F4" w:rsidRPr="00AE2F85" w:rsidRDefault="009227F4" w:rsidP="00B51362">
      <w:pPr>
        <w:pStyle w:val="BodyText"/>
        <w:spacing w:after="0"/>
      </w:pPr>
    </w:p>
    <w:p w14:paraId="19DD5213" w14:textId="62B0731C" w:rsidR="00C556E8" w:rsidRDefault="00C65ED2" w:rsidP="00010817">
      <w:pPr>
        <w:pStyle w:val="BodyText"/>
        <w:numPr>
          <w:ilvl w:val="0"/>
          <w:numId w:val="18"/>
        </w:numPr>
        <w:spacing w:after="0"/>
        <w:ind w:left="357" w:firstLine="0"/>
      </w:pPr>
      <w:r w:rsidRPr="00C65ED2">
        <w:lastRenderedPageBreak/>
        <w:t>Address significant gap for people with complex mental health issues who are not eligible for the NDIS</w:t>
      </w:r>
    </w:p>
    <w:p w14:paraId="46F7B43D" w14:textId="77777777" w:rsidR="009227F4" w:rsidRDefault="009227F4" w:rsidP="00010817">
      <w:pPr>
        <w:pStyle w:val="BodyText"/>
        <w:spacing w:after="0"/>
        <w:ind w:left="357"/>
      </w:pPr>
    </w:p>
    <w:p w14:paraId="12FC4DEF" w14:textId="2C1C990C" w:rsidR="00C65ED2" w:rsidRPr="00C556E8" w:rsidRDefault="00AE2F85" w:rsidP="00010817">
      <w:pPr>
        <w:pStyle w:val="BodyText"/>
        <w:numPr>
          <w:ilvl w:val="0"/>
          <w:numId w:val="18"/>
        </w:numPr>
        <w:spacing w:after="0"/>
        <w:ind w:left="357" w:firstLine="0"/>
      </w:pPr>
      <w:r w:rsidRPr="00AE2F85">
        <w:t>Invest in integrated housing and mental health support.</w:t>
      </w:r>
    </w:p>
    <w:p w14:paraId="0EE3B368" w14:textId="743D4A7F" w:rsidR="00D227A8" w:rsidRDefault="00472257" w:rsidP="007F041E">
      <w:pPr>
        <w:pStyle w:val="Heading2"/>
      </w:pPr>
      <w:bookmarkStart w:id="14" w:name="_Toc111194758"/>
      <w:r>
        <w:t>1.</w:t>
      </w:r>
      <w:r w:rsidR="001E0684">
        <w:t>9</w:t>
      </w:r>
      <w:r w:rsidR="00F97467">
        <w:t xml:space="preserve"> </w:t>
      </w:r>
      <w:r w:rsidR="00D227A8">
        <w:t>Justice System</w:t>
      </w:r>
      <w:bookmarkEnd w:id="14"/>
    </w:p>
    <w:p w14:paraId="0CE23C78" w14:textId="4E1B1885" w:rsidR="006450E4" w:rsidRDefault="00D665E9" w:rsidP="005F6ABC">
      <w:pPr>
        <w:pStyle w:val="BodyText"/>
      </w:pPr>
      <w:r>
        <w:t>Across Australia</w:t>
      </w:r>
      <w:r w:rsidR="000A69F7">
        <w:t xml:space="preserve"> </w:t>
      </w:r>
      <w:r>
        <w:t>p</w:t>
      </w:r>
      <w:r w:rsidRPr="00D665E9">
        <w:t>eople with disability are over-represented in the criminal justice system and are estimated to constitute up to 50 per cent of detainees</w:t>
      </w:r>
      <w:r w:rsidR="006F7EC3">
        <w:t>.</w:t>
      </w:r>
      <w:r w:rsidR="00B73475">
        <w:rPr>
          <w:rStyle w:val="FootnoteReference"/>
        </w:rPr>
        <w:footnoteReference w:id="9"/>
      </w:r>
      <w:r w:rsidR="00D50BF6">
        <w:t xml:space="preserve"> </w:t>
      </w:r>
      <w:r w:rsidR="006450E4">
        <w:t xml:space="preserve">According to the </w:t>
      </w:r>
      <w:hyperlink r:id="rId20" w:history="1">
        <w:r w:rsidR="006450E4" w:rsidRPr="000F637C">
          <w:rPr>
            <w:rStyle w:val="Hyperlink"/>
          </w:rPr>
          <w:t>2019 Healthy Prison Review</w:t>
        </w:r>
      </w:hyperlink>
      <w:r w:rsidR="0041190E">
        <w:t xml:space="preserve"> (HPR)</w:t>
      </w:r>
      <w:r w:rsidR="006450E4">
        <w:t xml:space="preserve"> of the Alexander Maconochie Centre</w:t>
      </w:r>
      <w:r w:rsidR="0041190E">
        <w:t xml:space="preserve"> (AMC)</w:t>
      </w:r>
      <w:r w:rsidR="006450E4">
        <w:t>,</w:t>
      </w:r>
      <w:r w:rsidR="004A0212">
        <w:t xml:space="preserve"> 30% of detainees in the ACT self-identify as having a disability. This is likely an underestimation, given the lack of screen</w:t>
      </w:r>
      <w:r w:rsidR="005501C7">
        <w:t xml:space="preserve">ing </w:t>
      </w:r>
      <w:r w:rsidR="00380FCF">
        <w:t>processes within the prison</w:t>
      </w:r>
      <w:r w:rsidR="003358E9">
        <w:t>.</w:t>
      </w:r>
      <w:r w:rsidR="00B964E6">
        <w:t xml:space="preserve"> The </w:t>
      </w:r>
      <w:r w:rsidR="0020174E">
        <w:t>HPR</w:t>
      </w:r>
      <w:r w:rsidR="00B964E6">
        <w:t xml:space="preserve"> also notes 82% of detainees </w:t>
      </w:r>
      <w:r w:rsidR="001D01A8">
        <w:t>report</w:t>
      </w:r>
      <w:r w:rsidR="003F38E6">
        <w:t xml:space="preserve"> difficulty accessing general medical services and 86%</w:t>
      </w:r>
      <w:r w:rsidR="008D659E">
        <w:t xml:space="preserve"> report difficulty accessing specialist medical services</w:t>
      </w:r>
      <w:r w:rsidR="0041190E">
        <w:t xml:space="preserve"> in the AMC</w:t>
      </w:r>
      <w:r w:rsidR="008244CC">
        <w:t>.</w:t>
      </w:r>
    </w:p>
    <w:p w14:paraId="124FA5B8" w14:textId="2D767726" w:rsidR="00FA1714" w:rsidRDefault="00FA1714" w:rsidP="005F6ABC">
      <w:pPr>
        <w:pStyle w:val="BodyText"/>
      </w:pPr>
      <w:r>
        <w:t>According to recent research conducted in the ACT</w:t>
      </w:r>
      <w:r w:rsidR="00A84B4C">
        <w:t xml:space="preserve"> and in NSW, identification of people with disability in custodial settings is poor</w:t>
      </w:r>
      <w:r w:rsidR="004D2E69">
        <w:t>, and prisons are ill-equipped to provide services and support required by people with disability.</w:t>
      </w:r>
      <w:r w:rsidR="002B7FEB">
        <w:rPr>
          <w:rStyle w:val="FootnoteReference"/>
        </w:rPr>
        <w:footnoteReference w:id="10"/>
      </w:r>
      <w:r w:rsidR="004D2E69">
        <w:t xml:space="preserve"> </w:t>
      </w:r>
    </w:p>
    <w:p w14:paraId="7487589F" w14:textId="74E4E997" w:rsidR="004837AE" w:rsidRDefault="000A69F7" w:rsidP="005F6ABC">
      <w:pPr>
        <w:pStyle w:val="BodyText"/>
      </w:pPr>
      <w:proofErr w:type="gramStart"/>
      <w:r>
        <w:t>In order to</w:t>
      </w:r>
      <w:proofErr w:type="gramEnd"/>
      <w:r>
        <w:t xml:space="preserve"> </w:t>
      </w:r>
      <w:r w:rsidR="00BB3030">
        <w:t>reduce the level of contact with the justice system for people with disability</w:t>
      </w:r>
      <w:r w:rsidR="00642033">
        <w:t xml:space="preserve"> in the ACT</w:t>
      </w:r>
      <w:r w:rsidR="00945A68">
        <w:t>, t</w:t>
      </w:r>
      <w:r w:rsidR="0049558A">
        <w:t xml:space="preserve">he </w:t>
      </w:r>
      <w:r w:rsidR="0045670C">
        <w:t>ACT</w:t>
      </w:r>
      <w:r w:rsidR="00E420D5">
        <w:t>DS</w:t>
      </w:r>
      <w:r w:rsidR="0045670C">
        <w:t xml:space="preserve"> </w:t>
      </w:r>
      <w:r w:rsidR="002C661A">
        <w:t xml:space="preserve">needs to: </w:t>
      </w:r>
    </w:p>
    <w:p w14:paraId="139AAFD0" w14:textId="1496535A" w:rsidR="004A4A52" w:rsidRDefault="00E0236B" w:rsidP="004A4A52">
      <w:pPr>
        <w:pStyle w:val="BodyText"/>
        <w:numPr>
          <w:ilvl w:val="0"/>
          <w:numId w:val="26"/>
        </w:numPr>
        <w:ind w:left="357" w:firstLine="0"/>
      </w:pPr>
      <w:r>
        <w:t>Adequately fund</w:t>
      </w:r>
      <w:r w:rsidR="00736A66">
        <w:t xml:space="preserve"> and </w:t>
      </w:r>
      <w:r w:rsidR="009E5A77">
        <w:t>implement</w:t>
      </w:r>
      <w:r>
        <w:t xml:space="preserve"> the ACT Disability Justice Strategy</w:t>
      </w:r>
    </w:p>
    <w:p w14:paraId="230B44BB" w14:textId="66085A04" w:rsidR="002C661A" w:rsidRDefault="002C661A" w:rsidP="004A4A52">
      <w:pPr>
        <w:pStyle w:val="BodyText"/>
        <w:numPr>
          <w:ilvl w:val="0"/>
          <w:numId w:val="26"/>
        </w:numPr>
        <w:ind w:left="357" w:firstLine="0"/>
      </w:pPr>
      <w:r w:rsidRPr="002C661A">
        <w:t>Fund and resource a specialty Disability Legal Service within the community legal sector</w:t>
      </w:r>
    </w:p>
    <w:p w14:paraId="674AE40D" w14:textId="5F9625A4" w:rsidR="004837AE" w:rsidRPr="0012691C" w:rsidRDefault="009E5A77" w:rsidP="00010817">
      <w:pPr>
        <w:pStyle w:val="BodyText"/>
        <w:numPr>
          <w:ilvl w:val="0"/>
          <w:numId w:val="25"/>
        </w:numPr>
        <w:ind w:left="357" w:firstLine="0"/>
        <w:rPr>
          <w:rFonts w:eastAsia="Arial" w:cs="Arial"/>
          <w:szCs w:val="24"/>
        </w:rPr>
      </w:pPr>
      <w:r>
        <w:t xml:space="preserve">Ensure the </w:t>
      </w:r>
      <w:r w:rsidR="004137E2">
        <w:t xml:space="preserve">criminal justice system </w:t>
      </w:r>
      <w:r w:rsidR="00C45918">
        <w:t>is safe and inclusive for people with a disability</w:t>
      </w:r>
      <w:r w:rsidR="003D3611">
        <w:t xml:space="preserve">                                                                                                                                                           </w:t>
      </w:r>
    </w:p>
    <w:p w14:paraId="28AE6636" w14:textId="1E2EE730" w:rsidR="004837AE" w:rsidRPr="0012691C" w:rsidRDefault="00762FB3" w:rsidP="00010817">
      <w:pPr>
        <w:pStyle w:val="BodyText"/>
        <w:numPr>
          <w:ilvl w:val="0"/>
          <w:numId w:val="25"/>
        </w:numPr>
        <w:ind w:left="357" w:firstLine="0"/>
        <w:rPr>
          <w:szCs w:val="24"/>
        </w:rPr>
      </w:pPr>
      <w:r w:rsidRPr="00762FB3">
        <w:t>Support people with cognitive disability to get through the criminal justice process</w:t>
      </w:r>
    </w:p>
    <w:p w14:paraId="7EBF1FAA" w14:textId="0867D16A" w:rsidR="00C45918" w:rsidRDefault="00762FB3" w:rsidP="00010817">
      <w:pPr>
        <w:pStyle w:val="BodyText"/>
        <w:numPr>
          <w:ilvl w:val="0"/>
          <w:numId w:val="25"/>
        </w:numPr>
        <w:ind w:left="357" w:firstLine="0"/>
        <w:rPr>
          <w:szCs w:val="24"/>
        </w:rPr>
      </w:pPr>
      <w:r w:rsidRPr="00762FB3">
        <w:t>Work closely with Aboriginal communities to improve outcomes for Aboriginal people with disability in the justice system</w:t>
      </w:r>
    </w:p>
    <w:p w14:paraId="106C458F" w14:textId="709DED66" w:rsidR="00F97467" w:rsidRPr="00F97467" w:rsidRDefault="00E26EEA" w:rsidP="00010817">
      <w:pPr>
        <w:pStyle w:val="BodyText"/>
        <w:numPr>
          <w:ilvl w:val="0"/>
          <w:numId w:val="25"/>
        </w:numPr>
        <w:ind w:left="357" w:firstLine="0"/>
        <w:rPr>
          <w:szCs w:val="24"/>
        </w:rPr>
      </w:pPr>
      <w:r>
        <w:t xml:space="preserve">Provide training for </w:t>
      </w:r>
      <w:r w:rsidR="00762FB3" w:rsidRPr="00762FB3">
        <w:t>polic</w:t>
      </w:r>
      <w:r>
        <w:t>e</w:t>
      </w:r>
      <w:r w:rsidR="00B01C8C">
        <w:t xml:space="preserve"> and all staff in the justice and corrections system</w:t>
      </w:r>
      <w:r w:rsidR="00762FB3" w:rsidRPr="00762FB3">
        <w:t xml:space="preserve"> to better serve people with disability.</w:t>
      </w:r>
    </w:p>
    <w:p w14:paraId="19F97AD2" w14:textId="2797731C" w:rsidR="00B63F38" w:rsidRPr="00F97467" w:rsidRDefault="00F97467" w:rsidP="00F97467">
      <w:pPr>
        <w:pStyle w:val="Heading2"/>
        <w:rPr>
          <w:szCs w:val="24"/>
        </w:rPr>
      </w:pPr>
      <w:bookmarkStart w:id="15" w:name="_Toc111194759"/>
      <w:r>
        <w:t>1.</w:t>
      </w:r>
      <w:r w:rsidR="001E0684">
        <w:t>10</w:t>
      </w:r>
      <w:r>
        <w:t xml:space="preserve"> </w:t>
      </w:r>
      <w:r w:rsidR="00B63F38">
        <w:t>Addressing COVID 19</w:t>
      </w:r>
      <w:bookmarkEnd w:id="15"/>
      <w:r w:rsidR="00B63F38">
        <w:t xml:space="preserve"> </w:t>
      </w:r>
    </w:p>
    <w:p w14:paraId="35F433C2" w14:textId="0427CF36" w:rsidR="00BB2C16" w:rsidRPr="00BB2C16" w:rsidRDefault="00BB2C16" w:rsidP="00BB2C16">
      <w:pPr>
        <w:pStyle w:val="BodyText"/>
        <w:ind w:left="360"/>
      </w:pPr>
      <w:r w:rsidRPr="00BB2C16">
        <w:t xml:space="preserve">Many people with disability are at an increased risk of severe illness from COVID-19, both due to direct impacts of any underlying chronic conditions </w:t>
      </w:r>
      <w:r w:rsidRPr="00BB2C16">
        <w:lastRenderedPageBreak/>
        <w:t>and to possible challenges with maintaining physical distancing and applying other COVID-19 precautions</w:t>
      </w:r>
      <w:r w:rsidR="00586EFE">
        <w:rPr>
          <w:rStyle w:val="FootnoteReference"/>
        </w:rPr>
        <w:footnoteReference w:id="11"/>
      </w:r>
      <w:r w:rsidR="00446416">
        <w:t>. The ACTDS</w:t>
      </w:r>
      <w:r w:rsidR="00351CAF">
        <w:t xml:space="preserve"> needs to </w:t>
      </w:r>
      <w:r w:rsidR="006C3C43">
        <w:t>include</w:t>
      </w:r>
      <w:r w:rsidR="00681365">
        <w:t xml:space="preserve"> strategies</w:t>
      </w:r>
      <w:r w:rsidR="00E97C30">
        <w:t xml:space="preserve"> to</w:t>
      </w:r>
      <w:r w:rsidR="00681365">
        <w:t>:</w:t>
      </w:r>
    </w:p>
    <w:p w14:paraId="69D7729A" w14:textId="11D99319" w:rsidR="00B63F38" w:rsidRDefault="005A385D" w:rsidP="00010817">
      <w:pPr>
        <w:pStyle w:val="BodyText"/>
        <w:numPr>
          <w:ilvl w:val="0"/>
          <w:numId w:val="29"/>
        </w:numPr>
        <w:ind w:left="357" w:firstLine="0"/>
      </w:pPr>
      <w:r>
        <w:t xml:space="preserve">Continue to </w:t>
      </w:r>
      <w:r w:rsidR="007E22F4">
        <w:t>resource,</w:t>
      </w:r>
      <w:r>
        <w:t xml:space="preserve"> </w:t>
      </w:r>
      <w:proofErr w:type="gramStart"/>
      <w:r>
        <w:t>implement</w:t>
      </w:r>
      <w:proofErr w:type="gramEnd"/>
      <w:r w:rsidR="007E22F4">
        <w:t xml:space="preserve"> and evaluate</w:t>
      </w:r>
      <w:r>
        <w:t xml:space="preserve"> the ACT COVID 19 Disability Strategy </w:t>
      </w:r>
      <w:r w:rsidR="00790448">
        <w:t>and the Disability Strategy Action Plan</w:t>
      </w:r>
    </w:p>
    <w:p w14:paraId="1F02A0EC" w14:textId="32775F3A" w:rsidR="00E50F9B" w:rsidRDefault="00E50F9B" w:rsidP="00010817">
      <w:pPr>
        <w:pStyle w:val="BodyText"/>
        <w:numPr>
          <w:ilvl w:val="0"/>
          <w:numId w:val="29"/>
        </w:numPr>
        <w:ind w:left="357" w:firstLine="0"/>
      </w:pPr>
      <w:r w:rsidRPr="00E50F9B">
        <w:t xml:space="preserve">Improve communication between health and disability services so that people with disability </w:t>
      </w:r>
      <w:proofErr w:type="gramStart"/>
      <w:r w:rsidR="002D6405">
        <w:t>are able to</w:t>
      </w:r>
      <w:proofErr w:type="gramEnd"/>
      <w:r w:rsidR="002D6405">
        <w:t xml:space="preserve"> receive </w:t>
      </w:r>
      <w:r w:rsidR="00233082">
        <w:t>comprehensive</w:t>
      </w:r>
      <w:r w:rsidRPr="00E50F9B">
        <w:t xml:space="preserve"> information </w:t>
      </w:r>
      <w:r w:rsidR="00233082">
        <w:t>relating to COVID 19</w:t>
      </w:r>
    </w:p>
    <w:p w14:paraId="0E2D5726" w14:textId="52A6C15C" w:rsidR="008876AF" w:rsidRPr="008876AF" w:rsidRDefault="00EB4DAD" w:rsidP="00010817">
      <w:pPr>
        <w:pStyle w:val="BodyText"/>
        <w:numPr>
          <w:ilvl w:val="0"/>
          <w:numId w:val="29"/>
        </w:numPr>
        <w:ind w:left="357" w:firstLine="0"/>
        <w:rPr>
          <w:lang w:val="en-GB"/>
        </w:rPr>
      </w:pPr>
      <w:r>
        <w:rPr>
          <w:lang w:val="en-GB"/>
        </w:rPr>
        <w:t>P</w:t>
      </w:r>
      <w:r w:rsidR="008876AF" w:rsidRPr="008876AF">
        <w:rPr>
          <w:lang w:val="en-GB"/>
        </w:rPr>
        <w:t>rioritise the availability of oral antiviral treatments to people with disability</w:t>
      </w:r>
      <w:r w:rsidR="00BF0BC3">
        <w:rPr>
          <w:lang w:val="en-GB"/>
        </w:rPr>
        <w:t xml:space="preserve"> that have COVID 19. </w:t>
      </w:r>
      <w:r w:rsidR="00E50F9B">
        <w:rPr>
          <w:lang w:val="en-GB"/>
        </w:rPr>
        <w:t xml:space="preserve"> </w:t>
      </w:r>
    </w:p>
    <w:p w14:paraId="3D336CF4" w14:textId="77777777" w:rsidR="001C18B1" w:rsidRPr="001C18B1" w:rsidRDefault="001C18B1" w:rsidP="0096527F">
      <w:pPr>
        <w:pStyle w:val="ListParagraph"/>
        <w:rPr>
          <w:rFonts w:cs="Arial"/>
        </w:rPr>
      </w:pPr>
    </w:p>
    <w:p w14:paraId="56AF98A2" w14:textId="77777777" w:rsidR="008876AF" w:rsidRDefault="008876AF" w:rsidP="00E50F9B">
      <w:pPr>
        <w:pStyle w:val="BodyText"/>
        <w:ind w:left="720"/>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367801" w:rsidRPr="00CA7855" w14:paraId="1682AF68" w14:textId="77777777" w:rsidTr="004B3106">
        <w:trPr>
          <w:cantSplit/>
        </w:trPr>
        <w:tc>
          <w:tcPr>
            <w:tcW w:w="8494" w:type="dxa"/>
            <w:shd w:val="clear" w:color="auto" w:fill="auto"/>
            <w:tcMar>
              <w:left w:w="170" w:type="dxa"/>
              <w:right w:w="170" w:type="dxa"/>
            </w:tcMar>
          </w:tcPr>
          <w:p w14:paraId="2DA2C594" w14:textId="5FB54E80" w:rsidR="00367801" w:rsidRDefault="00367801" w:rsidP="004F2F7F">
            <w:pPr>
              <w:pStyle w:val="Heading1"/>
              <w:spacing w:before="0"/>
            </w:pPr>
            <w:bookmarkStart w:id="16" w:name="_Toc111194760"/>
            <w:r w:rsidRPr="00CA7855">
              <w:lastRenderedPageBreak/>
              <w:t>Recommendations</w:t>
            </w:r>
            <w:bookmarkEnd w:id="16"/>
            <w:r w:rsidRPr="00CA7855">
              <w:t xml:space="preserve"> </w:t>
            </w:r>
          </w:p>
          <w:p w14:paraId="0393586D" w14:textId="7E8DDB9C" w:rsidR="00367801" w:rsidRPr="00CA7855" w:rsidRDefault="00367801" w:rsidP="00923542">
            <w:pPr>
              <w:pStyle w:val="Recommendationsheading"/>
            </w:pPr>
            <w:r w:rsidRPr="00367801">
              <w:t>Ensure adequate resourcing of the ACT disability community sector organisations</w:t>
            </w:r>
          </w:p>
          <w:p w14:paraId="68DADADB" w14:textId="77777777" w:rsidR="00367801" w:rsidRDefault="00367801" w:rsidP="00A243D3">
            <w:pPr>
              <w:pStyle w:val="ListBullet"/>
            </w:pPr>
            <w:r w:rsidRPr="00A578C8">
              <w:t>Increas</w:t>
            </w:r>
            <w:r>
              <w:t>ing</w:t>
            </w:r>
            <w:r w:rsidRPr="00A578C8">
              <w:t xml:space="preserve"> standard contract lengths for </w:t>
            </w:r>
            <w:r>
              <w:t xml:space="preserve">disability </w:t>
            </w:r>
            <w:r w:rsidRPr="00A578C8">
              <w:t>community sector grants to at least five and preferably seven years for most contracts</w:t>
            </w:r>
          </w:p>
          <w:p w14:paraId="2F0AEF88" w14:textId="77777777" w:rsidR="00367801" w:rsidRDefault="00367801" w:rsidP="00A243D3">
            <w:pPr>
              <w:pStyle w:val="ListBullet"/>
            </w:pPr>
            <w:r w:rsidRPr="005B6B3D">
              <w:t>Fund</w:t>
            </w:r>
            <w:r>
              <w:t>ing</w:t>
            </w:r>
            <w:r w:rsidRPr="005B6B3D">
              <w:t xml:space="preserve"> the full cost of service delivery, including: </w:t>
            </w:r>
          </w:p>
          <w:p w14:paraId="5194046E" w14:textId="118CA793" w:rsidR="00367801" w:rsidRDefault="00367801" w:rsidP="00367801">
            <w:pPr>
              <w:pStyle w:val="BodyText"/>
              <w:ind w:left="357"/>
            </w:pPr>
            <w:r w:rsidRPr="005B6B3D">
              <w:t xml:space="preserve">(a) Infrastructure, </w:t>
            </w:r>
            <w:proofErr w:type="gramStart"/>
            <w:r w:rsidRPr="005B6B3D">
              <w:t>management</w:t>
            </w:r>
            <w:proofErr w:type="gramEnd"/>
            <w:r w:rsidRPr="005B6B3D">
              <w:t xml:space="preserve"> and administration costs</w:t>
            </w:r>
            <w:r w:rsidR="00EF4073">
              <w:t>.</w:t>
            </w:r>
          </w:p>
          <w:p w14:paraId="367AC980" w14:textId="77777777" w:rsidR="00367801" w:rsidRDefault="00367801" w:rsidP="00367801">
            <w:pPr>
              <w:pStyle w:val="BodyText"/>
              <w:ind w:left="357"/>
            </w:pPr>
            <w:r w:rsidRPr="005B6B3D">
              <w:t xml:space="preserve">(b) Appropriate indexation, that is uniform across funded organisations, published annually, and reflects the actual increase in costs incurred by funded organisations. </w:t>
            </w:r>
          </w:p>
          <w:p w14:paraId="1F910FAA" w14:textId="77777777" w:rsidR="00367801" w:rsidRDefault="00367801" w:rsidP="00367801">
            <w:pPr>
              <w:pStyle w:val="BodyText"/>
              <w:ind w:left="357"/>
            </w:pPr>
            <w:r w:rsidRPr="005B6B3D">
              <w:t xml:space="preserve">(c) Committing to non-application of efficiency dividends to community sector funding. </w:t>
            </w:r>
          </w:p>
          <w:p w14:paraId="1B882672" w14:textId="1FB0EE80" w:rsidR="00543674" w:rsidRPr="008D7BA2" w:rsidRDefault="00543674" w:rsidP="00855316">
            <w:pPr>
              <w:pStyle w:val="BodyText"/>
              <w:rPr>
                <w:b/>
                <w:bCs/>
                <w:color w:val="1F4E79" w:themeColor="accent5" w:themeShade="80"/>
              </w:rPr>
            </w:pPr>
            <w:r w:rsidRPr="008D7BA2">
              <w:rPr>
                <w:b/>
                <w:bCs/>
                <w:color w:val="1F4E79" w:themeColor="accent5" w:themeShade="80"/>
              </w:rPr>
              <w:t>Ensure adequate resources for the implementation of the ACT Disability Strategic Plan</w:t>
            </w:r>
          </w:p>
          <w:p w14:paraId="1B12B045" w14:textId="5C056188" w:rsidR="00367801" w:rsidRDefault="00367801" w:rsidP="00A243D3">
            <w:pPr>
              <w:pStyle w:val="ListBullet"/>
            </w:pPr>
            <w:r w:rsidRPr="001C1009">
              <w:t>Fund</w:t>
            </w:r>
            <w:r>
              <w:t>ing</w:t>
            </w:r>
            <w:r w:rsidRPr="001C1009">
              <w:t xml:space="preserve"> systemic disability advocacy, as well as individual advocacy</w:t>
            </w:r>
            <w:r w:rsidR="00EF4073">
              <w:t>.</w:t>
            </w:r>
          </w:p>
          <w:p w14:paraId="4F518B4F" w14:textId="77777777" w:rsidR="00543674" w:rsidRDefault="00543674" w:rsidP="00A243D3">
            <w:pPr>
              <w:pStyle w:val="ListBullet"/>
            </w:pPr>
            <w:r>
              <w:t xml:space="preserve">The plan develops goals and targets with timelines for completion, allocation of responsibility with monitoring and evaluation strategies. </w:t>
            </w:r>
          </w:p>
          <w:p w14:paraId="065A40B3" w14:textId="77777777" w:rsidR="00543674" w:rsidRDefault="00543674" w:rsidP="00A243D3">
            <w:pPr>
              <w:pStyle w:val="ListBullet"/>
            </w:pPr>
            <w:r>
              <w:t xml:space="preserve">Ensuring there are feedback channels for key stakeholders and community members to improve evaluation processes. </w:t>
            </w:r>
          </w:p>
          <w:p w14:paraId="4F70D530" w14:textId="557B81E9" w:rsidR="00543674" w:rsidRDefault="00543674" w:rsidP="00A243D3">
            <w:pPr>
              <w:pStyle w:val="ListBullet"/>
            </w:pPr>
            <w:r>
              <w:t>Sufficient funding and human resources are dedicated to the actions, monitoring and evaluation strategies of the plan</w:t>
            </w:r>
            <w:r w:rsidR="00EF4073">
              <w:t>.</w:t>
            </w:r>
            <w:r>
              <w:t xml:space="preserve"> </w:t>
            </w:r>
          </w:p>
          <w:p w14:paraId="670B3FB9" w14:textId="0C522003" w:rsidR="00FA348E" w:rsidRDefault="00FA348E" w:rsidP="00FA348E">
            <w:pPr>
              <w:pStyle w:val="ListBullet"/>
              <w:numPr>
                <w:ilvl w:val="0"/>
                <w:numId w:val="0"/>
              </w:numPr>
              <w:rPr>
                <w:b/>
                <w:bCs/>
                <w:color w:val="1F4E79" w:themeColor="accent5" w:themeShade="80"/>
              </w:rPr>
            </w:pPr>
            <w:r w:rsidRPr="008D7BA2">
              <w:rPr>
                <w:b/>
                <w:bCs/>
                <w:color w:val="1F4E79" w:themeColor="accent5" w:themeShade="80"/>
              </w:rPr>
              <w:t>Aboriginal and Torres Strait Islander Communities</w:t>
            </w:r>
          </w:p>
          <w:p w14:paraId="3B98BCE4" w14:textId="77777777" w:rsidR="008F48ED" w:rsidRDefault="00E05E5F" w:rsidP="00A243D3">
            <w:pPr>
              <w:pStyle w:val="ListBullet"/>
            </w:pPr>
            <w:r w:rsidRPr="00312410">
              <w:t>Ensur</w:t>
            </w:r>
            <w:r w:rsidR="000F6A9B" w:rsidRPr="00312410">
              <w:t>ing</w:t>
            </w:r>
            <w:r w:rsidRPr="00312410">
              <w:t xml:space="preserve"> adequate funding is given to Aboriginal Community Controlled organisations and other culturally appropriate services to support and advocate for Aboriginal and Torres Strait Islander people. This includes:</w:t>
            </w:r>
            <w:r w:rsidR="008F48ED">
              <w:t xml:space="preserve"> </w:t>
            </w:r>
          </w:p>
          <w:p w14:paraId="25593282" w14:textId="3EF0EBF4" w:rsidR="00E05E5F" w:rsidRPr="00E05E5F" w:rsidRDefault="008F48ED" w:rsidP="00A243D3">
            <w:pPr>
              <w:pStyle w:val="ListBullet2"/>
            </w:pPr>
            <w:r>
              <w:t>f</w:t>
            </w:r>
            <w:r w:rsidR="00E05E5F" w:rsidRPr="00E05E5F">
              <w:t>und</w:t>
            </w:r>
            <w:r w:rsidR="000F6A9B">
              <w:t xml:space="preserve">ing </w:t>
            </w:r>
            <w:r w:rsidR="00E05E5F" w:rsidRPr="00E05E5F">
              <w:t>the employment of additional Aboriginal and Torres Strait Islander people with lived experience of disability, particularly in the Health Sector.</w:t>
            </w:r>
          </w:p>
          <w:p w14:paraId="69F371A7" w14:textId="1355B97E" w:rsidR="00E05E5F" w:rsidRPr="00312410" w:rsidRDefault="00E05E5F" w:rsidP="00A243D3">
            <w:pPr>
              <w:pStyle w:val="ListBullet2"/>
            </w:pPr>
            <w:r w:rsidRPr="00312410">
              <w:t>Consistency and continuity of care</w:t>
            </w:r>
          </w:p>
          <w:p w14:paraId="3B5BF7FF" w14:textId="262338D1" w:rsidR="00E05E5F" w:rsidRPr="00312410" w:rsidRDefault="00E05E5F" w:rsidP="00A243D3">
            <w:pPr>
              <w:pStyle w:val="ListBullet2"/>
            </w:pPr>
            <w:r w:rsidRPr="00312410">
              <w:t>Culturally appropriate respite services</w:t>
            </w:r>
          </w:p>
          <w:p w14:paraId="5245D3CB" w14:textId="424C0B3D" w:rsidR="00E05E5F" w:rsidRPr="00312410" w:rsidRDefault="00E05E5F" w:rsidP="00A243D3">
            <w:pPr>
              <w:pStyle w:val="ListBullet2"/>
            </w:pPr>
            <w:r w:rsidRPr="00312410">
              <w:t xml:space="preserve">Culturally appropriate AOD and detox facilities and services </w:t>
            </w:r>
          </w:p>
          <w:p w14:paraId="5BDAEAA3" w14:textId="1B4FC929" w:rsidR="00E05E5F" w:rsidRPr="00312410" w:rsidRDefault="00E05E5F" w:rsidP="00A243D3">
            <w:pPr>
              <w:pStyle w:val="ListBullet"/>
            </w:pPr>
            <w:r w:rsidRPr="00312410">
              <w:t>Ensure adequate and ongoing training is given to all staff to enable cultural appropriate and responsive service delivery to Aboriginal and Torres Strait Islander people.</w:t>
            </w:r>
          </w:p>
          <w:p w14:paraId="78684B86" w14:textId="0D2FD5A3" w:rsidR="00E05E5F" w:rsidRPr="00312410" w:rsidRDefault="00E05E5F" w:rsidP="00A243D3">
            <w:pPr>
              <w:pStyle w:val="ListBullet"/>
            </w:pPr>
            <w:r w:rsidRPr="00312410">
              <w:lastRenderedPageBreak/>
              <w:t xml:space="preserve">Ensure the availability of basic information, education, </w:t>
            </w:r>
            <w:proofErr w:type="gramStart"/>
            <w:r w:rsidRPr="00312410">
              <w:t>support</w:t>
            </w:r>
            <w:proofErr w:type="gramEnd"/>
            <w:r w:rsidRPr="00312410">
              <w:t xml:space="preserve"> and advocacy for Aboriginal and Torres Strait Islander people, particularly regarding:</w:t>
            </w:r>
          </w:p>
          <w:p w14:paraId="54264B7D" w14:textId="0E7888E4" w:rsidR="00E05E5F" w:rsidRPr="00312410" w:rsidRDefault="00E05E5F" w:rsidP="00A243D3">
            <w:pPr>
              <w:pStyle w:val="ListBullet2"/>
            </w:pPr>
            <w:r w:rsidRPr="00312410">
              <w:t xml:space="preserve">Access to NDIS, </w:t>
            </w:r>
            <w:proofErr w:type="gramStart"/>
            <w:r w:rsidRPr="00312410">
              <w:t>DSP</w:t>
            </w:r>
            <w:proofErr w:type="gramEnd"/>
            <w:r w:rsidRPr="00312410">
              <w:t xml:space="preserve"> and Housing etc. and any associated review or complaints processes</w:t>
            </w:r>
          </w:p>
          <w:p w14:paraId="249EC232" w14:textId="1DF0CCD8" w:rsidR="00E05E5F" w:rsidRPr="00312410" w:rsidRDefault="00E05E5F" w:rsidP="00A243D3">
            <w:pPr>
              <w:pStyle w:val="ListBullet2"/>
            </w:pPr>
            <w:r w:rsidRPr="00312410">
              <w:t xml:space="preserve">Your Rights, what is disability and knowing where to go to for support and assistance. </w:t>
            </w:r>
            <w:r w:rsidR="00A13483">
              <w:t>T</w:t>
            </w:r>
            <w:r w:rsidRPr="00312410">
              <w:t>his could include a coordinated, single point of information and resources such as a hub or navigation/directory type service</w:t>
            </w:r>
            <w:r w:rsidR="00C473F4">
              <w:t xml:space="preserve"> delivered through a </w:t>
            </w:r>
            <w:proofErr w:type="gramStart"/>
            <w:r w:rsidR="00C473F4">
              <w:t>community controlled</w:t>
            </w:r>
            <w:proofErr w:type="gramEnd"/>
            <w:r w:rsidR="00C473F4">
              <w:t xml:space="preserve"> organisation</w:t>
            </w:r>
            <w:r w:rsidR="00A4595E">
              <w:t xml:space="preserve"> and </w:t>
            </w:r>
            <w:r w:rsidRPr="00312410">
              <w:t>reducing the stigma of disability within Aboriginal communities</w:t>
            </w:r>
          </w:p>
          <w:p w14:paraId="798CCF27" w14:textId="70CD62EE" w:rsidR="00E05E5F" w:rsidRPr="00312410" w:rsidRDefault="00E05E5F" w:rsidP="00A243D3">
            <w:pPr>
              <w:pStyle w:val="ListBullet2"/>
            </w:pPr>
            <w:r w:rsidRPr="00312410">
              <w:t>Ensure access to and availability of Aboriginal or Torres Strait Islander Plan Managers and Local Area Coordinators.</w:t>
            </w:r>
          </w:p>
          <w:p w14:paraId="29F406F4" w14:textId="01ACAD8C" w:rsidR="00E05E5F" w:rsidRPr="00312410" w:rsidRDefault="00E05E5F" w:rsidP="00A243D3">
            <w:pPr>
              <w:pStyle w:val="ListBullet"/>
            </w:pPr>
            <w:r w:rsidRPr="00312410">
              <w:t xml:space="preserve">Incorporate Aboriginal and Torres Strait Islander holistic wellbeing practices, including spiritual wellbeing, healing, and traditional medicinal practices. </w:t>
            </w:r>
          </w:p>
          <w:p w14:paraId="11BB74D1" w14:textId="57D544A1" w:rsidR="00E05E5F" w:rsidRPr="00312410" w:rsidRDefault="00E05E5F" w:rsidP="00A243D3">
            <w:pPr>
              <w:pStyle w:val="ListBullet"/>
            </w:pPr>
            <w:r w:rsidRPr="00312410">
              <w:t xml:space="preserve">Better resourcing of early intervention and prevention supports in the community, driven by Aboriginal and Torres Strait Islander people, particularly around promotional health measures. </w:t>
            </w:r>
          </w:p>
          <w:p w14:paraId="5F7D35EA" w14:textId="19D7A35D" w:rsidR="00E05E5F" w:rsidRPr="00312410" w:rsidRDefault="00E05E5F" w:rsidP="00A243D3">
            <w:pPr>
              <w:pStyle w:val="ListBullet"/>
            </w:pPr>
            <w:r w:rsidRPr="00312410">
              <w:t xml:space="preserve">Reduce barriers around accessing services such as specialists, counselling, GPs etc </w:t>
            </w:r>
          </w:p>
          <w:p w14:paraId="618A307E" w14:textId="25C2485E" w:rsidR="00E05E5F" w:rsidRPr="00312410" w:rsidRDefault="00E05E5F" w:rsidP="00A243D3">
            <w:pPr>
              <w:pStyle w:val="ListBullet"/>
            </w:pPr>
            <w:r w:rsidRPr="00312410">
              <w:t xml:space="preserve">Reforms in relation to social security, superannuation, seniors’ </w:t>
            </w:r>
            <w:proofErr w:type="gramStart"/>
            <w:r w:rsidRPr="00312410">
              <w:t>cards</w:t>
            </w:r>
            <w:proofErr w:type="gramEnd"/>
            <w:r w:rsidRPr="00312410">
              <w:t xml:space="preserve"> </w:t>
            </w:r>
            <w:r w:rsidR="00A2692B">
              <w:t>and other ACT Government aged based concessions</w:t>
            </w:r>
            <w:r w:rsidRPr="00312410">
              <w:t>, to take into account life expectancy for Aboriginal and Torres Strait Islander people.</w:t>
            </w:r>
          </w:p>
          <w:p w14:paraId="0D732D7D" w14:textId="7E9EA002" w:rsidR="00E05E5F" w:rsidRPr="00312410" w:rsidRDefault="00E05E5F" w:rsidP="00A243D3">
            <w:pPr>
              <w:pStyle w:val="ListBullet"/>
            </w:pPr>
            <w:r w:rsidRPr="00312410">
              <w:t xml:space="preserve">Eliminate systemic racism within institutions, particularly housing, education, justice, health, employment, and transport. </w:t>
            </w:r>
          </w:p>
          <w:p w14:paraId="495A1D34" w14:textId="4646984B" w:rsidR="000E28FC" w:rsidRDefault="00E05E5F" w:rsidP="00A243D3">
            <w:pPr>
              <w:pStyle w:val="ListBullet"/>
            </w:pPr>
            <w:r w:rsidRPr="00312410">
              <w:t>Ensure decision makers within Government and mainstream services, are informed, and guided by Aboriginal and Torres Strait Islander people and acknowledge the cultural differences and groups that make up the ACT First Nations community</w:t>
            </w:r>
            <w:r w:rsidR="000E28FC">
              <w:t>.</w:t>
            </w:r>
            <w:r w:rsidR="000F6A9B" w:rsidRPr="00312410">
              <w:t xml:space="preserve"> </w:t>
            </w:r>
          </w:p>
          <w:p w14:paraId="1BB2C0B6" w14:textId="1D4D4725" w:rsidR="00525A13" w:rsidRPr="00312410" w:rsidRDefault="00E05E5F" w:rsidP="00A243D3">
            <w:pPr>
              <w:pStyle w:val="ListBullet"/>
            </w:pPr>
            <w:r w:rsidRPr="00312410">
              <w:t>Allow Aboriginal and Torres Strait Islander people to decide their</w:t>
            </w:r>
            <w:r w:rsidR="000E28FC">
              <w:t xml:space="preserve"> </w:t>
            </w:r>
            <w:r w:rsidRPr="00312410">
              <w:t>needs, with the appropriate resourcing and support</w:t>
            </w:r>
            <w:r w:rsidR="000E28FC">
              <w:t>.</w:t>
            </w:r>
          </w:p>
          <w:p w14:paraId="1C082155" w14:textId="6C6DDFF1" w:rsidR="00FA348E" w:rsidRPr="008D7BA2" w:rsidRDefault="00FA348E" w:rsidP="00FA348E">
            <w:pPr>
              <w:pStyle w:val="ListBullet"/>
              <w:numPr>
                <w:ilvl w:val="0"/>
                <w:numId w:val="0"/>
              </w:numPr>
              <w:rPr>
                <w:b/>
                <w:bCs/>
                <w:color w:val="1F4E79" w:themeColor="accent5" w:themeShade="80"/>
              </w:rPr>
            </w:pPr>
            <w:r w:rsidRPr="008D7BA2">
              <w:rPr>
                <w:b/>
                <w:bCs/>
                <w:color w:val="1F4E79" w:themeColor="accent5" w:themeShade="80"/>
              </w:rPr>
              <w:t>Housing</w:t>
            </w:r>
          </w:p>
          <w:p w14:paraId="3FC1D51F" w14:textId="77777777" w:rsidR="00B01314" w:rsidRDefault="00B01314" w:rsidP="00A243D3">
            <w:pPr>
              <w:pStyle w:val="ListBullet"/>
            </w:pPr>
            <w:r>
              <w:t>E</w:t>
            </w:r>
            <w:r w:rsidRPr="00BF67BF">
              <w:t>ducate community housing providers, private developers and landlords on disability inclusion and universal design</w:t>
            </w:r>
            <w:r>
              <w:t>.</w:t>
            </w:r>
          </w:p>
          <w:p w14:paraId="0A19E965" w14:textId="77777777" w:rsidR="00B01314" w:rsidRDefault="00B01314" w:rsidP="00A243D3">
            <w:pPr>
              <w:pStyle w:val="ListBullet"/>
            </w:pPr>
            <w:r>
              <w:t>Commit to all new residential properties in the ACT being built to meet and exceed Universal Design standards.</w:t>
            </w:r>
          </w:p>
          <w:p w14:paraId="1F1B8715" w14:textId="77777777" w:rsidR="00B01314" w:rsidRDefault="00B01314" w:rsidP="00A243D3">
            <w:pPr>
              <w:pStyle w:val="ListBullet"/>
            </w:pPr>
            <w:r>
              <w:t>S</w:t>
            </w:r>
            <w:r w:rsidRPr="00BF67BF">
              <w:t>upport to incentivise private investment to deliver increased accessible and affordable housing stock.</w:t>
            </w:r>
          </w:p>
          <w:p w14:paraId="71C3FAE6" w14:textId="77777777" w:rsidR="007D414F" w:rsidRPr="0088096E" w:rsidRDefault="007D414F" w:rsidP="00A243D3">
            <w:pPr>
              <w:pStyle w:val="ListBullet"/>
            </w:pPr>
            <w:r>
              <w:lastRenderedPageBreak/>
              <w:t xml:space="preserve">Resource homelessness, </w:t>
            </w:r>
            <w:proofErr w:type="gramStart"/>
            <w:r>
              <w:t>crisis</w:t>
            </w:r>
            <w:proofErr w:type="gramEnd"/>
            <w:r>
              <w:t xml:space="preserve"> and community housing organisations to ensure that modifications to homes can be carried out to make them accessible for clients with a disability. </w:t>
            </w:r>
          </w:p>
          <w:p w14:paraId="09DF2ACB" w14:textId="42C18A0A" w:rsidR="005F3B77" w:rsidRPr="005F3B77" w:rsidRDefault="005F3B77" w:rsidP="005F3B77">
            <w:pPr>
              <w:pStyle w:val="ListBullet"/>
              <w:numPr>
                <w:ilvl w:val="0"/>
                <w:numId w:val="0"/>
              </w:numPr>
              <w:rPr>
                <w:b/>
                <w:bCs/>
                <w:color w:val="1F3864" w:themeColor="accent1" w:themeShade="80"/>
              </w:rPr>
            </w:pPr>
            <w:r w:rsidRPr="005F3B77">
              <w:rPr>
                <w:b/>
                <w:bCs/>
                <w:color w:val="1F3864" w:themeColor="accent1" w:themeShade="80"/>
              </w:rPr>
              <w:t xml:space="preserve">Employment </w:t>
            </w:r>
          </w:p>
          <w:p w14:paraId="2ED6908A" w14:textId="7E33A9DF" w:rsidR="00AD422F" w:rsidRDefault="00AD422F" w:rsidP="00A243D3">
            <w:pPr>
              <w:pStyle w:val="ListBullet"/>
            </w:pPr>
            <w:r>
              <w:t>Evaluate and update the ACT Government People with a Disability Employment Framework</w:t>
            </w:r>
            <w:r w:rsidR="00EF4073">
              <w:t>.</w:t>
            </w:r>
          </w:p>
          <w:p w14:paraId="7873C683" w14:textId="7DF51978" w:rsidR="00AD422F" w:rsidRDefault="00AD422F" w:rsidP="00A243D3">
            <w:pPr>
              <w:pStyle w:val="ListBullet"/>
            </w:pPr>
            <w:r>
              <w:t>Develop and implement a</w:t>
            </w:r>
            <w:r w:rsidRPr="00B24FF8">
              <w:t>n employment program to increase the number of employees with disability</w:t>
            </w:r>
            <w:r>
              <w:t xml:space="preserve"> being employed within the ACT Government</w:t>
            </w:r>
            <w:r w:rsidR="00EF4073">
              <w:t>.</w:t>
            </w:r>
            <w:r>
              <w:t xml:space="preserve"> </w:t>
            </w:r>
          </w:p>
          <w:p w14:paraId="1D36C8C9" w14:textId="3EDF160B" w:rsidR="009B3529" w:rsidRPr="009B3529" w:rsidRDefault="009B3529" w:rsidP="00A243D3">
            <w:pPr>
              <w:pStyle w:val="ListBullet"/>
            </w:pPr>
            <w:r w:rsidRPr="009B3529">
              <w:t xml:space="preserve">Promote information, </w:t>
            </w:r>
            <w:proofErr w:type="gramStart"/>
            <w:r w:rsidRPr="009B3529">
              <w:t>resources</w:t>
            </w:r>
            <w:proofErr w:type="gramEnd"/>
            <w:r w:rsidRPr="009B3529">
              <w:t xml:space="preserve"> and examples of the benefits to businesses and organisations of employing people with disability</w:t>
            </w:r>
            <w:r w:rsidR="00EF4073">
              <w:t>.</w:t>
            </w:r>
          </w:p>
          <w:p w14:paraId="117E0A75" w14:textId="0F5D6ACE" w:rsidR="00F53FC5" w:rsidRDefault="00F53FC5" w:rsidP="00A243D3">
            <w:pPr>
              <w:pStyle w:val="ListBullet"/>
            </w:pPr>
            <w:r>
              <w:t>Develop employment resources and provide support to employers employing a person with a disability through such programs as the ACT Education Directorate pilot program</w:t>
            </w:r>
            <w:r w:rsidR="00EF4073">
              <w:t>.</w:t>
            </w:r>
            <w:r>
              <w:t xml:space="preserve"> </w:t>
            </w:r>
          </w:p>
          <w:p w14:paraId="7714A58A" w14:textId="5AB306E8" w:rsidR="007104EA" w:rsidRDefault="007104EA" w:rsidP="007104EA">
            <w:pPr>
              <w:pStyle w:val="ListBullet"/>
              <w:numPr>
                <w:ilvl w:val="0"/>
                <w:numId w:val="0"/>
              </w:numPr>
              <w:rPr>
                <w:b/>
                <w:bCs/>
                <w:color w:val="1F4E79" w:themeColor="accent5" w:themeShade="80"/>
              </w:rPr>
            </w:pPr>
            <w:r w:rsidRPr="008D7BA2">
              <w:rPr>
                <w:b/>
                <w:bCs/>
                <w:color w:val="1F4E79" w:themeColor="accent5" w:themeShade="80"/>
              </w:rPr>
              <w:t xml:space="preserve">Inclusive Education </w:t>
            </w:r>
          </w:p>
          <w:p w14:paraId="22D3A36C" w14:textId="0DD72D44" w:rsidR="007104EA" w:rsidRPr="00112494" w:rsidRDefault="007104EA" w:rsidP="00A243D3">
            <w:pPr>
              <w:pStyle w:val="ListBullet"/>
              <w:rPr>
                <w:rFonts w:eastAsia="Arial"/>
              </w:rPr>
            </w:pPr>
            <w:r>
              <w:rPr>
                <w:rFonts w:eastAsia="Arial"/>
              </w:rPr>
              <w:t>Define Inclusive Education in line with the UN Convention on the Rights of Persons with Disabilities, Article 24, General Comment No 4, Paragraph 11</w:t>
            </w:r>
            <w:r w:rsidR="00EF4073">
              <w:rPr>
                <w:rFonts w:eastAsia="Arial"/>
              </w:rPr>
              <w:t>.</w:t>
            </w:r>
          </w:p>
          <w:p w14:paraId="7D9DC73B" w14:textId="77777777" w:rsidR="00A243D3" w:rsidRPr="00112494" w:rsidRDefault="00A243D3" w:rsidP="00A243D3">
            <w:pPr>
              <w:pStyle w:val="ListBullet"/>
              <w:rPr>
                <w:rFonts w:eastAsia="Arial"/>
              </w:rPr>
            </w:pPr>
            <w:r>
              <w:rPr>
                <w:rFonts w:eastAsia="Arial"/>
              </w:rPr>
              <w:t>Address social and educational attitudes towards students with disability that mean they are routinely excluded from mainstream settings</w:t>
            </w:r>
          </w:p>
          <w:p w14:paraId="06265B18" w14:textId="5A828EF7" w:rsidR="00A243D3" w:rsidRPr="00A243D3" w:rsidRDefault="00A243D3" w:rsidP="00A243D3">
            <w:pPr>
              <w:pStyle w:val="ListBullet"/>
              <w:rPr>
                <w:rFonts w:eastAsia="Arial" w:cs="Arial"/>
                <w:szCs w:val="24"/>
              </w:rPr>
            </w:pPr>
            <w:r w:rsidRPr="008963F0">
              <w:t>Focus education funding on transitioning to a fully inclusive education model with the long-term goal of making all schools accessible and inclusive for all students</w:t>
            </w:r>
            <w:r>
              <w:t xml:space="preserve">, using the Australian Coalition for Inclusive Education’s </w:t>
            </w:r>
            <w:hyperlink r:id="rId21" w:history="1">
              <w:r w:rsidRPr="008A0AE2">
                <w:rPr>
                  <w:rStyle w:val="Hyperlink"/>
                </w:rPr>
                <w:t>roadmap for achieving inclusive education in Australia</w:t>
              </w:r>
            </w:hyperlink>
            <w:r>
              <w:t>.</w:t>
            </w:r>
          </w:p>
          <w:p w14:paraId="142D5628" w14:textId="5B4A1960" w:rsidR="00F130D7" w:rsidRPr="008D7BA2" w:rsidRDefault="00F130D7" w:rsidP="00F130D7">
            <w:pPr>
              <w:pStyle w:val="ListBullet"/>
              <w:numPr>
                <w:ilvl w:val="0"/>
                <w:numId w:val="0"/>
              </w:numPr>
              <w:rPr>
                <w:rFonts w:eastAsia="Arial" w:cs="Arial"/>
                <w:b/>
                <w:bCs/>
                <w:color w:val="1F4E79" w:themeColor="accent5" w:themeShade="80"/>
                <w:szCs w:val="24"/>
              </w:rPr>
            </w:pPr>
            <w:r w:rsidRPr="008D7BA2">
              <w:rPr>
                <w:rFonts w:eastAsia="Arial" w:cs="Arial"/>
                <w:b/>
                <w:bCs/>
                <w:color w:val="1F4E79" w:themeColor="accent5" w:themeShade="80"/>
              </w:rPr>
              <w:t xml:space="preserve">Transport </w:t>
            </w:r>
          </w:p>
          <w:p w14:paraId="41E2156C" w14:textId="26FA4D47" w:rsidR="00F130D7" w:rsidRDefault="00F130D7" w:rsidP="00A243D3">
            <w:pPr>
              <w:pStyle w:val="ListBullet"/>
            </w:pPr>
            <w:r>
              <w:t>Fund a transport needs analysis particular to the needs of people living with a disability</w:t>
            </w:r>
            <w:r w:rsidR="00EF4073">
              <w:t>.</w:t>
            </w:r>
          </w:p>
          <w:p w14:paraId="13DE421A" w14:textId="29D5B151" w:rsidR="00F130D7" w:rsidRDefault="00F130D7" w:rsidP="00A243D3">
            <w:pPr>
              <w:pStyle w:val="ListBullet"/>
            </w:pPr>
            <w:r w:rsidRPr="00045692">
              <w:t>Establish and support a consultative forum on transport for people with disabilities</w:t>
            </w:r>
            <w:r w:rsidR="00EF4073">
              <w:t>.</w:t>
            </w:r>
          </w:p>
          <w:p w14:paraId="56A9C665" w14:textId="69306B96" w:rsidR="00F130D7" w:rsidRPr="00045692" w:rsidRDefault="00F130D7" w:rsidP="00A243D3">
            <w:pPr>
              <w:pStyle w:val="ListBullet"/>
            </w:pPr>
            <w:r>
              <w:t>Properly fund the ACT Taxi Subsidy Scheme by removing the trip limit and increasing the monetary cap to keep pace with increases in taxi fares</w:t>
            </w:r>
            <w:r w:rsidR="00EF4073">
              <w:t>.</w:t>
            </w:r>
          </w:p>
          <w:p w14:paraId="3455098A" w14:textId="47D93845" w:rsidR="00BE6253" w:rsidRDefault="00F130D7" w:rsidP="00A243D3">
            <w:pPr>
              <w:pStyle w:val="ListBullet"/>
            </w:pPr>
            <w:r>
              <w:t>Adequately fund on demand transport such as community transport as well as mass transport such as public transport</w:t>
            </w:r>
            <w:r w:rsidR="00EF4073">
              <w:t>.</w:t>
            </w:r>
          </w:p>
          <w:p w14:paraId="5AA99D85" w14:textId="77777777" w:rsidR="00BE6253" w:rsidRDefault="00BE6253" w:rsidP="00A243D3">
            <w:pPr>
              <w:pStyle w:val="ListBullet"/>
            </w:pPr>
            <w:r>
              <w:t>Increase the hours that the Community Minibus Service is permitted to operate (currently 25 hours per week).</w:t>
            </w:r>
          </w:p>
          <w:p w14:paraId="72CD4EA0" w14:textId="238A44ED" w:rsidR="00487384" w:rsidRDefault="00487384" w:rsidP="00A243D3">
            <w:pPr>
              <w:pStyle w:val="ListBullet"/>
            </w:pPr>
            <w:r>
              <w:lastRenderedPageBreak/>
              <w:t>Increase the hours and</w:t>
            </w:r>
            <w:r w:rsidRPr="00DA5DBD">
              <w:t xml:space="preserve"> </w:t>
            </w:r>
            <w:r>
              <w:t xml:space="preserve">expand the zones of the Flexible Bus service to </w:t>
            </w:r>
            <w:r w:rsidRPr="00DA5DBD">
              <w:t>ensur</w:t>
            </w:r>
            <w:r>
              <w:t xml:space="preserve">e adequate </w:t>
            </w:r>
            <w:r w:rsidR="008F67E8">
              <w:t xml:space="preserve">transport </w:t>
            </w:r>
            <w:r>
              <w:t>and</w:t>
            </w:r>
            <w:r w:rsidRPr="00DA5DBD">
              <w:t xml:space="preserve"> access to all parts of Canberra for passengers.</w:t>
            </w:r>
          </w:p>
          <w:p w14:paraId="65089E56" w14:textId="5BE153A9" w:rsidR="00635021" w:rsidRPr="008D7BA2" w:rsidRDefault="00635021" w:rsidP="00635021">
            <w:pPr>
              <w:pStyle w:val="ListBullet"/>
              <w:numPr>
                <w:ilvl w:val="0"/>
                <w:numId w:val="0"/>
              </w:numPr>
              <w:rPr>
                <w:b/>
                <w:bCs/>
                <w:color w:val="1F4E79" w:themeColor="accent5" w:themeShade="80"/>
              </w:rPr>
            </w:pPr>
            <w:r w:rsidRPr="008D7BA2">
              <w:rPr>
                <w:b/>
                <w:bCs/>
                <w:color w:val="1F4E79" w:themeColor="accent5" w:themeShade="80"/>
              </w:rPr>
              <w:t xml:space="preserve">Health </w:t>
            </w:r>
          </w:p>
          <w:p w14:paraId="06DAA315" w14:textId="2DE2F77E" w:rsidR="00F130D7" w:rsidRPr="00F130D7" w:rsidRDefault="00F130D7" w:rsidP="00A243D3">
            <w:pPr>
              <w:pStyle w:val="ListBullet"/>
            </w:pPr>
            <w:r w:rsidRPr="00F130D7">
              <w:t>Adequately fund the ACT Disability Health Strategy</w:t>
            </w:r>
            <w:r w:rsidR="00EF4073">
              <w:t>.</w:t>
            </w:r>
            <w:r w:rsidRPr="00F130D7">
              <w:t xml:space="preserve"> </w:t>
            </w:r>
          </w:p>
          <w:p w14:paraId="0CAF22D7" w14:textId="773D7782" w:rsidR="00F130D7" w:rsidRPr="00F130D7" w:rsidRDefault="00F130D7" w:rsidP="00A243D3">
            <w:pPr>
              <w:pStyle w:val="ListBullet"/>
            </w:pPr>
            <w:r w:rsidRPr="00F130D7">
              <w:t>Commit to greater investment in the Community Assistance and Support Program (CASP) or its successor</w:t>
            </w:r>
            <w:r w:rsidR="00EF4073">
              <w:t>.</w:t>
            </w:r>
            <w:r w:rsidRPr="00F130D7">
              <w:t xml:space="preserve"> </w:t>
            </w:r>
          </w:p>
          <w:p w14:paraId="35D84D26" w14:textId="0C1EB529" w:rsidR="00F130D7" w:rsidRPr="00F130D7" w:rsidRDefault="00F130D7" w:rsidP="00A243D3">
            <w:pPr>
              <w:pStyle w:val="ListBullet"/>
            </w:pPr>
            <w:r w:rsidRPr="00F130D7">
              <w:t>Identify gaps in specialist health services in the ACT and region and initiate strategies to fill these gaps while providing interim financial and logistical support for people who need to travel</w:t>
            </w:r>
            <w:r w:rsidR="00EF4073">
              <w:t>.</w:t>
            </w:r>
          </w:p>
          <w:p w14:paraId="461489BD" w14:textId="11188DFC" w:rsidR="00F130D7" w:rsidRPr="00F130D7" w:rsidRDefault="00F130D7" w:rsidP="00A243D3">
            <w:pPr>
              <w:pStyle w:val="ListBullet"/>
            </w:pPr>
            <w:r w:rsidRPr="00F130D7">
              <w:t>Employ people with disability within the ACT Health system in authorised positions to enable, communicate and spread cultural change</w:t>
            </w:r>
            <w:r w:rsidR="00EF4073">
              <w:t>.</w:t>
            </w:r>
          </w:p>
          <w:p w14:paraId="1CF4F6D2" w14:textId="760BB6D7" w:rsidR="00F130D7" w:rsidRPr="00F130D7" w:rsidRDefault="00F130D7" w:rsidP="00A243D3">
            <w:pPr>
              <w:pStyle w:val="ListBullet"/>
            </w:pPr>
            <w:r w:rsidRPr="00F130D7">
              <w:t xml:space="preserve">Provide a range of training, disability confidence and skills development work lead by people with disability to a range of people including practitioners, </w:t>
            </w:r>
            <w:proofErr w:type="gramStart"/>
            <w:r w:rsidRPr="00F130D7">
              <w:t>health</w:t>
            </w:r>
            <w:proofErr w:type="gramEnd"/>
            <w:r w:rsidRPr="00F130D7">
              <w:t xml:space="preserve"> and wellness services outside the formal system and, specifically, to doctors doing Centrelink assessments</w:t>
            </w:r>
            <w:r w:rsidR="00EF4073">
              <w:t>.</w:t>
            </w:r>
            <w:r w:rsidRPr="00F130D7">
              <w:t xml:space="preserve"> </w:t>
            </w:r>
          </w:p>
          <w:p w14:paraId="7CADA3FC" w14:textId="3A723C15" w:rsidR="00F130D7" w:rsidRPr="00F130D7" w:rsidRDefault="00F130D7" w:rsidP="00A243D3">
            <w:pPr>
              <w:pStyle w:val="ListBullet"/>
            </w:pPr>
            <w:r w:rsidRPr="00F130D7">
              <w:t>Provide plain English medical and systems documentation</w:t>
            </w:r>
            <w:r w:rsidR="00EF4073">
              <w:t>.</w:t>
            </w:r>
          </w:p>
          <w:p w14:paraId="3A4C317F" w14:textId="77777777" w:rsidR="00F130D7" w:rsidRPr="00F130D7" w:rsidRDefault="00F130D7" w:rsidP="00A243D3">
            <w:pPr>
              <w:pStyle w:val="ListBullet"/>
            </w:pPr>
            <w:r w:rsidRPr="00F130D7">
              <w:t xml:space="preserve">Provide funding and training in the access and use of communication boards, facilitated communication, learning of </w:t>
            </w:r>
            <w:proofErr w:type="spellStart"/>
            <w:r w:rsidRPr="00F130D7">
              <w:t>Auslan</w:t>
            </w:r>
            <w:proofErr w:type="spellEnd"/>
            <w:r w:rsidRPr="00F130D7">
              <w:t xml:space="preserve"> and easy English within all publicly funded and regulated health settings.</w:t>
            </w:r>
          </w:p>
          <w:p w14:paraId="46D616DD" w14:textId="77777777" w:rsidR="00F130D7" w:rsidRPr="00F130D7" w:rsidRDefault="00F130D7" w:rsidP="00A243D3">
            <w:pPr>
              <w:pStyle w:val="ListBullet"/>
            </w:pPr>
            <w:r w:rsidRPr="00F130D7">
              <w:t>Maintain and strengthen alternatives that cater to people with barriers to accessing digital devices and technology (</w:t>
            </w:r>
            <w:proofErr w:type="gramStart"/>
            <w:r w:rsidRPr="00F130D7">
              <w:t>i.e.</w:t>
            </w:r>
            <w:proofErr w:type="gramEnd"/>
            <w:r w:rsidRPr="00F130D7">
              <w:t xml:space="preserve"> people who cannot access online health information or who need to communicate via phone to access health information).</w:t>
            </w:r>
          </w:p>
          <w:p w14:paraId="61E77272" w14:textId="4B77D3B6" w:rsidR="00F130D7" w:rsidRPr="00F130D7" w:rsidRDefault="00F130D7" w:rsidP="00A243D3">
            <w:pPr>
              <w:pStyle w:val="ListBullet"/>
            </w:pPr>
            <w:r w:rsidRPr="00F130D7">
              <w:t xml:space="preserve">Address cost issues through dedicated low-cost services, including a providing a </w:t>
            </w:r>
            <w:proofErr w:type="gramStart"/>
            <w:r w:rsidRPr="00F130D7">
              <w:t>once a year</w:t>
            </w:r>
            <w:proofErr w:type="gramEnd"/>
            <w:r w:rsidRPr="00F130D7">
              <w:t xml:space="preserve"> free extended consultation to all people with disability</w:t>
            </w:r>
            <w:r w:rsidR="00EF4073">
              <w:t>.</w:t>
            </w:r>
          </w:p>
          <w:p w14:paraId="3391F5EE" w14:textId="4F01BE0A" w:rsidR="00F130D7" w:rsidRPr="00F130D7" w:rsidRDefault="00F130D7" w:rsidP="00A243D3">
            <w:pPr>
              <w:pStyle w:val="ListBullet"/>
            </w:pPr>
            <w:r w:rsidRPr="00F130D7">
              <w:t>Audit, stocktake and invest in improvements to all public and allied health infrastructure in the ACT to meet modern standards of accessibility in physical, digital and communications infrastructure</w:t>
            </w:r>
            <w:r w:rsidR="00EF4073">
              <w:t>.</w:t>
            </w:r>
          </w:p>
          <w:p w14:paraId="3A298861" w14:textId="10E46612" w:rsidR="00F130D7" w:rsidRPr="00F130D7" w:rsidRDefault="00F130D7" w:rsidP="00A243D3">
            <w:pPr>
              <w:pStyle w:val="ListBullet"/>
            </w:pPr>
            <w:r w:rsidRPr="00F130D7">
              <w:t>Ensure that all screening kits and preventative health information and devices are reviewed by people with disabilities prior to being issued</w:t>
            </w:r>
            <w:r w:rsidR="00EF4073">
              <w:t>.</w:t>
            </w:r>
            <w:r w:rsidRPr="00F130D7">
              <w:t xml:space="preserve"> </w:t>
            </w:r>
          </w:p>
          <w:p w14:paraId="4D856042" w14:textId="252C6B40" w:rsidR="00F130D7" w:rsidRPr="00F130D7" w:rsidRDefault="00F130D7" w:rsidP="00A243D3">
            <w:pPr>
              <w:pStyle w:val="ListBullet"/>
            </w:pPr>
            <w:r w:rsidRPr="00F130D7">
              <w:t xml:space="preserve">Support wellness and lifestyle services including gyms, pharmacies, holistic health providers, dieticians, clinics, </w:t>
            </w:r>
            <w:proofErr w:type="gramStart"/>
            <w:r w:rsidRPr="00F130D7">
              <w:t>dentists</w:t>
            </w:r>
            <w:proofErr w:type="gramEnd"/>
            <w:r w:rsidRPr="00F130D7">
              <w:t xml:space="preserve"> and community health centres to meet disability access requirements</w:t>
            </w:r>
            <w:r w:rsidR="00EF4073">
              <w:t>.</w:t>
            </w:r>
            <w:r w:rsidRPr="00F130D7">
              <w:t xml:space="preserve"> </w:t>
            </w:r>
          </w:p>
          <w:p w14:paraId="4A59D279" w14:textId="341B3E42" w:rsidR="00F130D7" w:rsidRPr="00F130D7" w:rsidRDefault="00F130D7" w:rsidP="00A243D3">
            <w:pPr>
              <w:pStyle w:val="ListBullet"/>
            </w:pPr>
            <w:r w:rsidRPr="00F130D7">
              <w:t>Strengthen disability advocacy with a health lens</w:t>
            </w:r>
            <w:r w:rsidR="00EF4073">
              <w:t>.</w:t>
            </w:r>
          </w:p>
          <w:p w14:paraId="4D18B25F" w14:textId="143032CF" w:rsidR="00017FB7" w:rsidRDefault="00017FB7" w:rsidP="00A243D3">
            <w:pPr>
              <w:pStyle w:val="ListBullet"/>
            </w:pPr>
            <w:r w:rsidRPr="00C65ED2">
              <w:t>Address significant gap for people with complex mental health issues who are not eligible for the NDIS</w:t>
            </w:r>
            <w:r w:rsidR="00EF4073">
              <w:t>.</w:t>
            </w:r>
          </w:p>
          <w:p w14:paraId="0DF9EC3A" w14:textId="77777777" w:rsidR="00017FB7" w:rsidRDefault="00017FB7" w:rsidP="00A243D3">
            <w:pPr>
              <w:pStyle w:val="ListBullet"/>
            </w:pPr>
            <w:r w:rsidRPr="00AE2F85">
              <w:lastRenderedPageBreak/>
              <w:t>Invest in integrated housing and mental health support.</w:t>
            </w:r>
          </w:p>
          <w:p w14:paraId="37CCC61B" w14:textId="623DEA2E" w:rsidR="00017FB7" w:rsidRPr="008D7BA2" w:rsidRDefault="00017FB7" w:rsidP="00017FB7">
            <w:pPr>
              <w:pStyle w:val="ListBullet"/>
              <w:numPr>
                <w:ilvl w:val="0"/>
                <w:numId w:val="0"/>
              </w:numPr>
              <w:ind w:left="567" w:hanging="567"/>
              <w:rPr>
                <w:b/>
                <w:bCs/>
                <w:color w:val="1F4E79" w:themeColor="accent5" w:themeShade="80"/>
              </w:rPr>
            </w:pPr>
            <w:r w:rsidRPr="008D7BA2">
              <w:rPr>
                <w:b/>
                <w:bCs/>
                <w:color w:val="1F4E79" w:themeColor="accent5" w:themeShade="80"/>
              </w:rPr>
              <w:t>Justice System</w:t>
            </w:r>
          </w:p>
          <w:p w14:paraId="65273ADB" w14:textId="34B1B8A8" w:rsidR="00017FB7" w:rsidRPr="00017FB7" w:rsidRDefault="00017FB7" w:rsidP="00A243D3">
            <w:pPr>
              <w:pStyle w:val="ListBullet"/>
            </w:pPr>
            <w:r w:rsidRPr="00017FB7">
              <w:t>Adequately fund and implement the ACT Disability Justice Strategy</w:t>
            </w:r>
            <w:r w:rsidR="00EF4073">
              <w:t>.</w:t>
            </w:r>
          </w:p>
          <w:p w14:paraId="2D09E09E" w14:textId="2105CA91" w:rsidR="00017FB7" w:rsidRPr="00017FB7" w:rsidRDefault="00017FB7" w:rsidP="00A243D3">
            <w:pPr>
              <w:pStyle w:val="ListBullet"/>
            </w:pPr>
            <w:r w:rsidRPr="00017FB7">
              <w:t>Fund and resource a specialty Disability Legal Service within the community legal sector</w:t>
            </w:r>
            <w:r w:rsidR="00EF4073">
              <w:t>.</w:t>
            </w:r>
          </w:p>
          <w:p w14:paraId="25AEF893" w14:textId="7638E5BA" w:rsidR="00017FB7" w:rsidRPr="00017FB7" w:rsidRDefault="00017FB7" w:rsidP="00A243D3">
            <w:pPr>
              <w:pStyle w:val="ListBullet"/>
            </w:pPr>
            <w:r w:rsidRPr="00017FB7">
              <w:t>Ensure the criminal justice system is safe and inclusive for people with a disability</w:t>
            </w:r>
            <w:r w:rsidR="00EF4073">
              <w:t>.</w:t>
            </w:r>
            <w:r w:rsidRPr="00017FB7">
              <w:t xml:space="preserve">                                                                                                                                                              </w:t>
            </w:r>
          </w:p>
          <w:p w14:paraId="4482DDF8" w14:textId="396CE728" w:rsidR="00017FB7" w:rsidRPr="00017FB7" w:rsidRDefault="00017FB7" w:rsidP="00A243D3">
            <w:pPr>
              <w:pStyle w:val="ListBullet"/>
            </w:pPr>
            <w:r w:rsidRPr="00017FB7">
              <w:t>Support people with cognitive disability to get through the criminal justice process</w:t>
            </w:r>
            <w:r w:rsidR="00EF4073">
              <w:t>.</w:t>
            </w:r>
          </w:p>
          <w:p w14:paraId="6B8A4044" w14:textId="1257ED77" w:rsidR="00017FB7" w:rsidRPr="00017FB7" w:rsidRDefault="00017FB7" w:rsidP="00A243D3">
            <w:pPr>
              <w:pStyle w:val="ListBullet"/>
            </w:pPr>
            <w:r w:rsidRPr="00017FB7">
              <w:t>Work closely with Aboriginal communities to improve outcomes for Aboriginal people with disability in the justice system</w:t>
            </w:r>
            <w:r w:rsidR="00EF4073">
              <w:t>.</w:t>
            </w:r>
          </w:p>
          <w:p w14:paraId="31D0745A" w14:textId="77777777" w:rsidR="00017FB7" w:rsidRDefault="00017FB7" w:rsidP="00A243D3">
            <w:pPr>
              <w:pStyle w:val="ListBullet"/>
            </w:pPr>
            <w:r w:rsidRPr="00017FB7">
              <w:t>Provide training for police to better serve people with disability.</w:t>
            </w:r>
          </w:p>
          <w:p w14:paraId="622883F1" w14:textId="2E98C152" w:rsidR="00DA3F02" w:rsidRPr="00332652" w:rsidRDefault="00332652" w:rsidP="00332652">
            <w:pPr>
              <w:pStyle w:val="ListBullet"/>
              <w:numPr>
                <w:ilvl w:val="0"/>
                <w:numId w:val="0"/>
              </w:numPr>
              <w:rPr>
                <w:b/>
                <w:bCs/>
                <w:color w:val="1F4E79" w:themeColor="accent5" w:themeShade="80"/>
              </w:rPr>
            </w:pPr>
            <w:r w:rsidRPr="00332652">
              <w:rPr>
                <w:b/>
                <w:bCs/>
                <w:color w:val="1F4E79" w:themeColor="accent5" w:themeShade="80"/>
              </w:rPr>
              <w:t>Addressing COVID 19</w:t>
            </w:r>
          </w:p>
          <w:p w14:paraId="5C4E3AAC" w14:textId="523D9C76" w:rsidR="00DA3F02" w:rsidRDefault="00DA3F02" w:rsidP="00A243D3">
            <w:pPr>
              <w:pStyle w:val="ListBullet"/>
            </w:pPr>
            <w:r>
              <w:t xml:space="preserve">Continue to resource, </w:t>
            </w:r>
            <w:proofErr w:type="gramStart"/>
            <w:r>
              <w:t>implement</w:t>
            </w:r>
            <w:proofErr w:type="gramEnd"/>
            <w:r>
              <w:t xml:space="preserve"> and evaluate the ACT COVID 19 Disability Strategy and the Disability Strategy Action Plan</w:t>
            </w:r>
            <w:r w:rsidR="00EF4073">
              <w:t>.</w:t>
            </w:r>
          </w:p>
          <w:p w14:paraId="1417A76D" w14:textId="273C87D0" w:rsidR="00E50F9B" w:rsidRDefault="00E50F9B" w:rsidP="00A243D3">
            <w:pPr>
              <w:pStyle w:val="ListBullet"/>
            </w:pPr>
            <w:r w:rsidRPr="00E50F9B">
              <w:t xml:space="preserve">Improve communication between health and disability services so that people with disability </w:t>
            </w:r>
            <w:proofErr w:type="gramStart"/>
            <w:r w:rsidR="008D4368">
              <w:t>are able to</w:t>
            </w:r>
            <w:proofErr w:type="gramEnd"/>
            <w:r w:rsidR="008D4368">
              <w:t xml:space="preserve"> receive </w:t>
            </w:r>
            <w:r w:rsidR="00E733BE">
              <w:t>comprehensive</w:t>
            </w:r>
            <w:r w:rsidRPr="00E50F9B">
              <w:t xml:space="preserve"> information </w:t>
            </w:r>
            <w:r w:rsidR="00E733BE">
              <w:t>relating to COVID 19</w:t>
            </w:r>
            <w:r>
              <w:t>.</w:t>
            </w:r>
            <w:r w:rsidRPr="00E50F9B">
              <w:t xml:space="preserve"> </w:t>
            </w:r>
          </w:p>
          <w:p w14:paraId="2142B0BB" w14:textId="6C5B6553" w:rsidR="00367801" w:rsidRPr="00AC05E4" w:rsidRDefault="00E50F9B" w:rsidP="00A243D3">
            <w:pPr>
              <w:pStyle w:val="ListBullet"/>
              <w:rPr>
                <w:lang w:val="en-GB"/>
              </w:rPr>
            </w:pPr>
            <w:r>
              <w:rPr>
                <w:lang w:val="en-GB"/>
              </w:rPr>
              <w:t>P</w:t>
            </w:r>
            <w:r w:rsidRPr="008876AF">
              <w:rPr>
                <w:lang w:val="en-GB"/>
              </w:rPr>
              <w:t>rioritise the availability of oral antiviral treatments to people with disability</w:t>
            </w:r>
            <w:r>
              <w:rPr>
                <w:lang w:val="en-GB"/>
              </w:rPr>
              <w:t xml:space="preserve">. </w:t>
            </w:r>
          </w:p>
        </w:tc>
      </w:tr>
    </w:tbl>
    <w:p w14:paraId="429724A2" w14:textId="77777777" w:rsidR="00367801" w:rsidRDefault="00367801" w:rsidP="00367801">
      <w:pPr>
        <w:pStyle w:val="BodyText"/>
      </w:pPr>
    </w:p>
    <w:p w14:paraId="7EFA70A6" w14:textId="77777777" w:rsidR="007E22F4" w:rsidRPr="00B63F38" w:rsidRDefault="007E22F4" w:rsidP="007E22F4">
      <w:pPr>
        <w:pStyle w:val="BodyText"/>
        <w:ind w:left="360"/>
      </w:pPr>
    </w:p>
    <w:p w14:paraId="3857F4E1" w14:textId="77777777" w:rsidR="002036D8" w:rsidRDefault="002036D8" w:rsidP="002036D8">
      <w:pPr>
        <w:pStyle w:val="BodyText"/>
      </w:pPr>
    </w:p>
    <w:p w14:paraId="58A1DBE4" w14:textId="77777777" w:rsidR="008779E9" w:rsidRPr="00CA7855" w:rsidRDefault="00646435" w:rsidP="00112D70">
      <w:pPr>
        <w:pStyle w:val="BodyText"/>
        <w:rPr>
          <w:lang w:eastAsia="en-AU"/>
        </w:rPr>
      </w:pPr>
      <w:r w:rsidRPr="00CA7855">
        <w:rPr>
          <w:lang w:eastAsia="en-AU"/>
        </w:rPr>
        <w:t xml:space="preserve"> </w:t>
      </w:r>
    </w:p>
    <w:p w14:paraId="7FCD7A77" w14:textId="77777777" w:rsidR="00112D70" w:rsidRDefault="00112D70" w:rsidP="00112D70">
      <w:pPr>
        <w:pStyle w:val="BodyText"/>
        <w:rPr>
          <w:lang w:eastAsia="en-AU"/>
        </w:rPr>
      </w:pPr>
    </w:p>
    <w:p w14:paraId="5E38C95C" w14:textId="77777777" w:rsidR="00381D1E" w:rsidRPr="00CA7855" w:rsidRDefault="00381D1E" w:rsidP="00112D70">
      <w:pPr>
        <w:pStyle w:val="BodyText"/>
        <w:rPr>
          <w:lang w:eastAsia="en-AU"/>
        </w:rPr>
      </w:pPr>
    </w:p>
    <w:sectPr w:rsidR="00381D1E" w:rsidRPr="00CA7855" w:rsidSect="002C4E3A">
      <w:footerReference w:type="even" r:id="rId22"/>
      <w:footerReference w:type="default" r:id="rId23"/>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BA66" w14:textId="77777777" w:rsidR="008F306A" w:rsidRDefault="008F306A">
      <w:r>
        <w:separator/>
      </w:r>
    </w:p>
  </w:endnote>
  <w:endnote w:type="continuationSeparator" w:id="0">
    <w:p w14:paraId="757448DC" w14:textId="77777777" w:rsidR="008F306A" w:rsidRDefault="008F306A">
      <w:r>
        <w:continuationSeparator/>
      </w:r>
    </w:p>
  </w:endnote>
  <w:endnote w:type="continuationNotice" w:id="1">
    <w:p w14:paraId="14C77772" w14:textId="77777777" w:rsidR="008F306A" w:rsidRDefault="008F3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9116" w14:textId="77777777" w:rsidR="008F306A" w:rsidRDefault="008F306A">
      <w:r>
        <w:separator/>
      </w:r>
    </w:p>
  </w:footnote>
  <w:footnote w:type="continuationSeparator" w:id="0">
    <w:p w14:paraId="259F0F37" w14:textId="77777777" w:rsidR="008F306A" w:rsidRDefault="008F306A">
      <w:r>
        <w:continuationSeparator/>
      </w:r>
    </w:p>
  </w:footnote>
  <w:footnote w:type="continuationNotice" w:id="1">
    <w:p w14:paraId="3BCDF09E" w14:textId="77777777" w:rsidR="008F306A" w:rsidRDefault="008F306A"/>
  </w:footnote>
  <w:footnote w:id="2">
    <w:p w14:paraId="49EB11DE" w14:textId="36E0306E" w:rsidR="005B35ED" w:rsidRDefault="005B35ED" w:rsidP="005B35ED">
      <w:pPr>
        <w:pStyle w:val="FootnoteText"/>
      </w:pPr>
      <w:r>
        <w:rPr>
          <w:rStyle w:val="FootnoteReference"/>
        </w:rPr>
        <w:footnoteRef/>
      </w:r>
      <w:r>
        <w:t xml:space="preserve"> </w:t>
      </w:r>
      <w:r w:rsidR="00E027C1">
        <w:t xml:space="preserve"> Australian Bur</w:t>
      </w:r>
      <w:r w:rsidR="0074185B">
        <w:t xml:space="preserve">eau of Statistics </w:t>
      </w:r>
      <w:r w:rsidR="00A9224C">
        <w:t xml:space="preserve">(2018) </w:t>
      </w:r>
      <w:r w:rsidR="003F31A6">
        <w:t xml:space="preserve">Available at: </w:t>
      </w:r>
      <w:hyperlink r:id="rId1" w:anchor="key-statistics" w:history="1">
        <w:r w:rsidRPr="00571EB5">
          <w:rPr>
            <w:rStyle w:val="Hyperlink"/>
          </w:rPr>
          <w:t>Disability, Ageing and Carers, Australia: Summary of Findings, 2018 | Australian Bureau of Statistics (abs.gov.au)</w:t>
        </w:r>
      </w:hyperlink>
      <w:r w:rsidR="003F31A6">
        <w:rPr>
          <w:rStyle w:val="Hyperlink"/>
        </w:rPr>
        <w:t>, accessed 15</w:t>
      </w:r>
      <w:r w:rsidR="003F31A6" w:rsidRPr="003F31A6">
        <w:rPr>
          <w:rStyle w:val="Hyperlink"/>
          <w:vertAlign w:val="superscript"/>
        </w:rPr>
        <w:t>th</w:t>
      </w:r>
      <w:r w:rsidR="003F31A6">
        <w:rPr>
          <w:rStyle w:val="Hyperlink"/>
        </w:rPr>
        <w:t xml:space="preserve"> July 2022</w:t>
      </w:r>
    </w:p>
  </w:footnote>
  <w:footnote w:id="3">
    <w:p w14:paraId="4D9C1995" w14:textId="51109CB7" w:rsidR="00AE7CC5" w:rsidRDefault="00AE7CC5">
      <w:pPr>
        <w:pStyle w:val="FootnoteText"/>
      </w:pPr>
      <w:r>
        <w:rPr>
          <w:rStyle w:val="FootnoteReference"/>
        </w:rPr>
        <w:footnoteRef/>
      </w:r>
      <w:r>
        <w:t xml:space="preserve"> </w:t>
      </w:r>
      <w:r w:rsidR="00A97471" w:rsidRPr="00A97471">
        <w:t xml:space="preserve">Blaxland, M and </w:t>
      </w:r>
      <w:r w:rsidR="00A97471" w:rsidRPr="00A97471">
        <w:t>Cortis, N (2021) Valuing Australia’s community sector: Better contracting for capacity, sustainability and impact. Sydney: ACOS</w:t>
      </w:r>
      <w:r w:rsidR="00EF58F7">
        <w:t>S</w:t>
      </w:r>
    </w:p>
  </w:footnote>
  <w:footnote w:id="4">
    <w:p w14:paraId="585A1BC3" w14:textId="77777777" w:rsidR="00F57B8D" w:rsidRPr="00FF687D" w:rsidRDefault="00F57B8D" w:rsidP="00F57B8D">
      <w:pPr>
        <w:pStyle w:val="FootnoteText"/>
        <w:rPr>
          <w:lang w:val="en-US"/>
        </w:rPr>
      </w:pPr>
      <w:r>
        <w:rPr>
          <w:rStyle w:val="FootnoteReference"/>
        </w:rPr>
        <w:footnoteRef/>
      </w:r>
      <w:r>
        <w:t xml:space="preserve"> </w:t>
      </w:r>
      <w:r w:rsidRPr="00550B74">
        <w:t>Australian Institute of Health and Welfare 2020. Aboriginal and Torres Strait Islander Health Performance Framework 2020 summary report. Cat. no. IHPF 2. Canberra: AIHW.</w:t>
      </w:r>
    </w:p>
  </w:footnote>
  <w:footnote w:id="5">
    <w:p w14:paraId="14ADA5EA" w14:textId="7A6A3698" w:rsidR="00FF687D" w:rsidRPr="00FF687D" w:rsidRDefault="00FF687D">
      <w:pPr>
        <w:pStyle w:val="FootnoteText"/>
        <w:rPr>
          <w:lang w:val="en-US"/>
        </w:rPr>
      </w:pPr>
      <w:r>
        <w:rPr>
          <w:rStyle w:val="FootnoteReference"/>
        </w:rPr>
        <w:footnoteRef/>
      </w:r>
      <w:r>
        <w:t xml:space="preserve"> </w:t>
      </w:r>
      <w:r w:rsidR="00550B74" w:rsidRPr="00550B74">
        <w:t>Australian Institute of Health and Welfare 2020. Aboriginal and Torres Strait Islander Health Performance Framework 2020 summary report. Cat. no. IHPF 2. Canberra: AIHW.</w:t>
      </w:r>
    </w:p>
  </w:footnote>
  <w:footnote w:id="6">
    <w:p w14:paraId="7E56D680" w14:textId="790F8C0B" w:rsidR="00C94615" w:rsidRDefault="00C94615">
      <w:pPr>
        <w:pStyle w:val="FootnoteText"/>
      </w:pPr>
      <w:r>
        <w:rPr>
          <w:rStyle w:val="FootnoteReference"/>
        </w:rPr>
        <w:footnoteRef/>
      </w:r>
      <w:r>
        <w:t xml:space="preserve"> </w:t>
      </w:r>
      <w:r w:rsidR="0088733B" w:rsidRPr="0088733B">
        <w:t>Cologon, K. (2019) Towards inclusive education: A necessary process of transformation. Report written by Dr Kathy Cologon, Macquarie University for Children and Young People with Disability Australia (CYDA)</w:t>
      </w:r>
    </w:p>
  </w:footnote>
  <w:footnote w:id="7">
    <w:p w14:paraId="19E5C102" w14:textId="0EDA39FA" w:rsidR="00FF0057" w:rsidRDefault="00FF0057">
      <w:pPr>
        <w:pStyle w:val="FootnoteText"/>
      </w:pPr>
      <w:r>
        <w:rPr>
          <w:rStyle w:val="FootnoteReference"/>
        </w:rPr>
        <w:footnoteRef/>
      </w:r>
      <w:r>
        <w:t xml:space="preserve"> Committee on the Rights of Persons with Disabilities </w:t>
      </w:r>
      <w:r>
        <w:rPr>
          <w:i/>
          <w:iCs/>
        </w:rPr>
        <w:t>General Comment No. 4 (2016) on the right to inclusive education CRPD/C/GC/4</w:t>
      </w:r>
      <w:r>
        <w:t xml:space="preserve"> 25 November 2016 para 11.</w:t>
      </w:r>
    </w:p>
  </w:footnote>
  <w:footnote w:id="8">
    <w:p w14:paraId="18C8DE34" w14:textId="71917F82" w:rsidR="00024FD3" w:rsidRPr="00024FD3" w:rsidRDefault="00024FD3">
      <w:pPr>
        <w:pStyle w:val="FootnoteText"/>
        <w:rPr>
          <w:lang w:val="en-US"/>
        </w:rPr>
      </w:pPr>
      <w:r>
        <w:rPr>
          <w:rStyle w:val="FootnoteReference"/>
        </w:rPr>
        <w:footnoteRef/>
      </w:r>
      <w:r>
        <w:t xml:space="preserve"> </w:t>
      </w:r>
      <w:r w:rsidR="001C06D5" w:rsidRPr="001C06D5">
        <w:t>Australian Institute of Health and Welfare (2022) People with disability in Australia 2022, catalogue number DIS 72, AIHW, Australian Government.</w:t>
      </w:r>
    </w:p>
  </w:footnote>
  <w:footnote w:id="9">
    <w:p w14:paraId="771DD9DF" w14:textId="2ED023DA" w:rsidR="00B73475" w:rsidRDefault="00B73475">
      <w:pPr>
        <w:pStyle w:val="FootnoteText"/>
      </w:pPr>
      <w:r>
        <w:rPr>
          <w:rStyle w:val="FootnoteReference"/>
        </w:rPr>
        <w:footnoteRef/>
      </w:r>
      <w:r>
        <w:t xml:space="preserve"> </w:t>
      </w:r>
      <w:r w:rsidRPr="00B73475">
        <w:t>Human Rights Watch 2018, I Needed Help, Instead I Was Punished: Abuse and Neglect of Prisoners with Disabilities in Australia</w:t>
      </w:r>
    </w:p>
  </w:footnote>
  <w:footnote w:id="10">
    <w:p w14:paraId="34C5AE5E" w14:textId="2566B2CF" w:rsidR="002B7FEB" w:rsidRDefault="002B7FEB">
      <w:pPr>
        <w:pStyle w:val="FootnoteText"/>
      </w:pPr>
      <w:r>
        <w:rPr>
          <w:rStyle w:val="FootnoteReference"/>
        </w:rPr>
        <w:footnoteRef/>
      </w:r>
      <w:r>
        <w:t xml:space="preserve"> </w:t>
      </w:r>
      <w:r w:rsidR="00E03D2A">
        <w:t>Doyle, C., Dodd, S., Dickinson, H., Yates, S. &amp; Buick, F.</w:t>
      </w:r>
      <w:r w:rsidR="007A23F6">
        <w:t xml:space="preserve"> </w:t>
      </w:r>
      <w:hyperlink r:id="rId2" w:history="1">
        <w:r w:rsidR="007A23F6" w:rsidRPr="00CB7F30">
          <w:rPr>
            <w:rStyle w:val="Hyperlink"/>
          </w:rPr>
          <w:t>‘There’s not just a gap, there’s a chasm’: The boundaries between Australian disability services and prisons</w:t>
        </w:r>
      </w:hyperlink>
      <w:r w:rsidR="007A23F6">
        <w:t>, UNSW Canberra, ACU</w:t>
      </w:r>
      <w:r w:rsidR="00CB7F30">
        <w:t xml:space="preserve">, Public Service Research Group, 2022, accessed 22 July 2022. </w:t>
      </w:r>
    </w:p>
  </w:footnote>
  <w:footnote w:id="11">
    <w:p w14:paraId="6346BF0E" w14:textId="1467134D" w:rsidR="00586EFE" w:rsidRDefault="00586EFE">
      <w:pPr>
        <w:pStyle w:val="FootnoteText"/>
      </w:pPr>
      <w:r>
        <w:rPr>
          <w:rStyle w:val="FootnoteReference"/>
        </w:rPr>
        <w:footnoteRef/>
      </w:r>
      <w:r>
        <w:t xml:space="preserve"> </w:t>
      </w:r>
      <w:r w:rsidRPr="00586EFE">
        <w:t>Department of Health 2021 </w:t>
      </w:r>
      <w:hyperlink r:id="rId3" w:tgtFrame="_blank" w:history="1">
        <w:r w:rsidRPr="00586EFE">
          <w:rPr>
            <w:rStyle w:val="Hyperlink"/>
            <w:i/>
            <w:iCs/>
          </w:rPr>
          <w:t>For people with a disability | Australian Government Department of Health</w:t>
        </w:r>
      </w:hyperlink>
      <w:r w:rsidRPr="00586EFE">
        <w:t xml:space="preserve">, Department of Health website, accessed </w:t>
      </w:r>
      <w:r w:rsidR="00303DB3">
        <w:t>15 July</w:t>
      </w:r>
      <w:r w:rsidRPr="00586EFE">
        <w:t xml:space="preserv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3B2E52"/>
    <w:multiLevelType w:val="hybridMultilevel"/>
    <w:tmpl w:val="9D180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2E92898"/>
    <w:multiLevelType w:val="multilevel"/>
    <w:tmpl w:val="EF24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14583425"/>
    <w:multiLevelType w:val="multilevel"/>
    <w:tmpl w:val="3488A536"/>
    <w:lvl w:ilvl="0">
      <w:start w:val="1"/>
      <w:numFmt w:val="decimal"/>
      <w:lvlText w:val="%1"/>
      <w:lvlJc w:val="left"/>
      <w:pPr>
        <w:ind w:left="555" w:hanging="55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15:restartNumberingAfterBreak="0">
    <w:nsid w:val="15713CFE"/>
    <w:multiLevelType w:val="hybridMultilevel"/>
    <w:tmpl w:val="1D1AF986"/>
    <w:lvl w:ilvl="0" w:tplc="0C090001">
      <w:start w:val="1"/>
      <w:numFmt w:val="bullet"/>
      <w:lvlText w:val=""/>
      <w:lvlJc w:val="left"/>
      <w:pPr>
        <w:ind w:left="1290" w:hanging="360"/>
      </w:pPr>
      <w:rPr>
        <w:rFonts w:ascii="Symbol" w:hAnsi="Symbol" w:hint="default"/>
      </w:rPr>
    </w:lvl>
    <w:lvl w:ilvl="1" w:tplc="0C090003">
      <w:start w:val="1"/>
      <w:numFmt w:val="bullet"/>
      <w:lvlText w:val="o"/>
      <w:lvlJc w:val="left"/>
      <w:pPr>
        <w:ind w:left="2010" w:hanging="360"/>
      </w:pPr>
      <w:rPr>
        <w:rFonts w:ascii="Courier New" w:hAnsi="Courier New" w:cs="Courier New" w:hint="default"/>
      </w:rPr>
    </w:lvl>
    <w:lvl w:ilvl="2" w:tplc="0C090005">
      <w:start w:val="1"/>
      <w:numFmt w:val="bullet"/>
      <w:lvlText w:val=""/>
      <w:lvlJc w:val="left"/>
      <w:pPr>
        <w:ind w:left="2730" w:hanging="360"/>
      </w:pPr>
      <w:rPr>
        <w:rFonts w:ascii="Wingdings" w:hAnsi="Wingdings" w:hint="default"/>
      </w:rPr>
    </w:lvl>
    <w:lvl w:ilvl="3" w:tplc="0C09000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1" w15:restartNumberingAfterBreak="0">
    <w:nsid w:val="181A6567"/>
    <w:multiLevelType w:val="hybridMultilevel"/>
    <w:tmpl w:val="CF92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6F0BD4"/>
    <w:multiLevelType w:val="multilevel"/>
    <w:tmpl w:val="E82ED77A"/>
    <w:lvl w:ilvl="0">
      <w:start w:val="1"/>
      <w:numFmt w:val="decimal"/>
      <w:lvlText w:val="%1"/>
      <w:lvlJc w:val="left"/>
      <w:pPr>
        <w:ind w:left="450" w:hanging="450"/>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13" w15:restartNumberingAfterBreak="0">
    <w:nsid w:val="1F7802D8"/>
    <w:multiLevelType w:val="hybridMultilevel"/>
    <w:tmpl w:val="6B528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8E0D92"/>
    <w:multiLevelType w:val="hybridMultilevel"/>
    <w:tmpl w:val="97E6D3DE"/>
    <w:lvl w:ilvl="0" w:tplc="DAFA37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2945DE"/>
    <w:multiLevelType w:val="hybridMultilevel"/>
    <w:tmpl w:val="3536B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2E8E4769"/>
    <w:multiLevelType w:val="hybridMultilevel"/>
    <w:tmpl w:val="BAB6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2A3CE1"/>
    <w:multiLevelType w:val="hybridMultilevel"/>
    <w:tmpl w:val="543A9E66"/>
    <w:lvl w:ilvl="0" w:tplc="0C090001">
      <w:start w:val="1"/>
      <w:numFmt w:val="bullet"/>
      <w:lvlText w:val=""/>
      <w:lvlJc w:val="left"/>
      <w:pPr>
        <w:ind w:left="1350" w:hanging="360"/>
      </w:pPr>
      <w:rPr>
        <w:rFonts w:ascii="Symbol" w:hAnsi="Symbol" w:hint="default"/>
      </w:rPr>
    </w:lvl>
    <w:lvl w:ilvl="1" w:tplc="0C090003">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0"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1" w15:restartNumberingAfterBreak="0">
    <w:nsid w:val="3B945324"/>
    <w:multiLevelType w:val="hybridMultilevel"/>
    <w:tmpl w:val="832A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C64448"/>
    <w:multiLevelType w:val="hybridMultilevel"/>
    <w:tmpl w:val="8C38A9D4"/>
    <w:lvl w:ilvl="0" w:tplc="1EA4BFE4">
      <w:start w:val="1"/>
      <w:numFmt w:val="bullet"/>
      <w:lvlText w:val=""/>
      <w:lvlJc w:val="center"/>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FF43774"/>
    <w:multiLevelType w:val="hybridMultilevel"/>
    <w:tmpl w:val="58EA8240"/>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24"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16B7747"/>
    <w:multiLevelType w:val="hybridMultilevel"/>
    <w:tmpl w:val="4B60F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517735"/>
    <w:multiLevelType w:val="multilevel"/>
    <w:tmpl w:val="044044E8"/>
    <w:lvl w:ilvl="0">
      <w:start w:val="1"/>
      <w:numFmt w:val="decimal"/>
      <w:lvlText w:val="%1."/>
      <w:lvlJc w:val="left"/>
      <w:pPr>
        <w:ind w:left="720" w:hanging="360"/>
      </w:pPr>
      <w:rPr>
        <w:rFonts w:hint="default"/>
      </w:rPr>
    </w:lvl>
    <w:lvl w:ilvl="1">
      <w:start w:val="7"/>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AE6185C"/>
    <w:multiLevelType w:val="multilevel"/>
    <w:tmpl w:val="EF24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1A30CD"/>
    <w:multiLevelType w:val="hybridMultilevel"/>
    <w:tmpl w:val="ECC4B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783BD9"/>
    <w:multiLevelType w:val="hybridMultilevel"/>
    <w:tmpl w:val="4350B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4EA56298"/>
    <w:multiLevelType w:val="multilevel"/>
    <w:tmpl w:val="44ACD3B4"/>
    <w:lvl w:ilvl="0">
      <w:start w:val="1"/>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5EEE1C05"/>
    <w:multiLevelType w:val="hybridMultilevel"/>
    <w:tmpl w:val="BA8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771086"/>
    <w:multiLevelType w:val="multilevel"/>
    <w:tmpl w:val="20FE2DE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DC05E7"/>
    <w:multiLevelType w:val="hybridMultilevel"/>
    <w:tmpl w:val="CF44ED82"/>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9"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40" w15:restartNumberingAfterBreak="0">
    <w:nsid w:val="64F60D6B"/>
    <w:multiLevelType w:val="multilevel"/>
    <w:tmpl w:val="DE029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9A48D8"/>
    <w:multiLevelType w:val="hybridMultilevel"/>
    <w:tmpl w:val="5BBA479A"/>
    <w:lvl w:ilvl="0" w:tplc="DAFA3776">
      <w:start w:val="1"/>
      <w:numFmt w:val="bullet"/>
      <w:lvlText w:val=""/>
      <w:lvlJc w:val="left"/>
      <w:pPr>
        <w:ind w:left="927" w:hanging="360"/>
      </w:pPr>
      <w:rPr>
        <w:rFonts w:ascii="Symbol" w:hAnsi="Symbol" w:hint="default"/>
      </w:rPr>
    </w:lvl>
    <w:lvl w:ilvl="1" w:tplc="F8427DCC">
      <w:start w:val="1"/>
      <w:numFmt w:val="bullet"/>
      <w:lvlText w:val="o"/>
      <w:lvlJc w:val="left"/>
      <w:pPr>
        <w:ind w:left="1647" w:hanging="360"/>
      </w:pPr>
      <w:rPr>
        <w:rFonts w:ascii="Courier New" w:hAnsi="Courier New" w:hint="default"/>
      </w:rPr>
    </w:lvl>
    <w:lvl w:ilvl="2" w:tplc="942CEB80">
      <w:start w:val="1"/>
      <w:numFmt w:val="bullet"/>
      <w:lvlText w:val=""/>
      <w:lvlJc w:val="left"/>
      <w:pPr>
        <w:ind w:left="2367" w:hanging="360"/>
      </w:pPr>
      <w:rPr>
        <w:rFonts w:ascii="Wingdings" w:hAnsi="Wingdings" w:hint="default"/>
      </w:rPr>
    </w:lvl>
    <w:lvl w:ilvl="3" w:tplc="3070AA18">
      <w:start w:val="1"/>
      <w:numFmt w:val="bullet"/>
      <w:lvlText w:val=""/>
      <w:lvlJc w:val="left"/>
      <w:pPr>
        <w:ind w:left="3087" w:hanging="360"/>
      </w:pPr>
      <w:rPr>
        <w:rFonts w:ascii="Symbol" w:hAnsi="Symbol" w:hint="default"/>
      </w:rPr>
    </w:lvl>
    <w:lvl w:ilvl="4" w:tplc="EBF847E4">
      <w:start w:val="1"/>
      <w:numFmt w:val="bullet"/>
      <w:lvlText w:val="o"/>
      <w:lvlJc w:val="left"/>
      <w:pPr>
        <w:ind w:left="3807" w:hanging="360"/>
      </w:pPr>
      <w:rPr>
        <w:rFonts w:ascii="Courier New" w:hAnsi="Courier New" w:hint="default"/>
      </w:rPr>
    </w:lvl>
    <w:lvl w:ilvl="5" w:tplc="89F02C76">
      <w:start w:val="1"/>
      <w:numFmt w:val="bullet"/>
      <w:lvlText w:val=""/>
      <w:lvlJc w:val="left"/>
      <w:pPr>
        <w:ind w:left="4527" w:hanging="360"/>
      </w:pPr>
      <w:rPr>
        <w:rFonts w:ascii="Wingdings" w:hAnsi="Wingdings" w:hint="default"/>
      </w:rPr>
    </w:lvl>
    <w:lvl w:ilvl="6" w:tplc="26363BDE">
      <w:start w:val="1"/>
      <w:numFmt w:val="bullet"/>
      <w:lvlText w:val=""/>
      <w:lvlJc w:val="left"/>
      <w:pPr>
        <w:ind w:left="5247" w:hanging="360"/>
      </w:pPr>
      <w:rPr>
        <w:rFonts w:ascii="Symbol" w:hAnsi="Symbol" w:hint="default"/>
      </w:rPr>
    </w:lvl>
    <w:lvl w:ilvl="7" w:tplc="1B1696B0">
      <w:start w:val="1"/>
      <w:numFmt w:val="bullet"/>
      <w:lvlText w:val="o"/>
      <w:lvlJc w:val="left"/>
      <w:pPr>
        <w:ind w:left="5967" w:hanging="360"/>
      </w:pPr>
      <w:rPr>
        <w:rFonts w:ascii="Courier New" w:hAnsi="Courier New" w:hint="default"/>
      </w:rPr>
    </w:lvl>
    <w:lvl w:ilvl="8" w:tplc="7E6EAC16">
      <w:start w:val="1"/>
      <w:numFmt w:val="bullet"/>
      <w:lvlText w:val=""/>
      <w:lvlJc w:val="left"/>
      <w:pPr>
        <w:ind w:left="6687" w:hanging="360"/>
      </w:pPr>
      <w:rPr>
        <w:rFonts w:ascii="Wingdings" w:hAnsi="Wingdings" w:hint="default"/>
      </w:rPr>
    </w:lvl>
  </w:abstractNum>
  <w:abstractNum w:abstractNumId="42" w15:restartNumberingAfterBreak="0">
    <w:nsid w:val="6B8768C1"/>
    <w:multiLevelType w:val="hybridMultilevel"/>
    <w:tmpl w:val="E790228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3" w15:restartNumberingAfterBreak="0">
    <w:nsid w:val="719264C0"/>
    <w:multiLevelType w:val="hybridMultilevel"/>
    <w:tmpl w:val="FFFFFFFF"/>
    <w:lvl w:ilvl="0" w:tplc="D2D8437C">
      <w:start w:val="1"/>
      <w:numFmt w:val="bullet"/>
      <w:lvlText w:val=""/>
      <w:lvlJc w:val="left"/>
      <w:pPr>
        <w:ind w:left="720" w:hanging="360"/>
      </w:pPr>
      <w:rPr>
        <w:rFonts w:ascii="Symbol" w:hAnsi="Symbol" w:hint="default"/>
      </w:rPr>
    </w:lvl>
    <w:lvl w:ilvl="1" w:tplc="531A5BDE">
      <w:start w:val="1"/>
      <w:numFmt w:val="bullet"/>
      <w:lvlText w:val="o"/>
      <w:lvlJc w:val="left"/>
      <w:pPr>
        <w:ind w:left="1440" w:hanging="360"/>
      </w:pPr>
      <w:rPr>
        <w:rFonts w:ascii="Courier New" w:hAnsi="Courier New" w:hint="default"/>
      </w:rPr>
    </w:lvl>
    <w:lvl w:ilvl="2" w:tplc="DCB80528">
      <w:start w:val="1"/>
      <w:numFmt w:val="bullet"/>
      <w:lvlText w:val=""/>
      <w:lvlJc w:val="left"/>
      <w:pPr>
        <w:ind w:left="2160" w:hanging="360"/>
      </w:pPr>
      <w:rPr>
        <w:rFonts w:ascii="Wingdings" w:hAnsi="Wingdings" w:hint="default"/>
      </w:rPr>
    </w:lvl>
    <w:lvl w:ilvl="3" w:tplc="34AC1AF8">
      <w:start w:val="1"/>
      <w:numFmt w:val="bullet"/>
      <w:lvlText w:val=""/>
      <w:lvlJc w:val="left"/>
      <w:pPr>
        <w:ind w:left="2880" w:hanging="360"/>
      </w:pPr>
      <w:rPr>
        <w:rFonts w:ascii="Symbol" w:hAnsi="Symbol" w:hint="default"/>
      </w:rPr>
    </w:lvl>
    <w:lvl w:ilvl="4" w:tplc="FED017BE">
      <w:start w:val="1"/>
      <w:numFmt w:val="bullet"/>
      <w:lvlText w:val="o"/>
      <w:lvlJc w:val="left"/>
      <w:pPr>
        <w:ind w:left="3600" w:hanging="360"/>
      </w:pPr>
      <w:rPr>
        <w:rFonts w:ascii="Courier New" w:hAnsi="Courier New" w:hint="default"/>
      </w:rPr>
    </w:lvl>
    <w:lvl w:ilvl="5" w:tplc="480ECAE4">
      <w:start w:val="1"/>
      <w:numFmt w:val="bullet"/>
      <w:lvlText w:val=""/>
      <w:lvlJc w:val="left"/>
      <w:pPr>
        <w:ind w:left="4320" w:hanging="360"/>
      </w:pPr>
      <w:rPr>
        <w:rFonts w:ascii="Wingdings" w:hAnsi="Wingdings" w:hint="default"/>
      </w:rPr>
    </w:lvl>
    <w:lvl w:ilvl="6" w:tplc="23FA7666">
      <w:start w:val="1"/>
      <w:numFmt w:val="bullet"/>
      <w:lvlText w:val=""/>
      <w:lvlJc w:val="left"/>
      <w:pPr>
        <w:ind w:left="5040" w:hanging="360"/>
      </w:pPr>
      <w:rPr>
        <w:rFonts w:ascii="Symbol" w:hAnsi="Symbol" w:hint="default"/>
      </w:rPr>
    </w:lvl>
    <w:lvl w:ilvl="7" w:tplc="B418A9F8">
      <w:start w:val="1"/>
      <w:numFmt w:val="bullet"/>
      <w:lvlText w:val="o"/>
      <w:lvlJc w:val="left"/>
      <w:pPr>
        <w:ind w:left="5760" w:hanging="360"/>
      </w:pPr>
      <w:rPr>
        <w:rFonts w:ascii="Courier New" w:hAnsi="Courier New" w:hint="default"/>
      </w:rPr>
    </w:lvl>
    <w:lvl w:ilvl="8" w:tplc="16422C00">
      <w:start w:val="1"/>
      <w:numFmt w:val="bullet"/>
      <w:lvlText w:val=""/>
      <w:lvlJc w:val="left"/>
      <w:pPr>
        <w:ind w:left="6480" w:hanging="360"/>
      </w:pPr>
      <w:rPr>
        <w:rFonts w:ascii="Wingdings" w:hAnsi="Wingdings" w:hint="default"/>
      </w:rPr>
    </w:lvl>
  </w:abstractNum>
  <w:abstractNum w:abstractNumId="44" w15:restartNumberingAfterBreak="0">
    <w:nsid w:val="7B431E71"/>
    <w:multiLevelType w:val="multilevel"/>
    <w:tmpl w:val="3C969A44"/>
    <w:lvl w:ilvl="0">
      <w:start w:val="1"/>
      <w:numFmt w:val="decimal"/>
      <w:lvlText w:val="%1"/>
      <w:lvlJc w:val="left"/>
      <w:pPr>
        <w:ind w:left="450" w:hanging="45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num w:numId="1" w16cid:durableId="2095127893">
    <w:abstractNumId w:val="3"/>
  </w:num>
  <w:num w:numId="2" w16cid:durableId="843131034">
    <w:abstractNumId w:val="5"/>
  </w:num>
  <w:num w:numId="3" w16cid:durableId="1188180395">
    <w:abstractNumId w:val="33"/>
  </w:num>
  <w:num w:numId="4" w16cid:durableId="1229003100">
    <w:abstractNumId w:val="30"/>
  </w:num>
  <w:num w:numId="5" w16cid:durableId="2139495584">
    <w:abstractNumId w:val="24"/>
  </w:num>
  <w:num w:numId="6" w16cid:durableId="1693453285">
    <w:abstractNumId w:val="32"/>
  </w:num>
  <w:num w:numId="7" w16cid:durableId="1502895557">
    <w:abstractNumId w:val="9"/>
  </w:num>
  <w:num w:numId="8" w16cid:durableId="1449618796">
    <w:abstractNumId w:val="39"/>
  </w:num>
  <w:num w:numId="9" w16cid:durableId="529991893">
    <w:abstractNumId w:val="4"/>
  </w:num>
  <w:num w:numId="10" w16cid:durableId="889462746">
    <w:abstractNumId w:val="35"/>
  </w:num>
  <w:num w:numId="11" w16cid:durableId="1096250248">
    <w:abstractNumId w:val="7"/>
  </w:num>
  <w:num w:numId="12" w16cid:durableId="995960949">
    <w:abstractNumId w:val="0"/>
  </w:num>
  <w:num w:numId="13" w16cid:durableId="259218665">
    <w:abstractNumId w:val="34"/>
  </w:num>
  <w:num w:numId="14" w16cid:durableId="1211966002">
    <w:abstractNumId w:val="16"/>
  </w:num>
  <w:num w:numId="15" w16cid:durableId="1353142087">
    <w:abstractNumId w:val="17"/>
  </w:num>
  <w:num w:numId="16" w16cid:durableId="1409573447">
    <w:abstractNumId w:val="1"/>
  </w:num>
  <w:num w:numId="17" w16cid:durableId="1928348156">
    <w:abstractNumId w:val="20"/>
  </w:num>
  <w:num w:numId="18" w16cid:durableId="969364815">
    <w:abstractNumId w:val="2"/>
  </w:num>
  <w:num w:numId="19" w16cid:durableId="1420522100">
    <w:abstractNumId w:val="11"/>
  </w:num>
  <w:num w:numId="20" w16cid:durableId="947278653">
    <w:abstractNumId w:val="26"/>
  </w:num>
  <w:num w:numId="21" w16cid:durableId="1573001154">
    <w:abstractNumId w:val="19"/>
  </w:num>
  <w:num w:numId="22" w16cid:durableId="1580675740">
    <w:abstractNumId w:val="21"/>
  </w:num>
  <w:num w:numId="23" w16cid:durableId="622273275">
    <w:abstractNumId w:val="18"/>
  </w:num>
  <w:num w:numId="24" w16cid:durableId="1498109777">
    <w:abstractNumId w:val="43"/>
  </w:num>
  <w:num w:numId="25" w16cid:durableId="354963480">
    <w:abstractNumId w:val="41"/>
  </w:num>
  <w:num w:numId="26" w16cid:durableId="1052927135">
    <w:abstractNumId w:val="42"/>
  </w:num>
  <w:num w:numId="27" w16cid:durableId="222526873">
    <w:abstractNumId w:val="13"/>
  </w:num>
  <w:num w:numId="28" w16cid:durableId="1075324581">
    <w:abstractNumId w:val="22"/>
  </w:num>
  <w:num w:numId="29" w16cid:durableId="1302734837">
    <w:abstractNumId w:val="14"/>
  </w:num>
  <w:num w:numId="30" w16cid:durableId="205071264">
    <w:abstractNumId w:val="36"/>
  </w:num>
  <w:num w:numId="31" w16cid:durableId="1431269491">
    <w:abstractNumId w:val="40"/>
  </w:num>
  <w:num w:numId="32" w16cid:durableId="2006934543">
    <w:abstractNumId w:val="37"/>
  </w:num>
  <w:num w:numId="33" w16cid:durableId="221647842">
    <w:abstractNumId w:val="12"/>
  </w:num>
  <w:num w:numId="34" w16cid:durableId="1055742406">
    <w:abstractNumId w:val="29"/>
  </w:num>
  <w:num w:numId="35" w16cid:durableId="1260217222">
    <w:abstractNumId w:val="44"/>
  </w:num>
  <w:num w:numId="36" w16cid:durableId="1269432560">
    <w:abstractNumId w:val="11"/>
  </w:num>
  <w:num w:numId="37" w16cid:durableId="1002899635">
    <w:abstractNumId w:val="38"/>
  </w:num>
  <w:num w:numId="38" w16cid:durableId="857621268">
    <w:abstractNumId w:val="10"/>
  </w:num>
  <w:num w:numId="39" w16cid:durableId="426122968">
    <w:abstractNumId w:val="23"/>
  </w:num>
  <w:num w:numId="40" w16cid:durableId="1956910342">
    <w:abstractNumId w:val="28"/>
  </w:num>
  <w:num w:numId="41" w16cid:durableId="735855007">
    <w:abstractNumId w:val="15"/>
  </w:num>
  <w:num w:numId="42" w16cid:durableId="1741515614">
    <w:abstractNumId w:val="6"/>
  </w:num>
  <w:num w:numId="43" w16cid:durableId="2038845202">
    <w:abstractNumId w:val="27"/>
  </w:num>
  <w:num w:numId="44" w16cid:durableId="616105743">
    <w:abstractNumId w:val="31"/>
  </w:num>
  <w:num w:numId="45" w16cid:durableId="1317999562">
    <w:abstractNumId w:val="8"/>
  </w:num>
  <w:num w:numId="46" w16cid:durableId="213925621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1EB0"/>
    <w:rsid w:val="0000255E"/>
    <w:rsid w:val="000027A8"/>
    <w:rsid w:val="00002C41"/>
    <w:rsid w:val="000032AF"/>
    <w:rsid w:val="000040BA"/>
    <w:rsid w:val="00004697"/>
    <w:rsid w:val="00004C9A"/>
    <w:rsid w:val="0000517C"/>
    <w:rsid w:val="0000588C"/>
    <w:rsid w:val="00005A28"/>
    <w:rsid w:val="00005AF7"/>
    <w:rsid w:val="00005B30"/>
    <w:rsid w:val="00005FF4"/>
    <w:rsid w:val="00006B64"/>
    <w:rsid w:val="00007467"/>
    <w:rsid w:val="00007AF0"/>
    <w:rsid w:val="00010817"/>
    <w:rsid w:val="00010F14"/>
    <w:rsid w:val="000116AF"/>
    <w:rsid w:val="00011872"/>
    <w:rsid w:val="00011B78"/>
    <w:rsid w:val="000120D3"/>
    <w:rsid w:val="00012365"/>
    <w:rsid w:val="00012617"/>
    <w:rsid w:val="00012633"/>
    <w:rsid w:val="00012D83"/>
    <w:rsid w:val="00012E73"/>
    <w:rsid w:val="000132C9"/>
    <w:rsid w:val="00013ED8"/>
    <w:rsid w:val="00014172"/>
    <w:rsid w:val="00014206"/>
    <w:rsid w:val="00014249"/>
    <w:rsid w:val="000143A5"/>
    <w:rsid w:val="00014A41"/>
    <w:rsid w:val="00014B3B"/>
    <w:rsid w:val="00014C5C"/>
    <w:rsid w:val="0001514A"/>
    <w:rsid w:val="000152FD"/>
    <w:rsid w:val="00015F7A"/>
    <w:rsid w:val="000162D8"/>
    <w:rsid w:val="000164F8"/>
    <w:rsid w:val="000166C8"/>
    <w:rsid w:val="000166DE"/>
    <w:rsid w:val="00016946"/>
    <w:rsid w:val="00016E2F"/>
    <w:rsid w:val="00017087"/>
    <w:rsid w:val="00017835"/>
    <w:rsid w:val="00017887"/>
    <w:rsid w:val="00017A52"/>
    <w:rsid w:val="00017DC1"/>
    <w:rsid w:val="00017FB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4FD3"/>
    <w:rsid w:val="000252FB"/>
    <w:rsid w:val="000253A9"/>
    <w:rsid w:val="00025A2F"/>
    <w:rsid w:val="00025AC1"/>
    <w:rsid w:val="00025F23"/>
    <w:rsid w:val="00026723"/>
    <w:rsid w:val="00026A30"/>
    <w:rsid w:val="0002726C"/>
    <w:rsid w:val="0002768E"/>
    <w:rsid w:val="00030126"/>
    <w:rsid w:val="00030229"/>
    <w:rsid w:val="000302A3"/>
    <w:rsid w:val="0003057E"/>
    <w:rsid w:val="000309ED"/>
    <w:rsid w:val="00030AAE"/>
    <w:rsid w:val="00031E30"/>
    <w:rsid w:val="00031E69"/>
    <w:rsid w:val="00031F38"/>
    <w:rsid w:val="00031FE2"/>
    <w:rsid w:val="000320C0"/>
    <w:rsid w:val="000321B4"/>
    <w:rsid w:val="00032E82"/>
    <w:rsid w:val="00032F54"/>
    <w:rsid w:val="0003306C"/>
    <w:rsid w:val="0003344E"/>
    <w:rsid w:val="00033717"/>
    <w:rsid w:val="00033E4C"/>
    <w:rsid w:val="000340E0"/>
    <w:rsid w:val="000342BC"/>
    <w:rsid w:val="000343C8"/>
    <w:rsid w:val="00034610"/>
    <w:rsid w:val="00034E48"/>
    <w:rsid w:val="0003516D"/>
    <w:rsid w:val="000352C7"/>
    <w:rsid w:val="000355EE"/>
    <w:rsid w:val="00035679"/>
    <w:rsid w:val="000358E8"/>
    <w:rsid w:val="00035A79"/>
    <w:rsid w:val="00036236"/>
    <w:rsid w:val="000363D0"/>
    <w:rsid w:val="00036701"/>
    <w:rsid w:val="00036EFE"/>
    <w:rsid w:val="000372C0"/>
    <w:rsid w:val="00037427"/>
    <w:rsid w:val="00037BE6"/>
    <w:rsid w:val="00037ED1"/>
    <w:rsid w:val="00040908"/>
    <w:rsid w:val="00040A4C"/>
    <w:rsid w:val="00040CFB"/>
    <w:rsid w:val="00040DD7"/>
    <w:rsid w:val="00040F25"/>
    <w:rsid w:val="00041301"/>
    <w:rsid w:val="000418AF"/>
    <w:rsid w:val="00041995"/>
    <w:rsid w:val="00041BF1"/>
    <w:rsid w:val="00041F28"/>
    <w:rsid w:val="00042382"/>
    <w:rsid w:val="00042E96"/>
    <w:rsid w:val="00043919"/>
    <w:rsid w:val="00043CF4"/>
    <w:rsid w:val="00043D22"/>
    <w:rsid w:val="00043F76"/>
    <w:rsid w:val="00043F97"/>
    <w:rsid w:val="00044716"/>
    <w:rsid w:val="000447F4"/>
    <w:rsid w:val="00044A07"/>
    <w:rsid w:val="00044D90"/>
    <w:rsid w:val="0004507D"/>
    <w:rsid w:val="000454CC"/>
    <w:rsid w:val="00045692"/>
    <w:rsid w:val="00046C0E"/>
    <w:rsid w:val="00046F42"/>
    <w:rsid w:val="000470EE"/>
    <w:rsid w:val="000471FF"/>
    <w:rsid w:val="00047B01"/>
    <w:rsid w:val="000502AC"/>
    <w:rsid w:val="000503BF"/>
    <w:rsid w:val="00050620"/>
    <w:rsid w:val="000506CD"/>
    <w:rsid w:val="00050C3C"/>
    <w:rsid w:val="00050D10"/>
    <w:rsid w:val="00050DCC"/>
    <w:rsid w:val="00050E6A"/>
    <w:rsid w:val="00051AC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69C1"/>
    <w:rsid w:val="00056FCB"/>
    <w:rsid w:val="000574A2"/>
    <w:rsid w:val="000576F3"/>
    <w:rsid w:val="00057763"/>
    <w:rsid w:val="00057BF2"/>
    <w:rsid w:val="00060934"/>
    <w:rsid w:val="00060E6E"/>
    <w:rsid w:val="00060F36"/>
    <w:rsid w:val="00060F8B"/>
    <w:rsid w:val="00060FF2"/>
    <w:rsid w:val="0006183F"/>
    <w:rsid w:val="00061BD0"/>
    <w:rsid w:val="00061BD5"/>
    <w:rsid w:val="00061DBB"/>
    <w:rsid w:val="00061F5A"/>
    <w:rsid w:val="000622B1"/>
    <w:rsid w:val="00063064"/>
    <w:rsid w:val="000631D9"/>
    <w:rsid w:val="0006342A"/>
    <w:rsid w:val="0006399D"/>
    <w:rsid w:val="00063DF4"/>
    <w:rsid w:val="00063EE6"/>
    <w:rsid w:val="0006459D"/>
    <w:rsid w:val="000646B1"/>
    <w:rsid w:val="0006512C"/>
    <w:rsid w:val="000659DC"/>
    <w:rsid w:val="00065AF2"/>
    <w:rsid w:val="0006647E"/>
    <w:rsid w:val="00066893"/>
    <w:rsid w:val="00066F37"/>
    <w:rsid w:val="00067018"/>
    <w:rsid w:val="00067248"/>
    <w:rsid w:val="00067529"/>
    <w:rsid w:val="000677B2"/>
    <w:rsid w:val="00067900"/>
    <w:rsid w:val="00067A96"/>
    <w:rsid w:val="00067EC2"/>
    <w:rsid w:val="00070148"/>
    <w:rsid w:val="0007044D"/>
    <w:rsid w:val="00070586"/>
    <w:rsid w:val="0007074A"/>
    <w:rsid w:val="0007087E"/>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571B"/>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A29"/>
    <w:rsid w:val="00084C86"/>
    <w:rsid w:val="000855CC"/>
    <w:rsid w:val="0008599F"/>
    <w:rsid w:val="00085A4A"/>
    <w:rsid w:val="00085D47"/>
    <w:rsid w:val="00085EEB"/>
    <w:rsid w:val="00085F3A"/>
    <w:rsid w:val="00086280"/>
    <w:rsid w:val="0008672D"/>
    <w:rsid w:val="0008683F"/>
    <w:rsid w:val="00086BE3"/>
    <w:rsid w:val="00086DBE"/>
    <w:rsid w:val="00086E1B"/>
    <w:rsid w:val="00087011"/>
    <w:rsid w:val="00087369"/>
    <w:rsid w:val="00087444"/>
    <w:rsid w:val="000900A1"/>
    <w:rsid w:val="00090209"/>
    <w:rsid w:val="000904F7"/>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3B2"/>
    <w:rsid w:val="0009660D"/>
    <w:rsid w:val="00096802"/>
    <w:rsid w:val="00096939"/>
    <w:rsid w:val="0009699B"/>
    <w:rsid w:val="00096D8F"/>
    <w:rsid w:val="00097786"/>
    <w:rsid w:val="000A056E"/>
    <w:rsid w:val="000A1539"/>
    <w:rsid w:val="000A161D"/>
    <w:rsid w:val="000A1786"/>
    <w:rsid w:val="000A1F2C"/>
    <w:rsid w:val="000A21CD"/>
    <w:rsid w:val="000A2225"/>
    <w:rsid w:val="000A3386"/>
    <w:rsid w:val="000A34B6"/>
    <w:rsid w:val="000A3862"/>
    <w:rsid w:val="000A3ABE"/>
    <w:rsid w:val="000A3BFE"/>
    <w:rsid w:val="000A3DD1"/>
    <w:rsid w:val="000A435D"/>
    <w:rsid w:val="000A4397"/>
    <w:rsid w:val="000A4B05"/>
    <w:rsid w:val="000A501C"/>
    <w:rsid w:val="000A5475"/>
    <w:rsid w:val="000A59FF"/>
    <w:rsid w:val="000A5C70"/>
    <w:rsid w:val="000A61ED"/>
    <w:rsid w:val="000A65BC"/>
    <w:rsid w:val="000A6756"/>
    <w:rsid w:val="000A69F7"/>
    <w:rsid w:val="000A75B7"/>
    <w:rsid w:val="000A762F"/>
    <w:rsid w:val="000A7647"/>
    <w:rsid w:val="000A76B7"/>
    <w:rsid w:val="000A76C9"/>
    <w:rsid w:val="000A7934"/>
    <w:rsid w:val="000A7A09"/>
    <w:rsid w:val="000A7F11"/>
    <w:rsid w:val="000B0144"/>
    <w:rsid w:val="000B0386"/>
    <w:rsid w:val="000B039C"/>
    <w:rsid w:val="000B07D4"/>
    <w:rsid w:val="000B11D3"/>
    <w:rsid w:val="000B1357"/>
    <w:rsid w:val="000B13C3"/>
    <w:rsid w:val="000B16EF"/>
    <w:rsid w:val="000B1876"/>
    <w:rsid w:val="000B2114"/>
    <w:rsid w:val="000B2A20"/>
    <w:rsid w:val="000B2A64"/>
    <w:rsid w:val="000B2AF8"/>
    <w:rsid w:val="000B35E3"/>
    <w:rsid w:val="000B4051"/>
    <w:rsid w:val="000B4866"/>
    <w:rsid w:val="000B4A23"/>
    <w:rsid w:val="000B4E4F"/>
    <w:rsid w:val="000B54FC"/>
    <w:rsid w:val="000B58B6"/>
    <w:rsid w:val="000B5CDA"/>
    <w:rsid w:val="000B69F9"/>
    <w:rsid w:val="000B6F08"/>
    <w:rsid w:val="000B705F"/>
    <w:rsid w:val="000B7938"/>
    <w:rsid w:val="000B7BA2"/>
    <w:rsid w:val="000C03B8"/>
    <w:rsid w:val="000C06D1"/>
    <w:rsid w:val="000C0C16"/>
    <w:rsid w:val="000C0D40"/>
    <w:rsid w:val="000C1329"/>
    <w:rsid w:val="000C1B6B"/>
    <w:rsid w:val="000C22A7"/>
    <w:rsid w:val="000C2DE4"/>
    <w:rsid w:val="000C363D"/>
    <w:rsid w:val="000C37C8"/>
    <w:rsid w:val="000C3D7F"/>
    <w:rsid w:val="000C52BB"/>
    <w:rsid w:val="000C5437"/>
    <w:rsid w:val="000C57A3"/>
    <w:rsid w:val="000C5B92"/>
    <w:rsid w:val="000C5BD7"/>
    <w:rsid w:val="000C5D11"/>
    <w:rsid w:val="000C60EE"/>
    <w:rsid w:val="000C662B"/>
    <w:rsid w:val="000C7B0F"/>
    <w:rsid w:val="000C7C48"/>
    <w:rsid w:val="000D0022"/>
    <w:rsid w:val="000D0B03"/>
    <w:rsid w:val="000D0F69"/>
    <w:rsid w:val="000D108B"/>
    <w:rsid w:val="000D1282"/>
    <w:rsid w:val="000D1316"/>
    <w:rsid w:val="000D1B74"/>
    <w:rsid w:val="000D1EE1"/>
    <w:rsid w:val="000D1F22"/>
    <w:rsid w:val="000D23EA"/>
    <w:rsid w:val="000D27EB"/>
    <w:rsid w:val="000D3102"/>
    <w:rsid w:val="000D32E6"/>
    <w:rsid w:val="000D3721"/>
    <w:rsid w:val="000D3F21"/>
    <w:rsid w:val="000D4915"/>
    <w:rsid w:val="000D4CA8"/>
    <w:rsid w:val="000D4EA1"/>
    <w:rsid w:val="000D51EE"/>
    <w:rsid w:val="000D52C3"/>
    <w:rsid w:val="000D5432"/>
    <w:rsid w:val="000D5B48"/>
    <w:rsid w:val="000D5DE6"/>
    <w:rsid w:val="000D6BB1"/>
    <w:rsid w:val="000D71DB"/>
    <w:rsid w:val="000D7415"/>
    <w:rsid w:val="000E0D39"/>
    <w:rsid w:val="000E0D95"/>
    <w:rsid w:val="000E1A65"/>
    <w:rsid w:val="000E1A74"/>
    <w:rsid w:val="000E1C2E"/>
    <w:rsid w:val="000E203E"/>
    <w:rsid w:val="000E208D"/>
    <w:rsid w:val="000E20E8"/>
    <w:rsid w:val="000E28FC"/>
    <w:rsid w:val="000E2C55"/>
    <w:rsid w:val="000E31E8"/>
    <w:rsid w:val="000E34C7"/>
    <w:rsid w:val="000E3698"/>
    <w:rsid w:val="000E36BA"/>
    <w:rsid w:val="000E3D46"/>
    <w:rsid w:val="000E3E97"/>
    <w:rsid w:val="000E4AAD"/>
    <w:rsid w:val="000E4E85"/>
    <w:rsid w:val="000E4F34"/>
    <w:rsid w:val="000E5AC7"/>
    <w:rsid w:val="000E5F84"/>
    <w:rsid w:val="000E610D"/>
    <w:rsid w:val="000E6774"/>
    <w:rsid w:val="000E78F7"/>
    <w:rsid w:val="000F098E"/>
    <w:rsid w:val="000F0A0F"/>
    <w:rsid w:val="000F0AA6"/>
    <w:rsid w:val="000F128F"/>
    <w:rsid w:val="000F14F7"/>
    <w:rsid w:val="000F1A19"/>
    <w:rsid w:val="000F1CDC"/>
    <w:rsid w:val="000F262E"/>
    <w:rsid w:val="000F27FF"/>
    <w:rsid w:val="000F39F4"/>
    <w:rsid w:val="000F4692"/>
    <w:rsid w:val="000F4F71"/>
    <w:rsid w:val="000F5085"/>
    <w:rsid w:val="000F56AC"/>
    <w:rsid w:val="000F5B27"/>
    <w:rsid w:val="000F5FDF"/>
    <w:rsid w:val="000F637C"/>
    <w:rsid w:val="000F679D"/>
    <w:rsid w:val="000F6A9B"/>
    <w:rsid w:val="000F6BDC"/>
    <w:rsid w:val="000F6DC9"/>
    <w:rsid w:val="000F71B8"/>
    <w:rsid w:val="000F73C5"/>
    <w:rsid w:val="00100B87"/>
    <w:rsid w:val="00100C37"/>
    <w:rsid w:val="00100C86"/>
    <w:rsid w:val="00101373"/>
    <w:rsid w:val="00101589"/>
    <w:rsid w:val="001017B4"/>
    <w:rsid w:val="001027CF"/>
    <w:rsid w:val="001027E4"/>
    <w:rsid w:val="0010297B"/>
    <w:rsid w:val="00102A07"/>
    <w:rsid w:val="00102BD9"/>
    <w:rsid w:val="00102D95"/>
    <w:rsid w:val="00102D9C"/>
    <w:rsid w:val="00103BE9"/>
    <w:rsid w:val="00103FC7"/>
    <w:rsid w:val="001040E9"/>
    <w:rsid w:val="001040EC"/>
    <w:rsid w:val="001047EC"/>
    <w:rsid w:val="00104C21"/>
    <w:rsid w:val="00104FBE"/>
    <w:rsid w:val="001052A2"/>
    <w:rsid w:val="001056BD"/>
    <w:rsid w:val="0010628C"/>
    <w:rsid w:val="00106F30"/>
    <w:rsid w:val="00107469"/>
    <w:rsid w:val="00107A8C"/>
    <w:rsid w:val="00107D6E"/>
    <w:rsid w:val="00110AF1"/>
    <w:rsid w:val="00111019"/>
    <w:rsid w:val="001112E3"/>
    <w:rsid w:val="001113E9"/>
    <w:rsid w:val="0011178F"/>
    <w:rsid w:val="00111DEF"/>
    <w:rsid w:val="00112027"/>
    <w:rsid w:val="001120E4"/>
    <w:rsid w:val="00112116"/>
    <w:rsid w:val="00112494"/>
    <w:rsid w:val="00112C38"/>
    <w:rsid w:val="00112D44"/>
    <w:rsid w:val="00112D70"/>
    <w:rsid w:val="00113216"/>
    <w:rsid w:val="001133CC"/>
    <w:rsid w:val="00113510"/>
    <w:rsid w:val="001135C2"/>
    <w:rsid w:val="00113866"/>
    <w:rsid w:val="00114787"/>
    <w:rsid w:val="001148A7"/>
    <w:rsid w:val="00114932"/>
    <w:rsid w:val="00114D34"/>
    <w:rsid w:val="00115181"/>
    <w:rsid w:val="001151E6"/>
    <w:rsid w:val="0011520A"/>
    <w:rsid w:val="00115270"/>
    <w:rsid w:val="001157D9"/>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1E2E"/>
    <w:rsid w:val="0012221F"/>
    <w:rsid w:val="00122740"/>
    <w:rsid w:val="001228F0"/>
    <w:rsid w:val="00122DF0"/>
    <w:rsid w:val="001232C5"/>
    <w:rsid w:val="00123B15"/>
    <w:rsid w:val="001244FA"/>
    <w:rsid w:val="001247C3"/>
    <w:rsid w:val="00124BCF"/>
    <w:rsid w:val="0012505F"/>
    <w:rsid w:val="001250CD"/>
    <w:rsid w:val="001254E9"/>
    <w:rsid w:val="00125B92"/>
    <w:rsid w:val="00125C11"/>
    <w:rsid w:val="00126713"/>
    <w:rsid w:val="0012691C"/>
    <w:rsid w:val="00126D22"/>
    <w:rsid w:val="001270EE"/>
    <w:rsid w:val="0012720B"/>
    <w:rsid w:val="0012762E"/>
    <w:rsid w:val="00127A08"/>
    <w:rsid w:val="00127B24"/>
    <w:rsid w:val="001303D4"/>
    <w:rsid w:val="00130751"/>
    <w:rsid w:val="001308A4"/>
    <w:rsid w:val="00131322"/>
    <w:rsid w:val="00131965"/>
    <w:rsid w:val="00131AFB"/>
    <w:rsid w:val="00131D3F"/>
    <w:rsid w:val="00131D95"/>
    <w:rsid w:val="001320F0"/>
    <w:rsid w:val="00132190"/>
    <w:rsid w:val="00132552"/>
    <w:rsid w:val="00132807"/>
    <w:rsid w:val="00132F5E"/>
    <w:rsid w:val="0013344D"/>
    <w:rsid w:val="0013361E"/>
    <w:rsid w:val="00133C57"/>
    <w:rsid w:val="001347CA"/>
    <w:rsid w:val="00134B44"/>
    <w:rsid w:val="00134D46"/>
    <w:rsid w:val="00135A61"/>
    <w:rsid w:val="00135E66"/>
    <w:rsid w:val="0013698C"/>
    <w:rsid w:val="001377DE"/>
    <w:rsid w:val="0013785B"/>
    <w:rsid w:val="00137AF8"/>
    <w:rsid w:val="00137DD1"/>
    <w:rsid w:val="001405FD"/>
    <w:rsid w:val="001406ED"/>
    <w:rsid w:val="00140A42"/>
    <w:rsid w:val="00140A6B"/>
    <w:rsid w:val="00140DEA"/>
    <w:rsid w:val="00141410"/>
    <w:rsid w:val="0014153A"/>
    <w:rsid w:val="0014161E"/>
    <w:rsid w:val="001417BD"/>
    <w:rsid w:val="001428F3"/>
    <w:rsid w:val="00142B78"/>
    <w:rsid w:val="00143411"/>
    <w:rsid w:val="001434FA"/>
    <w:rsid w:val="001442B1"/>
    <w:rsid w:val="0014484F"/>
    <w:rsid w:val="0014496B"/>
    <w:rsid w:val="00144BE6"/>
    <w:rsid w:val="00144FA2"/>
    <w:rsid w:val="001452BE"/>
    <w:rsid w:val="0014538A"/>
    <w:rsid w:val="001454B7"/>
    <w:rsid w:val="00145717"/>
    <w:rsid w:val="00145959"/>
    <w:rsid w:val="00146E81"/>
    <w:rsid w:val="001473CD"/>
    <w:rsid w:val="00147756"/>
    <w:rsid w:val="00147AB7"/>
    <w:rsid w:val="00147B7B"/>
    <w:rsid w:val="0015006B"/>
    <w:rsid w:val="001503A1"/>
    <w:rsid w:val="00150904"/>
    <w:rsid w:val="0015111A"/>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335"/>
    <w:rsid w:val="00157B88"/>
    <w:rsid w:val="00160900"/>
    <w:rsid w:val="00160947"/>
    <w:rsid w:val="00160AD9"/>
    <w:rsid w:val="001610FE"/>
    <w:rsid w:val="0016115D"/>
    <w:rsid w:val="0016197C"/>
    <w:rsid w:val="00161ABA"/>
    <w:rsid w:val="00161F07"/>
    <w:rsid w:val="0016245C"/>
    <w:rsid w:val="00162734"/>
    <w:rsid w:val="0016285C"/>
    <w:rsid w:val="0016318D"/>
    <w:rsid w:val="00163482"/>
    <w:rsid w:val="0016363B"/>
    <w:rsid w:val="00164895"/>
    <w:rsid w:val="001648A4"/>
    <w:rsid w:val="001654F0"/>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30A"/>
    <w:rsid w:val="00174751"/>
    <w:rsid w:val="001747DD"/>
    <w:rsid w:val="00174F67"/>
    <w:rsid w:val="001751C7"/>
    <w:rsid w:val="00175CB9"/>
    <w:rsid w:val="001761B3"/>
    <w:rsid w:val="00176412"/>
    <w:rsid w:val="00176562"/>
    <w:rsid w:val="001774D8"/>
    <w:rsid w:val="00177588"/>
    <w:rsid w:val="001779C5"/>
    <w:rsid w:val="00177FC3"/>
    <w:rsid w:val="001800E6"/>
    <w:rsid w:val="001800FA"/>
    <w:rsid w:val="00180A90"/>
    <w:rsid w:val="0018136E"/>
    <w:rsid w:val="00181488"/>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5B22"/>
    <w:rsid w:val="00186CFD"/>
    <w:rsid w:val="001870E5"/>
    <w:rsid w:val="0018735F"/>
    <w:rsid w:val="0018739F"/>
    <w:rsid w:val="001875F8"/>
    <w:rsid w:val="00187A6C"/>
    <w:rsid w:val="00187CBC"/>
    <w:rsid w:val="0019036A"/>
    <w:rsid w:val="00190D7B"/>
    <w:rsid w:val="0019104D"/>
    <w:rsid w:val="00191A46"/>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C99"/>
    <w:rsid w:val="00195E3B"/>
    <w:rsid w:val="00195E7B"/>
    <w:rsid w:val="00196D40"/>
    <w:rsid w:val="00196F97"/>
    <w:rsid w:val="00197372"/>
    <w:rsid w:val="00197582"/>
    <w:rsid w:val="00197829"/>
    <w:rsid w:val="00197FB4"/>
    <w:rsid w:val="001A0305"/>
    <w:rsid w:val="001A0F4E"/>
    <w:rsid w:val="001A0FF4"/>
    <w:rsid w:val="001A120B"/>
    <w:rsid w:val="001A14C2"/>
    <w:rsid w:val="001A1730"/>
    <w:rsid w:val="001A177A"/>
    <w:rsid w:val="001A177B"/>
    <w:rsid w:val="001A17EB"/>
    <w:rsid w:val="001A19AC"/>
    <w:rsid w:val="001A1A7D"/>
    <w:rsid w:val="001A1CA6"/>
    <w:rsid w:val="001A2245"/>
    <w:rsid w:val="001A2E42"/>
    <w:rsid w:val="001A2E55"/>
    <w:rsid w:val="001A2FCA"/>
    <w:rsid w:val="001A3255"/>
    <w:rsid w:val="001A32E2"/>
    <w:rsid w:val="001A37B1"/>
    <w:rsid w:val="001A3C8C"/>
    <w:rsid w:val="001A40F4"/>
    <w:rsid w:val="001A4EF6"/>
    <w:rsid w:val="001A52A3"/>
    <w:rsid w:val="001A68BD"/>
    <w:rsid w:val="001A6928"/>
    <w:rsid w:val="001A6C17"/>
    <w:rsid w:val="001A729A"/>
    <w:rsid w:val="001A775F"/>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BAE"/>
    <w:rsid w:val="001B2F70"/>
    <w:rsid w:val="001B2FCD"/>
    <w:rsid w:val="001B35D5"/>
    <w:rsid w:val="001B3723"/>
    <w:rsid w:val="001B37DB"/>
    <w:rsid w:val="001B381E"/>
    <w:rsid w:val="001B3BDD"/>
    <w:rsid w:val="001B3D3F"/>
    <w:rsid w:val="001B3DA9"/>
    <w:rsid w:val="001B4A5C"/>
    <w:rsid w:val="001B5035"/>
    <w:rsid w:val="001B5137"/>
    <w:rsid w:val="001B5490"/>
    <w:rsid w:val="001B5523"/>
    <w:rsid w:val="001B55E6"/>
    <w:rsid w:val="001B635A"/>
    <w:rsid w:val="001B707A"/>
    <w:rsid w:val="001B74B5"/>
    <w:rsid w:val="001B74C0"/>
    <w:rsid w:val="001B76ED"/>
    <w:rsid w:val="001B7AC6"/>
    <w:rsid w:val="001C017E"/>
    <w:rsid w:val="001C01A5"/>
    <w:rsid w:val="001C061C"/>
    <w:rsid w:val="001C06D5"/>
    <w:rsid w:val="001C0DCF"/>
    <w:rsid w:val="001C1009"/>
    <w:rsid w:val="001C177B"/>
    <w:rsid w:val="001C18B1"/>
    <w:rsid w:val="001C1A79"/>
    <w:rsid w:val="001C1DFC"/>
    <w:rsid w:val="001C2858"/>
    <w:rsid w:val="001C285C"/>
    <w:rsid w:val="001C2B7D"/>
    <w:rsid w:val="001C2E76"/>
    <w:rsid w:val="001C32EA"/>
    <w:rsid w:val="001C34D7"/>
    <w:rsid w:val="001C3589"/>
    <w:rsid w:val="001C3731"/>
    <w:rsid w:val="001C3800"/>
    <w:rsid w:val="001C380E"/>
    <w:rsid w:val="001C3A84"/>
    <w:rsid w:val="001C3BA7"/>
    <w:rsid w:val="001C3D63"/>
    <w:rsid w:val="001C3F16"/>
    <w:rsid w:val="001C4152"/>
    <w:rsid w:val="001C4246"/>
    <w:rsid w:val="001C4311"/>
    <w:rsid w:val="001C441B"/>
    <w:rsid w:val="001C4727"/>
    <w:rsid w:val="001C499F"/>
    <w:rsid w:val="001C4D0A"/>
    <w:rsid w:val="001C50CA"/>
    <w:rsid w:val="001C549D"/>
    <w:rsid w:val="001C54B3"/>
    <w:rsid w:val="001C54F2"/>
    <w:rsid w:val="001C562C"/>
    <w:rsid w:val="001C69F0"/>
    <w:rsid w:val="001C6AF4"/>
    <w:rsid w:val="001C75E9"/>
    <w:rsid w:val="001C7C79"/>
    <w:rsid w:val="001C7CBE"/>
    <w:rsid w:val="001C7D84"/>
    <w:rsid w:val="001D01A8"/>
    <w:rsid w:val="001D01D4"/>
    <w:rsid w:val="001D08F7"/>
    <w:rsid w:val="001D0975"/>
    <w:rsid w:val="001D0ADC"/>
    <w:rsid w:val="001D0FDD"/>
    <w:rsid w:val="001D16B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0684"/>
    <w:rsid w:val="001E06F7"/>
    <w:rsid w:val="001E1035"/>
    <w:rsid w:val="001E1990"/>
    <w:rsid w:val="001E1A2C"/>
    <w:rsid w:val="001E1F60"/>
    <w:rsid w:val="001E20E6"/>
    <w:rsid w:val="001E2886"/>
    <w:rsid w:val="001E29F4"/>
    <w:rsid w:val="001E3008"/>
    <w:rsid w:val="001E3B85"/>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2F"/>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405"/>
    <w:rsid w:val="0020072D"/>
    <w:rsid w:val="0020082D"/>
    <w:rsid w:val="00200D28"/>
    <w:rsid w:val="00201216"/>
    <w:rsid w:val="002013C2"/>
    <w:rsid w:val="0020160B"/>
    <w:rsid w:val="0020174E"/>
    <w:rsid w:val="00201783"/>
    <w:rsid w:val="00201D36"/>
    <w:rsid w:val="00201D57"/>
    <w:rsid w:val="00202337"/>
    <w:rsid w:val="002025DA"/>
    <w:rsid w:val="00203060"/>
    <w:rsid w:val="0020314B"/>
    <w:rsid w:val="002035EC"/>
    <w:rsid w:val="002036D8"/>
    <w:rsid w:val="002037E3"/>
    <w:rsid w:val="00203A60"/>
    <w:rsid w:val="00203D00"/>
    <w:rsid w:val="00204192"/>
    <w:rsid w:val="00205671"/>
    <w:rsid w:val="002062B8"/>
    <w:rsid w:val="00206353"/>
    <w:rsid w:val="0020643D"/>
    <w:rsid w:val="002064F7"/>
    <w:rsid w:val="00206802"/>
    <w:rsid w:val="00206878"/>
    <w:rsid w:val="00206882"/>
    <w:rsid w:val="00210128"/>
    <w:rsid w:val="002107DC"/>
    <w:rsid w:val="00210BB4"/>
    <w:rsid w:val="00211195"/>
    <w:rsid w:val="00211866"/>
    <w:rsid w:val="002118F5"/>
    <w:rsid w:val="0021190B"/>
    <w:rsid w:val="00211BF3"/>
    <w:rsid w:val="00211BFA"/>
    <w:rsid w:val="00211E14"/>
    <w:rsid w:val="0021218B"/>
    <w:rsid w:val="00212593"/>
    <w:rsid w:val="00212A12"/>
    <w:rsid w:val="00212CC0"/>
    <w:rsid w:val="0021378D"/>
    <w:rsid w:val="00213D6A"/>
    <w:rsid w:val="00213EE7"/>
    <w:rsid w:val="00214B9A"/>
    <w:rsid w:val="00214ED9"/>
    <w:rsid w:val="00215534"/>
    <w:rsid w:val="002156C9"/>
    <w:rsid w:val="00215AE8"/>
    <w:rsid w:val="0021655C"/>
    <w:rsid w:val="002179F6"/>
    <w:rsid w:val="00220240"/>
    <w:rsid w:val="002208BA"/>
    <w:rsid w:val="00220F80"/>
    <w:rsid w:val="002212FD"/>
    <w:rsid w:val="00221DC9"/>
    <w:rsid w:val="00222321"/>
    <w:rsid w:val="00222565"/>
    <w:rsid w:val="00222CE1"/>
    <w:rsid w:val="00222E88"/>
    <w:rsid w:val="00223CC2"/>
    <w:rsid w:val="00223F45"/>
    <w:rsid w:val="002243E1"/>
    <w:rsid w:val="002244B7"/>
    <w:rsid w:val="00224C13"/>
    <w:rsid w:val="00224FB2"/>
    <w:rsid w:val="0022506C"/>
    <w:rsid w:val="00225085"/>
    <w:rsid w:val="002252EC"/>
    <w:rsid w:val="002254F6"/>
    <w:rsid w:val="00225A52"/>
    <w:rsid w:val="002261C9"/>
    <w:rsid w:val="00226FEF"/>
    <w:rsid w:val="00227061"/>
    <w:rsid w:val="002272FA"/>
    <w:rsid w:val="00227630"/>
    <w:rsid w:val="00230849"/>
    <w:rsid w:val="00231534"/>
    <w:rsid w:val="00231640"/>
    <w:rsid w:val="00231AF3"/>
    <w:rsid w:val="00231BCE"/>
    <w:rsid w:val="002329E2"/>
    <w:rsid w:val="00232ABD"/>
    <w:rsid w:val="00232AE3"/>
    <w:rsid w:val="00232B10"/>
    <w:rsid w:val="00232FF4"/>
    <w:rsid w:val="00233082"/>
    <w:rsid w:val="002330E4"/>
    <w:rsid w:val="00233783"/>
    <w:rsid w:val="00233B62"/>
    <w:rsid w:val="0023406A"/>
    <w:rsid w:val="002340FA"/>
    <w:rsid w:val="00234328"/>
    <w:rsid w:val="0023457A"/>
    <w:rsid w:val="00234A2A"/>
    <w:rsid w:val="00234A85"/>
    <w:rsid w:val="00234C94"/>
    <w:rsid w:val="0023500A"/>
    <w:rsid w:val="00235AAD"/>
    <w:rsid w:val="00235F09"/>
    <w:rsid w:val="00235FD5"/>
    <w:rsid w:val="002366F5"/>
    <w:rsid w:val="00236863"/>
    <w:rsid w:val="00236FE7"/>
    <w:rsid w:val="00237044"/>
    <w:rsid w:val="00237115"/>
    <w:rsid w:val="00240658"/>
    <w:rsid w:val="0024066C"/>
    <w:rsid w:val="00240EA7"/>
    <w:rsid w:val="00241283"/>
    <w:rsid w:val="002413BF"/>
    <w:rsid w:val="00241D14"/>
    <w:rsid w:val="00241D76"/>
    <w:rsid w:val="002427A4"/>
    <w:rsid w:val="00242F1F"/>
    <w:rsid w:val="002431A5"/>
    <w:rsid w:val="0024387E"/>
    <w:rsid w:val="0024420E"/>
    <w:rsid w:val="00245019"/>
    <w:rsid w:val="00245475"/>
    <w:rsid w:val="00245A7F"/>
    <w:rsid w:val="00245ADA"/>
    <w:rsid w:val="00246869"/>
    <w:rsid w:val="00246C3D"/>
    <w:rsid w:val="00246C9A"/>
    <w:rsid w:val="002478AE"/>
    <w:rsid w:val="002478E4"/>
    <w:rsid w:val="002479B4"/>
    <w:rsid w:val="00247A20"/>
    <w:rsid w:val="00250702"/>
    <w:rsid w:val="002507B5"/>
    <w:rsid w:val="002508C7"/>
    <w:rsid w:val="00250F34"/>
    <w:rsid w:val="0025148C"/>
    <w:rsid w:val="002523EF"/>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665"/>
    <w:rsid w:val="00257752"/>
    <w:rsid w:val="002578C4"/>
    <w:rsid w:val="00260322"/>
    <w:rsid w:val="00261092"/>
    <w:rsid w:val="00261161"/>
    <w:rsid w:val="002612E1"/>
    <w:rsid w:val="00261B5A"/>
    <w:rsid w:val="00261CB9"/>
    <w:rsid w:val="00261E38"/>
    <w:rsid w:val="0026237A"/>
    <w:rsid w:val="002623A2"/>
    <w:rsid w:val="002629FD"/>
    <w:rsid w:val="00262C33"/>
    <w:rsid w:val="00262D87"/>
    <w:rsid w:val="00263252"/>
    <w:rsid w:val="00263929"/>
    <w:rsid w:val="0026396B"/>
    <w:rsid w:val="00263A0C"/>
    <w:rsid w:val="0026498C"/>
    <w:rsid w:val="00264A36"/>
    <w:rsid w:val="002651E6"/>
    <w:rsid w:val="002660F6"/>
    <w:rsid w:val="002668A6"/>
    <w:rsid w:val="00266CE7"/>
    <w:rsid w:val="002670F7"/>
    <w:rsid w:val="002670F9"/>
    <w:rsid w:val="00267612"/>
    <w:rsid w:val="00270AFC"/>
    <w:rsid w:val="00270B11"/>
    <w:rsid w:val="00270DFE"/>
    <w:rsid w:val="00271373"/>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77BC7"/>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8B8"/>
    <w:rsid w:val="002859DA"/>
    <w:rsid w:val="00285EBC"/>
    <w:rsid w:val="00286057"/>
    <w:rsid w:val="00286203"/>
    <w:rsid w:val="002868A7"/>
    <w:rsid w:val="00286B60"/>
    <w:rsid w:val="00287082"/>
    <w:rsid w:val="00287EE3"/>
    <w:rsid w:val="002900F3"/>
    <w:rsid w:val="00290414"/>
    <w:rsid w:val="00290564"/>
    <w:rsid w:val="00290911"/>
    <w:rsid w:val="002909C2"/>
    <w:rsid w:val="00290D0B"/>
    <w:rsid w:val="00291CEE"/>
    <w:rsid w:val="00291E9B"/>
    <w:rsid w:val="0029219A"/>
    <w:rsid w:val="00292BCD"/>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8E0"/>
    <w:rsid w:val="002A2F3E"/>
    <w:rsid w:val="002A2FA7"/>
    <w:rsid w:val="002A3342"/>
    <w:rsid w:val="002A3803"/>
    <w:rsid w:val="002A384A"/>
    <w:rsid w:val="002A4189"/>
    <w:rsid w:val="002A4333"/>
    <w:rsid w:val="002A43BB"/>
    <w:rsid w:val="002A4618"/>
    <w:rsid w:val="002A503D"/>
    <w:rsid w:val="002A50C4"/>
    <w:rsid w:val="002A52C4"/>
    <w:rsid w:val="002A5554"/>
    <w:rsid w:val="002A6076"/>
    <w:rsid w:val="002A66E2"/>
    <w:rsid w:val="002A6CC2"/>
    <w:rsid w:val="002A74CB"/>
    <w:rsid w:val="002A7776"/>
    <w:rsid w:val="002B0A88"/>
    <w:rsid w:val="002B0B42"/>
    <w:rsid w:val="002B0C9D"/>
    <w:rsid w:val="002B176B"/>
    <w:rsid w:val="002B184E"/>
    <w:rsid w:val="002B1EC9"/>
    <w:rsid w:val="002B2464"/>
    <w:rsid w:val="002B258B"/>
    <w:rsid w:val="002B27AB"/>
    <w:rsid w:val="002B2BF7"/>
    <w:rsid w:val="002B2C02"/>
    <w:rsid w:val="002B2ED0"/>
    <w:rsid w:val="002B3610"/>
    <w:rsid w:val="002B3829"/>
    <w:rsid w:val="002B3DBF"/>
    <w:rsid w:val="002B4102"/>
    <w:rsid w:val="002B411A"/>
    <w:rsid w:val="002B43BC"/>
    <w:rsid w:val="002B490E"/>
    <w:rsid w:val="002B4A8C"/>
    <w:rsid w:val="002B4DF5"/>
    <w:rsid w:val="002B5E59"/>
    <w:rsid w:val="002B5F9F"/>
    <w:rsid w:val="002B607A"/>
    <w:rsid w:val="002B615C"/>
    <w:rsid w:val="002B61B8"/>
    <w:rsid w:val="002B642E"/>
    <w:rsid w:val="002B6AF8"/>
    <w:rsid w:val="002B7C27"/>
    <w:rsid w:val="002B7FEB"/>
    <w:rsid w:val="002C0CC8"/>
    <w:rsid w:val="002C11C4"/>
    <w:rsid w:val="002C16DF"/>
    <w:rsid w:val="002C1933"/>
    <w:rsid w:val="002C2BFC"/>
    <w:rsid w:val="002C34EA"/>
    <w:rsid w:val="002C3B7D"/>
    <w:rsid w:val="002C41F2"/>
    <w:rsid w:val="002C46D4"/>
    <w:rsid w:val="002C4E3A"/>
    <w:rsid w:val="002C4E96"/>
    <w:rsid w:val="002C59C5"/>
    <w:rsid w:val="002C5BDE"/>
    <w:rsid w:val="002C6425"/>
    <w:rsid w:val="002C661A"/>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14F"/>
    <w:rsid w:val="002D4412"/>
    <w:rsid w:val="002D4421"/>
    <w:rsid w:val="002D47AF"/>
    <w:rsid w:val="002D4CC6"/>
    <w:rsid w:val="002D532B"/>
    <w:rsid w:val="002D5A24"/>
    <w:rsid w:val="002D5AA3"/>
    <w:rsid w:val="002D6405"/>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5D"/>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967"/>
    <w:rsid w:val="002F0B7D"/>
    <w:rsid w:val="002F0C87"/>
    <w:rsid w:val="002F0EC7"/>
    <w:rsid w:val="002F1736"/>
    <w:rsid w:val="002F1993"/>
    <w:rsid w:val="002F1D8D"/>
    <w:rsid w:val="002F230D"/>
    <w:rsid w:val="002F297F"/>
    <w:rsid w:val="002F2CDD"/>
    <w:rsid w:val="002F3814"/>
    <w:rsid w:val="002F3A98"/>
    <w:rsid w:val="002F3BA4"/>
    <w:rsid w:val="002F3E06"/>
    <w:rsid w:val="002F3FB6"/>
    <w:rsid w:val="002F4325"/>
    <w:rsid w:val="002F4BD1"/>
    <w:rsid w:val="002F4ECA"/>
    <w:rsid w:val="002F4FBF"/>
    <w:rsid w:val="002F516E"/>
    <w:rsid w:val="002F5B91"/>
    <w:rsid w:val="002F5E04"/>
    <w:rsid w:val="002F63AC"/>
    <w:rsid w:val="002F67D0"/>
    <w:rsid w:val="002F7947"/>
    <w:rsid w:val="00300045"/>
    <w:rsid w:val="003006E1"/>
    <w:rsid w:val="00300C86"/>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7C"/>
    <w:rsid w:val="0030378F"/>
    <w:rsid w:val="003037A8"/>
    <w:rsid w:val="00303DB3"/>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140"/>
    <w:rsid w:val="00310543"/>
    <w:rsid w:val="003107A9"/>
    <w:rsid w:val="00310A68"/>
    <w:rsid w:val="0031175C"/>
    <w:rsid w:val="00311858"/>
    <w:rsid w:val="00311D17"/>
    <w:rsid w:val="0031221C"/>
    <w:rsid w:val="003122AA"/>
    <w:rsid w:val="00312410"/>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177"/>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652"/>
    <w:rsid w:val="0033271E"/>
    <w:rsid w:val="0033277D"/>
    <w:rsid w:val="00332781"/>
    <w:rsid w:val="00332BBB"/>
    <w:rsid w:val="00333131"/>
    <w:rsid w:val="00333145"/>
    <w:rsid w:val="0033392C"/>
    <w:rsid w:val="0033432D"/>
    <w:rsid w:val="0033436D"/>
    <w:rsid w:val="00334558"/>
    <w:rsid w:val="003348F4"/>
    <w:rsid w:val="003353E7"/>
    <w:rsid w:val="003355C3"/>
    <w:rsid w:val="003358E9"/>
    <w:rsid w:val="00335DBA"/>
    <w:rsid w:val="00335E48"/>
    <w:rsid w:val="00336038"/>
    <w:rsid w:val="00336934"/>
    <w:rsid w:val="00336974"/>
    <w:rsid w:val="00336AFC"/>
    <w:rsid w:val="00336D6A"/>
    <w:rsid w:val="00336F39"/>
    <w:rsid w:val="00337049"/>
    <w:rsid w:val="003402F1"/>
    <w:rsid w:val="003402FF"/>
    <w:rsid w:val="003405E1"/>
    <w:rsid w:val="0034088E"/>
    <w:rsid w:val="00340990"/>
    <w:rsid w:val="00340B17"/>
    <w:rsid w:val="00340C2F"/>
    <w:rsid w:val="00340C76"/>
    <w:rsid w:val="00341B81"/>
    <w:rsid w:val="00341CD2"/>
    <w:rsid w:val="00341E8C"/>
    <w:rsid w:val="00341EC0"/>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1A1"/>
    <w:rsid w:val="003468B6"/>
    <w:rsid w:val="00347105"/>
    <w:rsid w:val="00347401"/>
    <w:rsid w:val="00347567"/>
    <w:rsid w:val="00347BBC"/>
    <w:rsid w:val="00347BE5"/>
    <w:rsid w:val="00347F01"/>
    <w:rsid w:val="0035051B"/>
    <w:rsid w:val="0035067B"/>
    <w:rsid w:val="00350F59"/>
    <w:rsid w:val="00351307"/>
    <w:rsid w:val="003519F2"/>
    <w:rsid w:val="00351CAF"/>
    <w:rsid w:val="00352287"/>
    <w:rsid w:val="00352393"/>
    <w:rsid w:val="00352539"/>
    <w:rsid w:val="00352900"/>
    <w:rsid w:val="00352994"/>
    <w:rsid w:val="00352CA9"/>
    <w:rsid w:val="00353455"/>
    <w:rsid w:val="003537B8"/>
    <w:rsid w:val="003537F3"/>
    <w:rsid w:val="00353906"/>
    <w:rsid w:val="0035476E"/>
    <w:rsid w:val="0035497B"/>
    <w:rsid w:val="00354B4F"/>
    <w:rsid w:val="00354F32"/>
    <w:rsid w:val="00355582"/>
    <w:rsid w:val="0035565A"/>
    <w:rsid w:val="00355727"/>
    <w:rsid w:val="00355FA3"/>
    <w:rsid w:val="00355FCA"/>
    <w:rsid w:val="003563E1"/>
    <w:rsid w:val="003577AB"/>
    <w:rsid w:val="0035782E"/>
    <w:rsid w:val="00357D2F"/>
    <w:rsid w:val="00360648"/>
    <w:rsid w:val="00360728"/>
    <w:rsid w:val="00360A0C"/>
    <w:rsid w:val="0036104C"/>
    <w:rsid w:val="003617F5"/>
    <w:rsid w:val="003628F9"/>
    <w:rsid w:val="00363F8E"/>
    <w:rsid w:val="00364073"/>
    <w:rsid w:val="00364470"/>
    <w:rsid w:val="00364548"/>
    <w:rsid w:val="003648DB"/>
    <w:rsid w:val="003649C7"/>
    <w:rsid w:val="00365899"/>
    <w:rsid w:val="00365BB7"/>
    <w:rsid w:val="00365D44"/>
    <w:rsid w:val="00366020"/>
    <w:rsid w:val="00366217"/>
    <w:rsid w:val="00366618"/>
    <w:rsid w:val="003668B9"/>
    <w:rsid w:val="00366A49"/>
    <w:rsid w:val="00367801"/>
    <w:rsid w:val="003678ED"/>
    <w:rsid w:val="00367C4F"/>
    <w:rsid w:val="00367CBE"/>
    <w:rsid w:val="003709B0"/>
    <w:rsid w:val="00370B5E"/>
    <w:rsid w:val="00370C93"/>
    <w:rsid w:val="00371448"/>
    <w:rsid w:val="0037158D"/>
    <w:rsid w:val="003715B6"/>
    <w:rsid w:val="00371869"/>
    <w:rsid w:val="00371931"/>
    <w:rsid w:val="00371C35"/>
    <w:rsid w:val="00371D9F"/>
    <w:rsid w:val="00371EAC"/>
    <w:rsid w:val="003727A9"/>
    <w:rsid w:val="003729F6"/>
    <w:rsid w:val="00372F8A"/>
    <w:rsid w:val="0037336A"/>
    <w:rsid w:val="00373754"/>
    <w:rsid w:val="0037387B"/>
    <w:rsid w:val="003738C5"/>
    <w:rsid w:val="00374349"/>
    <w:rsid w:val="00374A72"/>
    <w:rsid w:val="003763BA"/>
    <w:rsid w:val="0037678B"/>
    <w:rsid w:val="003768BC"/>
    <w:rsid w:val="00376C3B"/>
    <w:rsid w:val="00376E2D"/>
    <w:rsid w:val="00377AEA"/>
    <w:rsid w:val="003809CA"/>
    <w:rsid w:val="00380D94"/>
    <w:rsid w:val="00380FCF"/>
    <w:rsid w:val="003812E6"/>
    <w:rsid w:val="00381763"/>
    <w:rsid w:val="00381D1E"/>
    <w:rsid w:val="00381EDF"/>
    <w:rsid w:val="00381F19"/>
    <w:rsid w:val="003823C5"/>
    <w:rsid w:val="00382568"/>
    <w:rsid w:val="0038323C"/>
    <w:rsid w:val="00383981"/>
    <w:rsid w:val="003839DF"/>
    <w:rsid w:val="00383F23"/>
    <w:rsid w:val="003846CE"/>
    <w:rsid w:val="003846E6"/>
    <w:rsid w:val="00384BCE"/>
    <w:rsid w:val="00385819"/>
    <w:rsid w:val="003859D4"/>
    <w:rsid w:val="00386482"/>
    <w:rsid w:val="00386BA9"/>
    <w:rsid w:val="00387462"/>
    <w:rsid w:val="00387698"/>
    <w:rsid w:val="0038793B"/>
    <w:rsid w:val="00387AEF"/>
    <w:rsid w:val="00387B48"/>
    <w:rsid w:val="00387E8D"/>
    <w:rsid w:val="00390419"/>
    <w:rsid w:val="003905A8"/>
    <w:rsid w:val="003908AA"/>
    <w:rsid w:val="00391629"/>
    <w:rsid w:val="00391A05"/>
    <w:rsid w:val="0039231A"/>
    <w:rsid w:val="003925D4"/>
    <w:rsid w:val="00392EDF"/>
    <w:rsid w:val="003930F2"/>
    <w:rsid w:val="00393213"/>
    <w:rsid w:val="0039368C"/>
    <w:rsid w:val="00393856"/>
    <w:rsid w:val="003938A9"/>
    <w:rsid w:val="00393A4C"/>
    <w:rsid w:val="00393A60"/>
    <w:rsid w:val="00394089"/>
    <w:rsid w:val="003943DF"/>
    <w:rsid w:val="003947AF"/>
    <w:rsid w:val="003947CF"/>
    <w:rsid w:val="00394858"/>
    <w:rsid w:val="00394B21"/>
    <w:rsid w:val="00395364"/>
    <w:rsid w:val="003959AB"/>
    <w:rsid w:val="00395CA4"/>
    <w:rsid w:val="0039703B"/>
    <w:rsid w:val="00397175"/>
    <w:rsid w:val="00397234"/>
    <w:rsid w:val="0039753B"/>
    <w:rsid w:val="003976CA"/>
    <w:rsid w:val="0039775F"/>
    <w:rsid w:val="00397974"/>
    <w:rsid w:val="003A0150"/>
    <w:rsid w:val="003A0B98"/>
    <w:rsid w:val="003A0FB2"/>
    <w:rsid w:val="003A1130"/>
    <w:rsid w:val="003A1600"/>
    <w:rsid w:val="003A17A7"/>
    <w:rsid w:val="003A22F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11"/>
    <w:rsid w:val="003A6566"/>
    <w:rsid w:val="003A7014"/>
    <w:rsid w:val="003A75A0"/>
    <w:rsid w:val="003A79AA"/>
    <w:rsid w:val="003B0651"/>
    <w:rsid w:val="003B0C6A"/>
    <w:rsid w:val="003B0EC3"/>
    <w:rsid w:val="003B12E6"/>
    <w:rsid w:val="003B1796"/>
    <w:rsid w:val="003B1BDE"/>
    <w:rsid w:val="003B1DA8"/>
    <w:rsid w:val="003B1DEF"/>
    <w:rsid w:val="003B1E25"/>
    <w:rsid w:val="003B1F0B"/>
    <w:rsid w:val="003B251C"/>
    <w:rsid w:val="003B265D"/>
    <w:rsid w:val="003B2EF6"/>
    <w:rsid w:val="003B34D9"/>
    <w:rsid w:val="003B3622"/>
    <w:rsid w:val="003B3992"/>
    <w:rsid w:val="003B3F2B"/>
    <w:rsid w:val="003B4118"/>
    <w:rsid w:val="003B45BF"/>
    <w:rsid w:val="003B4D7F"/>
    <w:rsid w:val="003B534D"/>
    <w:rsid w:val="003B5F20"/>
    <w:rsid w:val="003B60A7"/>
    <w:rsid w:val="003B6124"/>
    <w:rsid w:val="003B6261"/>
    <w:rsid w:val="003B6799"/>
    <w:rsid w:val="003B6A83"/>
    <w:rsid w:val="003B73D3"/>
    <w:rsid w:val="003B76F5"/>
    <w:rsid w:val="003B7927"/>
    <w:rsid w:val="003B7A61"/>
    <w:rsid w:val="003B7A9F"/>
    <w:rsid w:val="003C0C07"/>
    <w:rsid w:val="003C14D2"/>
    <w:rsid w:val="003C1793"/>
    <w:rsid w:val="003C1C19"/>
    <w:rsid w:val="003C2013"/>
    <w:rsid w:val="003C2158"/>
    <w:rsid w:val="003C26DE"/>
    <w:rsid w:val="003C27CE"/>
    <w:rsid w:val="003C296F"/>
    <w:rsid w:val="003C2EF0"/>
    <w:rsid w:val="003C3155"/>
    <w:rsid w:val="003C3461"/>
    <w:rsid w:val="003C3468"/>
    <w:rsid w:val="003C375F"/>
    <w:rsid w:val="003C3A5C"/>
    <w:rsid w:val="003C3C21"/>
    <w:rsid w:val="003C3C83"/>
    <w:rsid w:val="003C3E24"/>
    <w:rsid w:val="003C427E"/>
    <w:rsid w:val="003C4584"/>
    <w:rsid w:val="003C5AFB"/>
    <w:rsid w:val="003C67E9"/>
    <w:rsid w:val="003C6B8E"/>
    <w:rsid w:val="003C6FCD"/>
    <w:rsid w:val="003C79DA"/>
    <w:rsid w:val="003C7AA2"/>
    <w:rsid w:val="003C7CD4"/>
    <w:rsid w:val="003D0071"/>
    <w:rsid w:val="003D0130"/>
    <w:rsid w:val="003D0558"/>
    <w:rsid w:val="003D0921"/>
    <w:rsid w:val="003D158F"/>
    <w:rsid w:val="003D1A22"/>
    <w:rsid w:val="003D1B7F"/>
    <w:rsid w:val="003D1EF8"/>
    <w:rsid w:val="003D200E"/>
    <w:rsid w:val="003D21FE"/>
    <w:rsid w:val="003D304D"/>
    <w:rsid w:val="003D320D"/>
    <w:rsid w:val="003D3611"/>
    <w:rsid w:val="003D3636"/>
    <w:rsid w:val="003D3638"/>
    <w:rsid w:val="003D3772"/>
    <w:rsid w:val="003D5163"/>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0E9"/>
    <w:rsid w:val="003E2694"/>
    <w:rsid w:val="003E288C"/>
    <w:rsid w:val="003E3926"/>
    <w:rsid w:val="003E438A"/>
    <w:rsid w:val="003E47A9"/>
    <w:rsid w:val="003E4BE5"/>
    <w:rsid w:val="003E50EC"/>
    <w:rsid w:val="003E58AF"/>
    <w:rsid w:val="003E595A"/>
    <w:rsid w:val="003E5E45"/>
    <w:rsid w:val="003E5F1D"/>
    <w:rsid w:val="003E62AF"/>
    <w:rsid w:val="003E6820"/>
    <w:rsid w:val="003E6D6F"/>
    <w:rsid w:val="003E6EF5"/>
    <w:rsid w:val="003E7332"/>
    <w:rsid w:val="003E76E2"/>
    <w:rsid w:val="003F12D4"/>
    <w:rsid w:val="003F1990"/>
    <w:rsid w:val="003F2C25"/>
    <w:rsid w:val="003F2D20"/>
    <w:rsid w:val="003F301A"/>
    <w:rsid w:val="003F303A"/>
    <w:rsid w:val="003F31A6"/>
    <w:rsid w:val="003F32F7"/>
    <w:rsid w:val="003F3564"/>
    <w:rsid w:val="003F38E6"/>
    <w:rsid w:val="003F393B"/>
    <w:rsid w:val="003F3AC3"/>
    <w:rsid w:val="003F3E4C"/>
    <w:rsid w:val="003F421F"/>
    <w:rsid w:val="003F489E"/>
    <w:rsid w:val="003F4B3E"/>
    <w:rsid w:val="003F4CB4"/>
    <w:rsid w:val="003F4DBF"/>
    <w:rsid w:val="003F5F43"/>
    <w:rsid w:val="003F6031"/>
    <w:rsid w:val="003F6410"/>
    <w:rsid w:val="003F657F"/>
    <w:rsid w:val="003F6C45"/>
    <w:rsid w:val="003F6DE4"/>
    <w:rsid w:val="003F75A6"/>
    <w:rsid w:val="0040019B"/>
    <w:rsid w:val="00400377"/>
    <w:rsid w:val="00400491"/>
    <w:rsid w:val="004007BB"/>
    <w:rsid w:val="00400CFD"/>
    <w:rsid w:val="00400F72"/>
    <w:rsid w:val="004013BC"/>
    <w:rsid w:val="004029D9"/>
    <w:rsid w:val="00402B62"/>
    <w:rsid w:val="00402D20"/>
    <w:rsid w:val="0040311E"/>
    <w:rsid w:val="004032ED"/>
    <w:rsid w:val="0040345D"/>
    <w:rsid w:val="00403B06"/>
    <w:rsid w:val="00403B58"/>
    <w:rsid w:val="00403C53"/>
    <w:rsid w:val="004044EF"/>
    <w:rsid w:val="00404BBB"/>
    <w:rsid w:val="00405862"/>
    <w:rsid w:val="00405982"/>
    <w:rsid w:val="00405DE5"/>
    <w:rsid w:val="00405F16"/>
    <w:rsid w:val="004061CE"/>
    <w:rsid w:val="00406872"/>
    <w:rsid w:val="004072EF"/>
    <w:rsid w:val="004075DA"/>
    <w:rsid w:val="004077E3"/>
    <w:rsid w:val="0040792B"/>
    <w:rsid w:val="00407D9B"/>
    <w:rsid w:val="00407DF6"/>
    <w:rsid w:val="00410671"/>
    <w:rsid w:val="00410B8E"/>
    <w:rsid w:val="0041190E"/>
    <w:rsid w:val="00411A8C"/>
    <w:rsid w:val="00411E86"/>
    <w:rsid w:val="00411EBD"/>
    <w:rsid w:val="004121EA"/>
    <w:rsid w:val="00412522"/>
    <w:rsid w:val="004125A1"/>
    <w:rsid w:val="00412A9B"/>
    <w:rsid w:val="00413062"/>
    <w:rsid w:val="0041312C"/>
    <w:rsid w:val="0041338B"/>
    <w:rsid w:val="004137E2"/>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27D5E"/>
    <w:rsid w:val="004300CB"/>
    <w:rsid w:val="00430453"/>
    <w:rsid w:val="00430BCC"/>
    <w:rsid w:val="0043295B"/>
    <w:rsid w:val="004329F5"/>
    <w:rsid w:val="0043367B"/>
    <w:rsid w:val="004336E9"/>
    <w:rsid w:val="00433981"/>
    <w:rsid w:val="00433AAE"/>
    <w:rsid w:val="00433D5C"/>
    <w:rsid w:val="00434C95"/>
    <w:rsid w:val="0043510A"/>
    <w:rsid w:val="0043628A"/>
    <w:rsid w:val="0043646E"/>
    <w:rsid w:val="004371D7"/>
    <w:rsid w:val="00437437"/>
    <w:rsid w:val="0043750A"/>
    <w:rsid w:val="004378BC"/>
    <w:rsid w:val="00437DAA"/>
    <w:rsid w:val="0044013B"/>
    <w:rsid w:val="004401F5"/>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416"/>
    <w:rsid w:val="00446833"/>
    <w:rsid w:val="004479FC"/>
    <w:rsid w:val="00450CA7"/>
    <w:rsid w:val="00450E29"/>
    <w:rsid w:val="00451082"/>
    <w:rsid w:val="00451C48"/>
    <w:rsid w:val="0045327D"/>
    <w:rsid w:val="0045351A"/>
    <w:rsid w:val="004537B4"/>
    <w:rsid w:val="004539A1"/>
    <w:rsid w:val="004544BC"/>
    <w:rsid w:val="004546C3"/>
    <w:rsid w:val="00454A40"/>
    <w:rsid w:val="004551D5"/>
    <w:rsid w:val="004564BE"/>
    <w:rsid w:val="0045670C"/>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1D67"/>
    <w:rsid w:val="004621F8"/>
    <w:rsid w:val="004622A5"/>
    <w:rsid w:val="00462624"/>
    <w:rsid w:val="00462646"/>
    <w:rsid w:val="004626EB"/>
    <w:rsid w:val="00462A04"/>
    <w:rsid w:val="00462C08"/>
    <w:rsid w:val="00462C40"/>
    <w:rsid w:val="00463010"/>
    <w:rsid w:val="00463ECF"/>
    <w:rsid w:val="004640A5"/>
    <w:rsid w:val="0046428D"/>
    <w:rsid w:val="0046450E"/>
    <w:rsid w:val="00464B63"/>
    <w:rsid w:val="00464E17"/>
    <w:rsid w:val="00464E39"/>
    <w:rsid w:val="00465731"/>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45E"/>
    <w:rsid w:val="00470832"/>
    <w:rsid w:val="0047134A"/>
    <w:rsid w:val="0047195B"/>
    <w:rsid w:val="00471E03"/>
    <w:rsid w:val="00472257"/>
    <w:rsid w:val="004722CE"/>
    <w:rsid w:val="004723E6"/>
    <w:rsid w:val="00472D1F"/>
    <w:rsid w:val="004731B6"/>
    <w:rsid w:val="00473274"/>
    <w:rsid w:val="00473A5B"/>
    <w:rsid w:val="004741C3"/>
    <w:rsid w:val="00475940"/>
    <w:rsid w:val="004761A7"/>
    <w:rsid w:val="00476367"/>
    <w:rsid w:val="00476CCF"/>
    <w:rsid w:val="00476D01"/>
    <w:rsid w:val="00476F39"/>
    <w:rsid w:val="00477021"/>
    <w:rsid w:val="00477321"/>
    <w:rsid w:val="00477499"/>
    <w:rsid w:val="00477781"/>
    <w:rsid w:val="00477962"/>
    <w:rsid w:val="00477A08"/>
    <w:rsid w:val="00477F52"/>
    <w:rsid w:val="00477FA4"/>
    <w:rsid w:val="0048043A"/>
    <w:rsid w:val="00480B52"/>
    <w:rsid w:val="0048202B"/>
    <w:rsid w:val="0048212A"/>
    <w:rsid w:val="00482349"/>
    <w:rsid w:val="00482527"/>
    <w:rsid w:val="0048290A"/>
    <w:rsid w:val="00482D1C"/>
    <w:rsid w:val="00482EC7"/>
    <w:rsid w:val="0048302C"/>
    <w:rsid w:val="0048306C"/>
    <w:rsid w:val="00483383"/>
    <w:rsid w:val="00483441"/>
    <w:rsid w:val="004837AE"/>
    <w:rsid w:val="00483EA9"/>
    <w:rsid w:val="00484659"/>
    <w:rsid w:val="0048474B"/>
    <w:rsid w:val="004847D9"/>
    <w:rsid w:val="00484862"/>
    <w:rsid w:val="00484F1C"/>
    <w:rsid w:val="004853FA"/>
    <w:rsid w:val="00485A2F"/>
    <w:rsid w:val="00485B68"/>
    <w:rsid w:val="00485D1E"/>
    <w:rsid w:val="00486159"/>
    <w:rsid w:val="0048640C"/>
    <w:rsid w:val="004867EE"/>
    <w:rsid w:val="00487036"/>
    <w:rsid w:val="00487243"/>
    <w:rsid w:val="00487384"/>
    <w:rsid w:val="004873A7"/>
    <w:rsid w:val="0048797C"/>
    <w:rsid w:val="00487EE1"/>
    <w:rsid w:val="00490467"/>
    <w:rsid w:val="0049184C"/>
    <w:rsid w:val="004919A8"/>
    <w:rsid w:val="00491A12"/>
    <w:rsid w:val="0049217C"/>
    <w:rsid w:val="004924E6"/>
    <w:rsid w:val="004925DF"/>
    <w:rsid w:val="004927A5"/>
    <w:rsid w:val="004930B3"/>
    <w:rsid w:val="00493223"/>
    <w:rsid w:val="0049327D"/>
    <w:rsid w:val="004935F7"/>
    <w:rsid w:val="00493D53"/>
    <w:rsid w:val="00494AB8"/>
    <w:rsid w:val="00494B73"/>
    <w:rsid w:val="00494D03"/>
    <w:rsid w:val="00495005"/>
    <w:rsid w:val="0049558A"/>
    <w:rsid w:val="00496102"/>
    <w:rsid w:val="004969C7"/>
    <w:rsid w:val="00496D13"/>
    <w:rsid w:val="00497665"/>
    <w:rsid w:val="00497CE6"/>
    <w:rsid w:val="00497F1E"/>
    <w:rsid w:val="004A0212"/>
    <w:rsid w:val="004A1197"/>
    <w:rsid w:val="004A1855"/>
    <w:rsid w:val="004A1A16"/>
    <w:rsid w:val="004A2197"/>
    <w:rsid w:val="004A2804"/>
    <w:rsid w:val="004A29B2"/>
    <w:rsid w:val="004A29B3"/>
    <w:rsid w:val="004A2F68"/>
    <w:rsid w:val="004A36C6"/>
    <w:rsid w:val="004A3D9E"/>
    <w:rsid w:val="004A4A52"/>
    <w:rsid w:val="004A4AFF"/>
    <w:rsid w:val="004A4E31"/>
    <w:rsid w:val="004A5E2D"/>
    <w:rsid w:val="004A5E42"/>
    <w:rsid w:val="004A628A"/>
    <w:rsid w:val="004A6976"/>
    <w:rsid w:val="004A73A7"/>
    <w:rsid w:val="004B0151"/>
    <w:rsid w:val="004B056E"/>
    <w:rsid w:val="004B0B81"/>
    <w:rsid w:val="004B1670"/>
    <w:rsid w:val="004B16A3"/>
    <w:rsid w:val="004B1F7F"/>
    <w:rsid w:val="004B2234"/>
    <w:rsid w:val="004B265B"/>
    <w:rsid w:val="004B2A86"/>
    <w:rsid w:val="004B2CEA"/>
    <w:rsid w:val="004B3106"/>
    <w:rsid w:val="004B317F"/>
    <w:rsid w:val="004B3252"/>
    <w:rsid w:val="004B3509"/>
    <w:rsid w:val="004B3C3E"/>
    <w:rsid w:val="004B4166"/>
    <w:rsid w:val="004B430E"/>
    <w:rsid w:val="004B46C4"/>
    <w:rsid w:val="004B4D11"/>
    <w:rsid w:val="004B4E7C"/>
    <w:rsid w:val="004B4ECD"/>
    <w:rsid w:val="004B548C"/>
    <w:rsid w:val="004B54EA"/>
    <w:rsid w:val="004B5787"/>
    <w:rsid w:val="004B5C47"/>
    <w:rsid w:val="004B6062"/>
    <w:rsid w:val="004B6238"/>
    <w:rsid w:val="004B6510"/>
    <w:rsid w:val="004B6A79"/>
    <w:rsid w:val="004B6D08"/>
    <w:rsid w:val="004B6DD2"/>
    <w:rsid w:val="004B7126"/>
    <w:rsid w:val="004B76A9"/>
    <w:rsid w:val="004B7788"/>
    <w:rsid w:val="004C01BF"/>
    <w:rsid w:val="004C03C2"/>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69B1"/>
    <w:rsid w:val="004C6B7E"/>
    <w:rsid w:val="004C70BD"/>
    <w:rsid w:val="004C73D8"/>
    <w:rsid w:val="004C7A14"/>
    <w:rsid w:val="004C7B9E"/>
    <w:rsid w:val="004C7E97"/>
    <w:rsid w:val="004D0675"/>
    <w:rsid w:val="004D09A5"/>
    <w:rsid w:val="004D0BB3"/>
    <w:rsid w:val="004D0CE2"/>
    <w:rsid w:val="004D1330"/>
    <w:rsid w:val="004D1B0D"/>
    <w:rsid w:val="004D29F0"/>
    <w:rsid w:val="004D2A84"/>
    <w:rsid w:val="004D2B59"/>
    <w:rsid w:val="004D2E69"/>
    <w:rsid w:val="004D32F6"/>
    <w:rsid w:val="004D33E4"/>
    <w:rsid w:val="004D3BDF"/>
    <w:rsid w:val="004D3F44"/>
    <w:rsid w:val="004D3FC2"/>
    <w:rsid w:val="004D456C"/>
    <w:rsid w:val="004D485F"/>
    <w:rsid w:val="004D4FC2"/>
    <w:rsid w:val="004D54F3"/>
    <w:rsid w:val="004D55D2"/>
    <w:rsid w:val="004D59A0"/>
    <w:rsid w:val="004D6C99"/>
    <w:rsid w:val="004D734E"/>
    <w:rsid w:val="004D7403"/>
    <w:rsid w:val="004D741D"/>
    <w:rsid w:val="004D783B"/>
    <w:rsid w:val="004E0223"/>
    <w:rsid w:val="004E0242"/>
    <w:rsid w:val="004E0A75"/>
    <w:rsid w:val="004E0B3F"/>
    <w:rsid w:val="004E0B88"/>
    <w:rsid w:val="004E0D1D"/>
    <w:rsid w:val="004E14B8"/>
    <w:rsid w:val="004E1DB4"/>
    <w:rsid w:val="004E1E35"/>
    <w:rsid w:val="004E2110"/>
    <w:rsid w:val="004E254A"/>
    <w:rsid w:val="004E3213"/>
    <w:rsid w:val="004E3255"/>
    <w:rsid w:val="004E3338"/>
    <w:rsid w:val="004E388D"/>
    <w:rsid w:val="004E3B7A"/>
    <w:rsid w:val="004E3CEB"/>
    <w:rsid w:val="004E4294"/>
    <w:rsid w:val="004E4659"/>
    <w:rsid w:val="004E4B03"/>
    <w:rsid w:val="004E4C0C"/>
    <w:rsid w:val="004E4E17"/>
    <w:rsid w:val="004E5872"/>
    <w:rsid w:val="004E5D63"/>
    <w:rsid w:val="004E6617"/>
    <w:rsid w:val="004E6925"/>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2F7F"/>
    <w:rsid w:val="004F32EA"/>
    <w:rsid w:val="004F429F"/>
    <w:rsid w:val="004F42D6"/>
    <w:rsid w:val="004F4466"/>
    <w:rsid w:val="004F447C"/>
    <w:rsid w:val="004F4562"/>
    <w:rsid w:val="004F4C9C"/>
    <w:rsid w:val="004F5E27"/>
    <w:rsid w:val="004F5EC1"/>
    <w:rsid w:val="004F6015"/>
    <w:rsid w:val="004F62FD"/>
    <w:rsid w:val="004F6332"/>
    <w:rsid w:val="004F67A2"/>
    <w:rsid w:val="004F68B0"/>
    <w:rsid w:val="004F76FE"/>
    <w:rsid w:val="004F7979"/>
    <w:rsid w:val="004F7BDE"/>
    <w:rsid w:val="0050034B"/>
    <w:rsid w:val="00503191"/>
    <w:rsid w:val="0050326D"/>
    <w:rsid w:val="005035DD"/>
    <w:rsid w:val="00503E32"/>
    <w:rsid w:val="005047CB"/>
    <w:rsid w:val="005047F1"/>
    <w:rsid w:val="00504B40"/>
    <w:rsid w:val="00505225"/>
    <w:rsid w:val="00505D84"/>
    <w:rsid w:val="00505F63"/>
    <w:rsid w:val="0050601B"/>
    <w:rsid w:val="00506108"/>
    <w:rsid w:val="0050667D"/>
    <w:rsid w:val="005068F5"/>
    <w:rsid w:val="00506BB4"/>
    <w:rsid w:val="00506C38"/>
    <w:rsid w:val="00506C3E"/>
    <w:rsid w:val="00506E46"/>
    <w:rsid w:val="0050702C"/>
    <w:rsid w:val="005100D2"/>
    <w:rsid w:val="005101F9"/>
    <w:rsid w:val="005105DB"/>
    <w:rsid w:val="00510683"/>
    <w:rsid w:val="00510876"/>
    <w:rsid w:val="00510AAD"/>
    <w:rsid w:val="00510D24"/>
    <w:rsid w:val="0051130C"/>
    <w:rsid w:val="00511429"/>
    <w:rsid w:val="00512111"/>
    <w:rsid w:val="005124E1"/>
    <w:rsid w:val="005129C7"/>
    <w:rsid w:val="005132AC"/>
    <w:rsid w:val="005139AB"/>
    <w:rsid w:val="005139B9"/>
    <w:rsid w:val="00514187"/>
    <w:rsid w:val="005143FD"/>
    <w:rsid w:val="00514F81"/>
    <w:rsid w:val="00515684"/>
    <w:rsid w:val="0051582F"/>
    <w:rsid w:val="005159C4"/>
    <w:rsid w:val="00515CFA"/>
    <w:rsid w:val="0051655C"/>
    <w:rsid w:val="005166BA"/>
    <w:rsid w:val="00516C25"/>
    <w:rsid w:val="00516D97"/>
    <w:rsid w:val="00517731"/>
    <w:rsid w:val="00517788"/>
    <w:rsid w:val="0051779F"/>
    <w:rsid w:val="005179F5"/>
    <w:rsid w:val="00517AFB"/>
    <w:rsid w:val="005207FB"/>
    <w:rsid w:val="00520C25"/>
    <w:rsid w:val="00521139"/>
    <w:rsid w:val="00521725"/>
    <w:rsid w:val="0052175E"/>
    <w:rsid w:val="00521932"/>
    <w:rsid w:val="00522AD0"/>
    <w:rsid w:val="00522B23"/>
    <w:rsid w:val="00522BFC"/>
    <w:rsid w:val="00522CA9"/>
    <w:rsid w:val="00522E09"/>
    <w:rsid w:val="00522EFA"/>
    <w:rsid w:val="005232DE"/>
    <w:rsid w:val="005233E4"/>
    <w:rsid w:val="00523E8E"/>
    <w:rsid w:val="00524908"/>
    <w:rsid w:val="00524C72"/>
    <w:rsid w:val="00525088"/>
    <w:rsid w:val="005250E1"/>
    <w:rsid w:val="005258A2"/>
    <w:rsid w:val="00525972"/>
    <w:rsid w:val="00525A13"/>
    <w:rsid w:val="00525D2D"/>
    <w:rsid w:val="0052612F"/>
    <w:rsid w:val="005261F4"/>
    <w:rsid w:val="00526991"/>
    <w:rsid w:val="00526FBE"/>
    <w:rsid w:val="00527322"/>
    <w:rsid w:val="00527605"/>
    <w:rsid w:val="00527DD2"/>
    <w:rsid w:val="005304A4"/>
    <w:rsid w:val="0053066C"/>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9AA"/>
    <w:rsid w:val="00534C4A"/>
    <w:rsid w:val="00535625"/>
    <w:rsid w:val="00535754"/>
    <w:rsid w:val="005358BA"/>
    <w:rsid w:val="00535D54"/>
    <w:rsid w:val="00535F5D"/>
    <w:rsid w:val="00536582"/>
    <w:rsid w:val="005365A8"/>
    <w:rsid w:val="00536847"/>
    <w:rsid w:val="00536855"/>
    <w:rsid w:val="00536A50"/>
    <w:rsid w:val="00536D53"/>
    <w:rsid w:val="00536EB7"/>
    <w:rsid w:val="005370DC"/>
    <w:rsid w:val="005376E4"/>
    <w:rsid w:val="00537CE9"/>
    <w:rsid w:val="0054035C"/>
    <w:rsid w:val="00540720"/>
    <w:rsid w:val="0054091E"/>
    <w:rsid w:val="0054094E"/>
    <w:rsid w:val="00540AD1"/>
    <w:rsid w:val="00541F37"/>
    <w:rsid w:val="005426C3"/>
    <w:rsid w:val="00542C0F"/>
    <w:rsid w:val="00542D06"/>
    <w:rsid w:val="00542E4E"/>
    <w:rsid w:val="00543674"/>
    <w:rsid w:val="00543A31"/>
    <w:rsid w:val="00543AE9"/>
    <w:rsid w:val="00543DE4"/>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1C7"/>
    <w:rsid w:val="005506A3"/>
    <w:rsid w:val="005508AA"/>
    <w:rsid w:val="005509AE"/>
    <w:rsid w:val="00550A69"/>
    <w:rsid w:val="00550B74"/>
    <w:rsid w:val="00550C30"/>
    <w:rsid w:val="0055103B"/>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1E77"/>
    <w:rsid w:val="00562138"/>
    <w:rsid w:val="005622AF"/>
    <w:rsid w:val="00562571"/>
    <w:rsid w:val="00562BF6"/>
    <w:rsid w:val="00562E87"/>
    <w:rsid w:val="00562F6F"/>
    <w:rsid w:val="005630AA"/>
    <w:rsid w:val="005638C1"/>
    <w:rsid w:val="00563A1C"/>
    <w:rsid w:val="005648FF"/>
    <w:rsid w:val="005651F6"/>
    <w:rsid w:val="0056540C"/>
    <w:rsid w:val="005661E7"/>
    <w:rsid w:val="00566A41"/>
    <w:rsid w:val="00566B90"/>
    <w:rsid w:val="00566DB5"/>
    <w:rsid w:val="0056720E"/>
    <w:rsid w:val="0056760E"/>
    <w:rsid w:val="00567BA4"/>
    <w:rsid w:val="00567ED0"/>
    <w:rsid w:val="00567F82"/>
    <w:rsid w:val="005701D9"/>
    <w:rsid w:val="00570538"/>
    <w:rsid w:val="00570A2C"/>
    <w:rsid w:val="00570AD7"/>
    <w:rsid w:val="00571012"/>
    <w:rsid w:val="00571319"/>
    <w:rsid w:val="005719E7"/>
    <w:rsid w:val="00571EB5"/>
    <w:rsid w:val="0057206E"/>
    <w:rsid w:val="00572313"/>
    <w:rsid w:val="00572B7E"/>
    <w:rsid w:val="00572BFE"/>
    <w:rsid w:val="00572D65"/>
    <w:rsid w:val="005734F0"/>
    <w:rsid w:val="0057369A"/>
    <w:rsid w:val="00573985"/>
    <w:rsid w:val="00573D75"/>
    <w:rsid w:val="00573E5C"/>
    <w:rsid w:val="00574050"/>
    <w:rsid w:val="0057449D"/>
    <w:rsid w:val="005749A3"/>
    <w:rsid w:val="00575514"/>
    <w:rsid w:val="005755AD"/>
    <w:rsid w:val="005755EE"/>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2D4"/>
    <w:rsid w:val="0058288A"/>
    <w:rsid w:val="00582D17"/>
    <w:rsid w:val="00582F6E"/>
    <w:rsid w:val="005833C2"/>
    <w:rsid w:val="0058367B"/>
    <w:rsid w:val="00583B0A"/>
    <w:rsid w:val="00583C7E"/>
    <w:rsid w:val="00584691"/>
    <w:rsid w:val="005859A4"/>
    <w:rsid w:val="00585A18"/>
    <w:rsid w:val="00585D00"/>
    <w:rsid w:val="00586039"/>
    <w:rsid w:val="00586E5E"/>
    <w:rsid w:val="00586EFE"/>
    <w:rsid w:val="0058714C"/>
    <w:rsid w:val="005876FA"/>
    <w:rsid w:val="00587CC5"/>
    <w:rsid w:val="00587D7E"/>
    <w:rsid w:val="00591383"/>
    <w:rsid w:val="005913F7"/>
    <w:rsid w:val="00591521"/>
    <w:rsid w:val="00591578"/>
    <w:rsid w:val="00591658"/>
    <w:rsid w:val="00591768"/>
    <w:rsid w:val="00591E51"/>
    <w:rsid w:val="005921FE"/>
    <w:rsid w:val="00592369"/>
    <w:rsid w:val="005928FE"/>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DFF"/>
    <w:rsid w:val="00595F6D"/>
    <w:rsid w:val="00596235"/>
    <w:rsid w:val="005964B7"/>
    <w:rsid w:val="005973F1"/>
    <w:rsid w:val="00597544"/>
    <w:rsid w:val="00597852"/>
    <w:rsid w:val="0059792A"/>
    <w:rsid w:val="00597984"/>
    <w:rsid w:val="00597EA2"/>
    <w:rsid w:val="00597F4E"/>
    <w:rsid w:val="005A05EF"/>
    <w:rsid w:val="005A068F"/>
    <w:rsid w:val="005A1187"/>
    <w:rsid w:val="005A176F"/>
    <w:rsid w:val="005A17EA"/>
    <w:rsid w:val="005A2481"/>
    <w:rsid w:val="005A26D9"/>
    <w:rsid w:val="005A27E4"/>
    <w:rsid w:val="005A286A"/>
    <w:rsid w:val="005A2D7F"/>
    <w:rsid w:val="005A385D"/>
    <w:rsid w:val="005A38A1"/>
    <w:rsid w:val="005A44C3"/>
    <w:rsid w:val="005A4503"/>
    <w:rsid w:val="005A5211"/>
    <w:rsid w:val="005A5555"/>
    <w:rsid w:val="005A55C0"/>
    <w:rsid w:val="005A6096"/>
    <w:rsid w:val="005A6AC5"/>
    <w:rsid w:val="005A6C10"/>
    <w:rsid w:val="005A6F15"/>
    <w:rsid w:val="005A737B"/>
    <w:rsid w:val="005A74ED"/>
    <w:rsid w:val="005A7C48"/>
    <w:rsid w:val="005B0296"/>
    <w:rsid w:val="005B0E69"/>
    <w:rsid w:val="005B0F34"/>
    <w:rsid w:val="005B12CD"/>
    <w:rsid w:val="005B1A92"/>
    <w:rsid w:val="005B1B30"/>
    <w:rsid w:val="005B2805"/>
    <w:rsid w:val="005B2859"/>
    <w:rsid w:val="005B2EA2"/>
    <w:rsid w:val="005B3282"/>
    <w:rsid w:val="005B3546"/>
    <w:rsid w:val="005B35AA"/>
    <w:rsid w:val="005B35ED"/>
    <w:rsid w:val="005B3675"/>
    <w:rsid w:val="005B36AC"/>
    <w:rsid w:val="005B3E02"/>
    <w:rsid w:val="005B4B27"/>
    <w:rsid w:val="005B4BE9"/>
    <w:rsid w:val="005B5036"/>
    <w:rsid w:val="005B52D5"/>
    <w:rsid w:val="005B57B6"/>
    <w:rsid w:val="005B591D"/>
    <w:rsid w:val="005B5ADE"/>
    <w:rsid w:val="005B5C55"/>
    <w:rsid w:val="005B5DC4"/>
    <w:rsid w:val="005B62D4"/>
    <w:rsid w:val="005B682C"/>
    <w:rsid w:val="005B6A11"/>
    <w:rsid w:val="005B6B3D"/>
    <w:rsid w:val="005B7163"/>
    <w:rsid w:val="005B7306"/>
    <w:rsid w:val="005B7602"/>
    <w:rsid w:val="005B79E9"/>
    <w:rsid w:val="005B7DDB"/>
    <w:rsid w:val="005B7F53"/>
    <w:rsid w:val="005C00DE"/>
    <w:rsid w:val="005C0A6C"/>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5D05"/>
    <w:rsid w:val="005C7131"/>
    <w:rsid w:val="005C7726"/>
    <w:rsid w:val="005C7E2F"/>
    <w:rsid w:val="005C7EAE"/>
    <w:rsid w:val="005D00E9"/>
    <w:rsid w:val="005D0275"/>
    <w:rsid w:val="005D0D2D"/>
    <w:rsid w:val="005D117B"/>
    <w:rsid w:val="005D1596"/>
    <w:rsid w:val="005D1782"/>
    <w:rsid w:val="005D178A"/>
    <w:rsid w:val="005D17B9"/>
    <w:rsid w:val="005D1E03"/>
    <w:rsid w:val="005D20D0"/>
    <w:rsid w:val="005D21C5"/>
    <w:rsid w:val="005D27C0"/>
    <w:rsid w:val="005D2BE4"/>
    <w:rsid w:val="005D306F"/>
    <w:rsid w:val="005D3801"/>
    <w:rsid w:val="005D3984"/>
    <w:rsid w:val="005D502C"/>
    <w:rsid w:val="005D52C0"/>
    <w:rsid w:val="005D5636"/>
    <w:rsid w:val="005D5BB7"/>
    <w:rsid w:val="005D5CC3"/>
    <w:rsid w:val="005D5D49"/>
    <w:rsid w:val="005D6019"/>
    <w:rsid w:val="005D6F67"/>
    <w:rsid w:val="005D6FE9"/>
    <w:rsid w:val="005D7426"/>
    <w:rsid w:val="005D7896"/>
    <w:rsid w:val="005D7902"/>
    <w:rsid w:val="005E06BD"/>
    <w:rsid w:val="005E0CCE"/>
    <w:rsid w:val="005E0D7D"/>
    <w:rsid w:val="005E129F"/>
    <w:rsid w:val="005E1841"/>
    <w:rsid w:val="005E1FF7"/>
    <w:rsid w:val="005E2653"/>
    <w:rsid w:val="005E2A08"/>
    <w:rsid w:val="005E2F1A"/>
    <w:rsid w:val="005E304B"/>
    <w:rsid w:val="005E34B0"/>
    <w:rsid w:val="005E35FB"/>
    <w:rsid w:val="005E365E"/>
    <w:rsid w:val="005E3909"/>
    <w:rsid w:val="005E427E"/>
    <w:rsid w:val="005E42E3"/>
    <w:rsid w:val="005E449E"/>
    <w:rsid w:val="005E44E2"/>
    <w:rsid w:val="005E4528"/>
    <w:rsid w:val="005E49E4"/>
    <w:rsid w:val="005E4B45"/>
    <w:rsid w:val="005E4E72"/>
    <w:rsid w:val="005E5F07"/>
    <w:rsid w:val="005E70A5"/>
    <w:rsid w:val="005E7763"/>
    <w:rsid w:val="005E7B4E"/>
    <w:rsid w:val="005F00DE"/>
    <w:rsid w:val="005F066A"/>
    <w:rsid w:val="005F0BF3"/>
    <w:rsid w:val="005F2236"/>
    <w:rsid w:val="005F24E0"/>
    <w:rsid w:val="005F2671"/>
    <w:rsid w:val="005F29C5"/>
    <w:rsid w:val="005F2A4E"/>
    <w:rsid w:val="005F2E76"/>
    <w:rsid w:val="005F3220"/>
    <w:rsid w:val="005F3443"/>
    <w:rsid w:val="005F3882"/>
    <w:rsid w:val="005F3B77"/>
    <w:rsid w:val="005F45AF"/>
    <w:rsid w:val="005F4C69"/>
    <w:rsid w:val="005F4F3C"/>
    <w:rsid w:val="005F504C"/>
    <w:rsid w:val="005F51D3"/>
    <w:rsid w:val="005F5693"/>
    <w:rsid w:val="005F5788"/>
    <w:rsid w:val="005F5912"/>
    <w:rsid w:val="005F5AAD"/>
    <w:rsid w:val="005F615D"/>
    <w:rsid w:val="005F644A"/>
    <w:rsid w:val="005F6728"/>
    <w:rsid w:val="005F68E9"/>
    <w:rsid w:val="005F6ABC"/>
    <w:rsid w:val="005F6B3F"/>
    <w:rsid w:val="005F6B88"/>
    <w:rsid w:val="005F6BF9"/>
    <w:rsid w:val="005F76C0"/>
    <w:rsid w:val="00600213"/>
    <w:rsid w:val="006002D8"/>
    <w:rsid w:val="00600BDB"/>
    <w:rsid w:val="0060137C"/>
    <w:rsid w:val="006018AA"/>
    <w:rsid w:val="00601BF3"/>
    <w:rsid w:val="00601C3A"/>
    <w:rsid w:val="00602059"/>
    <w:rsid w:val="00602148"/>
    <w:rsid w:val="00602283"/>
    <w:rsid w:val="00603AA1"/>
    <w:rsid w:val="00603E9C"/>
    <w:rsid w:val="00603F4E"/>
    <w:rsid w:val="00603FD2"/>
    <w:rsid w:val="006040A7"/>
    <w:rsid w:val="00604687"/>
    <w:rsid w:val="0060484A"/>
    <w:rsid w:val="00605A01"/>
    <w:rsid w:val="00606C10"/>
    <w:rsid w:val="0060745B"/>
    <w:rsid w:val="00607575"/>
    <w:rsid w:val="00607593"/>
    <w:rsid w:val="0061012C"/>
    <w:rsid w:val="00610316"/>
    <w:rsid w:val="006107C3"/>
    <w:rsid w:val="00610C46"/>
    <w:rsid w:val="00610F08"/>
    <w:rsid w:val="006111AF"/>
    <w:rsid w:val="006115A3"/>
    <w:rsid w:val="00611729"/>
    <w:rsid w:val="00611AD5"/>
    <w:rsid w:val="00611B39"/>
    <w:rsid w:val="00611FB3"/>
    <w:rsid w:val="00612C40"/>
    <w:rsid w:val="00612FBE"/>
    <w:rsid w:val="00612FD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1DD1"/>
    <w:rsid w:val="00622604"/>
    <w:rsid w:val="006227DD"/>
    <w:rsid w:val="00622F82"/>
    <w:rsid w:val="0062336D"/>
    <w:rsid w:val="00623DA3"/>
    <w:rsid w:val="00623F4C"/>
    <w:rsid w:val="006245DC"/>
    <w:rsid w:val="0062468C"/>
    <w:rsid w:val="0062536F"/>
    <w:rsid w:val="00625492"/>
    <w:rsid w:val="00625A21"/>
    <w:rsid w:val="0062605B"/>
    <w:rsid w:val="0062623D"/>
    <w:rsid w:val="00626355"/>
    <w:rsid w:val="00626F0C"/>
    <w:rsid w:val="006270C7"/>
    <w:rsid w:val="006275F5"/>
    <w:rsid w:val="0062793F"/>
    <w:rsid w:val="006279E3"/>
    <w:rsid w:val="00627F6F"/>
    <w:rsid w:val="00630012"/>
    <w:rsid w:val="006306F2"/>
    <w:rsid w:val="00630E5A"/>
    <w:rsid w:val="00630F45"/>
    <w:rsid w:val="0063109E"/>
    <w:rsid w:val="00632248"/>
    <w:rsid w:val="0063286A"/>
    <w:rsid w:val="00632E65"/>
    <w:rsid w:val="00632EFF"/>
    <w:rsid w:val="006330CE"/>
    <w:rsid w:val="0063331F"/>
    <w:rsid w:val="006338CA"/>
    <w:rsid w:val="006342FF"/>
    <w:rsid w:val="006344E8"/>
    <w:rsid w:val="0063456E"/>
    <w:rsid w:val="006348E3"/>
    <w:rsid w:val="00634D3E"/>
    <w:rsid w:val="00634E51"/>
    <w:rsid w:val="00635021"/>
    <w:rsid w:val="0063539D"/>
    <w:rsid w:val="00636655"/>
    <w:rsid w:val="006368BF"/>
    <w:rsid w:val="00636AAA"/>
    <w:rsid w:val="00636B6B"/>
    <w:rsid w:val="00636CB0"/>
    <w:rsid w:val="00637310"/>
    <w:rsid w:val="00637572"/>
    <w:rsid w:val="0063766D"/>
    <w:rsid w:val="00637673"/>
    <w:rsid w:val="00637DDD"/>
    <w:rsid w:val="00637F03"/>
    <w:rsid w:val="006408E8"/>
    <w:rsid w:val="006409BD"/>
    <w:rsid w:val="00640B67"/>
    <w:rsid w:val="00640FF1"/>
    <w:rsid w:val="00641156"/>
    <w:rsid w:val="00641B60"/>
    <w:rsid w:val="00641F7D"/>
    <w:rsid w:val="00642033"/>
    <w:rsid w:val="0064266E"/>
    <w:rsid w:val="00642881"/>
    <w:rsid w:val="006428AB"/>
    <w:rsid w:val="00642EA8"/>
    <w:rsid w:val="00643008"/>
    <w:rsid w:val="006436B3"/>
    <w:rsid w:val="00643809"/>
    <w:rsid w:val="00643C58"/>
    <w:rsid w:val="00644558"/>
    <w:rsid w:val="00644768"/>
    <w:rsid w:val="00644847"/>
    <w:rsid w:val="00644BF3"/>
    <w:rsid w:val="006450E4"/>
    <w:rsid w:val="006454A0"/>
    <w:rsid w:val="00645AB7"/>
    <w:rsid w:val="006461AC"/>
    <w:rsid w:val="006462B7"/>
    <w:rsid w:val="00646435"/>
    <w:rsid w:val="00646966"/>
    <w:rsid w:val="00646B49"/>
    <w:rsid w:val="006470CB"/>
    <w:rsid w:val="006471B0"/>
    <w:rsid w:val="00647756"/>
    <w:rsid w:val="00647CA5"/>
    <w:rsid w:val="00650286"/>
    <w:rsid w:val="006507D6"/>
    <w:rsid w:val="0065103A"/>
    <w:rsid w:val="006511F1"/>
    <w:rsid w:val="00651487"/>
    <w:rsid w:val="0065282D"/>
    <w:rsid w:val="00652C4A"/>
    <w:rsid w:val="00652CAA"/>
    <w:rsid w:val="00652E8D"/>
    <w:rsid w:val="006535BE"/>
    <w:rsid w:val="00653B20"/>
    <w:rsid w:val="00653EC6"/>
    <w:rsid w:val="00654944"/>
    <w:rsid w:val="00654964"/>
    <w:rsid w:val="0065506E"/>
    <w:rsid w:val="00655168"/>
    <w:rsid w:val="006552D8"/>
    <w:rsid w:val="0065572F"/>
    <w:rsid w:val="00655928"/>
    <w:rsid w:val="00657055"/>
    <w:rsid w:val="006572E7"/>
    <w:rsid w:val="00657663"/>
    <w:rsid w:val="00657B4E"/>
    <w:rsid w:val="006606A6"/>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CFA"/>
    <w:rsid w:val="00671D24"/>
    <w:rsid w:val="00672293"/>
    <w:rsid w:val="00672346"/>
    <w:rsid w:val="00672368"/>
    <w:rsid w:val="0067377B"/>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365"/>
    <w:rsid w:val="00681808"/>
    <w:rsid w:val="00681E07"/>
    <w:rsid w:val="00681E39"/>
    <w:rsid w:val="006823F7"/>
    <w:rsid w:val="00682784"/>
    <w:rsid w:val="00682864"/>
    <w:rsid w:val="006828FA"/>
    <w:rsid w:val="006831FB"/>
    <w:rsid w:val="006836B7"/>
    <w:rsid w:val="0068377F"/>
    <w:rsid w:val="00683A74"/>
    <w:rsid w:val="00683AEB"/>
    <w:rsid w:val="00683CD7"/>
    <w:rsid w:val="00683E93"/>
    <w:rsid w:val="00683FA7"/>
    <w:rsid w:val="0068432B"/>
    <w:rsid w:val="006844F6"/>
    <w:rsid w:val="006845B4"/>
    <w:rsid w:val="00684E25"/>
    <w:rsid w:val="00685DDA"/>
    <w:rsid w:val="00686418"/>
    <w:rsid w:val="006867C8"/>
    <w:rsid w:val="0068695F"/>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4DB5"/>
    <w:rsid w:val="006950D2"/>
    <w:rsid w:val="006958A4"/>
    <w:rsid w:val="00695920"/>
    <w:rsid w:val="006959FD"/>
    <w:rsid w:val="006967C8"/>
    <w:rsid w:val="006968D1"/>
    <w:rsid w:val="006968D4"/>
    <w:rsid w:val="006970A0"/>
    <w:rsid w:val="00697628"/>
    <w:rsid w:val="00697C6E"/>
    <w:rsid w:val="00697CB2"/>
    <w:rsid w:val="006A0020"/>
    <w:rsid w:val="006A0727"/>
    <w:rsid w:val="006A093E"/>
    <w:rsid w:val="006A0D25"/>
    <w:rsid w:val="006A0D68"/>
    <w:rsid w:val="006A0EDA"/>
    <w:rsid w:val="006A1C3F"/>
    <w:rsid w:val="006A23C0"/>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10D"/>
    <w:rsid w:val="006B1587"/>
    <w:rsid w:val="006B1CEB"/>
    <w:rsid w:val="006B1D20"/>
    <w:rsid w:val="006B2A28"/>
    <w:rsid w:val="006B2AB8"/>
    <w:rsid w:val="006B2AC2"/>
    <w:rsid w:val="006B2C89"/>
    <w:rsid w:val="006B2D23"/>
    <w:rsid w:val="006B2E2F"/>
    <w:rsid w:val="006B311C"/>
    <w:rsid w:val="006B333E"/>
    <w:rsid w:val="006B37B8"/>
    <w:rsid w:val="006B38A8"/>
    <w:rsid w:val="006B39FB"/>
    <w:rsid w:val="006B3AE1"/>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1B55"/>
    <w:rsid w:val="006C2420"/>
    <w:rsid w:val="006C25A8"/>
    <w:rsid w:val="006C27C6"/>
    <w:rsid w:val="006C28B6"/>
    <w:rsid w:val="006C2ACF"/>
    <w:rsid w:val="006C324E"/>
    <w:rsid w:val="006C3496"/>
    <w:rsid w:val="006C3584"/>
    <w:rsid w:val="006C3C43"/>
    <w:rsid w:val="006C4249"/>
    <w:rsid w:val="006C4592"/>
    <w:rsid w:val="006C490B"/>
    <w:rsid w:val="006C4C9A"/>
    <w:rsid w:val="006C5846"/>
    <w:rsid w:val="006C5A35"/>
    <w:rsid w:val="006C5C1B"/>
    <w:rsid w:val="006C60E5"/>
    <w:rsid w:val="006C68B1"/>
    <w:rsid w:val="006C6B4A"/>
    <w:rsid w:val="006C6F0E"/>
    <w:rsid w:val="006C70F8"/>
    <w:rsid w:val="006C7489"/>
    <w:rsid w:val="006C75C0"/>
    <w:rsid w:val="006C75FF"/>
    <w:rsid w:val="006C7834"/>
    <w:rsid w:val="006C7873"/>
    <w:rsid w:val="006C7FC3"/>
    <w:rsid w:val="006D08EE"/>
    <w:rsid w:val="006D0CDD"/>
    <w:rsid w:val="006D10F4"/>
    <w:rsid w:val="006D185B"/>
    <w:rsid w:val="006D1DB6"/>
    <w:rsid w:val="006D1E75"/>
    <w:rsid w:val="006D1EA6"/>
    <w:rsid w:val="006D2177"/>
    <w:rsid w:val="006D291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292"/>
    <w:rsid w:val="006E0884"/>
    <w:rsid w:val="006E0F37"/>
    <w:rsid w:val="006E1825"/>
    <w:rsid w:val="006E228D"/>
    <w:rsid w:val="006E3531"/>
    <w:rsid w:val="006E3A95"/>
    <w:rsid w:val="006E3CF2"/>
    <w:rsid w:val="006E3D94"/>
    <w:rsid w:val="006E4094"/>
    <w:rsid w:val="006E47D5"/>
    <w:rsid w:val="006E4FAE"/>
    <w:rsid w:val="006E519B"/>
    <w:rsid w:val="006E577F"/>
    <w:rsid w:val="006E59C4"/>
    <w:rsid w:val="006E5A7C"/>
    <w:rsid w:val="006E608B"/>
    <w:rsid w:val="006E75EF"/>
    <w:rsid w:val="006E79D5"/>
    <w:rsid w:val="006F00AF"/>
    <w:rsid w:val="006F00F4"/>
    <w:rsid w:val="006F0739"/>
    <w:rsid w:val="006F08DA"/>
    <w:rsid w:val="006F1050"/>
    <w:rsid w:val="006F1743"/>
    <w:rsid w:val="006F1862"/>
    <w:rsid w:val="006F188F"/>
    <w:rsid w:val="006F1E87"/>
    <w:rsid w:val="006F1FC6"/>
    <w:rsid w:val="006F2204"/>
    <w:rsid w:val="006F2339"/>
    <w:rsid w:val="006F24CA"/>
    <w:rsid w:val="006F2669"/>
    <w:rsid w:val="006F2CBE"/>
    <w:rsid w:val="006F3043"/>
    <w:rsid w:val="006F362E"/>
    <w:rsid w:val="006F3800"/>
    <w:rsid w:val="006F3B13"/>
    <w:rsid w:val="006F3D09"/>
    <w:rsid w:val="006F3E14"/>
    <w:rsid w:val="006F4D0A"/>
    <w:rsid w:val="006F4D0D"/>
    <w:rsid w:val="006F5443"/>
    <w:rsid w:val="006F55BD"/>
    <w:rsid w:val="006F5926"/>
    <w:rsid w:val="006F5DF7"/>
    <w:rsid w:val="006F61C3"/>
    <w:rsid w:val="006F6489"/>
    <w:rsid w:val="006F690B"/>
    <w:rsid w:val="006F6C23"/>
    <w:rsid w:val="006F7507"/>
    <w:rsid w:val="006F7845"/>
    <w:rsid w:val="006F784A"/>
    <w:rsid w:val="006F7B86"/>
    <w:rsid w:val="006F7BC7"/>
    <w:rsid w:val="006F7EC3"/>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8B2"/>
    <w:rsid w:val="00706C8F"/>
    <w:rsid w:val="00706EE5"/>
    <w:rsid w:val="007070B2"/>
    <w:rsid w:val="00707781"/>
    <w:rsid w:val="007077C5"/>
    <w:rsid w:val="00707CC2"/>
    <w:rsid w:val="00707F4A"/>
    <w:rsid w:val="00707F84"/>
    <w:rsid w:val="007104EA"/>
    <w:rsid w:val="00710C17"/>
    <w:rsid w:val="00710E3E"/>
    <w:rsid w:val="0071177A"/>
    <w:rsid w:val="00711B92"/>
    <w:rsid w:val="00711F91"/>
    <w:rsid w:val="00712967"/>
    <w:rsid w:val="00712E87"/>
    <w:rsid w:val="00712EA0"/>
    <w:rsid w:val="00712FCC"/>
    <w:rsid w:val="007132D3"/>
    <w:rsid w:val="00713C67"/>
    <w:rsid w:val="0071415C"/>
    <w:rsid w:val="00714653"/>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17EB1"/>
    <w:rsid w:val="0072053A"/>
    <w:rsid w:val="0072084C"/>
    <w:rsid w:val="00720C7A"/>
    <w:rsid w:val="00720F26"/>
    <w:rsid w:val="00720F95"/>
    <w:rsid w:val="007211DA"/>
    <w:rsid w:val="007211E8"/>
    <w:rsid w:val="00721ACE"/>
    <w:rsid w:val="00721DE8"/>
    <w:rsid w:val="007223C2"/>
    <w:rsid w:val="0072272C"/>
    <w:rsid w:val="00722998"/>
    <w:rsid w:val="007239E0"/>
    <w:rsid w:val="0072479C"/>
    <w:rsid w:val="00724A0F"/>
    <w:rsid w:val="00724F06"/>
    <w:rsid w:val="00724FA7"/>
    <w:rsid w:val="0072513C"/>
    <w:rsid w:val="007254C6"/>
    <w:rsid w:val="00725783"/>
    <w:rsid w:val="00725D77"/>
    <w:rsid w:val="00725E2E"/>
    <w:rsid w:val="007262F0"/>
    <w:rsid w:val="0072645E"/>
    <w:rsid w:val="007266A0"/>
    <w:rsid w:val="007269B3"/>
    <w:rsid w:val="007277F8"/>
    <w:rsid w:val="00727ECC"/>
    <w:rsid w:val="00727FD8"/>
    <w:rsid w:val="0073003E"/>
    <w:rsid w:val="00730601"/>
    <w:rsid w:val="00730927"/>
    <w:rsid w:val="00730D41"/>
    <w:rsid w:val="00731E6C"/>
    <w:rsid w:val="00732072"/>
    <w:rsid w:val="00732181"/>
    <w:rsid w:val="007323A6"/>
    <w:rsid w:val="00732A07"/>
    <w:rsid w:val="007337EA"/>
    <w:rsid w:val="007337F9"/>
    <w:rsid w:val="007339E0"/>
    <w:rsid w:val="00733D16"/>
    <w:rsid w:val="00733D34"/>
    <w:rsid w:val="00733DBB"/>
    <w:rsid w:val="00734073"/>
    <w:rsid w:val="007340FF"/>
    <w:rsid w:val="00734361"/>
    <w:rsid w:val="00734388"/>
    <w:rsid w:val="007345F4"/>
    <w:rsid w:val="007357DC"/>
    <w:rsid w:val="007362E3"/>
    <w:rsid w:val="007365D6"/>
    <w:rsid w:val="00736634"/>
    <w:rsid w:val="00736A66"/>
    <w:rsid w:val="00736CDF"/>
    <w:rsid w:val="00736EDD"/>
    <w:rsid w:val="007372C2"/>
    <w:rsid w:val="00737B55"/>
    <w:rsid w:val="0074001E"/>
    <w:rsid w:val="007400ED"/>
    <w:rsid w:val="00740BD6"/>
    <w:rsid w:val="0074112C"/>
    <w:rsid w:val="0074185B"/>
    <w:rsid w:val="00741866"/>
    <w:rsid w:val="00741D26"/>
    <w:rsid w:val="00741D40"/>
    <w:rsid w:val="0074208D"/>
    <w:rsid w:val="00742895"/>
    <w:rsid w:val="0074356A"/>
    <w:rsid w:val="007435F0"/>
    <w:rsid w:val="00743D4C"/>
    <w:rsid w:val="00743E96"/>
    <w:rsid w:val="00744029"/>
    <w:rsid w:val="007440DF"/>
    <w:rsid w:val="00744329"/>
    <w:rsid w:val="007443B4"/>
    <w:rsid w:val="00744749"/>
    <w:rsid w:val="00744F72"/>
    <w:rsid w:val="007458DC"/>
    <w:rsid w:val="00745960"/>
    <w:rsid w:val="00745A27"/>
    <w:rsid w:val="00745D25"/>
    <w:rsid w:val="0074650A"/>
    <w:rsid w:val="00746785"/>
    <w:rsid w:val="00746958"/>
    <w:rsid w:val="00747417"/>
    <w:rsid w:val="0074748F"/>
    <w:rsid w:val="00747A66"/>
    <w:rsid w:val="00747CD7"/>
    <w:rsid w:val="00750154"/>
    <w:rsid w:val="00750FE0"/>
    <w:rsid w:val="00751868"/>
    <w:rsid w:val="00751B16"/>
    <w:rsid w:val="0075278F"/>
    <w:rsid w:val="00752DFD"/>
    <w:rsid w:val="00753890"/>
    <w:rsid w:val="00753A8E"/>
    <w:rsid w:val="00753B90"/>
    <w:rsid w:val="00754142"/>
    <w:rsid w:val="00754335"/>
    <w:rsid w:val="007543A8"/>
    <w:rsid w:val="00754671"/>
    <w:rsid w:val="0075484F"/>
    <w:rsid w:val="0075590B"/>
    <w:rsid w:val="00755A21"/>
    <w:rsid w:val="00755C38"/>
    <w:rsid w:val="00755DE8"/>
    <w:rsid w:val="0075606C"/>
    <w:rsid w:val="007566BB"/>
    <w:rsid w:val="0075674F"/>
    <w:rsid w:val="00756E93"/>
    <w:rsid w:val="00756F1C"/>
    <w:rsid w:val="0075758F"/>
    <w:rsid w:val="00757A80"/>
    <w:rsid w:val="007604BC"/>
    <w:rsid w:val="00760895"/>
    <w:rsid w:val="00760AFB"/>
    <w:rsid w:val="00760EE2"/>
    <w:rsid w:val="00760FE5"/>
    <w:rsid w:val="00761A45"/>
    <w:rsid w:val="00762335"/>
    <w:rsid w:val="0076283A"/>
    <w:rsid w:val="00762CCA"/>
    <w:rsid w:val="00762E8E"/>
    <w:rsid w:val="00762FB3"/>
    <w:rsid w:val="00763B3D"/>
    <w:rsid w:val="00763BFD"/>
    <w:rsid w:val="00763DF7"/>
    <w:rsid w:val="00764151"/>
    <w:rsid w:val="007642F6"/>
    <w:rsid w:val="00764A66"/>
    <w:rsid w:val="00765092"/>
    <w:rsid w:val="00765238"/>
    <w:rsid w:val="00765591"/>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8DD"/>
    <w:rsid w:val="00773CD6"/>
    <w:rsid w:val="00774281"/>
    <w:rsid w:val="007743B0"/>
    <w:rsid w:val="007755F8"/>
    <w:rsid w:val="00775C01"/>
    <w:rsid w:val="007761F3"/>
    <w:rsid w:val="007762F6"/>
    <w:rsid w:val="00776737"/>
    <w:rsid w:val="00776BAC"/>
    <w:rsid w:val="00776BE8"/>
    <w:rsid w:val="00777F3C"/>
    <w:rsid w:val="0077F747"/>
    <w:rsid w:val="00780760"/>
    <w:rsid w:val="00780A48"/>
    <w:rsid w:val="00781112"/>
    <w:rsid w:val="00781277"/>
    <w:rsid w:val="00781ACA"/>
    <w:rsid w:val="00781DC1"/>
    <w:rsid w:val="00781F4B"/>
    <w:rsid w:val="007823A8"/>
    <w:rsid w:val="00782818"/>
    <w:rsid w:val="007829C5"/>
    <w:rsid w:val="007833E9"/>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448"/>
    <w:rsid w:val="00790719"/>
    <w:rsid w:val="00791069"/>
    <w:rsid w:val="0079153B"/>
    <w:rsid w:val="00791AA4"/>
    <w:rsid w:val="00792108"/>
    <w:rsid w:val="00792176"/>
    <w:rsid w:val="00792625"/>
    <w:rsid w:val="00792959"/>
    <w:rsid w:val="00792DFE"/>
    <w:rsid w:val="00793737"/>
    <w:rsid w:val="00793831"/>
    <w:rsid w:val="00793B73"/>
    <w:rsid w:val="00793D5B"/>
    <w:rsid w:val="007943BF"/>
    <w:rsid w:val="007944CC"/>
    <w:rsid w:val="00794F1E"/>
    <w:rsid w:val="00795081"/>
    <w:rsid w:val="00795136"/>
    <w:rsid w:val="00795838"/>
    <w:rsid w:val="007959ED"/>
    <w:rsid w:val="007969AA"/>
    <w:rsid w:val="00797054"/>
    <w:rsid w:val="00797169"/>
    <w:rsid w:val="00797380"/>
    <w:rsid w:val="0079764A"/>
    <w:rsid w:val="0079791B"/>
    <w:rsid w:val="00797BC9"/>
    <w:rsid w:val="00797C1E"/>
    <w:rsid w:val="00797D7F"/>
    <w:rsid w:val="007A093C"/>
    <w:rsid w:val="007A0E6C"/>
    <w:rsid w:val="007A0EA2"/>
    <w:rsid w:val="007A115F"/>
    <w:rsid w:val="007A1371"/>
    <w:rsid w:val="007A21AD"/>
    <w:rsid w:val="007A2247"/>
    <w:rsid w:val="007A23C9"/>
    <w:rsid w:val="007A23F6"/>
    <w:rsid w:val="007A2479"/>
    <w:rsid w:val="007A2551"/>
    <w:rsid w:val="007A4A59"/>
    <w:rsid w:val="007A53F3"/>
    <w:rsid w:val="007A5570"/>
    <w:rsid w:val="007A5B5F"/>
    <w:rsid w:val="007A6823"/>
    <w:rsid w:val="007A6989"/>
    <w:rsid w:val="007A6D01"/>
    <w:rsid w:val="007A73D1"/>
    <w:rsid w:val="007A75F8"/>
    <w:rsid w:val="007A76F0"/>
    <w:rsid w:val="007B027E"/>
    <w:rsid w:val="007B02F5"/>
    <w:rsid w:val="007B0A90"/>
    <w:rsid w:val="007B106B"/>
    <w:rsid w:val="007B1133"/>
    <w:rsid w:val="007B1493"/>
    <w:rsid w:val="007B1C14"/>
    <w:rsid w:val="007B1CE4"/>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DC5"/>
    <w:rsid w:val="007B6F75"/>
    <w:rsid w:val="007B6FED"/>
    <w:rsid w:val="007B6FFF"/>
    <w:rsid w:val="007B7543"/>
    <w:rsid w:val="007B79E2"/>
    <w:rsid w:val="007B7D69"/>
    <w:rsid w:val="007C0B63"/>
    <w:rsid w:val="007C11F7"/>
    <w:rsid w:val="007C1C54"/>
    <w:rsid w:val="007C1E7F"/>
    <w:rsid w:val="007C2290"/>
    <w:rsid w:val="007C2447"/>
    <w:rsid w:val="007C2A95"/>
    <w:rsid w:val="007C2D2F"/>
    <w:rsid w:val="007C2F1E"/>
    <w:rsid w:val="007C340C"/>
    <w:rsid w:val="007C5A00"/>
    <w:rsid w:val="007C5B67"/>
    <w:rsid w:val="007C5E18"/>
    <w:rsid w:val="007C6241"/>
    <w:rsid w:val="007C68BD"/>
    <w:rsid w:val="007C6983"/>
    <w:rsid w:val="007C6B95"/>
    <w:rsid w:val="007C6C85"/>
    <w:rsid w:val="007C76B6"/>
    <w:rsid w:val="007C76EB"/>
    <w:rsid w:val="007C7733"/>
    <w:rsid w:val="007D0307"/>
    <w:rsid w:val="007D0610"/>
    <w:rsid w:val="007D0900"/>
    <w:rsid w:val="007D0C05"/>
    <w:rsid w:val="007D0F06"/>
    <w:rsid w:val="007D1428"/>
    <w:rsid w:val="007D219A"/>
    <w:rsid w:val="007D229C"/>
    <w:rsid w:val="007D2591"/>
    <w:rsid w:val="007D274F"/>
    <w:rsid w:val="007D27B0"/>
    <w:rsid w:val="007D3010"/>
    <w:rsid w:val="007D3188"/>
    <w:rsid w:val="007D33A3"/>
    <w:rsid w:val="007D34D9"/>
    <w:rsid w:val="007D373B"/>
    <w:rsid w:val="007D3A2C"/>
    <w:rsid w:val="007D3D83"/>
    <w:rsid w:val="007D3DF9"/>
    <w:rsid w:val="007D3FEF"/>
    <w:rsid w:val="007D414F"/>
    <w:rsid w:val="007D4691"/>
    <w:rsid w:val="007D4CCD"/>
    <w:rsid w:val="007D5294"/>
    <w:rsid w:val="007D5762"/>
    <w:rsid w:val="007E02E8"/>
    <w:rsid w:val="007E0618"/>
    <w:rsid w:val="007E0689"/>
    <w:rsid w:val="007E0BF8"/>
    <w:rsid w:val="007E12E8"/>
    <w:rsid w:val="007E1650"/>
    <w:rsid w:val="007E1B64"/>
    <w:rsid w:val="007E1BBB"/>
    <w:rsid w:val="007E22F4"/>
    <w:rsid w:val="007E262C"/>
    <w:rsid w:val="007E265A"/>
    <w:rsid w:val="007E353D"/>
    <w:rsid w:val="007E4679"/>
    <w:rsid w:val="007E486A"/>
    <w:rsid w:val="007E4F58"/>
    <w:rsid w:val="007E5101"/>
    <w:rsid w:val="007E5B1C"/>
    <w:rsid w:val="007E62B1"/>
    <w:rsid w:val="007E62ED"/>
    <w:rsid w:val="007E680E"/>
    <w:rsid w:val="007E6CF7"/>
    <w:rsid w:val="007E71CE"/>
    <w:rsid w:val="007E7391"/>
    <w:rsid w:val="007E7993"/>
    <w:rsid w:val="007E7C66"/>
    <w:rsid w:val="007E7F21"/>
    <w:rsid w:val="007F041E"/>
    <w:rsid w:val="007F04DD"/>
    <w:rsid w:val="007F06B8"/>
    <w:rsid w:val="007F0B73"/>
    <w:rsid w:val="007F0CDB"/>
    <w:rsid w:val="007F1074"/>
    <w:rsid w:val="007F13D0"/>
    <w:rsid w:val="007F14A5"/>
    <w:rsid w:val="007F1553"/>
    <w:rsid w:val="007F1B5B"/>
    <w:rsid w:val="007F20DD"/>
    <w:rsid w:val="007F2141"/>
    <w:rsid w:val="007F2984"/>
    <w:rsid w:val="007F2A49"/>
    <w:rsid w:val="007F2B1C"/>
    <w:rsid w:val="007F2EB1"/>
    <w:rsid w:val="007F2FBE"/>
    <w:rsid w:val="007F3851"/>
    <w:rsid w:val="007F3ACD"/>
    <w:rsid w:val="007F45C5"/>
    <w:rsid w:val="007F5A76"/>
    <w:rsid w:val="007F5E02"/>
    <w:rsid w:val="007F62AE"/>
    <w:rsid w:val="007F6922"/>
    <w:rsid w:val="007F70FA"/>
    <w:rsid w:val="007F71C9"/>
    <w:rsid w:val="007F7634"/>
    <w:rsid w:val="007F7CAC"/>
    <w:rsid w:val="007F7E8D"/>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1FD"/>
    <w:rsid w:val="008032D7"/>
    <w:rsid w:val="00803961"/>
    <w:rsid w:val="00803C9F"/>
    <w:rsid w:val="00803CD8"/>
    <w:rsid w:val="00804333"/>
    <w:rsid w:val="00804343"/>
    <w:rsid w:val="008047E8"/>
    <w:rsid w:val="0080513B"/>
    <w:rsid w:val="0080586A"/>
    <w:rsid w:val="008067C1"/>
    <w:rsid w:val="00806860"/>
    <w:rsid w:val="00806A2D"/>
    <w:rsid w:val="00806C7B"/>
    <w:rsid w:val="00807627"/>
    <w:rsid w:val="0080794A"/>
    <w:rsid w:val="0080796D"/>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17DA2"/>
    <w:rsid w:val="00820524"/>
    <w:rsid w:val="00820D7A"/>
    <w:rsid w:val="00820E2F"/>
    <w:rsid w:val="00820F7E"/>
    <w:rsid w:val="00821196"/>
    <w:rsid w:val="0082177C"/>
    <w:rsid w:val="008218A2"/>
    <w:rsid w:val="0082194B"/>
    <w:rsid w:val="0082195A"/>
    <w:rsid w:val="008226B0"/>
    <w:rsid w:val="00822A82"/>
    <w:rsid w:val="0082315F"/>
    <w:rsid w:val="00823568"/>
    <w:rsid w:val="0082397E"/>
    <w:rsid w:val="00824416"/>
    <w:rsid w:val="008244CC"/>
    <w:rsid w:val="00824D2E"/>
    <w:rsid w:val="00824DD9"/>
    <w:rsid w:val="0082547D"/>
    <w:rsid w:val="00825AC1"/>
    <w:rsid w:val="00825C2B"/>
    <w:rsid w:val="00825F2B"/>
    <w:rsid w:val="0082610F"/>
    <w:rsid w:val="00826174"/>
    <w:rsid w:val="00826454"/>
    <w:rsid w:val="0082654E"/>
    <w:rsid w:val="008268F0"/>
    <w:rsid w:val="008269F8"/>
    <w:rsid w:val="00826A21"/>
    <w:rsid w:val="00827270"/>
    <w:rsid w:val="00827322"/>
    <w:rsid w:val="00827BC9"/>
    <w:rsid w:val="008301E5"/>
    <w:rsid w:val="00830299"/>
    <w:rsid w:val="008309D6"/>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B7"/>
    <w:rsid w:val="00842FDA"/>
    <w:rsid w:val="008432B9"/>
    <w:rsid w:val="008435EC"/>
    <w:rsid w:val="00843789"/>
    <w:rsid w:val="008438B6"/>
    <w:rsid w:val="00843B76"/>
    <w:rsid w:val="00843BBB"/>
    <w:rsid w:val="00843DA6"/>
    <w:rsid w:val="00844365"/>
    <w:rsid w:val="00844A75"/>
    <w:rsid w:val="00844B6B"/>
    <w:rsid w:val="00844DBD"/>
    <w:rsid w:val="00844F03"/>
    <w:rsid w:val="0084533F"/>
    <w:rsid w:val="008457EB"/>
    <w:rsid w:val="00845F98"/>
    <w:rsid w:val="00845FEE"/>
    <w:rsid w:val="0084675D"/>
    <w:rsid w:val="00846AB5"/>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316"/>
    <w:rsid w:val="00855706"/>
    <w:rsid w:val="00855AF6"/>
    <w:rsid w:val="008568CC"/>
    <w:rsid w:val="008568D3"/>
    <w:rsid w:val="00856D09"/>
    <w:rsid w:val="00856D33"/>
    <w:rsid w:val="00857845"/>
    <w:rsid w:val="00857F24"/>
    <w:rsid w:val="00860016"/>
    <w:rsid w:val="008603DF"/>
    <w:rsid w:val="008606B3"/>
    <w:rsid w:val="00860756"/>
    <w:rsid w:val="00860B82"/>
    <w:rsid w:val="00860D96"/>
    <w:rsid w:val="00860F24"/>
    <w:rsid w:val="00860FD6"/>
    <w:rsid w:val="00861760"/>
    <w:rsid w:val="00861A61"/>
    <w:rsid w:val="00861D77"/>
    <w:rsid w:val="00862223"/>
    <w:rsid w:val="0086247F"/>
    <w:rsid w:val="008624A3"/>
    <w:rsid w:val="008628AF"/>
    <w:rsid w:val="008629C6"/>
    <w:rsid w:val="00862BDD"/>
    <w:rsid w:val="00862E5D"/>
    <w:rsid w:val="00864199"/>
    <w:rsid w:val="00864385"/>
    <w:rsid w:val="00864E10"/>
    <w:rsid w:val="00865052"/>
    <w:rsid w:val="008652A5"/>
    <w:rsid w:val="00865344"/>
    <w:rsid w:val="008656D3"/>
    <w:rsid w:val="00865787"/>
    <w:rsid w:val="0086579B"/>
    <w:rsid w:val="0086581E"/>
    <w:rsid w:val="00865ACE"/>
    <w:rsid w:val="00865D31"/>
    <w:rsid w:val="00865E1D"/>
    <w:rsid w:val="00866230"/>
    <w:rsid w:val="0086632C"/>
    <w:rsid w:val="0086653F"/>
    <w:rsid w:val="00866B92"/>
    <w:rsid w:val="00866DA4"/>
    <w:rsid w:val="00866E78"/>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45"/>
    <w:rsid w:val="00876DD9"/>
    <w:rsid w:val="00876E36"/>
    <w:rsid w:val="00876EA8"/>
    <w:rsid w:val="0087755A"/>
    <w:rsid w:val="0087768C"/>
    <w:rsid w:val="008779E9"/>
    <w:rsid w:val="00877B84"/>
    <w:rsid w:val="00880111"/>
    <w:rsid w:val="0088096E"/>
    <w:rsid w:val="00880D36"/>
    <w:rsid w:val="008810B3"/>
    <w:rsid w:val="008815E0"/>
    <w:rsid w:val="00881CCB"/>
    <w:rsid w:val="00881E7D"/>
    <w:rsid w:val="0088248D"/>
    <w:rsid w:val="00882B64"/>
    <w:rsid w:val="00882F95"/>
    <w:rsid w:val="008838D6"/>
    <w:rsid w:val="0088405E"/>
    <w:rsid w:val="00884D3F"/>
    <w:rsid w:val="00885C64"/>
    <w:rsid w:val="00885E97"/>
    <w:rsid w:val="00885F5D"/>
    <w:rsid w:val="008861E2"/>
    <w:rsid w:val="00886323"/>
    <w:rsid w:val="00886399"/>
    <w:rsid w:val="00886888"/>
    <w:rsid w:val="00886E83"/>
    <w:rsid w:val="00886F42"/>
    <w:rsid w:val="0088733B"/>
    <w:rsid w:val="008876AF"/>
    <w:rsid w:val="008906E8"/>
    <w:rsid w:val="00890702"/>
    <w:rsid w:val="00890AEE"/>
    <w:rsid w:val="00890C5C"/>
    <w:rsid w:val="00890D5E"/>
    <w:rsid w:val="00891061"/>
    <w:rsid w:val="0089115A"/>
    <w:rsid w:val="00891230"/>
    <w:rsid w:val="008912D5"/>
    <w:rsid w:val="008913BB"/>
    <w:rsid w:val="008917F7"/>
    <w:rsid w:val="008917FC"/>
    <w:rsid w:val="00892C9D"/>
    <w:rsid w:val="00892FA1"/>
    <w:rsid w:val="00892FF0"/>
    <w:rsid w:val="00893511"/>
    <w:rsid w:val="00893806"/>
    <w:rsid w:val="00893AD1"/>
    <w:rsid w:val="00893D4A"/>
    <w:rsid w:val="008946A3"/>
    <w:rsid w:val="0089489B"/>
    <w:rsid w:val="00894EEC"/>
    <w:rsid w:val="00894F1D"/>
    <w:rsid w:val="00894FAF"/>
    <w:rsid w:val="0089597A"/>
    <w:rsid w:val="008959C9"/>
    <w:rsid w:val="00895B8B"/>
    <w:rsid w:val="00895CEA"/>
    <w:rsid w:val="00896123"/>
    <w:rsid w:val="008963F0"/>
    <w:rsid w:val="00896729"/>
    <w:rsid w:val="00896F33"/>
    <w:rsid w:val="00897228"/>
    <w:rsid w:val="0089758A"/>
    <w:rsid w:val="00897A59"/>
    <w:rsid w:val="00897A9E"/>
    <w:rsid w:val="008A0013"/>
    <w:rsid w:val="008A00BF"/>
    <w:rsid w:val="008A024F"/>
    <w:rsid w:val="008A06A0"/>
    <w:rsid w:val="008A0AE2"/>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5CD0"/>
    <w:rsid w:val="008A6033"/>
    <w:rsid w:val="008A6CB4"/>
    <w:rsid w:val="008A6D74"/>
    <w:rsid w:val="008A6E27"/>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8C0"/>
    <w:rsid w:val="008B2C96"/>
    <w:rsid w:val="008B2DFC"/>
    <w:rsid w:val="008B35B1"/>
    <w:rsid w:val="008B4108"/>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2FE"/>
    <w:rsid w:val="008C0549"/>
    <w:rsid w:val="008C16D2"/>
    <w:rsid w:val="008C173A"/>
    <w:rsid w:val="008C1A5B"/>
    <w:rsid w:val="008C1C73"/>
    <w:rsid w:val="008C1FAE"/>
    <w:rsid w:val="008C21D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16A"/>
    <w:rsid w:val="008C727B"/>
    <w:rsid w:val="008C75CD"/>
    <w:rsid w:val="008C7BC6"/>
    <w:rsid w:val="008C7CB3"/>
    <w:rsid w:val="008D0084"/>
    <w:rsid w:val="008D04E5"/>
    <w:rsid w:val="008D05B4"/>
    <w:rsid w:val="008D0796"/>
    <w:rsid w:val="008D1B5B"/>
    <w:rsid w:val="008D2024"/>
    <w:rsid w:val="008D223D"/>
    <w:rsid w:val="008D2358"/>
    <w:rsid w:val="008D244A"/>
    <w:rsid w:val="008D27A4"/>
    <w:rsid w:val="008D282C"/>
    <w:rsid w:val="008D29BD"/>
    <w:rsid w:val="008D2E53"/>
    <w:rsid w:val="008D314E"/>
    <w:rsid w:val="008D34C4"/>
    <w:rsid w:val="008D350D"/>
    <w:rsid w:val="008D3966"/>
    <w:rsid w:val="008D3B07"/>
    <w:rsid w:val="008D4368"/>
    <w:rsid w:val="008D45A6"/>
    <w:rsid w:val="008D4B8C"/>
    <w:rsid w:val="008D4F05"/>
    <w:rsid w:val="008D4F10"/>
    <w:rsid w:val="008D501E"/>
    <w:rsid w:val="008D5832"/>
    <w:rsid w:val="008D58AA"/>
    <w:rsid w:val="008D5C7A"/>
    <w:rsid w:val="008D6061"/>
    <w:rsid w:val="008D6442"/>
    <w:rsid w:val="008D659E"/>
    <w:rsid w:val="008D6CEB"/>
    <w:rsid w:val="008D6E22"/>
    <w:rsid w:val="008D6F74"/>
    <w:rsid w:val="008D705B"/>
    <w:rsid w:val="008D74EC"/>
    <w:rsid w:val="008D760D"/>
    <w:rsid w:val="008D78DE"/>
    <w:rsid w:val="008D7BA2"/>
    <w:rsid w:val="008D7C27"/>
    <w:rsid w:val="008D7FCB"/>
    <w:rsid w:val="008E01F4"/>
    <w:rsid w:val="008E0615"/>
    <w:rsid w:val="008E0694"/>
    <w:rsid w:val="008E0AD8"/>
    <w:rsid w:val="008E0D17"/>
    <w:rsid w:val="008E1E55"/>
    <w:rsid w:val="008E1F89"/>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06A"/>
    <w:rsid w:val="008F3897"/>
    <w:rsid w:val="008F39BD"/>
    <w:rsid w:val="008F3A21"/>
    <w:rsid w:val="008F3E22"/>
    <w:rsid w:val="008F467D"/>
    <w:rsid w:val="008F4744"/>
    <w:rsid w:val="008F48ED"/>
    <w:rsid w:val="008F4C99"/>
    <w:rsid w:val="008F5229"/>
    <w:rsid w:val="008F54B2"/>
    <w:rsid w:val="008F5BEF"/>
    <w:rsid w:val="008F67E8"/>
    <w:rsid w:val="008F6843"/>
    <w:rsid w:val="008F68CF"/>
    <w:rsid w:val="008F6EEB"/>
    <w:rsid w:val="008F71B1"/>
    <w:rsid w:val="008F7D11"/>
    <w:rsid w:val="00900414"/>
    <w:rsid w:val="00900756"/>
    <w:rsid w:val="00900D21"/>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0D09"/>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826"/>
    <w:rsid w:val="00917913"/>
    <w:rsid w:val="00917A26"/>
    <w:rsid w:val="00917A7D"/>
    <w:rsid w:val="00917C4A"/>
    <w:rsid w:val="00917E93"/>
    <w:rsid w:val="00920477"/>
    <w:rsid w:val="0092053F"/>
    <w:rsid w:val="00920F06"/>
    <w:rsid w:val="0092112C"/>
    <w:rsid w:val="00921379"/>
    <w:rsid w:val="0092188C"/>
    <w:rsid w:val="00922136"/>
    <w:rsid w:val="0092248E"/>
    <w:rsid w:val="009227F4"/>
    <w:rsid w:val="00922B2C"/>
    <w:rsid w:val="00922BB0"/>
    <w:rsid w:val="00922C38"/>
    <w:rsid w:val="00922E91"/>
    <w:rsid w:val="00923542"/>
    <w:rsid w:val="0092388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5EC"/>
    <w:rsid w:val="0092766F"/>
    <w:rsid w:val="00927DCD"/>
    <w:rsid w:val="0093044F"/>
    <w:rsid w:val="0093080E"/>
    <w:rsid w:val="00930A85"/>
    <w:rsid w:val="00930ABD"/>
    <w:rsid w:val="00930CE4"/>
    <w:rsid w:val="009315A1"/>
    <w:rsid w:val="0093160C"/>
    <w:rsid w:val="009316C0"/>
    <w:rsid w:val="009317AC"/>
    <w:rsid w:val="00931DCD"/>
    <w:rsid w:val="00931E44"/>
    <w:rsid w:val="00932947"/>
    <w:rsid w:val="00932D18"/>
    <w:rsid w:val="00932DD8"/>
    <w:rsid w:val="00932EB2"/>
    <w:rsid w:val="0093355E"/>
    <w:rsid w:val="009335F4"/>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1A9"/>
    <w:rsid w:val="00940AAA"/>
    <w:rsid w:val="00940C01"/>
    <w:rsid w:val="00940CD5"/>
    <w:rsid w:val="0094114A"/>
    <w:rsid w:val="00941B66"/>
    <w:rsid w:val="00942392"/>
    <w:rsid w:val="009424C3"/>
    <w:rsid w:val="00942524"/>
    <w:rsid w:val="00942AA6"/>
    <w:rsid w:val="00942F13"/>
    <w:rsid w:val="0094304F"/>
    <w:rsid w:val="00943466"/>
    <w:rsid w:val="00943C77"/>
    <w:rsid w:val="00943E1D"/>
    <w:rsid w:val="00943FA3"/>
    <w:rsid w:val="0094400A"/>
    <w:rsid w:val="00944465"/>
    <w:rsid w:val="00944479"/>
    <w:rsid w:val="009447C3"/>
    <w:rsid w:val="00945059"/>
    <w:rsid w:val="009450E8"/>
    <w:rsid w:val="0094527E"/>
    <w:rsid w:val="00945A68"/>
    <w:rsid w:val="0094606D"/>
    <w:rsid w:val="0094611E"/>
    <w:rsid w:val="00947B8C"/>
    <w:rsid w:val="00947FA5"/>
    <w:rsid w:val="009501AE"/>
    <w:rsid w:val="009501BB"/>
    <w:rsid w:val="009505BA"/>
    <w:rsid w:val="0095074E"/>
    <w:rsid w:val="00950A9F"/>
    <w:rsid w:val="009511A1"/>
    <w:rsid w:val="00951A04"/>
    <w:rsid w:val="00951C06"/>
    <w:rsid w:val="00951EA3"/>
    <w:rsid w:val="009522F6"/>
    <w:rsid w:val="00953040"/>
    <w:rsid w:val="00953864"/>
    <w:rsid w:val="00953BF0"/>
    <w:rsid w:val="00953D63"/>
    <w:rsid w:val="00953E2B"/>
    <w:rsid w:val="00953F84"/>
    <w:rsid w:val="009540DD"/>
    <w:rsid w:val="0095418E"/>
    <w:rsid w:val="009543E8"/>
    <w:rsid w:val="0095519B"/>
    <w:rsid w:val="009556EB"/>
    <w:rsid w:val="00955819"/>
    <w:rsid w:val="00955928"/>
    <w:rsid w:val="00955B2B"/>
    <w:rsid w:val="009561C0"/>
    <w:rsid w:val="00956446"/>
    <w:rsid w:val="009569E7"/>
    <w:rsid w:val="00956E0A"/>
    <w:rsid w:val="009572CA"/>
    <w:rsid w:val="00957317"/>
    <w:rsid w:val="009576AF"/>
    <w:rsid w:val="009578A6"/>
    <w:rsid w:val="00957C7F"/>
    <w:rsid w:val="00957D83"/>
    <w:rsid w:val="00957E44"/>
    <w:rsid w:val="009602CB"/>
    <w:rsid w:val="00960BAD"/>
    <w:rsid w:val="00960E07"/>
    <w:rsid w:val="009611B8"/>
    <w:rsid w:val="0096176E"/>
    <w:rsid w:val="00961D8A"/>
    <w:rsid w:val="00961E9B"/>
    <w:rsid w:val="00961FF6"/>
    <w:rsid w:val="00962214"/>
    <w:rsid w:val="00962CDC"/>
    <w:rsid w:val="00962F09"/>
    <w:rsid w:val="009633CD"/>
    <w:rsid w:val="0096409E"/>
    <w:rsid w:val="00964169"/>
    <w:rsid w:val="00964188"/>
    <w:rsid w:val="0096428C"/>
    <w:rsid w:val="0096527F"/>
    <w:rsid w:val="00965353"/>
    <w:rsid w:val="00965DF4"/>
    <w:rsid w:val="00965E5E"/>
    <w:rsid w:val="00965F52"/>
    <w:rsid w:val="00966337"/>
    <w:rsid w:val="009663BF"/>
    <w:rsid w:val="0096653F"/>
    <w:rsid w:val="00966BA0"/>
    <w:rsid w:val="00966F63"/>
    <w:rsid w:val="00966F83"/>
    <w:rsid w:val="00967152"/>
    <w:rsid w:val="0096728B"/>
    <w:rsid w:val="00967614"/>
    <w:rsid w:val="0096765A"/>
    <w:rsid w:val="009676B9"/>
    <w:rsid w:val="0096771C"/>
    <w:rsid w:val="0096787F"/>
    <w:rsid w:val="00967ABA"/>
    <w:rsid w:val="0097022C"/>
    <w:rsid w:val="009702B0"/>
    <w:rsid w:val="0097050D"/>
    <w:rsid w:val="0097065A"/>
    <w:rsid w:val="0097154A"/>
    <w:rsid w:val="009724CE"/>
    <w:rsid w:val="0097287D"/>
    <w:rsid w:val="00972A23"/>
    <w:rsid w:val="0097331A"/>
    <w:rsid w:val="00973755"/>
    <w:rsid w:val="0097395D"/>
    <w:rsid w:val="00973CCC"/>
    <w:rsid w:val="00973ED1"/>
    <w:rsid w:val="0097402A"/>
    <w:rsid w:val="009741BE"/>
    <w:rsid w:val="009743C8"/>
    <w:rsid w:val="0097519E"/>
    <w:rsid w:val="00975374"/>
    <w:rsid w:val="009753DD"/>
    <w:rsid w:val="009757C1"/>
    <w:rsid w:val="0097592D"/>
    <w:rsid w:val="00975933"/>
    <w:rsid w:val="00975BD3"/>
    <w:rsid w:val="00975EAB"/>
    <w:rsid w:val="00975F21"/>
    <w:rsid w:val="0097617E"/>
    <w:rsid w:val="009762E4"/>
    <w:rsid w:val="0097652C"/>
    <w:rsid w:val="00976B65"/>
    <w:rsid w:val="00976B95"/>
    <w:rsid w:val="00976D6C"/>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DB4"/>
    <w:rsid w:val="00985FBB"/>
    <w:rsid w:val="00986375"/>
    <w:rsid w:val="009863B8"/>
    <w:rsid w:val="00986435"/>
    <w:rsid w:val="0098667E"/>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0EE4"/>
    <w:rsid w:val="0099113D"/>
    <w:rsid w:val="00991A10"/>
    <w:rsid w:val="00991B1D"/>
    <w:rsid w:val="00991C7F"/>
    <w:rsid w:val="00992489"/>
    <w:rsid w:val="00992575"/>
    <w:rsid w:val="00993002"/>
    <w:rsid w:val="00993A62"/>
    <w:rsid w:val="0099440A"/>
    <w:rsid w:val="009944FD"/>
    <w:rsid w:val="00994719"/>
    <w:rsid w:val="00994AE9"/>
    <w:rsid w:val="00995BEB"/>
    <w:rsid w:val="00995C86"/>
    <w:rsid w:val="00995C92"/>
    <w:rsid w:val="00996AFD"/>
    <w:rsid w:val="00996C82"/>
    <w:rsid w:val="00997646"/>
    <w:rsid w:val="00997728"/>
    <w:rsid w:val="00997922"/>
    <w:rsid w:val="00997CE6"/>
    <w:rsid w:val="00997CFA"/>
    <w:rsid w:val="009A01C8"/>
    <w:rsid w:val="009A0771"/>
    <w:rsid w:val="009A07DD"/>
    <w:rsid w:val="009A0AB5"/>
    <w:rsid w:val="009A0C5C"/>
    <w:rsid w:val="009A0E6F"/>
    <w:rsid w:val="009A1A97"/>
    <w:rsid w:val="009A1F50"/>
    <w:rsid w:val="009A227D"/>
    <w:rsid w:val="009A22E4"/>
    <w:rsid w:val="009A2662"/>
    <w:rsid w:val="009A2922"/>
    <w:rsid w:val="009A3056"/>
    <w:rsid w:val="009A3985"/>
    <w:rsid w:val="009A4AB7"/>
    <w:rsid w:val="009A5AE8"/>
    <w:rsid w:val="009A5AF7"/>
    <w:rsid w:val="009A5B41"/>
    <w:rsid w:val="009A5B44"/>
    <w:rsid w:val="009A5C09"/>
    <w:rsid w:val="009A5C2F"/>
    <w:rsid w:val="009A5FB8"/>
    <w:rsid w:val="009A606F"/>
    <w:rsid w:val="009A6B1B"/>
    <w:rsid w:val="009A6FAF"/>
    <w:rsid w:val="009A76C5"/>
    <w:rsid w:val="009A7E16"/>
    <w:rsid w:val="009B00CD"/>
    <w:rsid w:val="009B11AC"/>
    <w:rsid w:val="009B147B"/>
    <w:rsid w:val="009B18C3"/>
    <w:rsid w:val="009B1F76"/>
    <w:rsid w:val="009B20A6"/>
    <w:rsid w:val="009B2D01"/>
    <w:rsid w:val="009B3529"/>
    <w:rsid w:val="009B3BE9"/>
    <w:rsid w:val="009B3DD5"/>
    <w:rsid w:val="009B42E8"/>
    <w:rsid w:val="009B434A"/>
    <w:rsid w:val="009B4401"/>
    <w:rsid w:val="009B4649"/>
    <w:rsid w:val="009B4FC2"/>
    <w:rsid w:val="009B5339"/>
    <w:rsid w:val="009B54AB"/>
    <w:rsid w:val="009B5E7E"/>
    <w:rsid w:val="009B5ECA"/>
    <w:rsid w:val="009B66C4"/>
    <w:rsid w:val="009B6709"/>
    <w:rsid w:val="009B673C"/>
    <w:rsid w:val="009B69DB"/>
    <w:rsid w:val="009B6BB1"/>
    <w:rsid w:val="009B6E6E"/>
    <w:rsid w:val="009B7C76"/>
    <w:rsid w:val="009B7D59"/>
    <w:rsid w:val="009C0462"/>
    <w:rsid w:val="009C04A7"/>
    <w:rsid w:val="009C04F8"/>
    <w:rsid w:val="009C0845"/>
    <w:rsid w:val="009C087B"/>
    <w:rsid w:val="009C13A2"/>
    <w:rsid w:val="009C141D"/>
    <w:rsid w:val="009C21FD"/>
    <w:rsid w:val="009C297B"/>
    <w:rsid w:val="009C2CF6"/>
    <w:rsid w:val="009C30D3"/>
    <w:rsid w:val="009C3129"/>
    <w:rsid w:val="009C368C"/>
    <w:rsid w:val="009C3824"/>
    <w:rsid w:val="009C3D6F"/>
    <w:rsid w:val="009C409F"/>
    <w:rsid w:val="009C4111"/>
    <w:rsid w:val="009C49D8"/>
    <w:rsid w:val="009C505F"/>
    <w:rsid w:val="009C57A6"/>
    <w:rsid w:val="009C59DA"/>
    <w:rsid w:val="009C5EA3"/>
    <w:rsid w:val="009C6520"/>
    <w:rsid w:val="009C6CD9"/>
    <w:rsid w:val="009C6E3D"/>
    <w:rsid w:val="009C713C"/>
    <w:rsid w:val="009C797E"/>
    <w:rsid w:val="009C7C11"/>
    <w:rsid w:val="009C7CB6"/>
    <w:rsid w:val="009C7F51"/>
    <w:rsid w:val="009D0666"/>
    <w:rsid w:val="009D0774"/>
    <w:rsid w:val="009D1896"/>
    <w:rsid w:val="009D1CD7"/>
    <w:rsid w:val="009D23F4"/>
    <w:rsid w:val="009D2820"/>
    <w:rsid w:val="009D2862"/>
    <w:rsid w:val="009D2BE0"/>
    <w:rsid w:val="009D3401"/>
    <w:rsid w:val="009D3570"/>
    <w:rsid w:val="009D41F4"/>
    <w:rsid w:val="009D423C"/>
    <w:rsid w:val="009D42EB"/>
    <w:rsid w:val="009D484B"/>
    <w:rsid w:val="009D4C13"/>
    <w:rsid w:val="009D51DC"/>
    <w:rsid w:val="009D534F"/>
    <w:rsid w:val="009D57E5"/>
    <w:rsid w:val="009D5FFA"/>
    <w:rsid w:val="009D7239"/>
    <w:rsid w:val="009D7411"/>
    <w:rsid w:val="009D7469"/>
    <w:rsid w:val="009D7489"/>
    <w:rsid w:val="009D77CF"/>
    <w:rsid w:val="009E0506"/>
    <w:rsid w:val="009E059A"/>
    <w:rsid w:val="009E2A7B"/>
    <w:rsid w:val="009E309C"/>
    <w:rsid w:val="009E36AA"/>
    <w:rsid w:val="009E38C0"/>
    <w:rsid w:val="009E3955"/>
    <w:rsid w:val="009E4115"/>
    <w:rsid w:val="009E449B"/>
    <w:rsid w:val="009E44BA"/>
    <w:rsid w:val="009E47BE"/>
    <w:rsid w:val="009E4BA8"/>
    <w:rsid w:val="009E4F1B"/>
    <w:rsid w:val="009E510E"/>
    <w:rsid w:val="009E5A77"/>
    <w:rsid w:val="009E6485"/>
    <w:rsid w:val="009E747F"/>
    <w:rsid w:val="009E74A3"/>
    <w:rsid w:val="009E7C13"/>
    <w:rsid w:val="009E7E77"/>
    <w:rsid w:val="009F0607"/>
    <w:rsid w:val="009F09A0"/>
    <w:rsid w:val="009F11D7"/>
    <w:rsid w:val="009F1427"/>
    <w:rsid w:val="009F1B68"/>
    <w:rsid w:val="009F2037"/>
    <w:rsid w:val="009F22FF"/>
    <w:rsid w:val="009F241C"/>
    <w:rsid w:val="009F275E"/>
    <w:rsid w:val="009F2A16"/>
    <w:rsid w:val="009F3288"/>
    <w:rsid w:val="009F3783"/>
    <w:rsid w:val="009F39F1"/>
    <w:rsid w:val="009F3FC5"/>
    <w:rsid w:val="009F40CE"/>
    <w:rsid w:val="009F5B25"/>
    <w:rsid w:val="009F5F47"/>
    <w:rsid w:val="009F6377"/>
    <w:rsid w:val="009F6D30"/>
    <w:rsid w:val="009F7044"/>
    <w:rsid w:val="009F7184"/>
    <w:rsid w:val="009F720D"/>
    <w:rsid w:val="009F7432"/>
    <w:rsid w:val="009F776F"/>
    <w:rsid w:val="009F7B90"/>
    <w:rsid w:val="00A00298"/>
    <w:rsid w:val="00A00731"/>
    <w:rsid w:val="00A00800"/>
    <w:rsid w:val="00A00A1B"/>
    <w:rsid w:val="00A00ACD"/>
    <w:rsid w:val="00A011A4"/>
    <w:rsid w:val="00A0143C"/>
    <w:rsid w:val="00A018E2"/>
    <w:rsid w:val="00A01BF5"/>
    <w:rsid w:val="00A020EB"/>
    <w:rsid w:val="00A0261B"/>
    <w:rsid w:val="00A02982"/>
    <w:rsid w:val="00A02B9C"/>
    <w:rsid w:val="00A02D60"/>
    <w:rsid w:val="00A03F20"/>
    <w:rsid w:val="00A043A8"/>
    <w:rsid w:val="00A04607"/>
    <w:rsid w:val="00A0474B"/>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83"/>
    <w:rsid w:val="00A134BD"/>
    <w:rsid w:val="00A134CC"/>
    <w:rsid w:val="00A13B86"/>
    <w:rsid w:val="00A1449B"/>
    <w:rsid w:val="00A14F81"/>
    <w:rsid w:val="00A156B6"/>
    <w:rsid w:val="00A15A12"/>
    <w:rsid w:val="00A161B2"/>
    <w:rsid w:val="00A163B6"/>
    <w:rsid w:val="00A16B49"/>
    <w:rsid w:val="00A174BB"/>
    <w:rsid w:val="00A175C0"/>
    <w:rsid w:val="00A17722"/>
    <w:rsid w:val="00A17DE4"/>
    <w:rsid w:val="00A20056"/>
    <w:rsid w:val="00A204A1"/>
    <w:rsid w:val="00A2053E"/>
    <w:rsid w:val="00A20A16"/>
    <w:rsid w:val="00A214D3"/>
    <w:rsid w:val="00A21606"/>
    <w:rsid w:val="00A21819"/>
    <w:rsid w:val="00A21B7A"/>
    <w:rsid w:val="00A22686"/>
    <w:rsid w:val="00A22C0F"/>
    <w:rsid w:val="00A23691"/>
    <w:rsid w:val="00A23CB6"/>
    <w:rsid w:val="00A243D3"/>
    <w:rsid w:val="00A24418"/>
    <w:rsid w:val="00A24527"/>
    <w:rsid w:val="00A24766"/>
    <w:rsid w:val="00A24ABC"/>
    <w:rsid w:val="00A24E04"/>
    <w:rsid w:val="00A25713"/>
    <w:rsid w:val="00A25825"/>
    <w:rsid w:val="00A259A7"/>
    <w:rsid w:val="00A25ACD"/>
    <w:rsid w:val="00A25D85"/>
    <w:rsid w:val="00A266A6"/>
    <w:rsid w:val="00A2692B"/>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926"/>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95E"/>
    <w:rsid w:val="00A45BEF"/>
    <w:rsid w:val="00A45F35"/>
    <w:rsid w:val="00A46350"/>
    <w:rsid w:val="00A46577"/>
    <w:rsid w:val="00A46593"/>
    <w:rsid w:val="00A46629"/>
    <w:rsid w:val="00A46B49"/>
    <w:rsid w:val="00A473F2"/>
    <w:rsid w:val="00A47415"/>
    <w:rsid w:val="00A47B9B"/>
    <w:rsid w:val="00A47FFD"/>
    <w:rsid w:val="00A505A9"/>
    <w:rsid w:val="00A50895"/>
    <w:rsid w:val="00A50A2D"/>
    <w:rsid w:val="00A50EF7"/>
    <w:rsid w:val="00A51219"/>
    <w:rsid w:val="00A52342"/>
    <w:rsid w:val="00A525B4"/>
    <w:rsid w:val="00A52DDB"/>
    <w:rsid w:val="00A52E32"/>
    <w:rsid w:val="00A537C1"/>
    <w:rsid w:val="00A53AD4"/>
    <w:rsid w:val="00A5423E"/>
    <w:rsid w:val="00A54666"/>
    <w:rsid w:val="00A548AD"/>
    <w:rsid w:val="00A54F7A"/>
    <w:rsid w:val="00A55557"/>
    <w:rsid w:val="00A55ED6"/>
    <w:rsid w:val="00A55F0F"/>
    <w:rsid w:val="00A562A2"/>
    <w:rsid w:val="00A564D6"/>
    <w:rsid w:val="00A56A11"/>
    <w:rsid w:val="00A56B9F"/>
    <w:rsid w:val="00A56C31"/>
    <w:rsid w:val="00A575AE"/>
    <w:rsid w:val="00A57676"/>
    <w:rsid w:val="00A57677"/>
    <w:rsid w:val="00A576A3"/>
    <w:rsid w:val="00A57702"/>
    <w:rsid w:val="00A578C8"/>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782"/>
    <w:rsid w:val="00A84943"/>
    <w:rsid w:val="00A84B4C"/>
    <w:rsid w:val="00A84BDD"/>
    <w:rsid w:val="00A84F3F"/>
    <w:rsid w:val="00A850BE"/>
    <w:rsid w:val="00A85209"/>
    <w:rsid w:val="00A8584D"/>
    <w:rsid w:val="00A85E54"/>
    <w:rsid w:val="00A86165"/>
    <w:rsid w:val="00A86ADB"/>
    <w:rsid w:val="00A86CBB"/>
    <w:rsid w:val="00A86EC0"/>
    <w:rsid w:val="00A8700E"/>
    <w:rsid w:val="00A8786A"/>
    <w:rsid w:val="00A87886"/>
    <w:rsid w:val="00A87CA3"/>
    <w:rsid w:val="00A87ECB"/>
    <w:rsid w:val="00A9022D"/>
    <w:rsid w:val="00A902DF"/>
    <w:rsid w:val="00A90499"/>
    <w:rsid w:val="00A90F3A"/>
    <w:rsid w:val="00A91143"/>
    <w:rsid w:val="00A9146A"/>
    <w:rsid w:val="00A91FA5"/>
    <w:rsid w:val="00A9224C"/>
    <w:rsid w:val="00A92258"/>
    <w:rsid w:val="00A92442"/>
    <w:rsid w:val="00A924D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699"/>
    <w:rsid w:val="00A95832"/>
    <w:rsid w:val="00A95EFD"/>
    <w:rsid w:val="00A96435"/>
    <w:rsid w:val="00A967F3"/>
    <w:rsid w:val="00A969BA"/>
    <w:rsid w:val="00A96F85"/>
    <w:rsid w:val="00A97471"/>
    <w:rsid w:val="00A9799E"/>
    <w:rsid w:val="00A97FDE"/>
    <w:rsid w:val="00AA04DD"/>
    <w:rsid w:val="00AA0689"/>
    <w:rsid w:val="00AA07FA"/>
    <w:rsid w:val="00AA08D3"/>
    <w:rsid w:val="00AA13FE"/>
    <w:rsid w:val="00AA18E4"/>
    <w:rsid w:val="00AA192C"/>
    <w:rsid w:val="00AA1B8D"/>
    <w:rsid w:val="00AA1B90"/>
    <w:rsid w:val="00AA1C0E"/>
    <w:rsid w:val="00AA27AF"/>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2DA8"/>
    <w:rsid w:val="00AB30AB"/>
    <w:rsid w:val="00AB3B09"/>
    <w:rsid w:val="00AB3B58"/>
    <w:rsid w:val="00AB3C14"/>
    <w:rsid w:val="00AB3E53"/>
    <w:rsid w:val="00AB3F7E"/>
    <w:rsid w:val="00AB487F"/>
    <w:rsid w:val="00AB49E3"/>
    <w:rsid w:val="00AB4AC0"/>
    <w:rsid w:val="00AB4B31"/>
    <w:rsid w:val="00AB4B90"/>
    <w:rsid w:val="00AB52C6"/>
    <w:rsid w:val="00AB5B17"/>
    <w:rsid w:val="00AB5B73"/>
    <w:rsid w:val="00AB5C2F"/>
    <w:rsid w:val="00AB5DE9"/>
    <w:rsid w:val="00AB6141"/>
    <w:rsid w:val="00AB61F3"/>
    <w:rsid w:val="00AB6A73"/>
    <w:rsid w:val="00AB6AB5"/>
    <w:rsid w:val="00AB6D85"/>
    <w:rsid w:val="00AB7366"/>
    <w:rsid w:val="00AB796F"/>
    <w:rsid w:val="00AB79D2"/>
    <w:rsid w:val="00AC04E4"/>
    <w:rsid w:val="00AC05E4"/>
    <w:rsid w:val="00AC0708"/>
    <w:rsid w:val="00AC13E7"/>
    <w:rsid w:val="00AC1596"/>
    <w:rsid w:val="00AC1A41"/>
    <w:rsid w:val="00AC1EAB"/>
    <w:rsid w:val="00AC1FF7"/>
    <w:rsid w:val="00AC256D"/>
    <w:rsid w:val="00AC2B3E"/>
    <w:rsid w:val="00AC2CC0"/>
    <w:rsid w:val="00AC3322"/>
    <w:rsid w:val="00AC35BC"/>
    <w:rsid w:val="00AC3C76"/>
    <w:rsid w:val="00AC484A"/>
    <w:rsid w:val="00AC49C1"/>
    <w:rsid w:val="00AC4A1D"/>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192"/>
    <w:rsid w:val="00AD2B5B"/>
    <w:rsid w:val="00AD2D8E"/>
    <w:rsid w:val="00AD2E0E"/>
    <w:rsid w:val="00AD3972"/>
    <w:rsid w:val="00AD3DC4"/>
    <w:rsid w:val="00AD4025"/>
    <w:rsid w:val="00AD4216"/>
    <w:rsid w:val="00AD422F"/>
    <w:rsid w:val="00AD4C08"/>
    <w:rsid w:val="00AD4F66"/>
    <w:rsid w:val="00AD55B9"/>
    <w:rsid w:val="00AD577F"/>
    <w:rsid w:val="00AD5A65"/>
    <w:rsid w:val="00AD5D5B"/>
    <w:rsid w:val="00AD5D61"/>
    <w:rsid w:val="00AD5EA7"/>
    <w:rsid w:val="00AD626B"/>
    <w:rsid w:val="00AD6990"/>
    <w:rsid w:val="00AD703F"/>
    <w:rsid w:val="00AD7377"/>
    <w:rsid w:val="00AE0DB6"/>
    <w:rsid w:val="00AE0F21"/>
    <w:rsid w:val="00AE0F65"/>
    <w:rsid w:val="00AE1EED"/>
    <w:rsid w:val="00AE22A4"/>
    <w:rsid w:val="00AE2742"/>
    <w:rsid w:val="00AE28C2"/>
    <w:rsid w:val="00AE2AEB"/>
    <w:rsid w:val="00AE2F85"/>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1FC"/>
    <w:rsid w:val="00AE7542"/>
    <w:rsid w:val="00AE7892"/>
    <w:rsid w:val="00AE7CC5"/>
    <w:rsid w:val="00AE7D04"/>
    <w:rsid w:val="00AE7E51"/>
    <w:rsid w:val="00AF0350"/>
    <w:rsid w:val="00AF03E7"/>
    <w:rsid w:val="00AF0EBD"/>
    <w:rsid w:val="00AF0F1D"/>
    <w:rsid w:val="00AF18FE"/>
    <w:rsid w:val="00AF1D67"/>
    <w:rsid w:val="00AF2AC5"/>
    <w:rsid w:val="00AF3238"/>
    <w:rsid w:val="00AF393D"/>
    <w:rsid w:val="00AF3ADE"/>
    <w:rsid w:val="00AF3AE1"/>
    <w:rsid w:val="00AF4021"/>
    <w:rsid w:val="00AF4033"/>
    <w:rsid w:val="00AF469C"/>
    <w:rsid w:val="00AF4AC9"/>
    <w:rsid w:val="00AF4C00"/>
    <w:rsid w:val="00AF4F29"/>
    <w:rsid w:val="00AF5249"/>
    <w:rsid w:val="00AF5625"/>
    <w:rsid w:val="00AF5D5B"/>
    <w:rsid w:val="00AF5DFE"/>
    <w:rsid w:val="00AF6046"/>
    <w:rsid w:val="00AF630E"/>
    <w:rsid w:val="00AF6612"/>
    <w:rsid w:val="00AF6701"/>
    <w:rsid w:val="00AF6783"/>
    <w:rsid w:val="00AF7A3A"/>
    <w:rsid w:val="00B007C3"/>
    <w:rsid w:val="00B00C28"/>
    <w:rsid w:val="00B01253"/>
    <w:rsid w:val="00B01314"/>
    <w:rsid w:val="00B014FF"/>
    <w:rsid w:val="00B015AC"/>
    <w:rsid w:val="00B01BF4"/>
    <w:rsid w:val="00B01C8C"/>
    <w:rsid w:val="00B01D33"/>
    <w:rsid w:val="00B0219F"/>
    <w:rsid w:val="00B02F69"/>
    <w:rsid w:val="00B0337A"/>
    <w:rsid w:val="00B03A44"/>
    <w:rsid w:val="00B041EC"/>
    <w:rsid w:val="00B042A5"/>
    <w:rsid w:val="00B04384"/>
    <w:rsid w:val="00B048BB"/>
    <w:rsid w:val="00B051C4"/>
    <w:rsid w:val="00B05705"/>
    <w:rsid w:val="00B058C0"/>
    <w:rsid w:val="00B06427"/>
    <w:rsid w:val="00B06E43"/>
    <w:rsid w:val="00B078E8"/>
    <w:rsid w:val="00B07971"/>
    <w:rsid w:val="00B07C69"/>
    <w:rsid w:val="00B07D99"/>
    <w:rsid w:val="00B106A4"/>
    <w:rsid w:val="00B10F5A"/>
    <w:rsid w:val="00B11175"/>
    <w:rsid w:val="00B1140B"/>
    <w:rsid w:val="00B11AB1"/>
    <w:rsid w:val="00B11B64"/>
    <w:rsid w:val="00B11BF8"/>
    <w:rsid w:val="00B11C3F"/>
    <w:rsid w:val="00B11C97"/>
    <w:rsid w:val="00B11E93"/>
    <w:rsid w:val="00B11FA5"/>
    <w:rsid w:val="00B12255"/>
    <w:rsid w:val="00B124BF"/>
    <w:rsid w:val="00B13393"/>
    <w:rsid w:val="00B133ED"/>
    <w:rsid w:val="00B13469"/>
    <w:rsid w:val="00B13A39"/>
    <w:rsid w:val="00B13AED"/>
    <w:rsid w:val="00B13F83"/>
    <w:rsid w:val="00B143D6"/>
    <w:rsid w:val="00B14B56"/>
    <w:rsid w:val="00B14C39"/>
    <w:rsid w:val="00B14CC6"/>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1B76"/>
    <w:rsid w:val="00B227F3"/>
    <w:rsid w:val="00B2295A"/>
    <w:rsid w:val="00B22D5A"/>
    <w:rsid w:val="00B22E40"/>
    <w:rsid w:val="00B22FB0"/>
    <w:rsid w:val="00B23156"/>
    <w:rsid w:val="00B2316F"/>
    <w:rsid w:val="00B2370E"/>
    <w:rsid w:val="00B23ABD"/>
    <w:rsid w:val="00B23B3E"/>
    <w:rsid w:val="00B23B68"/>
    <w:rsid w:val="00B23FF9"/>
    <w:rsid w:val="00B2405C"/>
    <w:rsid w:val="00B24160"/>
    <w:rsid w:val="00B248FB"/>
    <w:rsid w:val="00B24B8B"/>
    <w:rsid w:val="00B24FF8"/>
    <w:rsid w:val="00B25192"/>
    <w:rsid w:val="00B2544B"/>
    <w:rsid w:val="00B25589"/>
    <w:rsid w:val="00B2572C"/>
    <w:rsid w:val="00B2582A"/>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571"/>
    <w:rsid w:val="00B375F2"/>
    <w:rsid w:val="00B37E31"/>
    <w:rsid w:val="00B37EA7"/>
    <w:rsid w:val="00B40302"/>
    <w:rsid w:val="00B40307"/>
    <w:rsid w:val="00B4065E"/>
    <w:rsid w:val="00B40981"/>
    <w:rsid w:val="00B409C7"/>
    <w:rsid w:val="00B414C2"/>
    <w:rsid w:val="00B4174D"/>
    <w:rsid w:val="00B41A3B"/>
    <w:rsid w:val="00B41A43"/>
    <w:rsid w:val="00B42D76"/>
    <w:rsid w:val="00B431EB"/>
    <w:rsid w:val="00B432C9"/>
    <w:rsid w:val="00B433DD"/>
    <w:rsid w:val="00B43AF3"/>
    <w:rsid w:val="00B43BDF"/>
    <w:rsid w:val="00B43D13"/>
    <w:rsid w:val="00B44C63"/>
    <w:rsid w:val="00B44E71"/>
    <w:rsid w:val="00B4516C"/>
    <w:rsid w:val="00B45A3C"/>
    <w:rsid w:val="00B4601E"/>
    <w:rsid w:val="00B468E6"/>
    <w:rsid w:val="00B46B56"/>
    <w:rsid w:val="00B46BB3"/>
    <w:rsid w:val="00B46BBD"/>
    <w:rsid w:val="00B471F9"/>
    <w:rsid w:val="00B476E0"/>
    <w:rsid w:val="00B50992"/>
    <w:rsid w:val="00B50DD7"/>
    <w:rsid w:val="00B51142"/>
    <w:rsid w:val="00B51173"/>
    <w:rsid w:val="00B51362"/>
    <w:rsid w:val="00B51849"/>
    <w:rsid w:val="00B526E6"/>
    <w:rsid w:val="00B52958"/>
    <w:rsid w:val="00B52993"/>
    <w:rsid w:val="00B52B86"/>
    <w:rsid w:val="00B52D18"/>
    <w:rsid w:val="00B53204"/>
    <w:rsid w:val="00B533B3"/>
    <w:rsid w:val="00B53649"/>
    <w:rsid w:val="00B53680"/>
    <w:rsid w:val="00B53BB5"/>
    <w:rsid w:val="00B53CAD"/>
    <w:rsid w:val="00B53D90"/>
    <w:rsid w:val="00B543BF"/>
    <w:rsid w:val="00B545DD"/>
    <w:rsid w:val="00B54727"/>
    <w:rsid w:val="00B55050"/>
    <w:rsid w:val="00B550E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3F38"/>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9EA"/>
    <w:rsid w:val="00B71BBB"/>
    <w:rsid w:val="00B72033"/>
    <w:rsid w:val="00B722F8"/>
    <w:rsid w:val="00B724DA"/>
    <w:rsid w:val="00B729CB"/>
    <w:rsid w:val="00B72CAD"/>
    <w:rsid w:val="00B72DF7"/>
    <w:rsid w:val="00B731E0"/>
    <w:rsid w:val="00B73475"/>
    <w:rsid w:val="00B73838"/>
    <w:rsid w:val="00B73A44"/>
    <w:rsid w:val="00B73E61"/>
    <w:rsid w:val="00B747A7"/>
    <w:rsid w:val="00B747F4"/>
    <w:rsid w:val="00B74D1A"/>
    <w:rsid w:val="00B752D5"/>
    <w:rsid w:val="00B756E7"/>
    <w:rsid w:val="00B75C96"/>
    <w:rsid w:val="00B76640"/>
    <w:rsid w:val="00B772A1"/>
    <w:rsid w:val="00B774F0"/>
    <w:rsid w:val="00B777C1"/>
    <w:rsid w:val="00B7797F"/>
    <w:rsid w:val="00B77B72"/>
    <w:rsid w:val="00B80037"/>
    <w:rsid w:val="00B80BB7"/>
    <w:rsid w:val="00B80D75"/>
    <w:rsid w:val="00B80E8D"/>
    <w:rsid w:val="00B80ECE"/>
    <w:rsid w:val="00B80F06"/>
    <w:rsid w:val="00B8118D"/>
    <w:rsid w:val="00B816FC"/>
    <w:rsid w:val="00B82071"/>
    <w:rsid w:val="00B83763"/>
    <w:rsid w:val="00B84112"/>
    <w:rsid w:val="00B84A18"/>
    <w:rsid w:val="00B85977"/>
    <w:rsid w:val="00B85EC8"/>
    <w:rsid w:val="00B86DFA"/>
    <w:rsid w:val="00B87267"/>
    <w:rsid w:val="00B873E4"/>
    <w:rsid w:val="00B87DD0"/>
    <w:rsid w:val="00B912ED"/>
    <w:rsid w:val="00B91324"/>
    <w:rsid w:val="00B91474"/>
    <w:rsid w:val="00B91957"/>
    <w:rsid w:val="00B91BF3"/>
    <w:rsid w:val="00B91F11"/>
    <w:rsid w:val="00B92236"/>
    <w:rsid w:val="00B92996"/>
    <w:rsid w:val="00B930E3"/>
    <w:rsid w:val="00B934F0"/>
    <w:rsid w:val="00B936B3"/>
    <w:rsid w:val="00B9396E"/>
    <w:rsid w:val="00B93C51"/>
    <w:rsid w:val="00B93D5A"/>
    <w:rsid w:val="00B93E3E"/>
    <w:rsid w:val="00B94D06"/>
    <w:rsid w:val="00B94F1B"/>
    <w:rsid w:val="00B951CA"/>
    <w:rsid w:val="00B962D7"/>
    <w:rsid w:val="00B964E6"/>
    <w:rsid w:val="00B96C6A"/>
    <w:rsid w:val="00B96DFC"/>
    <w:rsid w:val="00B9738E"/>
    <w:rsid w:val="00B97C4A"/>
    <w:rsid w:val="00BA01EC"/>
    <w:rsid w:val="00BA0DE8"/>
    <w:rsid w:val="00BA0F62"/>
    <w:rsid w:val="00BA0F7C"/>
    <w:rsid w:val="00BA13CA"/>
    <w:rsid w:val="00BA173D"/>
    <w:rsid w:val="00BA1D60"/>
    <w:rsid w:val="00BA1F09"/>
    <w:rsid w:val="00BA2650"/>
    <w:rsid w:val="00BA26D3"/>
    <w:rsid w:val="00BA287F"/>
    <w:rsid w:val="00BA2975"/>
    <w:rsid w:val="00BA2F53"/>
    <w:rsid w:val="00BA37B6"/>
    <w:rsid w:val="00BA4390"/>
    <w:rsid w:val="00BA4447"/>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C16"/>
    <w:rsid w:val="00BB2EE5"/>
    <w:rsid w:val="00BB2F5D"/>
    <w:rsid w:val="00BB3030"/>
    <w:rsid w:val="00BB3173"/>
    <w:rsid w:val="00BB31E0"/>
    <w:rsid w:val="00BB3CDA"/>
    <w:rsid w:val="00BB4321"/>
    <w:rsid w:val="00BB510A"/>
    <w:rsid w:val="00BB5243"/>
    <w:rsid w:val="00BB55F3"/>
    <w:rsid w:val="00BB5D24"/>
    <w:rsid w:val="00BB6424"/>
    <w:rsid w:val="00BB64B7"/>
    <w:rsid w:val="00BB65D9"/>
    <w:rsid w:val="00BB678A"/>
    <w:rsid w:val="00BB6D92"/>
    <w:rsid w:val="00BB6ED6"/>
    <w:rsid w:val="00BB70B9"/>
    <w:rsid w:val="00BB7D87"/>
    <w:rsid w:val="00BC06B9"/>
    <w:rsid w:val="00BC0AD0"/>
    <w:rsid w:val="00BC0E35"/>
    <w:rsid w:val="00BC14EB"/>
    <w:rsid w:val="00BC1BB0"/>
    <w:rsid w:val="00BC2409"/>
    <w:rsid w:val="00BC24C9"/>
    <w:rsid w:val="00BC380B"/>
    <w:rsid w:val="00BC39F4"/>
    <w:rsid w:val="00BC3D45"/>
    <w:rsid w:val="00BC3E66"/>
    <w:rsid w:val="00BC3E92"/>
    <w:rsid w:val="00BC4021"/>
    <w:rsid w:val="00BC4066"/>
    <w:rsid w:val="00BC450E"/>
    <w:rsid w:val="00BC49AB"/>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4BB"/>
    <w:rsid w:val="00BD4538"/>
    <w:rsid w:val="00BD4965"/>
    <w:rsid w:val="00BD4B75"/>
    <w:rsid w:val="00BD5521"/>
    <w:rsid w:val="00BD5A84"/>
    <w:rsid w:val="00BD68FF"/>
    <w:rsid w:val="00BD7056"/>
    <w:rsid w:val="00BD71D7"/>
    <w:rsid w:val="00BD7214"/>
    <w:rsid w:val="00BD77A0"/>
    <w:rsid w:val="00BD7B25"/>
    <w:rsid w:val="00BD7DCB"/>
    <w:rsid w:val="00BE0354"/>
    <w:rsid w:val="00BE052B"/>
    <w:rsid w:val="00BE0A0D"/>
    <w:rsid w:val="00BE112F"/>
    <w:rsid w:val="00BE11E3"/>
    <w:rsid w:val="00BE186B"/>
    <w:rsid w:val="00BE1890"/>
    <w:rsid w:val="00BE18DF"/>
    <w:rsid w:val="00BE1AD8"/>
    <w:rsid w:val="00BE1AFA"/>
    <w:rsid w:val="00BE27ED"/>
    <w:rsid w:val="00BE2DEA"/>
    <w:rsid w:val="00BE2F1B"/>
    <w:rsid w:val="00BE37DD"/>
    <w:rsid w:val="00BE3B93"/>
    <w:rsid w:val="00BE3E8D"/>
    <w:rsid w:val="00BE3FDB"/>
    <w:rsid w:val="00BE47E1"/>
    <w:rsid w:val="00BE4B27"/>
    <w:rsid w:val="00BE4FAB"/>
    <w:rsid w:val="00BE55B0"/>
    <w:rsid w:val="00BE5604"/>
    <w:rsid w:val="00BE5633"/>
    <w:rsid w:val="00BE6253"/>
    <w:rsid w:val="00BE65CE"/>
    <w:rsid w:val="00BE690B"/>
    <w:rsid w:val="00BE6E28"/>
    <w:rsid w:val="00BE7226"/>
    <w:rsid w:val="00BE739E"/>
    <w:rsid w:val="00BE743B"/>
    <w:rsid w:val="00BE76E4"/>
    <w:rsid w:val="00BE7D09"/>
    <w:rsid w:val="00BE7D4F"/>
    <w:rsid w:val="00BF0AFC"/>
    <w:rsid w:val="00BF0BC3"/>
    <w:rsid w:val="00BF0E47"/>
    <w:rsid w:val="00BF146E"/>
    <w:rsid w:val="00BF1962"/>
    <w:rsid w:val="00BF1B58"/>
    <w:rsid w:val="00BF1F6A"/>
    <w:rsid w:val="00BF2143"/>
    <w:rsid w:val="00BF2496"/>
    <w:rsid w:val="00BF3311"/>
    <w:rsid w:val="00BF3739"/>
    <w:rsid w:val="00BF42AF"/>
    <w:rsid w:val="00BF4339"/>
    <w:rsid w:val="00BF44B0"/>
    <w:rsid w:val="00BF45A5"/>
    <w:rsid w:val="00BF4DDC"/>
    <w:rsid w:val="00BF4ED6"/>
    <w:rsid w:val="00BF4F01"/>
    <w:rsid w:val="00BF527A"/>
    <w:rsid w:val="00BF5578"/>
    <w:rsid w:val="00BF568A"/>
    <w:rsid w:val="00BF5B5A"/>
    <w:rsid w:val="00BF67BF"/>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0FD"/>
    <w:rsid w:val="00C034FA"/>
    <w:rsid w:val="00C03877"/>
    <w:rsid w:val="00C038A1"/>
    <w:rsid w:val="00C03A74"/>
    <w:rsid w:val="00C03B25"/>
    <w:rsid w:val="00C03DFD"/>
    <w:rsid w:val="00C04386"/>
    <w:rsid w:val="00C04493"/>
    <w:rsid w:val="00C048AD"/>
    <w:rsid w:val="00C04D3F"/>
    <w:rsid w:val="00C04E3E"/>
    <w:rsid w:val="00C0501C"/>
    <w:rsid w:val="00C055FB"/>
    <w:rsid w:val="00C057CC"/>
    <w:rsid w:val="00C0584B"/>
    <w:rsid w:val="00C059EE"/>
    <w:rsid w:val="00C05A3B"/>
    <w:rsid w:val="00C06025"/>
    <w:rsid w:val="00C0608C"/>
    <w:rsid w:val="00C0624A"/>
    <w:rsid w:val="00C06333"/>
    <w:rsid w:val="00C0687D"/>
    <w:rsid w:val="00C06A1A"/>
    <w:rsid w:val="00C06E4C"/>
    <w:rsid w:val="00C06FDD"/>
    <w:rsid w:val="00C07DF9"/>
    <w:rsid w:val="00C103CB"/>
    <w:rsid w:val="00C10621"/>
    <w:rsid w:val="00C1067C"/>
    <w:rsid w:val="00C10707"/>
    <w:rsid w:val="00C1091A"/>
    <w:rsid w:val="00C10C3D"/>
    <w:rsid w:val="00C11047"/>
    <w:rsid w:val="00C11815"/>
    <w:rsid w:val="00C11A34"/>
    <w:rsid w:val="00C11F12"/>
    <w:rsid w:val="00C1213F"/>
    <w:rsid w:val="00C125EC"/>
    <w:rsid w:val="00C12872"/>
    <w:rsid w:val="00C12951"/>
    <w:rsid w:val="00C12F0F"/>
    <w:rsid w:val="00C136F1"/>
    <w:rsid w:val="00C13F79"/>
    <w:rsid w:val="00C14129"/>
    <w:rsid w:val="00C14686"/>
    <w:rsid w:val="00C146F2"/>
    <w:rsid w:val="00C14DFB"/>
    <w:rsid w:val="00C14FBF"/>
    <w:rsid w:val="00C152D0"/>
    <w:rsid w:val="00C15838"/>
    <w:rsid w:val="00C15C5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B19"/>
    <w:rsid w:val="00C25FE7"/>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4E"/>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5918"/>
    <w:rsid w:val="00C46320"/>
    <w:rsid w:val="00C463D0"/>
    <w:rsid w:val="00C465B7"/>
    <w:rsid w:val="00C467E5"/>
    <w:rsid w:val="00C473F4"/>
    <w:rsid w:val="00C4775A"/>
    <w:rsid w:val="00C4781E"/>
    <w:rsid w:val="00C47C4F"/>
    <w:rsid w:val="00C47D3D"/>
    <w:rsid w:val="00C50752"/>
    <w:rsid w:val="00C50958"/>
    <w:rsid w:val="00C51068"/>
    <w:rsid w:val="00C511B3"/>
    <w:rsid w:val="00C51637"/>
    <w:rsid w:val="00C51861"/>
    <w:rsid w:val="00C51939"/>
    <w:rsid w:val="00C51A88"/>
    <w:rsid w:val="00C51C0D"/>
    <w:rsid w:val="00C51EFE"/>
    <w:rsid w:val="00C5259E"/>
    <w:rsid w:val="00C525D8"/>
    <w:rsid w:val="00C52DD6"/>
    <w:rsid w:val="00C52F7C"/>
    <w:rsid w:val="00C53302"/>
    <w:rsid w:val="00C53628"/>
    <w:rsid w:val="00C53FBA"/>
    <w:rsid w:val="00C53FD0"/>
    <w:rsid w:val="00C5515B"/>
    <w:rsid w:val="00C55559"/>
    <w:rsid w:val="00C556E8"/>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71E"/>
    <w:rsid w:val="00C62909"/>
    <w:rsid w:val="00C6296C"/>
    <w:rsid w:val="00C6338D"/>
    <w:rsid w:val="00C635BB"/>
    <w:rsid w:val="00C6368F"/>
    <w:rsid w:val="00C63882"/>
    <w:rsid w:val="00C64547"/>
    <w:rsid w:val="00C649EE"/>
    <w:rsid w:val="00C64D86"/>
    <w:rsid w:val="00C65700"/>
    <w:rsid w:val="00C65A9B"/>
    <w:rsid w:val="00C65ED2"/>
    <w:rsid w:val="00C663C1"/>
    <w:rsid w:val="00C667DE"/>
    <w:rsid w:val="00C66859"/>
    <w:rsid w:val="00C66B4C"/>
    <w:rsid w:val="00C66C76"/>
    <w:rsid w:val="00C66DD3"/>
    <w:rsid w:val="00C67223"/>
    <w:rsid w:val="00C6734F"/>
    <w:rsid w:val="00C67390"/>
    <w:rsid w:val="00C67980"/>
    <w:rsid w:val="00C67D9E"/>
    <w:rsid w:val="00C67EC3"/>
    <w:rsid w:val="00C70344"/>
    <w:rsid w:val="00C70460"/>
    <w:rsid w:val="00C7053D"/>
    <w:rsid w:val="00C70959"/>
    <w:rsid w:val="00C71146"/>
    <w:rsid w:val="00C7137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571"/>
    <w:rsid w:val="00C80862"/>
    <w:rsid w:val="00C80C99"/>
    <w:rsid w:val="00C81091"/>
    <w:rsid w:val="00C81BE9"/>
    <w:rsid w:val="00C82184"/>
    <w:rsid w:val="00C82287"/>
    <w:rsid w:val="00C82489"/>
    <w:rsid w:val="00C828A6"/>
    <w:rsid w:val="00C82C69"/>
    <w:rsid w:val="00C83853"/>
    <w:rsid w:val="00C83B52"/>
    <w:rsid w:val="00C83BAA"/>
    <w:rsid w:val="00C83FCB"/>
    <w:rsid w:val="00C840A1"/>
    <w:rsid w:val="00C84237"/>
    <w:rsid w:val="00C844EA"/>
    <w:rsid w:val="00C85061"/>
    <w:rsid w:val="00C854C3"/>
    <w:rsid w:val="00C8568D"/>
    <w:rsid w:val="00C859F1"/>
    <w:rsid w:val="00C85B7D"/>
    <w:rsid w:val="00C85C3A"/>
    <w:rsid w:val="00C866EA"/>
    <w:rsid w:val="00C86C5F"/>
    <w:rsid w:val="00C879B3"/>
    <w:rsid w:val="00C87D30"/>
    <w:rsid w:val="00C87D9A"/>
    <w:rsid w:val="00C902E0"/>
    <w:rsid w:val="00C903D3"/>
    <w:rsid w:val="00C908F6"/>
    <w:rsid w:val="00C909E8"/>
    <w:rsid w:val="00C90A12"/>
    <w:rsid w:val="00C914C8"/>
    <w:rsid w:val="00C9150F"/>
    <w:rsid w:val="00C9216D"/>
    <w:rsid w:val="00C926DF"/>
    <w:rsid w:val="00C92F0E"/>
    <w:rsid w:val="00C9311A"/>
    <w:rsid w:val="00C935AB"/>
    <w:rsid w:val="00C93A70"/>
    <w:rsid w:val="00C93AE4"/>
    <w:rsid w:val="00C93FC2"/>
    <w:rsid w:val="00C941EE"/>
    <w:rsid w:val="00C94615"/>
    <w:rsid w:val="00C94892"/>
    <w:rsid w:val="00C94A7C"/>
    <w:rsid w:val="00C952D1"/>
    <w:rsid w:val="00C95595"/>
    <w:rsid w:val="00C95919"/>
    <w:rsid w:val="00C95A36"/>
    <w:rsid w:val="00C95AC1"/>
    <w:rsid w:val="00C95B2A"/>
    <w:rsid w:val="00C97036"/>
    <w:rsid w:val="00C973BA"/>
    <w:rsid w:val="00C97509"/>
    <w:rsid w:val="00C97B38"/>
    <w:rsid w:val="00C97ED5"/>
    <w:rsid w:val="00CA0056"/>
    <w:rsid w:val="00CA04CC"/>
    <w:rsid w:val="00CA0599"/>
    <w:rsid w:val="00CA0779"/>
    <w:rsid w:val="00CA0A47"/>
    <w:rsid w:val="00CA1333"/>
    <w:rsid w:val="00CA1DCB"/>
    <w:rsid w:val="00CA1E51"/>
    <w:rsid w:val="00CA25E2"/>
    <w:rsid w:val="00CA33DC"/>
    <w:rsid w:val="00CA49B2"/>
    <w:rsid w:val="00CA517B"/>
    <w:rsid w:val="00CA528B"/>
    <w:rsid w:val="00CA5E2B"/>
    <w:rsid w:val="00CA61A8"/>
    <w:rsid w:val="00CA6460"/>
    <w:rsid w:val="00CA65BF"/>
    <w:rsid w:val="00CA660A"/>
    <w:rsid w:val="00CA69BF"/>
    <w:rsid w:val="00CA6AA2"/>
    <w:rsid w:val="00CA6E93"/>
    <w:rsid w:val="00CA7855"/>
    <w:rsid w:val="00CA7A07"/>
    <w:rsid w:val="00CA7A90"/>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B7BAD"/>
    <w:rsid w:val="00CB7F30"/>
    <w:rsid w:val="00CC025C"/>
    <w:rsid w:val="00CC0A26"/>
    <w:rsid w:val="00CC11EB"/>
    <w:rsid w:val="00CC135F"/>
    <w:rsid w:val="00CC1E0F"/>
    <w:rsid w:val="00CC24FA"/>
    <w:rsid w:val="00CC26E8"/>
    <w:rsid w:val="00CC33E1"/>
    <w:rsid w:val="00CC3D03"/>
    <w:rsid w:val="00CC41FD"/>
    <w:rsid w:val="00CC4D60"/>
    <w:rsid w:val="00CC51CA"/>
    <w:rsid w:val="00CC522B"/>
    <w:rsid w:val="00CC565C"/>
    <w:rsid w:val="00CC5770"/>
    <w:rsid w:val="00CC6374"/>
    <w:rsid w:val="00CC6697"/>
    <w:rsid w:val="00CC6C60"/>
    <w:rsid w:val="00CC754C"/>
    <w:rsid w:val="00CC7BD1"/>
    <w:rsid w:val="00CC7C53"/>
    <w:rsid w:val="00CD07EA"/>
    <w:rsid w:val="00CD0A36"/>
    <w:rsid w:val="00CD1020"/>
    <w:rsid w:val="00CD1C47"/>
    <w:rsid w:val="00CD2274"/>
    <w:rsid w:val="00CD227E"/>
    <w:rsid w:val="00CD2283"/>
    <w:rsid w:val="00CD28FF"/>
    <w:rsid w:val="00CD301A"/>
    <w:rsid w:val="00CD34D3"/>
    <w:rsid w:val="00CD3CDC"/>
    <w:rsid w:val="00CD3DCB"/>
    <w:rsid w:val="00CD3F76"/>
    <w:rsid w:val="00CD49B9"/>
    <w:rsid w:val="00CD4DEC"/>
    <w:rsid w:val="00CD4F24"/>
    <w:rsid w:val="00CD4F7C"/>
    <w:rsid w:val="00CD6330"/>
    <w:rsid w:val="00CD6760"/>
    <w:rsid w:val="00CD6A55"/>
    <w:rsid w:val="00CD7A03"/>
    <w:rsid w:val="00CE07B9"/>
    <w:rsid w:val="00CE1D33"/>
    <w:rsid w:val="00CE22EF"/>
    <w:rsid w:val="00CE24A4"/>
    <w:rsid w:val="00CE31D2"/>
    <w:rsid w:val="00CE33DC"/>
    <w:rsid w:val="00CE39DE"/>
    <w:rsid w:val="00CE42D1"/>
    <w:rsid w:val="00CE4428"/>
    <w:rsid w:val="00CE4833"/>
    <w:rsid w:val="00CE5044"/>
    <w:rsid w:val="00CE51C0"/>
    <w:rsid w:val="00CE58A6"/>
    <w:rsid w:val="00CE592D"/>
    <w:rsid w:val="00CE59B3"/>
    <w:rsid w:val="00CE5C93"/>
    <w:rsid w:val="00CE6544"/>
    <w:rsid w:val="00CE67B6"/>
    <w:rsid w:val="00CE6D68"/>
    <w:rsid w:val="00CE733B"/>
    <w:rsid w:val="00CE7CCF"/>
    <w:rsid w:val="00CE7EBD"/>
    <w:rsid w:val="00CF00A2"/>
    <w:rsid w:val="00CF0463"/>
    <w:rsid w:val="00CF08A8"/>
    <w:rsid w:val="00CF0F66"/>
    <w:rsid w:val="00CF1097"/>
    <w:rsid w:val="00CF157D"/>
    <w:rsid w:val="00CF186C"/>
    <w:rsid w:val="00CF1DD9"/>
    <w:rsid w:val="00CF2660"/>
    <w:rsid w:val="00CF31E1"/>
    <w:rsid w:val="00CF3879"/>
    <w:rsid w:val="00CF3F4A"/>
    <w:rsid w:val="00CF43A4"/>
    <w:rsid w:val="00CF4AF8"/>
    <w:rsid w:val="00CF4E9C"/>
    <w:rsid w:val="00CF4FF3"/>
    <w:rsid w:val="00CF5218"/>
    <w:rsid w:val="00CF5911"/>
    <w:rsid w:val="00CF5B1B"/>
    <w:rsid w:val="00CF5DAA"/>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1A8C"/>
    <w:rsid w:val="00D129F4"/>
    <w:rsid w:val="00D12C19"/>
    <w:rsid w:val="00D12F06"/>
    <w:rsid w:val="00D130E3"/>
    <w:rsid w:val="00D13588"/>
    <w:rsid w:val="00D13C85"/>
    <w:rsid w:val="00D13F3D"/>
    <w:rsid w:val="00D14FEE"/>
    <w:rsid w:val="00D158FA"/>
    <w:rsid w:val="00D164B2"/>
    <w:rsid w:val="00D168F4"/>
    <w:rsid w:val="00D16D35"/>
    <w:rsid w:val="00D170E0"/>
    <w:rsid w:val="00D172BA"/>
    <w:rsid w:val="00D17479"/>
    <w:rsid w:val="00D179CB"/>
    <w:rsid w:val="00D17B7D"/>
    <w:rsid w:val="00D17DFF"/>
    <w:rsid w:val="00D20AA3"/>
    <w:rsid w:val="00D20C8A"/>
    <w:rsid w:val="00D216BE"/>
    <w:rsid w:val="00D21CEF"/>
    <w:rsid w:val="00D21E02"/>
    <w:rsid w:val="00D226BB"/>
    <w:rsid w:val="00D227A8"/>
    <w:rsid w:val="00D227ED"/>
    <w:rsid w:val="00D22A26"/>
    <w:rsid w:val="00D22EFE"/>
    <w:rsid w:val="00D22F2B"/>
    <w:rsid w:val="00D24427"/>
    <w:rsid w:val="00D24C72"/>
    <w:rsid w:val="00D26235"/>
    <w:rsid w:val="00D26BE9"/>
    <w:rsid w:val="00D26C68"/>
    <w:rsid w:val="00D26D82"/>
    <w:rsid w:val="00D27058"/>
    <w:rsid w:val="00D27C49"/>
    <w:rsid w:val="00D27C95"/>
    <w:rsid w:val="00D304AF"/>
    <w:rsid w:val="00D308A1"/>
    <w:rsid w:val="00D3092A"/>
    <w:rsid w:val="00D316DF"/>
    <w:rsid w:val="00D318B6"/>
    <w:rsid w:val="00D31B32"/>
    <w:rsid w:val="00D32286"/>
    <w:rsid w:val="00D325CF"/>
    <w:rsid w:val="00D328F1"/>
    <w:rsid w:val="00D32B4A"/>
    <w:rsid w:val="00D33234"/>
    <w:rsid w:val="00D33ECF"/>
    <w:rsid w:val="00D33FA4"/>
    <w:rsid w:val="00D33FD9"/>
    <w:rsid w:val="00D34413"/>
    <w:rsid w:val="00D34552"/>
    <w:rsid w:val="00D34946"/>
    <w:rsid w:val="00D34969"/>
    <w:rsid w:val="00D34DA3"/>
    <w:rsid w:val="00D34E1B"/>
    <w:rsid w:val="00D34E57"/>
    <w:rsid w:val="00D35752"/>
    <w:rsid w:val="00D35994"/>
    <w:rsid w:val="00D35A9B"/>
    <w:rsid w:val="00D35AA3"/>
    <w:rsid w:val="00D35BD3"/>
    <w:rsid w:val="00D35DB0"/>
    <w:rsid w:val="00D35E93"/>
    <w:rsid w:val="00D35F42"/>
    <w:rsid w:val="00D35FCF"/>
    <w:rsid w:val="00D35FD9"/>
    <w:rsid w:val="00D35FED"/>
    <w:rsid w:val="00D3631C"/>
    <w:rsid w:val="00D36390"/>
    <w:rsid w:val="00D36711"/>
    <w:rsid w:val="00D36ABE"/>
    <w:rsid w:val="00D3707F"/>
    <w:rsid w:val="00D373E6"/>
    <w:rsid w:val="00D37612"/>
    <w:rsid w:val="00D37B34"/>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72D"/>
    <w:rsid w:val="00D449D0"/>
    <w:rsid w:val="00D44A17"/>
    <w:rsid w:val="00D44FFA"/>
    <w:rsid w:val="00D4503C"/>
    <w:rsid w:val="00D454F9"/>
    <w:rsid w:val="00D45870"/>
    <w:rsid w:val="00D45CC4"/>
    <w:rsid w:val="00D46BD4"/>
    <w:rsid w:val="00D46DB3"/>
    <w:rsid w:val="00D46E2B"/>
    <w:rsid w:val="00D470DD"/>
    <w:rsid w:val="00D47944"/>
    <w:rsid w:val="00D50580"/>
    <w:rsid w:val="00D50827"/>
    <w:rsid w:val="00D509D9"/>
    <w:rsid w:val="00D50BF6"/>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7D6"/>
    <w:rsid w:val="00D60BCE"/>
    <w:rsid w:val="00D614A0"/>
    <w:rsid w:val="00D61B08"/>
    <w:rsid w:val="00D6218B"/>
    <w:rsid w:val="00D62480"/>
    <w:rsid w:val="00D62B27"/>
    <w:rsid w:val="00D62B70"/>
    <w:rsid w:val="00D62CE1"/>
    <w:rsid w:val="00D62F29"/>
    <w:rsid w:val="00D63412"/>
    <w:rsid w:val="00D6389C"/>
    <w:rsid w:val="00D63B33"/>
    <w:rsid w:val="00D63CDD"/>
    <w:rsid w:val="00D6439C"/>
    <w:rsid w:val="00D64AAF"/>
    <w:rsid w:val="00D65E74"/>
    <w:rsid w:val="00D661FD"/>
    <w:rsid w:val="00D665D3"/>
    <w:rsid w:val="00D665E9"/>
    <w:rsid w:val="00D66CBB"/>
    <w:rsid w:val="00D67550"/>
    <w:rsid w:val="00D71206"/>
    <w:rsid w:val="00D7139E"/>
    <w:rsid w:val="00D71CCA"/>
    <w:rsid w:val="00D7232B"/>
    <w:rsid w:val="00D724D3"/>
    <w:rsid w:val="00D731E5"/>
    <w:rsid w:val="00D73B5B"/>
    <w:rsid w:val="00D73E68"/>
    <w:rsid w:val="00D74EA5"/>
    <w:rsid w:val="00D74F17"/>
    <w:rsid w:val="00D75333"/>
    <w:rsid w:val="00D755C2"/>
    <w:rsid w:val="00D755DC"/>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3A06"/>
    <w:rsid w:val="00D844B7"/>
    <w:rsid w:val="00D845E7"/>
    <w:rsid w:val="00D849B9"/>
    <w:rsid w:val="00D84A1B"/>
    <w:rsid w:val="00D84B95"/>
    <w:rsid w:val="00D84CF4"/>
    <w:rsid w:val="00D85151"/>
    <w:rsid w:val="00D8566E"/>
    <w:rsid w:val="00D860B8"/>
    <w:rsid w:val="00D864F0"/>
    <w:rsid w:val="00D867AB"/>
    <w:rsid w:val="00D86B96"/>
    <w:rsid w:val="00D86F5F"/>
    <w:rsid w:val="00D8731E"/>
    <w:rsid w:val="00D8755B"/>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3F7"/>
    <w:rsid w:val="00D956BC"/>
    <w:rsid w:val="00D96282"/>
    <w:rsid w:val="00D96781"/>
    <w:rsid w:val="00D9777A"/>
    <w:rsid w:val="00D97874"/>
    <w:rsid w:val="00D979AE"/>
    <w:rsid w:val="00DA00F4"/>
    <w:rsid w:val="00DA0B11"/>
    <w:rsid w:val="00DA1229"/>
    <w:rsid w:val="00DA1B84"/>
    <w:rsid w:val="00DA2445"/>
    <w:rsid w:val="00DA254C"/>
    <w:rsid w:val="00DA2E7A"/>
    <w:rsid w:val="00DA3127"/>
    <w:rsid w:val="00DA3860"/>
    <w:rsid w:val="00DA393F"/>
    <w:rsid w:val="00DA3DE7"/>
    <w:rsid w:val="00DA3F02"/>
    <w:rsid w:val="00DA41BE"/>
    <w:rsid w:val="00DA42B9"/>
    <w:rsid w:val="00DA52EE"/>
    <w:rsid w:val="00DA543D"/>
    <w:rsid w:val="00DA5DBD"/>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C61"/>
    <w:rsid w:val="00DB2EEF"/>
    <w:rsid w:val="00DB34D5"/>
    <w:rsid w:val="00DB3608"/>
    <w:rsid w:val="00DB3659"/>
    <w:rsid w:val="00DB3A2F"/>
    <w:rsid w:val="00DB4EB2"/>
    <w:rsid w:val="00DB4FA3"/>
    <w:rsid w:val="00DB5745"/>
    <w:rsid w:val="00DB5A79"/>
    <w:rsid w:val="00DB5AFA"/>
    <w:rsid w:val="00DB5D11"/>
    <w:rsid w:val="00DB6067"/>
    <w:rsid w:val="00DB63DB"/>
    <w:rsid w:val="00DB6B67"/>
    <w:rsid w:val="00DB6CFD"/>
    <w:rsid w:val="00DB6D3C"/>
    <w:rsid w:val="00DB75EB"/>
    <w:rsid w:val="00DB7784"/>
    <w:rsid w:val="00DC06C1"/>
    <w:rsid w:val="00DC08EF"/>
    <w:rsid w:val="00DC095E"/>
    <w:rsid w:val="00DC0F6B"/>
    <w:rsid w:val="00DC0F7A"/>
    <w:rsid w:val="00DC0FD3"/>
    <w:rsid w:val="00DC1307"/>
    <w:rsid w:val="00DC190C"/>
    <w:rsid w:val="00DC1912"/>
    <w:rsid w:val="00DC1ADD"/>
    <w:rsid w:val="00DC20A5"/>
    <w:rsid w:val="00DC21CA"/>
    <w:rsid w:val="00DC22EF"/>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530"/>
    <w:rsid w:val="00DD0748"/>
    <w:rsid w:val="00DD0DCD"/>
    <w:rsid w:val="00DD1545"/>
    <w:rsid w:val="00DD1848"/>
    <w:rsid w:val="00DD1AFE"/>
    <w:rsid w:val="00DD2727"/>
    <w:rsid w:val="00DD27BB"/>
    <w:rsid w:val="00DD2BE3"/>
    <w:rsid w:val="00DD2FCF"/>
    <w:rsid w:val="00DD326E"/>
    <w:rsid w:val="00DD3314"/>
    <w:rsid w:val="00DD34E2"/>
    <w:rsid w:val="00DD388D"/>
    <w:rsid w:val="00DD3BAE"/>
    <w:rsid w:val="00DD3F2C"/>
    <w:rsid w:val="00DD45DE"/>
    <w:rsid w:val="00DD4881"/>
    <w:rsid w:val="00DD4DED"/>
    <w:rsid w:val="00DD5099"/>
    <w:rsid w:val="00DD52E0"/>
    <w:rsid w:val="00DD53EA"/>
    <w:rsid w:val="00DD5E3C"/>
    <w:rsid w:val="00DD61C2"/>
    <w:rsid w:val="00DD66A7"/>
    <w:rsid w:val="00DD66E7"/>
    <w:rsid w:val="00DD6987"/>
    <w:rsid w:val="00DD6C14"/>
    <w:rsid w:val="00DD7025"/>
    <w:rsid w:val="00DD7316"/>
    <w:rsid w:val="00DD7643"/>
    <w:rsid w:val="00DD7912"/>
    <w:rsid w:val="00DE0B77"/>
    <w:rsid w:val="00DE101E"/>
    <w:rsid w:val="00DE1143"/>
    <w:rsid w:val="00DE14FD"/>
    <w:rsid w:val="00DE2319"/>
    <w:rsid w:val="00DE24FC"/>
    <w:rsid w:val="00DE2596"/>
    <w:rsid w:val="00DE2DA9"/>
    <w:rsid w:val="00DE35EC"/>
    <w:rsid w:val="00DE3C98"/>
    <w:rsid w:val="00DE4AA5"/>
    <w:rsid w:val="00DE4AAF"/>
    <w:rsid w:val="00DE5124"/>
    <w:rsid w:val="00DE5432"/>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006"/>
    <w:rsid w:val="00DF5263"/>
    <w:rsid w:val="00DF5316"/>
    <w:rsid w:val="00DF5E9F"/>
    <w:rsid w:val="00DF5FB5"/>
    <w:rsid w:val="00DF6535"/>
    <w:rsid w:val="00DF6786"/>
    <w:rsid w:val="00DF67F6"/>
    <w:rsid w:val="00DF6878"/>
    <w:rsid w:val="00DF68B8"/>
    <w:rsid w:val="00DF6A1D"/>
    <w:rsid w:val="00DF6AC7"/>
    <w:rsid w:val="00DF6EC6"/>
    <w:rsid w:val="00DF7F76"/>
    <w:rsid w:val="00E00083"/>
    <w:rsid w:val="00E0012F"/>
    <w:rsid w:val="00E003AA"/>
    <w:rsid w:val="00E00761"/>
    <w:rsid w:val="00E00779"/>
    <w:rsid w:val="00E00AFE"/>
    <w:rsid w:val="00E00BDA"/>
    <w:rsid w:val="00E013A0"/>
    <w:rsid w:val="00E013AB"/>
    <w:rsid w:val="00E01466"/>
    <w:rsid w:val="00E015C8"/>
    <w:rsid w:val="00E01762"/>
    <w:rsid w:val="00E0192E"/>
    <w:rsid w:val="00E01938"/>
    <w:rsid w:val="00E01C57"/>
    <w:rsid w:val="00E0236B"/>
    <w:rsid w:val="00E0241E"/>
    <w:rsid w:val="00E027C1"/>
    <w:rsid w:val="00E02985"/>
    <w:rsid w:val="00E02EFD"/>
    <w:rsid w:val="00E039DD"/>
    <w:rsid w:val="00E03BCB"/>
    <w:rsid w:val="00E03D28"/>
    <w:rsid w:val="00E03D2A"/>
    <w:rsid w:val="00E03F86"/>
    <w:rsid w:val="00E0471A"/>
    <w:rsid w:val="00E04A18"/>
    <w:rsid w:val="00E04BF8"/>
    <w:rsid w:val="00E04E81"/>
    <w:rsid w:val="00E04F2B"/>
    <w:rsid w:val="00E05300"/>
    <w:rsid w:val="00E057F1"/>
    <w:rsid w:val="00E05C66"/>
    <w:rsid w:val="00E05D7E"/>
    <w:rsid w:val="00E05E5F"/>
    <w:rsid w:val="00E05E8F"/>
    <w:rsid w:val="00E05F82"/>
    <w:rsid w:val="00E05FA2"/>
    <w:rsid w:val="00E060DB"/>
    <w:rsid w:val="00E06677"/>
    <w:rsid w:val="00E066FE"/>
    <w:rsid w:val="00E06B9E"/>
    <w:rsid w:val="00E07412"/>
    <w:rsid w:val="00E0762A"/>
    <w:rsid w:val="00E07760"/>
    <w:rsid w:val="00E0793A"/>
    <w:rsid w:val="00E07F21"/>
    <w:rsid w:val="00E10502"/>
    <w:rsid w:val="00E1059F"/>
    <w:rsid w:val="00E1081B"/>
    <w:rsid w:val="00E10A23"/>
    <w:rsid w:val="00E10D0B"/>
    <w:rsid w:val="00E11420"/>
    <w:rsid w:val="00E1183B"/>
    <w:rsid w:val="00E11AC0"/>
    <w:rsid w:val="00E11D2B"/>
    <w:rsid w:val="00E11F4F"/>
    <w:rsid w:val="00E12AB2"/>
    <w:rsid w:val="00E130C3"/>
    <w:rsid w:val="00E132F5"/>
    <w:rsid w:val="00E1344D"/>
    <w:rsid w:val="00E136D2"/>
    <w:rsid w:val="00E13776"/>
    <w:rsid w:val="00E14713"/>
    <w:rsid w:val="00E14E84"/>
    <w:rsid w:val="00E15511"/>
    <w:rsid w:val="00E15AF4"/>
    <w:rsid w:val="00E169D3"/>
    <w:rsid w:val="00E17F4D"/>
    <w:rsid w:val="00E2019A"/>
    <w:rsid w:val="00E217D3"/>
    <w:rsid w:val="00E21BD9"/>
    <w:rsid w:val="00E22162"/>
    <w:rsid w:val="00E22365"/>
    <w:rsid w:val="00E22428"/>
    <w:rsid w:val="00E225A5"/>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6EEA"/>
    <w:rsid w:val="00E2724B"/>
    <w:rsid w:val="00E30607"/>
    <w:rsid w:val="00E3077A"/>
    <w:rsid w:val="00E30851"/>
    <w:rsid w:val="00E30B36"/>
    <w:rsid w:val="00E30BF0"/>
    <w:rsid w:val="00E31080"/>
    <w:rsid w:val="00E3155D"/>
    <w:rsid w:val="00E31BCD"/>
    <w:rsid w:val="00E31C73"/>
    <w:rsid w:val="00E31ED6"/>
    <w:rsid w:val="00E327DD"/>
    <w:rsid w:val="00E3375B"/>
    <w:rsid w:val="00E33CCB"/>
    <w:rsid w:val="00E34669"/>
    <w:rsid w:val="00E3524F"/>
    <w:rsid w:val="00E35C45"/>
    <w:rsid w:val="00E35C9D"/>
    <w:rsid w:val="00E35DF7"/>
    <w:rsid w:val="00E36A72"/>
    <w:rsid w:val="00E36C52"/>
    <w:rsid w:val="00E36E75"/>
    <w:rsid w:val="00E3720A"/>
    <w:rsid w:val="00E3739B"/>
    <w:rsid w:val="00E376BD"/>
    <w:rsid w:val="00E37C2D"/>
    <w:rsid w:val="00E37DD8"/>
    <w:rsid w:val="00E37E68"/>
    <w:rsid w:val="00E400BA"/>
    <w:rsid w:val="00E407F2"/>
    <w:rsid w:val="00E40D1A"/>
    <w:rsid w:val="00E40F6A"/>
    <w:rsid w:val="00E41709"/>
    <w:rsid w:val="00E420D5"/>
    <w:rsid w:val="00E42121"/>
    <w:rsid w:val="00E42513"/>
    <w:rsid w:val="00E426E9"/>
    <w:rsid w:val="00E42936"/>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0F9B"/>
    <w:rsid w:val="00E513FE"/>
    <w:rsid w:val="00E515D7"/>
    <w:rsid w:val="00E51C43"/>
    <w:rsid w:val="00E5219A"/>
    <w:rsid w:val="00E522A8"/>
    <w:rsid w:val="00E525EE"/>
    <w:rsid w:val="00E527DD"/>
    <w:rsid w:val="00E52AAE"/>
    <w:rsid w:val="00E52CA5"/>
    <w:rsid w:val="00E53136"/>
    <w:rsid w:val="00E5364D"/>
    <w:rsid w:val="00E5379B"/>
    <w:rsid w:val="00E53F7F"/>
    <w:rsid w:val="00E54128"/>
    <w:rsid w:val="00E541C7"/>
    <w:rsid w:val="00E54217"/>
    <w:rsid w:val="00E5433A"/>
    <w:rsid w:val="00E544FE"/>
    <w:rsid w:val="00E54680"/>
    <w:rsid w:val="00E549B3"/>
    <w:rsid w:val="00E549B4"/>
    <w:rsid w:val="00E549F0"/>
    <w:rsid w:val="00E54E00"/>
    <w:rsid w:val="00E55606"/>
    <w:rsid w:val="00E5564C"/>
    <w:rsid w:val="00E55910"/>
    <w:rsid w:val="00E55D8E"/>
    <w:rsid w:val="00E55E4F"/>
    <w:rsid w:val="00E56792"/>
    <w:rsid w:val="00E567AE"/>
    <w:rsid w:val="00E56828"/>
    <w:rsid w:val="00E56C23"/>
    <w:rsid w:val="00E56DD3"/>
    <w:rsid w:val="00E57656"/>
    <w:rsid w:val="00E5782D"/>
    <w:rsid w:val="00E57A8F"/>
    <w:rsid w:val="00E60A38"/>
    <w:rsid w:val="00E60FDD"/>
    <w:rsid w:val="00E610A6"/>
    <w:rsid w:val="00E61E00"/>
    <w:rsid w:val="00E622CD"/>
    <w:rsid w:val="00E625BC"/>
    <w:rsid w:val="00E628A5"/>
    <w:rsid w:val="00E63CD1"/>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262"/>
    <w:rsid w:val="00E733BE"/>
    <w:rsid w:val="00E7352A"/>
    <w:rsid w:val="00E739FC"/>
    <w:rsid w:val="00E73D50"/>
    <w:rsid w:val="00E73E86"/>
    <w:rsid w:val="00E74A69"/>
    <w:rsid w:val="00E74F6F"/>
    <w:rsid w:val="00E751ED"/>
    <w:rsid w:val="00E75A35"/>
    <w:rsid w:val="00E761BF"/>
    <w:rsid w:val="00E76296"/>
    <w:rsid w:val="00E774F2"/>
    <w:rsid w:val="00E77ACD"/>
    <w:rsid w:val="00E77F21"/>
    <w:rsid w:val="00E77F94"/>
    <w:rsid w:val="00E80A6F"/>
    <w:rsid w:val="00E81227"/>
    <w:rsid w:val="00E815C2"/>
    <w:rsid w:val="00E8185C"/>
    <w:rsid w:val="00E82328"/>
    <w:rsid w:val="00E8265A"/>
    <w:rsid w:val="00E826BE"/>
    <w:rsid w:val="00E828E2"/>
    <w:rsid w:val="00E8305A"/>
    <w:rsid w:val="00E83118"/>
    <w:rsid w:val="00E8313E"/>
    <w:rsid w:val="00E833DE"/>
    <w:rsid w:val="00E8386A"/>
    <w:rsid w:val="00E8423B"/>
    <w:rsid w:val="00E845C0"/>
    <w:rsid w:val="00E8566C"/>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3CF"/>
    <w:rsid w:val="00E918E7"/>
    <w:rsid w:val="00E91B49"/>
    <w:rsid w:val="00E91B5F"/>
    <w:rsid w:val="00E91EC4"/>
    <w:rsid w:val="00E9231A"/>
    <w:rsid w:val="00E924C2"/>
    <w:rsid w:val="00E92D95"/>
    <w:rsid w:val="00E92E10"/>
    <w:rsid w:val="00E935F1"/>
    <w:rsid w:val="00E93902"/>
    <w:rsid w:val="00E93F0E"/>
    <w:rsid w:val="00E94A58"/>
    <w:rsid w:val="00E94CA6"/>
    <w:rsid w:val="00E95174"/>
    <w:rsid w:val="00E95697"/>
    <w:rsid w:val="00E95A2A"/>
    <w:rsid w:val="00E95E91"/>
    <w:rsid w:val="00E95EA1"/>
    <w:rsid w:val="00E9649C"/>
    <w:rsid w:val="00E96576"/>
    <w:rsid w:val="00E96B2F"/>
    <w:rsid w:val="00E97397"/>
    <w:rsid w:val="00E9796A"/>
    <w:rsid w:val="00E97C30"/>
    <w:rsid w:val="00E97CC6"/>
    <w:rsid w:val="00E97FAB"/>
    <w:rsid w:val="00EA044A"/>
    <w:rsid w:val="00EA05E9"/>
    <w:rsid w:val="00EA0A0B"/>
    <w:rsid w:val="00EA0B43"/>
    <w:rsid w:val="00EA1CB4"/>
    <w:rsid w:val="00EA1DC0"/>
    <w:rsid w:val="00EA1E4C"/>
    <w:rsid w:val="00EA25B5"/>
    <w:rsid w:val="00EA263E"/>
    <w:rsid w:val="00EA2F2D"/>
    <w:rsid w:val="00EA3172"/>
    <w:rsid w:val="00EA31A6"/>
    <w:rsid w:val="00EA33B5"/>
    <w:rsid w:val="00EA3E47"/>
    <w:rsid w:val="00EA3E86"/>
    <w:rsid w:val="00EA400B"/>
    <w:rsid w:val="00EA4263"/>
    <w:rsid w:val="00EA44EA"/>
    <w:rsid w:val="00EA490D"/>
    <w:rsid w:val="00EA5266"/>
    <w:rsid w:val="00EA5360"/>
    <w:rsid w:val="00EA5B8F"/>
    <w:rsid w:val="00EA64D5"/>
    <w:rsid w:val="00EA6977"/>
    <w:rsid w:val="00EA6FA8"/>
    <w:rsid w:val="00EA7037"/>
    <w:rsid w:val="00EA7094"/>
    <w:rsid w:val="00EA7AA4"/>
    <w:rsid w:val="00EA7BF2"/>
    <w:rsid w:val="00EA7FD3"/>
    <w:rsid w:val="00EB03B4"/>
    <w:rsid w:val="00EB0D14"/>
    <w:rsid w:val="00EB140F"/>
    <w:rsid w:val="00EB1948"/>
    <w:rsid w:val="00EB1979"/>
    <w:rsid w:val="00EB1A7F"/>
    <w:rsid w:val="00EB1BD7"/>
    <w:rsid w:val="00EB2566"/>
    <w:rsid w:val="00EB2BF4"/>
    <w:rsid w:val="00EB3453"/>
    <w:rsid w:val="00EB37BB"/>
    <w:rsid w:val="00EB38B9"/>
    <w:rsid w:val="00EB436C"/>
    <w:rsid w:val="00EB4630"/>
    <w:rsid w:val="00EB4DAD"/>
    <w:rsid w:val="00EB5287"/>
    <w:rsid w:val="00EB592F"/>
    <w:rsid w:val="00EB5998"/>
    <w:rsid w:val="00EB5A3F"/>
    <w:rsid w:val="00EB6043"/>
    <w:rsid w:val="00EB6076"/>
    <w:rsid w:val="00EB6423"/>
    <w:rsid w:val="00EB6685"/>
    <w:rsid w:val="00EB73D2"/>
    <w:rsid w:val="00EB765C"/>
    <w:rsid w:val="00EB773B"/>
    <w:rsid w:val="00EB7CDD"/>
    <w:rsid w:val="00EC12DC"/>
    <w:rsid w:val="00EC17A3"/>
    <w:rsid w:val="00EC186C"/>
    <w:rsid w:val="00EC1905"/>
    <w:rsid w:val="00EC2270"/>
    <w:rsid w:val="00EC2441"/>
    <w:rsid w:val="00EC2878"/>
    <w:rsid w:val="00EC306F"/>
    <w:rsid w:val="00EC3088"/>
    <w:rsid w:val="00EC34BD"/>
    <w:rsid w:val="00EC354D"/>
    <w:rsid w:val="00EC37CE"/>
    <w:rsid w:val="00EC3BA1"/>
    <w:rsid w:val="00EC445F"/>
    <w:rsid w:val="00EC4A82"/>
    <w:rsid w:val="00EC5523"/>
    <w:rsid w:val="00EC5862"/>
    <w:rsid w:val="00EC60CC"/>
    <w:rsid w:val="00EC60D3"/>
    <w:rsid w:val="00EC61E4"/>
    <w:rsid w:val="00EC6C09"/>
    <w:rsid w:val="00EC73A0"/>
    <w:rsid w:val="00EC77F9"/>
    <w:rsid w:val="00EC7C29"/>
    <w:rsid w:val="00ED0217"/>
    <w:rsid w:val="00ED0A76"/>
    <w:rsid w:val="00ED0EDB"/>
    <w:rsid w:val="00ED10B6"/>
    <w:rsid w:val="00ED12ED"/>
    <w:rsid w:val="00ED13FC"/>
    <w:rsid w:val="00ED2312"/>
    <w:rsid w:val="00ED2EB5"/>
    <w:rsid w:val="00ED3396"/>
    <w:rsid w:val="00ED34B4"/>
    <w:rsid w:val="00ED3C4A"/>
    <w:rsid w:val="00ED42AB"/>
    <w:rsid w:val="00ED4797"/>
    <w:rsid w:val="00ED5658"/>
    <w:rsid w:val="00ED5FE9"/>
    <w:rsid w:val="00ED60BB"/>
    <w:rsid w:val="00ED6145"/>
    <w:rsid w:val="00ED62B3"/>
    <w:rsid w:val="00ED6514"/>
    <w:rsid w:val="00ED6E1E"/>
    <w:rsid w:val="00ED6E77"/>
    <w:rsid w:val="00ED6F72"/>
    <w:rsid w:val="00ED7316"/>
    <w:rsid w:val="00EE0D05"/>
    <w:rsid w:val="00EE12B8"/>
    <w:rsid w:val="00EE1AE2"/>
    <w:rsid w:val="00EE1B6B"/>
    <w:rsid w:val="00EE21B4"/>
    <w:rsid w:val="00EE323B"/>
    <w:rsid w:val="00EE363C"/>
    <w:rsid w:val="00EE414A"/>
    <w:rsid w:val="00EE4DF4"/>
    <w:rsid w:val="00EE5096"/>
    <w:rsid w:val="00EE5BBE"/>
    <w:rsid w:val="00EE5F00"/>
    <w:rsid w:val="00EE61C4"/>
    <w:rsid w:val="00EE69A6"/>
    <w:rsid w:val="00EE7265"/>
    <w:rsid w:val="00EE7A3D"/>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073"/>
    <w:rsid w:val="00EF4314"/>
    <w:rsid w:val="00EF43B2"/>
    <w:rsid w:val="00EF46CE"/>
    <w:rsid w:val="00EF4B16"/>
    <w:rsid w:val="00EF4B1B"/>
    <w:rsid w:val="00EF4D6F"/>
    <w:rsid w:val="00EF51BB"/>
    <w:rsid w:val="00EF5441"/>
    <w:rsid w:val="00EF589C"/>
    <w:rsid w:val="00EF58F7"/>
    <w:rsid w:val="00EF5AA9"/>
    <w:rsid w:val="00EF5E38"/>
    <w:rsid w:val="00EF5FEC"/>
    <w:rsid w:val="00EF60D3"/>
    <w:rsid w:val="00EF6202"/>
    <w:rsid w:val="00EF6555"/>
    <w:rsid w:val="00EF65B3"/>
    <w:rsid w:val="00EF66AB"/>
    <w:rsid w:val="00EF7096"/>
    <w:rsid w:val="00EF73E0"/>
    <w:rsid w:val="00EF7C02"/>
    <w:rsid w:val="00F0026A"/>
    <w:rsid w:val="00F00387"/>
    <w:rsid w:val="00F00A3A"/>
    <w:rsid w:val="00F0199C"/>
    <w:rsid w:val="00F01B29"/>
    <w:rsid w:val="00F01F8D"/>
    <w:rsid w:val="00F01FA3"/>
    <w:rsid w:val="00F02146"/>
    <w:rsid w:val="00F0247B"/>
    <w:rsid w:val="00F02566"/>
    <w:rsid w:val="00F026F2"/>
    <w:rsid w:val="00F039EA"/>
    <w:rsid w:val="00F03A89"/>
    <w:rsid w:val="00F03AC1"/>
    <w:rsid w:val="00F03ADE"/>
    <w:rsid w:val="00F03EEE"/>
    <w:rsid w:val="00F03F19"/>
    <w:rsid w:val="00F041B1"/>
    <w:rsid w:val="00F04279"/>
    <w:rsid w:val="00F048DA"/>
    <w:rsid w:val="00F04B11"/>
    <w:rsid w:val="00F04F6E"/>
    <w:rsid w:val="00F052F9"/>
    <w:rsid w:val="00F053F6"/>
    <w:rsid w:val="00F0574E"/>
    <w:rsid w:val="00F05877"/>
    <w:rsid w:val="00F064D2"/>
    <w:rsid w:val="00F067A0"/>
    <w:rsid w:val="00F06C39"/>
    <w:rsid w:val="00F06D73"/>
    <w:rsid w:val="00F07521"/>
    <w:rsid w:val="00F076B1"/>
    <w:rsid w:val="00F07A5F"/>
    <w:rsid w:val="00F07AFB"/>
    <w:rsid w:val="00F07CAF"/>
    <w:rsid w:val="00F10894"/>
    <w:rsid w:val="00F10D8C"/>
    <w:rsid w:val="00F11224"/>
    <w:rsid w:val="00F116CE"/>
    <w:rsid w:val="00F11DAA"/>
    <w:rsid w:val="00F124F3"/>
    <w:rsid w:val="00F130D7"/>
    <w:rsid w:val="00F1330A"/>
    <w:rsid w:val="00F133BA"/>
    <w:rsid w:val="00F136BD"/>
    <w:rsid w:val="00F13D21"/>
    <w:rsid w:val="00F14906"/>
    <w:rsid w:val="00F14B1E"/>
    <w:rsid w:val="00F14C51"/>
    <w:rsid w:val="00F14DF9"/>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04"/>
    <w:rsid w:val="00F25192"/>
    <w:rsid w:val="00F25359"/>
    <w:rsid w:val="00F259A5"/>
    <w:rsid w:val="00F260BD"/>
    <w:rsid w:val="00F263EF"/>
    <w:rsid w:val="00F2645C"/>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222"/>
    <w:rsid w:val="00F3262E"/>
    <w:rsid w:val="00F326D2"/>
    <w:rsid w:val="00F329FF"/>
    <w:rsid w:val="00F32B7A"/>
    <w:rsid w:val="00F32CFB"/>
    <w:rsid w:val="00F32EBB"/>
    <w:rsid w:val="00F33D04"/>
    <w:rsid w:val="00F34537"/>
    <w:rsid w:val="00F34EEC"/>
    <w:rsid w:val="00F35185"/>
    <w:rsid w:val="00F36396"/>
    <w:rsid w:val="00F366E9"/>
    <w:rsid w:val="00F36A43"/>
    <w:rsid w:val="00F36E24"/>
    <w:rsid w:val="00F371E0"/>
    <w:rsid w:val="00F3784A"/>
    <w:rsid w:val="00F37C07"/>
    <w:rsid w:val="00F402EC"/>
    <w:rsid w:val="00F403CE"/>
    <w:rsid w:val="00F4097A"/>
    <w:rsid w:val="00F40C07"/>
    <w:rsid w:val="00F40E9D"/>
    <w:rsid w:val="00F41370"/>
    <w:rsid w:val="00F41440"/>
    <w:rsid w:val="00F415BC"/>
    <w:rsid w:val="00F41707"/>
    <w:rsid w:val="00F41DCD"/>
    <w:rsid w:val="00F41E93"/>
    <w:rsid w:val="00F41FD3"/>
    <w:rsid w:val="00F42484"/>
    <w:rsid w:val="00F4276F"/>
    <w:rsid w:val="00F42AFB"/>
    <w:rsid w:val="00F43A7E"/>
    <w:rsid w:val="00F43D4E"/>
    <w:rsid w:val="00F43E01"/>
    <w:rsid w:val="00F43F42"/>
    <w:rsid w:val="00F4466B"/>
    <w:rsid w:val="00F44A88"/>
    <w:rsid w:val="00F44B7F"/>
    <w:rsid w:val="00F4520B"/>
    <w:rsid w:val="00F455E3"/>
    <w:rsid w:val="00F45775"/>
    <w:rsid w:val="00F45838"/>
    <w:rsid w:val="00F461B4"/>
    <w:rsid w:val="00F4625A"/>
    <w:rsid w:val="00F4631B"/>
    <w:rsid w:val="00F469C5"/>
    <w:rsid w:val="00F4737A"/>
    <w:rsid w:val="00F475F3"/>
    <w:rsid w:val="00F4765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3FC5"/>
    <w:rsid w:val="00F541E9"/>
    <w:rsid w:val="00F545DB"/>
    <w:rsid w:val="00F547AA"/>
    <w:rsid w:val="00F547DE"/>
    <w:rsid w:val="00F5486B"/>
    <w:rsid w:val="00F549E1"/>
    <w:rsid w:val="00F54F7E"/>
    <w:rsid w:val="00F54FAF"/>
    <w:rsid w:val="00F55424"/>
    <w:rsid w:val="00F55477"/>
    <w:rsid w:val="00F55D02"/>
    <w:rsid w:val="00F55D96"/>
    <w:rsid w:val="00F55F2E"/>
    <w:rsid w:val="00F568B6"/>
    <w:rsid w:val="00F5728F"/>
    <w:rsid w:val="00F57424"/>
    <w:rsid w:val="00F57801"/>
    <w:rsid w:val="00F579D3"/>
    <w:rsid w:val="00F57B8D"/>
    <w:rsid w:val="00F6005E"/>
    <w:rsid w:val="00F60324"/>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6F19"/>
    <w:rsid w:val="00F67189"/>
    <w:rsid w:val="00F6740A"/>
    <w:rsid w:val="00F67656"/>
    <w:rsid w:val="00F67731"/>
    <w:rsid w:val="00F67C20"/>
    <w:rsid w:val="00F707EF"/>
    <w:rsid w:val="00F70B92"/>
    <w:rsid w:val="00F70DA4"/>
    <w:rsid w:val="00F7139F"/>
    <w:rsid w:val="00F7140B"/>
    <w:rsid w:val="00F71D3F"/>
    <w:rsid w:val="00F71EB8"/>
    <w:rsid w:val="00F7276A"/>
    <w:rsid w:val="00F72A4E"/>
    <w:rsid w:val="00F731DD"/>
    <w:rsid w:val="00F73258"/>
    <w:rsid w:val="00F73369"/>
    <w:rsid w:val="00F739C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6AF3"/>
    <w:rsid w:val="00F7798B"/>
    <w:rsid w:val="00F77FFE"/>
    <w:rsid w:val="00F8054A"/>
    <w:rsid w:val="00F805BD"/>
    <w:rsid w:val="00F805EE"/>
    <w:rsid w:val="00F80751"/>
    <w:rsid w:val="00F80BAE"/>
    <w:rsid w:val="00F81E7E"/>
    <w:rsid w:val="00F82170"/>
    <w:rsid w:val="00F82216"/>
    <w:rsid w:val="00F8228D"/>
    <w:rsid w:val="00F82735"/>
    <w:rsid w:val="00F82C2F"/>
    <w:rsid w:val="00F82D7F"/>
    <w:rsid w:val="00F82FFC"/>
    <w:rsid w:val="00F8305A"/>
    <w:rsid w:val="00F8382E"/>
    <w:rsid w:val="00F83AB6"/>
    <w:rsid w:val="00F83D77"/>
    <w:rsid w:val="00F83F1C"/>
    <w:rsid w:val="00F8401F"/>
    <w:rsid w:val="00F84219"/>
    <w:rsid w:val="00F8498B"/>
    <w:rsid w:val="00F851CA"/>
    <w:rsid w:val="00F85816"/>
    <w:rsid w:val="00F8594F"/>
    <w:rsid w:val="00F85B1F"/>
    <w:rsid w:val="00F85B79"/>
    <w:rsid w:val="00F85C90"/>
    <w:rsid w:val="00F86137"/>
    <w:rsid w:val="00F86295"/>
    <w:rsid w:val="00F862D5"/>
    <w:rsid w:val="00F863E0"/>
    <w:rsid w:val="00F86952"/>
    <w:rsid w:val="00F869B6"/>
    <w:rsid w:val="00F87A50"/>
    <w:rsid w:val="00F87B8C"/>
    <w:rsid w:val="00F918F7"/>
    <w:rsid w:val="00F91B1B"/>
    <w:rsid w:val="00F91BB5"/>
    <w:rsid w:val="00F91D51"/>
    <w:rsid w:val="00F91E4F"/>
    <w:rsid w:val="00F91FE9"/>
    <w:rsid w:val="00F92159"/>
    <w:rsid w:val="00F923EC"/>
    <w:rsid w:val="00F92476"/>
    <w:rsid w:val="00F9267D"/>
    <w:rsid w:val="00F92801"/>
    <w:rsid w:val="00F93325"/>
    <w:rsid w:val="00F93DC4"/>
    <w:rsid w:val="00F93EAD"/>
    <w:rsid w:val="00F93FAE"/>
    <w:rsid w:val="00F941CC"/>
    <w:rsid w:val="00F957DA"/>
    <w:rsid w:val="00F9594C"/>
    <w:rsid w:val="00F96A8B"/>
    <w:rsid w:val="00F96F59"/>
    <w:rsid w:val="00F970BF"/>
    <w:rsid w:val="00F97467"/>
    <w:rsid w:val="00F9746A"/>
    <w:rsid w:val="00FA0114"/>
    <w:rsid w:val="00FA0688"/>
    <w:rsid w:val="00FA070E"/>
    <w:rsid w:val="00FA09AD"/>
    <w:rsid w:val="00FA1714"/>
    <w:rsid w:val="00FA208E"/>
    <w:rsid w:val="00FA20A2"/>
    <w:rsid w:val="00FA2305"/>
    <w:rsid w:val="00FA23AA"/>
    <w:rsid w:val="00FA303A"/>
    <w:rsid w:val="00FA348E"/>
    <w:rsid w:val="00FA364C"/>
    <w:rsid w:val="00FA37C3"/>
    <w:rsid w:val="00FA3BB0"/>
    <w:rsid w:val="00FA3FBE"/>
    <w:rsid w:val="00FA3FCB"/>
    <w:rsid w:val="00FA425D"/>
    <w:rsid w:val="00FA4B06"/>
    <w:rsid w:val="00FA4B17"/>
    <w:rsid w:val="00FA4C9F"/>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0FF"/>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5EB"/>
    <w:rsid w:val="00FC26DE"/>
    <w:rsid w:val="00FC27F3"/>
    <w:rsid w:val="00FC2A56"/>
    <w:rsid w:val="00FC2B0E"/>
    <w:rsid w:val="00FC2B57"/>
    <w:rsid w:val="00FC2BEB"/>
    <w:rsid w:val="00FC2E0F"/>
    <w:rsid w:val="00FC3771"/>
    <w:rsid w:val="00FC3959"/>
    <w:rsid w:val="00FC3C07"/>
    <w:rsid w:val="00FC3DEA"/>
    <w:rsid w:val="00FC4405"/>
    <w:rsid w:val="00FC445B"/>
    <w:rsid w:val="00FC4604"/>
    <w:rsid w:val="00FC46B8"/>
    <w:rsid w:val="00FC48F6"/>
    <w:rsid w:val="00FC4DBC"/>
    <w:rsid w:val="00FC5189"/>
    <w:rsid w:val="00FC51AB"/>
    <w:rsid w:val="00FC5212"/>
    <w:rsid w:val="00FC57D0"/>
    <w:rsid w:val="00FC636E"/>
    <w:rsid w:val="00FC6D95"/>
    <w:rsid w:val="00FC718E"/>
    <w:rsid w:val="00FD04F3"/>
    <w:rsid w:val="00FD08D7"/>
    <w:rsid w:val="00FD09F8"/>
    <w:rsid w:val="00FD0D5D"/>
    <w:rsid w:val="00FD0DDC"/>
    <w:rsid w:val="00FD0F79"/>
    <w:rsid w:val="00FD1261"/>
    <w:rsid w:val="00FD1915"/>
    <w:rsid w:val="00FD2606"/>
    <w:rsid w:val="00FD2694"/>
    <w:rsid w:val="00FD2B88"/>
    <w:rsid w:val="00FD2D7D"/>
    <w:rsid w:val="00FD2D8A"/>
    <w:rsid w:val="00FD2DC8"/>
    <w:rsid w:val="00FD337D"/>
    <w:rsid w:val="00FD3432"/>
    <w:rsid w:val="00FD3434"/>
    <w:rsid w:val="00FD392A"/>
    <w:rsid w:val="00FD3B42"/>
    <w:rsid w:val="00FD3D1C"/>
    <w:rsid w:val="00FD407F"/>
    <w:rsid w:val="00FD416F"/>
    <w:rsid w:val="00FD41DB"/>
    <w:rsid w:val="00FD439B"/>
    <w:rsid w:val="00FD4669"/>
    <w:rsid w:val="00FD4C16"/>
    <w:rsid w:val="00FD57BC"/>
    <w:rsid w:val="00FD59FB"/>
    <w:rsid w:val="00FD5BD4"/>
    <w:rsid w:val="00FD5C34"/>
    <w:rsid w:val="00FD62D4"/>
    <w:rsid w:val="00FD6BF4"/>
    <w:rsid w:val="00FD79AB"/>
    <w:rsid w:val="00FE104D"/>
    <w:rsid w:val="00FE16B2"/>
    <w:rsid w:val="00FE1B44"/>
    <w:rsid w:val="00FE213F"/>
    <w:rsid w:val="00FE23CB"/>
    <w:rsid w:val="00FE2D92"/>
    <w:rsid w:val="00FE3464"/>
    <w:rsid w:val="00FE3551"/>
    <w:rsid w:val="00FE364B"/>
    <w:rsid w:val="00FE367F"/>
    <w:rsid w:val="00FE50AF"/>
    <w:rsid w:val="00FE5AC5"/>
    <w:rsid w:val="00FE5B28"/>
    <w:rsid w:val="00FE60FA"/>
    <w:rsid w:val="00FE6C79"/>
    <w:rsid w:val="00FE6D0B"/>
    <w:rsid w:val="00FE6E0C"/>
    <w:rsid w:val="00FE6E93"/>
    <w:rsid w:val="00FE743F"/>
    <w:rsid w:val="00FE7A11"/>
    <w:rsid w:val="00FF0057"/>
    <w:rsid w:val="00FF0888"/>
    <w:rsid w:val="00FF0CF2"/>
    <w:rsid w:val="00FF185C"/>
    <w:rsid w:val="00FF2056"/>
    <w:rsid w:val="00FF20F9"/>
    <w:rsid w:val="00FF2831"/>
    <w:rsid w:val="00FF29A6"/>
    <w:rsid w:val="00FF2C52"/>
    <w:rsid w:val="00FF3533"/>
    <w:rsid w:val="00FF3A35"/>
    <w:rsid w:val="00FF3AEF"/>
    <w:rsid w:val="00FF3DF1"/>
    <w:rsid w:val="00FF443B"/>
    <w:rsid w:val="00FF4D90"/>
    <w:rsid w:val="00FF4FEA"/>
    <w:rsid w:val="00FF5AD8"/>
    <w:rsid w:val="00FF628C"/>
    <w:rsid w:val="00FF660B"/>
    <w:rsid w:val="00FF687D"/>
    <w:rsid w:val="00FF69FD"/>
    <w:rsid w:val="00FF6A0A"/>
    <w:rsid w:val="00FF70DA"/>
    <w:rsid w:val="00FF7BC6"/>
    <w:rsid w:val="0177E707"/>
    <w:rsid w:val="022CD8BF"/>
    <w:rsid w:val="036A09A2"/>
    <w:rsid w:val="043BB9B6"/>
    <w:rsid w:val="05C4EB50"/>
    <w:rsid w:val="0609E23F"/>
    <w:rsid w:val="0786C8C7"/>
    <w:rsid w:val="0AD2A355"/>
    <w:rsid w:val="0D79A426"/>
    <w:rsid w:val="0F2D7AFC"/>
    <w:rsid w:val="14CCA308"/>
    <w:rsid w:val="14DACF3F"/>
    <w:rsid w:val="160748E7"/>
    <w:rsid w:val="1A6ACA47"/>
    <w:rsid w:val="1F431AFE"/>
    <w:rsid w:val="21F0366A"/>
    <w:rsid w:val="233ACB5B"/>
    <w:rsid w:val="233B62D3"/>
    <w:rsid w:val="25A0BC09"/>
    <w:rsid w:val="2AE48D29"/>
    <w:rsid w:val="2EE32CA0"/>
    <w:rsid w:val="3215CF9E"/>
    <w:rsid w:val="32E91426"/>
    <w:rsid w:val="32F0A29B"/>
    <w:rsid w:val="3A738E7A"/>
    <w:rsid w:val="3D978DA7"/>
    <w:rsid w:val="40A95424"/>
    <w:rsid w:val="44B72EAA"/>
    <w:rsid w:val="455C8987"/>
    <w:rsid w:val="471C2355"/>
    <w:rsid w:val="49B8D3C9"/>
    <w:rsid w:val="4E36A330"/>
    <w:rsid w:val="53CB6773"/>
    <w:rsid w:val="54164DB7"/>
    <w:rsid w:val="577AA83B"/>
    <w:rsid w:val="589E5777"/>
    <w:rsid w:val="5D25E13F"/>
    <w:rsid w:val="5D52C945"/>
    <w:rsid w:val="5D61F51A"/>
    <w:rsid w:val="648C8E0B"/>
    <w:rsid w:val="67263B47"/>
    <w:rsid w:val="6CAE6E9D"/>
    <w:rsid w:val="6CE23D86"/>
    <w:rsid w:val="6D901480"/>
    <w:rsid w:val="73B81BFC"/>
    <w:rsid w:val="740D4EC1"/>
    <w:rsid w:val="75064DE4"/>
    <w:rsid w:val="752D907B"/>
    <w:rsid w:val="75DCBA95"/>
    <w:rsid w:val="7840CBDC"/>
    <w:rsid w:val="7D66375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chartTrackingRefBased/>
  <w15:docId w15:val="{D79C5F44-CFEF-4F82-A6F3-F81722FC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tabs>
        <w:tab w:val="clear" w:pos="567"/>
      </w:tabs>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17"/>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link w:val="CommentTextChar"/>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paragraph" w:customStyle="1" w:styleId="paragraph">
    <w:name w:val="paragraph"/>
    <w:basedOn w:val="Normal"/>
    <w:rsid w:val="00B21B76"/>
    <w:pPr>
      <w:spacing w:before="100" w:beforeAutospacing="1" w:after="100" w:afterAutospacing="1"/>
    </w:pPr>
    <w:rPr>
      <w:rFonts w:ascii="Times New Roman" w:hAnsi="Times New Roman"/>
      <w:szCs w:val="24"/>
      <w:lang w:eastAsia="en-AU"/>
    </w:rPr>
  </w:style>
  <w:style w:type="character" w:customStyle="1" w:styleId="normaltextrun">
    <w:name w:val="normaltextrun"/>
    <w:basedOn w:val="DefaultParagraphFont"/>
    <w:rsid w:val="00B21B76"/>
  </w:style>
  <w:style w:type="character" w:customStyle="1" w:styleId="eop">
    <w:name w:val="eop"/>
    <w:basedOn w:val="DefaultParagraphFont"/>
    <w:rsid w:val="00B21B76"/>
  </w:style>
  <w:style w:type="paragraph" w:styleId="ListParagraph">
    <w:name w:val="List Paragraph"/>
    <w:basedOn w:val="Normal"/>
    <w:uiPriority w:val="34"/>
    <w:qFormat/>
    <w:rsid w:val="002A4189"/>
    <w:pPr>
      <w:ind w:left="720"/>
      <w:contextualSpacing/>
    </w:pPr>
  </w:style>
  <w:style w:type="character" w:styleId="UnresolvedMention">
    <w:name w:val="Unresolved Mention"/>
    <w:basedOn w:val="DefaultParagraphFont"/>
    <w:uiPriority w:val="99"/>
    <w:semiHidden/>
    <w:unhideWhenUsed/>
    <w:rsid w:val="00541F37"/>
    <w:rPr>
      <w:color w:val="605E5C"/>
      <w:shd w:val="clear" w:color="auto" w:fill="E1DFDD"/>
    </w:rPr>
  </w:style>
  <w:style w:type="character" w:styleId="Mention">
    <w:name w:val="Mention"/>
    <w:basedOn w:val="DefaultParagraphFont"/>
    <w:uiPriority w:val="99"/>
    <w:unhideWhenUsed/>
    <w:rsid w:val="00611FB3"/>
    <w:rPr>
      <w:color w:val="2B579A"/>
      <w:shd w:val="clear" w:color="auto" w:fill="E1DFDD"/>
    </w:rPr>
  </w:style>
  <w:style w:type="character" w:customStyle="1" w:styleId="FootnoteTextChar">
    <w:name w:val="Footnote Text Char"/>
    <w:basedOn w:val="DefaultParagraphFont"/>
    <w:link w:val="FootnoteText"/>
    <w:rsid w:val="005B35ED"/>
    <w:rPr>
      <w:rFonts w:ascii="Arial" w:hAnsi="Arial"/>
      <w:sz w:val="18"/>
      <w:lang w:eastAsia="en-GB"/>
    </w:rPr>
  </w:style>
  <w:style w:type="paragraph" w:styleId="Revision">
    <w:name w:val="Revision"/>
    <w:hidden/>
    <w:uiPriority w:val="99"/>
    <w:semiHidden/>
    <w:rsid w:val="00D65E74"/>
    <w:rPr>
      <w:rFonts w:ascii="Arial" w:hAnsi="Arial"/>
      <w:sz w:val="24"/>
      <w:szCs w:val="22"/>
      <w:lang w:eastAsia="en-GB"/>
    </w:rPr>
  </w:style>
  <w:style w:type="character" w:customStyle="1" w:styleId="CommentTextChar">
    <w:name w:val="Comment Text Char"/>
    <w:basedOn w:val="DefaultParagraphFont"/>
    <w:link w:val="CommentText"/>
    <w:semiHidden/>
    <w:rsid w:val="00403C53"/>
    <w:rPr>
      <w:rFonts w:ascii="Arial" w:hAnsi="Arial"/>
      <w:lang w:eastAsia="en-GB"/>
    </w:rPr>
  </w:style>
  <w:style w:type="paragraph" w:styleId="EndnoteText">
    <w:name w:val="endnote text"/>
    <w:basedOn w:val="Normal"/>
    <w:link w:val="EndnoteTextChar"/>
    <w:rsid w:val="00A45F35"/>
    <w:rPr>
      <w:sz w:val="20"/>
      <w:szCs w:val="20"/>
    </w:rPr>
  </w:style>
  <w:style w:type="character" w:customStyle="1" w:styleId="EndnoteTextChar">
    <w:name w:val="Endnote Text Char"/>
    <w:basedOn w:val="DefaultParagraphFont"/>
    <w:link w:val="EndnoteText"/>
    <w:rsid w:val="00A45F35"/>
    <w:rPr>
      <w:rFonts w:ascii="Arial" w:hAnsi="Arial"/>
      <w:lang w:eastAsia="en-GB"/>
    </w:rPr>
  </w:style>
  <w:style w:type="character" w:styleId="EndnoteReference">
    <w:name w:val="endnote reference"/>
    <w:basedOn w:val="DefaultParagraphFont"/>
    <w:rsid w:val="00A45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4096">
      <w:bodyDiv w:val="1"/>
      <w:marLeft w:val="0"/>
      <w:marRight w:val="0"/>
      <w:marTop w:val="0"/>
      <w:marBottom w:val="0"/>
      <w:divBdr>
        <w:top w:val="none" w:sz="0" w:space="0" w:color="auto"/>
        <w:left w:val="none" w:sz="0" w:space="0" w:color="auto"/>
        <w:bottom w:val="none" w:sz="0" w:space="0" w:color="auto"/>
        <w:right w:val="none" w:sz="0" w:space="0" w:color="auto"/>
      </w:divBdr>
    </w:div>
    <w:div w:id="324823971">
      <w:bodyDiv w:val="1"/>
      <w:marLeft w:val="0"/>
      <w:marRight w:val="0"/>
      <w:marTop w:val="0"/>
      <w:marBottom w:val="0"/>
      <w:divBdr>
        <w:top w:val="none" w:sz="0" w:space="0" w:color="auto"/>
        <w:left w:val="none" w:sz="0" w:space="0" w:color="auto"/>
        <w:bottom w:val="none" w:sz="0" w:space="0" w:color="auto"/>
        <w:right w:val="none" w:sz="0" w:space="0" w:color="auto"/>
      </w:divBdr>
    </w:div>
    <w:div w:id="502553442">
      <w:bodyDiv w:val="1"/>
      <w:marLeft w:val="0"/>
      <w:marRight w:val="0"/>
      <w:marTop w:val="0"/>
      <w:marBottom w:val="0"/>
      <w:divBdr>
        <w:top w:val="none" w:sz="0" w:space="0" w:color="auto"/>
        <w:left w:val="none" w:sz="0" w:space="0" w:color="auto"/>
        <w:bottom w:val="none" w:sz="0" w:space="0" w:color="auto"/>
        <w:right w:val="none" w:sz="0" w:space="0" w:color="auto"/>
      </w:divBdr>
    </w:div>
    <w:div w:id="569586340">
      <w:bodyDiv w:val="1"/>
      <w:marLeft w:val="0"/>
      <w:marRight w:val="0"/>
      <w:marTop w:val="0"/>
      <w:marBottom w:val="0"/>
      <w:divBdr>
        <w:top w:val="none" w:sz="0" w:space="0" w:color="auto"/>
        <w:left w:val="none" w:sz="0" w:space="0" w:color="auto"/>
        <w:bottom w:val="none" w:sz="0" w:space="0" w:color="auto"/>
        <w:right w:val="none" w:sz="0" w:space="0" w:color="auto"/>
      </w:divBdr>
    </w:div>
    <w:div w:id="664011103">
      <w:bodyDiv w:val="1"/>
      <w:marLeft w:val="0"/>
      <w:marRight w:val="0"/>
      <w:marTop w:val="0"/>
      <w:marBottom w:val="0"/>
      <w:divBdr>
        <w:top w:val="none" w:sz="0" w:space="0" w:color="auto"/>
        <w:left w:val="none" w:sz="0" w:space="0" w:color="auto"/>
        <w:bottom w:val="none" w:sz="0" w:space="0" w:color="auto"/>
        <w:right w:val="none" w:sz="0" w:space="0" w:color="auto"/>
      </w:divBdr>
    </w:div>
    <w:div w:id="669648286">
      <w:bodyDiv w:val="1"/>
      <w:marLeft w:val="0"/>
      <w:marRight w:val="0"/>
      <w:marTop w:val="0"/>
      <w:marBottom w:val="0"/>
      <w:divBdr>
        <w:top w:val="none" w:sz="0" w:space="0" w:color="auto"/>
        <w:left w:val="none" w:sz="0" w:space="0" w:color="auto"/>
        <w:bottom w:val="none" w:sz="0" w:space="0" w:color="auto"/>
        <w:right w:val="none" w:sz="0" w:space="0" w:color="auto"/>
      </w:divBdr>
    </w:div>
    <w:div w:id="983702005">
      <w:bodyDiv w:val="1"/>
      <w:marLeft w:val="0"/>
      <w:marRight w:val="0"/>
      <w:marTop w:val="0"/>
      <w:marBottom w:val="0"/>
      <w:divBdr>
        <w:top w:val="none" w:sz="0" w:space="0" w:color="auto"/>
        <w:left w:val="none" w:sz="0" w:space="0" w:color="auto"/>
        <w:bottom w:val="none" w:sz="0" w:space="0" w:color="auto"/>
        <w:right w:val="none" w:sz="0" w:space="0" w:color="auto"/>
      </w:divBdr>
    </w:div>
    <w:div w:id="1039937234">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481967149">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810903369">
      <w:bodyDiv w:val="1"/>
      <w:marLeft w:val="0"/>
      <w:marRight w:val="0"/>
      <w:marTop w:val="0"/>
      <w:marBottom w:val="0"/>
      <w:divBdr>
        <w:top w:val="none" w:sz="0" w:space="0" w:color="auto"/>
        <w:left w:val="none" w:sz="0" w:space="0" w:color="auto"/>
        <w:bottom w:val="none" w:sz="0" w:space="0" w:color="auto"/>
        <w:right w:val="none" w:sz="0" w:space="0" w:color="auto"/>
      </w:divBdr>
    </w:div>
    <w:div w:id="19501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yperlink" Target="https://www.education.act.gov.au/public-school-life/transitions-careers/vet-and-australian-school-based-apprenticeships/head-start" TargetMode="External"/><Relationship Id="rId3" Type="http://schemas.openxmlformats.org/officeDocument/2006/relationships/customXml" Target="../customXml/item3.xml"/><Relationship Id="rId21" Type="http://schemas.openxmlformats.org/officeDocument/2006/relationships/hyperlink" Target="https://acie.org.au/acie-roadmap/"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act.gov.au/__data/assets/pdf_file/0004/1265638/ACT-Housing-Strategy-201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tcoss.org.au/publications/advocacy-publications/report-counting-costs" TargetMode="External"/><Relationship Id="rId20" Type="http://schemas.openxmlformats.org/officeDocument/2006/relationships/hyperlink" Target="https://www.ics.act.gov.au/reports-and-publications/healthy-prison-reviews/healthy-prison-reviews/healthy-prison-review-of-the-alexander-maconochie-centre,-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cie.org.au/acie-roadma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au/health-alerts/covid-19/advice-for-groups-at-risk/people-with-a-disability" TargetMode="External"/><Relationship Id="rId2" Type="http://schemas.openxmlformats.org/officeDocument/2006/relationships/hyperlink" Target="https://apo.org.au/sites/default/files/resource-files/2022-06/apo-nid318387.pdf" TargetMode="External"/><Relationship Id="rId1" Type="http://schemas.openxmlformats.org/officeDocument/2006/relationships/hyperlink" Target="https://www.abs.gov.au/statistics/health/disability/disability-ageing-and-carers-australia-summary-findings/latest-rele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eb2252b06a48bff722b152afd4cf923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8c6ebd67d87678d3e1544cfbbdabf4c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ACT18</b:Tag>
    <b:SourceType>InternetSite</b:SourceType>
    <b:Guid>{ECE6052F-D38B-4AAA-AF86-1E32BDEEA1A8}</b:Guid>
    <b:Title>Imagining Better Relectiobns on access, choice and control in ACT health services for people with a disability</b:Title>
    <b:Year>2018</b:Year>
    <b:Author>
      <b:Author>
        <b:NameList>
          <b:Person>
            <b:Last>ACTCOSS</b:Last>
          </b:Person>
        </b:NameList>
      </b:Author>
    </b:Author>
    <b:URL>https://www.actcoss.org.au/news-events/actcoss-news/health-access-people-disability</b:URL>
    <b:RefOrder>2</b:RefOrder>
  </b:Source>
  <b:Source>
    <b:Tag>AIH</b:Tag>
    <b:SourceType>InternetSite</b:SourceType>
    <b:Guid>{E7E4BDF1-16E6-44F3-AC0F-6C1E6325CE58}</b:Guid>
    <b:Author>
      <b:Author>
        <b:NameList>
          <b:Person>
            <b:Last>AIHW</b:Last>
          </b:Person>
        </b:NameList>
      </b:Author>
    </b:Author>
    <b:InternetSiteTitle>Aboriginal Indigenous and Torres Strait Isalnder Health Performance Framework</b:InternetSiteTitle>
    <b:URL>https://www.indigenoushpf.gov.au/measures/1-14-disability</b:URL>
    <b:RefOrder>1</b:RefOrder>
  </b:Source>
</b:Sources>
</file>

<file path=customXml/itemProps1.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63CFA-6F8D-47D9-A21D-F78AB9A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4.xml><?xml version="1.0" encoding="utf-8"?>
<ds:datastoreItem xmlns:ds="http://schemas.openxmlformats.org/officeDocument/2006/customXml" ds:itemID="{676F4BA4-6D6D-4DD4-96A5-F66947DE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Template>
  <TotalTime>0</TotalTime>
  <Pages>18</Pages>
  <Words>4531</Words>
  <Characters>25829</Characters>
  <Application>Microsoft Office Word</Application>
  <DocSecurity>0</DocSecurity>
  <Lines>215</Lines>
  <Paragraphs>60</Paragraphs>
  <ScaleCrop>false</ScaleCrop>
  <Company>ACT Council of Social Service</Company>
  <LinksUpToDate>false</LinksUpToDate>
  <CharactersWithSpaces>30300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Hawke</dc:creator>
  <cp:keywords/>
  <dc:description/>
  <cp:lastModifiedBy>Patrick Johnson</cp:lastModifiedBy>
  <cp:revision>2</cp:revision>
  <cp:lastPrinted>2022-08-12T01:56:00Z</cp:lastPrinted>
  <dcterms:created xsi:type="dcterms:W3CDTF">2022-08-12T01:56:00Z</dcterms:created>
  <dcterms:modified xsi:type="dcterms:W3CDTF">2022-08-12T01:56:00Z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