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7A5B" w14:textId="77777777" w:rsidR="007A6A77" w:rsidRPr="00A35053" w:rsidRDefault="0033010C" w:rsidP="00BC3FD8">
      <w:pPr>
        <w:pStyle w:val="BodyText"/>
      </w:pPr>
      <w:r w:rsidRPr="00A35053">
        <w:rPr>
          <w:noProof/>
          <w:lang w:eastAsia="en-AU"/>
        </w:rPr>
        <w:drawing>
          <wp:anchor distT="0" distB="0" distL="114300" distR="114300" simplePos="0" relativeHeight="251658240"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4AA8D8B7" w14:textId="77777777" w:rsidR="007A6A77" w:rsidRPr="00A35053" w:rsidRDefault="007A6A77" w:rsidP="00BC3FD8">
      <w:pPr>
        <w:pStyle w:val="BodyText"/>
      </w:pPr>
    </w:p>
    <w:p w14:paraId="4A8EAE6F" w14:textId="77777777" w:rsidR="007A6A77" w:rsidRPr="00A35053" w:rsidRDefault="0033010C" w:rsidP="00836DA7">
      <w:pPr>
        <w:pStyle w:val="Centred"/>
      </w:pPr>
      <w:r w:rsidRPr="00A35053">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A35053" w:rsidRDefault="007A6A77" w:rsidP="00BC3FD8">
      <w:pPr>
        <w:pStyle w:val="Version"/>
      </w:pPr>
    </w:p>
    <w:p w14:paraId="0948D471" w14:textId="77777777" w:rsidR="007A6A77" w:rsidRPr="00A35053" w:rsidRDefault="007A6A77" w:rsidP="00D43B8C">
      <w:pPr>
        <w:pStyle w:val="Titlepagetitle"/>
      </w:pPr>
      <w:r w:rsidRPr="00A35053">
        <w:t xml:space="preserve">ACTCOSS Update </w:t>
      </w:r>
      <w:r w:rsidR="00D0429B" w:rsidRPr="00A35053">
        <w:t>Journal</w:t>
      </w:r>
    </w:p>
    <w:p w14:paraId="4A0A9837" w14:textId="0809FC8F" w:rsidR="007A6A77" w:rsidRPr="00A35053" w:rsidRDefault="00D0429B" w:rsidP="00D43B8C">
      <w:pPr>
        <w:pStyle w:val="Titlepagesubtitle"/>
      </w:pPr>
      <w:r w:rsidRPr="00A35053">
        <w:t xml:space="preserve">Issue </w:t>
      </w:r>
      <w:r w:rsidR="00AB6E5C" w:rsidRPr="00A35053">
        <w:t>92</w:t>
      </w:r>
      <w:r w:rsidR="007A6A77" w:rsidRPr="00A35053">
        <w:t xml:space="preserve">, </w:t>
      </w:r>
      <w:r w:rsidR="00AB6E5C" w:rsidRPr="00A35053">
        <w:t>Summer 2020-21</w:t>
      </w:r>
      <w:r w:rsidR="007A6A77" w:rsidRPr="00A35053">
        <w:t>:</w:t>
      </w:r>
      <w:r w:rsidR="007A6A77" w:rsidRPr="00A35053">
        <w:br/>
      </w:r>
      <w:r w:rsidR="00AB6E5C" w:rsidRPr="00A35053">
        <w:t>Aboriginal and/or Torres Strait Islander peoples: Stories of good practice in the community sector</w:t>
      </w:r>
    </w:p>
    <w:p w14:paraId="137E536B" w14:textId="77777777" w:rsidR="007A6A77" w:rsidRPr="00A35053" w:rsidRDefault="007A6A77" w:rsidP="00BC3FD8">
      <w:pPr>
        <w:pStyle w:val="Version"/>
      </w:pPr>
      <w:r w:rsidRPr="00A35053">
        <w:t>(Electronic Word doc</w:t>
      </w:r>
      <w:r w:rsidR="00FF7412" w:rsidRPr="00A35053">
        <w:t>x</w:t>
      </w:r>
      <w:r w:rsidRPr="00A35053">
        <w:t xml:space="preserve"> version. For alternative formats, please email </w:t>
      </w:r>
      <w:hyperlink r:id="rId13" w:history="1">
        <w:r w:rsidRPr="00A35053">
          <w:rPr>
            <w:rStyle w:val="Hyperlink"/>
          </w:rPr>
          <w:t>communications@actcoss.org.au</w:t>
        </w:r>
      </w:hyperlink>
      <w:r w:rsidRPr="00A35053">
        <w:t xml:space="preserve"> or call 02 6202 7200.)</w:t>
      </w:r>
    </w:p>
    <w:p w14:paraId="7052F6C0" w14:textId="77777777" w:rsidR="007A6A77" w:rsidRPr="00A35053" w:rsidRDefault="007A6A77" w:rsidP="00057600">
      <w:pPr>
        <w:pStyle w:val="Inside"/>
      </w:pPr>
      <w:bookmarkStart w:id="0" w:name="_Toc400550885"/>
      <w:bookmarkStart w:id="1" w:name="_Toc400551003"/>
      <w:bookmarkStart w:id="2" w:name="_Toc400551023"/>
      <w:bookmarkStart w:id="3" w:name="_Toc400551413"/>
      <w:bookmarkStart w:id="4" w:name="_Toc400720629"/>
      <w:bookmarkStart w:id="5" w:name="_Toc407092020"/>
      <w:r w:rsidRPr="00A35053">
        <w:t>Inside</w:t>
      </w:r>
      <w:bookmarkEnd w:id="0"/>
      <w:bookmarkEnd w:id="1"/>
      <w:bookmarkEnd w:id="2"/>
      <w:bookmarkEnd w:id="3"/>
      <w:bookmarkEnd w:id="4"/>
      <w:bookmarkEnd w:id="5"/>
    </w:p>
    <w:p w14:paraId="28B505B2" w14:textId="7B9C980C" w:rsidR="009227FE" w:rsidRDefault="0012358D">
      <w:pPr>
        <w:pStyle w:val="TOC1"/>
        <w:rPr>
          <w:rFonts w:asciiTheme="minorHAnsi" w:eastAsiaTheme="minorEastAsia" w:hAnsiTheme="minorHAnsi" w:cstheme="minorBidi"/>
          <w:b w:val="0"/>
          <w:noProof/>
          <w:sz w:val="22"/>
          <w:lang w:eastAsia="en-AU"/>
        </w:rPr>
      </w:pPr>
      <w:r w:rsidRPr="00A35053">
        <w:rPr>
          <w:bCs/>
          <w:noProof/>
          <w:lang w:eastAsia="en-AU"/>
        </w:rPr>
        <w:fldChar w:fldCharType="begin"/>
      </w:r>
      <w:r w:rsidRPr="00A35053">
        <w:rPr>
          <w:bCs/>
          <w:noProof/>
          <w:lang w:eastAsia="en-AU"/>
        </w:rPr>
        <w:instrText xml:space="preserve"> TOC \h \z \t "Heading 1,1,Heading 1-Pagebreak before,1" </w:instrText>
      </w:r>
      <w:r w:rsidRPr="00A35053">
        <w:rPr>
          <w:bCs/>
          <w:noProof/>
          <w:lang w:eastAsia="en-AU"/>
        </w:rPr>
        <w:fldChar w:fldCharType="separate"/>
      </w:r>
      <w:hyperlink w:anchor="_Toc58597913" w:history="1">
        <w:r w:rsidR="009227FE" w:rsidRPr="008E3251">
          <w:rPr>
            <w:rStyle w:val="Hyperlink"/>
            <w:noProof/>
            <w:lang w:eastAsia="en-AU"/>
          </w:rPr>
          <w:t>Aboriginal and/or Torres Strait Islander peoples: Stories of good practice in the community sector</w:t>
        </w:r>
        <w:r w:rsidR="009227FE">
          <w:rPr>
            <w:noProof/>
            <w:webHidden/>
          </w:rPr>
          <w:tab/>
        </w:r>
        <w:r w:rsidR="009227FE">
          <w:rPr>
            <w:noProof/>
            <w:webHidden/>
          </w:rPr>
          <w:fldChar w:fldCharType="begin"/>
        </w:r>
        <w:r w:rsidR="009227FE">
          <w:rPr>
            <w:noProof/>
            <w:webHidden/>
          </w:rPr>
          <w:instrText xml:space="preserve"> PAGEREF _Toc58597913 \h </w:instrText>
        </w:r>
        <w:r w:rsidR="009227FE">
          <w:rPr>
            <w:noProof/>
            <w:webHidden/>
          </w:rPr>
        </w:r>
        <w:r w:rsidR="009227FE">
          <w:rPr>
            <w:noProof/>
            <w:webHidden/>
          </w:rPr>
          <w:fldChar w:fldCharType="separate"/>
        </w:r>
        <w:r w:rsidR="009227FE">
          <w:rPr>
            <w:noProof/>
            <w:webHidden/>
          </w:rPr>
          <w:t>3</w:t>
        </w:r>
        <w:r w:rsidR="009227FE">
          <w:rPr>
            <w:noProof/>
            <w:webHidden/>
          </w:rPr>
          <w:fldChar w:fldCharType="end"/>
        </w:r>
      </w:hyperlink>
    </w:p>
    <w:p w14:paraId="43A850FC" w14:textId="4FA00C35" w:rsidR="009227FE" w:rsidRDefault="00A06B85">
      <w:pPr>
        <w:pStyle w:val="TOC1"/>
        <w:rPr>
          <w:rFonts w:asciiTheme="minorHAnsi" w:eastAsiaTheme="minorEastAsia" w:hAnsiTheme="minorHAnsi" w:cstheme="minorBidi"/>
          <w:b w:val="0"/>
          <w:noProof/>
          <w:sz w:val="22"/>
          <w:lang w:eastAsia="en-AU"/>
        </w:rPr>
      </w:pPr>
      <w:hyperlink w:anchor="_Toc58597914" w:history="1">
        <w:r w:rsidR="009227FE" w:rsidRPr="008E3251">
          <w:rPr>
            <w:rStyle w:val="Hyperlink"/>
            <w:noProof/>
          </w:rPr>
          <w:t>Tuggeranong Arts Centre – First Nations Story</w:t>
        </w:r>
        <w:r w:rsidR="009227FE">
          <w:rPr>
            <w:noProof/>
            <w:webHidden/>
          </w:rPr>
          <w:tab/>
        </w:r>
        <w:r w:rsidR="009227FE">
          <w:rPr>
            <w:noProof/>
            <w:webHidden/>
          </w:rPr>
          <w:fldChar w:fldCharType="begin"/>
        </w:r>
        <w:r w:rsidR="009227FE">
          <w:rPr>
            <w:noProof/>
            <w:webHidden/>
          </w:rPr>
          <w:instrText xml:space="preserve"> PAGEREF _Toc58597914 \h </w:instrText>
        </w:r>
        <w:r w:rsidR="009227FE">
          <w:rPr>
            <w:noProof/>
            <w:webHidden/>
          </w:rPr>
        </w:r>
        <w:r w:rsidR="009227FE">
          <w:rPr>
            <w:noProof/>
            <w:webHidden/>
          </w:rPr>
          <w:fldChar w:fldCharType="separate"/>
        </w:r>
        <w:r w:rsidR="009227FE">
          <w:rPr>
            <w:noProof/>
            <w:webHidden/>
          </w:rPr>
          <w:t>4</w:t>
        </w:r>
        <w:r w:rsidR="009227FE">
          <w:rPr>
            <w:noProof/>
            <w:webHidden/>
          </w:rPr>
          <w:fldChar w:fldCharType="end"/>
        </w:r>
      </w:hyperlink>
    </w:p>
    <w:p w14:paraId="2B37ACCA" w14:textId="3CEF2DD3" w:rsidR="009227FE" w:rsidRDefault="00A06B85">
      <w:pPr>
        <w:pStyle w:val="TOC1"/>
        <w:rPr>
          <w:rFonts w:asciiTheme="minorHAnsi" w:eastAsiaTheme="minorEastAsia" w:hAnsiTheme="minorHAnsi" w:cstheme="minorBidi"/>
          <w:b w:val="0"/>
          <w:noProof/>
          <w:sz w:val="22"/>
          <w:lang w:eastAsia="en-AU"/>
        </w:rPr>
      </w:pPr>
      <w:hyperlink w:anchor="_Toc58597915" w:history="1">
        <w:r w:rsidR="009227FE" w:rsidRPr="008E3251">
          <w:rPr>
            <w:rStyle w:val="Hyperlink"/>
            <w:noProof/>
          </w:rPr>
          <w:t>What is “good practice” in the context of Aboriginal housing from an Aboriginal Community Housing Provider perspective?</w:t>
        </w:r>
        <w:r w:rsidR="009227FE">
          <w:rPr>
            <w:noProof/>
            <w:webHidden/>
          </w:rPr>
          <w:tab/>
        </w:r>
        <w:r w:rsidR="009227FE">
          <w:rPr>
            <w:noProof/>
            <w:webHidden/>
          </w:rPr>
          <w:fldChar w:fldCharType="begin"/>
        </w:r>
        <w:r w:rsidR="009227FE">
          <w:rPr>
            <w:noProof/>
            <w:webHidden/>
          </w:rPr>
          <w:instrText xml:space="preserve"> PAGEREF _Toc58597915 \h </w:instrText>
        </w:r>
        <w:r w:rsidR="009227FE">
          <w:rPr>
            <w:noProof/>
            <w:webHidden/>
          </w:rPr>
        </w:r>
        <w:r w:rsidR="009227FE">
          <w:rPr>
            <w:noProof/>
            <w:webHidden/>
          </w:rPr>
          <w:fldChar w:fldCharType="separate"/>
        </w:r>
        <w:r w:rsidR="009227FE">
          <w:rPr>
            <w:noProof/>
            <w:webHidden/>
          </w:rPr>
          <w:t>7</w:t>
        </w:r>
        <w:r w:rsidR="009227FE">
          <w:rPr>
            <w:noProof/>
            <w:webHidden/>
          </w:rPr>
          <w:fldChar w:fldCharType="end"/>
        </w:r>
      </w:hyperlink>
    </w:p>
    <w:p w14:paraId="11EC81AD" w14:textId="403F49A0" w:rsidR="009227FE" w:rsidRDefault="00A06B85">
      <w:pPr>
        <w:pStyle w:val="TOC1"/>
        <w:rPr>
          <w:rFonts w:asciiTheme="minorHAnsi" w:eastAsiaTheme="minorEastAsia" w:hAnsiTheme="minorHAnsi" w:cstheme="minorBidi"/>
          <w:b w:val="0"/>
          <w:noProof/>
          <w:sz w:val="22"/>
          <w:lang w:eastAsia="en-AU"/>
        </w:rPr>
      </w:pPr>
      <w:hyperlink w:anchor="_Toc58597916" w:history="1">
        <w:r w:rsidR="009227FE" w:rsidRPr="008E3251">
          <w:rPr>
            <w:rStyle w:val="Hyperlink"/>
            <w:noProof/>
          </w:rPr>
          <w:t>Good practice at Beryl Women Inc.</w:t>
        </w:r>
        <w:r w:rsidR="009227FE">
          <w:rPr>
            <w:noProof/>
            <w:webHidden/>
          </w:rPr>
          <w:tab/>
        </w:r>
        <w:r w:rsidR="009227FE">
          <w:rPr>
            <w:noProof/>
            <w:webHidden/>
          </w:rPr>
          <w:fldChar w:fldCharType="begin"/>
        </w:r>
        <w:r w:rsidR="009227FE">
          <w:rPr>
            <w:noProof/>
            <w:webHidden/>
          </w:rPr>
          <w:instrText xml:space="preserve"> PAGEREF _Toc58597916 \h </w:instrText>
        </w:r>
        <w:r w:rsidR="009227FE">
          <w:rPr>
            <w:noProof/>
            <w:webHidden/>
          </w:rPr>
        </w:r>
        <w:r w:rsidR="009227FE">
          <w:rPr>
            <w:noProof/>
            <w:webHidden/>
          </w:rPr>
          <w:fldChar w:fldCharType="separate"/>
        </w:r>
        <w:r w:rsidR="009227FE">
          <w:rPr>
            <w:noProof/>
            <w:webHidden/>
          </w:rPr>
          <w:t>13</w:t>
        </w:r>
        <w:r w:rsidR="009227FE">
          <w:rPr>
            <w:noProof/>
            <w:webHidden/>
          </w:rPr>
          <w:fldChar w:fldCharType="end"/>
        </w:r>
      </w:hyperlink>
    </w:p>
    <w:p w14:paraId="3937777B" w14:textId="3C8C386E" w:rsidR="009227FE" w:rsidRDefault="00A06B85">
      <w:pPr>
        <w:pStyle w:val="TOC1"/>
        <w:rPr>
          <w:rFonts w:asciiTheme="minorHAnsi" w:eastAsiaTheme="minorEastAsia" w:hAnsiTheme="minorHAnsi" w:cstheme="minorBidi"/>
          <w:b w:val="0"/>
          <w:noProof/>
          <w:sz w:val="22"/>
          <w:lang w:eastAsia="en-AU"/>
        </w:rPr>
      </w:pPr>
      <w:hyperlink w:anchor="_Toc58597917" w:history="1">
        <w:r w:rsidR="009227FE" w:rsidRPr="008E3251">
          <w:rPr>
            <w:rStyle w:val="Hyperlink"/>
            <w:noProof/>
          </w:rPr>
          <w:t>Supporting culturally appropriate primary health care for Aboriginal and Torres Strait Islander people in the ACT</w:t>
        </w:r>
        <w:r w:rsidR="009227FE">
          <w:rPr>
            <w:noProof/>
            <w:webHidden/>
          </w:rPr>
          <w:tab/>
        </w:r>
        <w:r w:rsidR="009227FE">
          <w:rPr>
            <w:noProof/>
            <w:webHidden/>
          </w:rPr>
          <w:fldChar w:fldCharType="begin"/>
        </w:r>
        <w:r w:rsidR="009227FE">
          <w:rPr>
            <w:noProof/>
            <w:webHidden/>
          </w:rPr>
          <w:instrText xml:space="preserve"> PAGEREF _Toc58597917 \h </w:instrText>
        </w:r>
        <w:r w:rsidR="009227FE">
          <w:rPr>
            <w:noProof/>
            <w:webHidden/>
          </w:rPr>
        </w:r>
        <w:r w:rsidR="009227FE">
          <w:rPr>
            <w:noProof/>
            <w:webHidden/>
          </w:rPr>
          <w:fldChar w:fldCharType="separate"/>
        </w:r>
        <w:r w:rsidR="009227FE">
          <w:rPr>
            <w:noProof/>
            <w:webHidden/>
          </w:rPr>
          <w:t>16</w:t>
        </w:r>
        <w:r w:rsidR="009227FE">
          <w:rPr>
            <w:noProof/>
            <w:webHidden/>
          </w:rPr>
          <w:fldChar w:fldCharType="end"/>
        </w:r>
      </w:hyperlink>
    </w:p>
    <w:p w14:paraId="1FEF74EA" w14:textId="509533AD" w:rsidR="009227FE" w:rsidRDefault="00A06B85">
      <w:pPr>
        <w:pStyle w:val="TOC1"/>
        <w:rPr>
          <w:rFonts w:asciiTheme="minorHAnsi" w:eastAsiaTheme="minorEastAsia" w:hAnsiTheme="minorHAnsi" w:cstheme="minorBidi"/>
          <w:b w:val="0"/>
          <w:noProof/>
          <w:sz w:val="22"/>
          <w:lang w:eastAsia="en-AU"/>
        </w:rPr>
      </w:pPr>
      <w:hyperlink w:anchor="_Toc58597918" w:history="1">
        <w:r w:rsidR="009227FE" w:rsidRPr="008E3251">
          <w:rPr>
            <w:rStyle w:val="Hyperlink"/>
            <w:noProof/>
          </w:rPr>
          <w:t>Dhunlung Yarra Service</w:t>
        </w:r>
        <w:r w:rsidR="009227FE">
          <w:rPr>
            <w:noProof/>
            <w:webHidden/>
          </w:rPr>
          <w:tab/>
        </w:r>
        <w:r w:rsidR="009227FE">
          <w:rPr>
            <w:noProof/>
            <w:webHidden/>
          </w:rPr>
          <w:fldChar w:fldCharType="begin"/>
        </w:r>
        <w:r w:rsidR="009227FE">
          <w:rPr>
            <w:noProof/>
            <w:webHidden/>
          </w:rPr>
          <w:instrText xml:space="preserve"> PAGEREF _Toc58597918 \h </w:instrText>
        </w:r>
        <w:r w:rsidR="009227FE">
          <w:rPr>
            <w:noProof/>
            <w:webHidden/>
          </w:rPr>
        </w:r>
        <w:r w:rsidR="009227FE">
          <w:rPr>
            <w:noProof/>
            <w:webHidden/>
          </w:rPr>
          <w:fldChar w:fldCharType="separate"/>
        </w:r>
        <w:r w:rsidR="009227FE">
          <w:rPr>
            <w:noProof/>
            <w:webHidden/>
          </w:rPr>
          <w:t>20</w:t>
        </w:r>
        <w:r w:rsidR="009227FE">
          <w:rPr>
            <w:noProof/>
            <w:webHidden/>
          </w:rPr>
          <w:fldChar w:fldCharType="end"/>
        </w:r>
      </w:hyperlink>
    </w:p>
    <w:p w14:paraId="4064F692" w14:textId="7901AB4B" w:rsidR="009227FE" w:rsidRDefault="00A06B85">
      <w:pPr>
        <w:pStyle w:val="TOC1"/>
        <w:rPr>
          <w:rFonts w:asciiTheme="minorHAnsi" w:eastAsiaTheme="minorEastAsia" w:hAnsiTheme="minorHAnsi" w:cstheme="minorBidi"/>
          <w:b w:val="0"/>
          <w:noProof/>
          <w:sz w:val="22"/>
          <w:lang w:eastAsia="en-AU"/>
        </w:rPr>
      </w:pPr>
      <w:hyperlink w:anchor="_Toc58597919" w:history="1">
        <w:r w:rsidR="009227FE" w:rsidRPr="008E3251">
          <w:rPr>
            <w:rStyle w:val="Hyperlink"/>
            <w:noProof/>
            <w:lang w:val="en-US"/>
          </w:rPr>
          <w:t>Mulleun Mura: Aboriginal and Torres Strait Islander Women's Access to Justice Program</w:t>
        </w:r>
        <w:r w:rsidR="009227FE">
          <w:rPr>
            <w:noProof/>
            <w:webHidden/>
          </w:rPr>
          <w:tab/>
        </w:r>
        <w:r w:rsidR="009227FE">
          <w:rPr>
            <w:noProof/>
            <w:webHidden/>
          </w:rPr>
          <w:fldChar w:fldCharType="begin"/>
        </w:r>
        <w:r w:rsidR="009227FE">
          <w:rPr>
            <w:noProof/>
            <w:webHidden/>
          </w:rPr>
          <w:instrText xml:space="preserve"> PAGEREF _Toc58597919 \h </w:instrText>
        </w:r>
        <w:r w:rsidR="009227FE">
          <w:rPr>
            <w:noProof/>
            <w:webHidden/>
          </w:rPr>
        </w:r>
        <w:r w:rsidR="009227FE">
          <w:rPr>
            <w:noProof/>
            <w:webHidden/>
          </w:rPr>
          <w:fldChar w:fldCharType="separate"/>
        </w:r>
        <w:r w:rsidR="009227FE">
          <w:rPr>
            <w:noProof/>
            <w:webHidden/>
          </w:rPr>
          <w:t>21</w:t>
        </w:r>
        <w:r w:rsidR="009227FE">
          <w:rPr>
            <w:noProof/>
            <w:webHidden/>
          </w:rPr>
          <w:fldChar w:fldCharType="end"/>
        </w:r>
      </w:hyperlink>
    </w:p>
    <w:p w14:paraId="7C541667" w14:textId="6447FBC1" w:rsidR="009227FE" w:rsidRDefault="00A06B85">
      <w:pPr>
        <w:pStyle w:val="TOC1"/>
        <w:rPr>
          <w:rFonts w:asciiTheme="minorHAnsi" w:eastAsiaTheme="minorEastAsia" w:hAnsiTheme="minorHAnsi" w:cstheme="minorBidi"/>
          <w:b w:val="0"/>
          <w:noProof/>
          <w:sz w:val="22"/>
          <w:lang w:eastAsia="en-AU"/>
        </w:rPr>
      </w:pPr>
      <w:hyperlink w:anchor="_Toc58597920" w:history="1">
        <w:r w:rsidR="009227FE" w:rsidRPr="008E3251">
          <w:rPr>
            <w:rStyle w:val="Hyperlink"/>
            <w:noProof/>
          </w:rPr>
          <w:t>Reconciliation Peer Network</w:t>
        </w:r>
        <w:r w:rsidR="009227FE">
          <w:rPr>
            <w:noProof/>
            <w:webHidden/>
          </w:rPr>
          <w:tab/>
        </w:r>
        <w:r w:rsidR="009227FE">
          <w:rPr>
            <w:noProof/>
            <w:webHidden/>
          </w:rPr>
          <w:fldChar w:fldCharType="begin"/>
        </w:r>
        <w:r w:rsidR="009227FE">
          <w:rPr>
            <w:noProof/>
            <w:webHidden/>
          </w:rPr>
          <w:instrText xml:space="preserve"> PAGEREF _Toc58597920 \h </w:instrText>
        </w:r>
        <w:r w:rsidR="009227FE">
          <w:rPr>
            <w:noProof/>
            <w:webHidden/>
          </w:rPr>
        </w:r>
        <w:r w:rsidR="009227FE">
          <w:rPr>
            <w:noProof/>
            <w:webHidden/>
          </w:rPr>
          <w:fldChar w:fldCharType="separate"/>
        </w:r>
        <w:r w:rsidR="009227FE">
          <w:rPr>
            <w:noProof/>
            <w:webHidden/>
          </w:rPr>
          <w:t>22</w:t>
        </w:r>
        <w:r w:rsidR="009227FE">
          <w:rPr>
            <w:noProof/>
            <w:webHidden/>
          </w:rPr>
          <w:fldChar w:fldCharType="end"/>
        </w:r>
      </w:hyperlink>
    </w:p>
    <w:p w14:paraId="40EC65AE" w14:textId="1A22C469" w:rsidR="009227FE" w:rsidRDefault="00A06B85">
      <w:pPr>
        <w:pStyle w:val="TOC1"/>
        <w:rPr>
          <w:rFonts w:asciiTheme="minorHAnsi" w:eastAsiaTheme="minorEastAsia" w:hAnsiTheme="minorHAnsi" w:cstheme="minorBidi"/>
          <w:b w:val="0"/>
          <w:noProof/>
          <w:sz w:val="22"/>
          <w:lang w:eastAsia="en-AU"/>
        </w:rPr>
      </w:pPr>
      <w:hyperlink w:anchor="_Toc58597921" w:history="1">
        <w:r w:rsidR="009227FE" w:rsidRPr="008E3251">
          <w:rPr>
            <w:rStyle w:val="Hyperlink"/>
            <w:noProof/>
          </w:rPr>
          <w:t>Cultural Awareness Self-Assessment Toolkit</w:t>
        </w:r>
        <w:r w:rsidR="009227FE">
          <w:rPr>
            <w:noProof/>
            <w:webHidden/>
          </w:rPr>
          <w:tab/>
        </w:r>
        <w:r w:rsidR="009227FE">
          <w:rPr>
            <w:noProof/>
            <w:webHidden/>
          </w:rPr>
          <w:fldChar w:fldCharType="begin"/>
        </w:r>
        <w:r w:rsidR="009227FE">
          <w:rPr>
            <w:noProof/>
            <w:webHidden/>
          </w:rPr>
          <w:instrText xml:space="preserve"> PAGEREF _Toc58597921 \h </w:instrText>
        </w:r>
        <w:r w:rsidR="009227FE">
          <w:rPr>
            <w:noProof/>
            <w:webHidden/>
          </w:rPr>
        </w:r>
        <w:r w:rsidR="009227FE">
          <w:rPr>
            <w:noProof/>
            <w:webHidden/>
          </w:rPr>
          <w:fldChar w:fldCharType="separate"/>
        </w:r>
        <w:r w:rsidR="009227FE">
          <w:rPr>
            <w:noProof/>
            <w:webHidden/>
          </w:rPr>
          <w:t>24</w:t>
        </w:r>
        <w:r w:rsidR="009227FE">
          <w:rPr>
            <w:noProof/>
            <w:webHidden/>
          </w:rPr>
          <w:fldChar w:fldCharType="end"/>
        </w:r>
      </w:hyperlink>
    </w:p>
    <w:p w14:paraId="48058C38" w14:textId="095CFDBB" w:rsidR="009227FE" w:rsidRDefault="00A06B85">
      <w:pPr>
        <w:pStyle w:val="TOC1"/>
        <w:rPr>
          <w:rFonts w:asciiTheme="minorHAnsi" w:eastAsiaTheme="minorEastAsia" w:hAnsiTheme="minorHAnsi" w:cstheme="minorBidi"/>
          <w:b w:val="0"/>
          <w:noProof/>
          <w:sz w:val="22"/>
          <w:lang w:eastAsia="en-AU"/>
        </w:rPr>
      </w:pPr>
      <w:hyperlink w:anchor="_Toc58597922" w:history="1">
        <w:r w:rsidR="009227FE" w:rsidRPr="008E3251">
          <w:rPr>
            <w:rStyle w:val="Hyperlink"/>
            <w:noProof/>
          </w:rPr>
          <w:t>Gulanga Good Practice Guides</w:t>
        </w:r>
        <w:r w:rsidR="009227FE">
          <w:rPr>
            <w:noProof/>
            <w:webHidden/>
          </w:rPr>
          <w:tab/>
        </w:r>
        <w:r w:rsidR="009227FE">
          <w:rPr>
            <w:noProof/>
            <w:webHidden/>
          </w:rPr>
          <w:fldChar w:fldCharType="begin"/>
        </w:r>
        <w:r w:rsidR="009227FE">
          <w:rPr>
            <w:noProof/>
            <w:webHidden/>
          </w:rPr>
          <w:instrText xml:space="preserve"> PAGEREF _Toc58597922 \h </w:instrText>
        </w:r>
        <w:r w:rsidR="009227FE">
          <w:rPr>
            <w:noProof/>
            <w:webHidden/>
          </w:rPr>
        </w:r>
        <w:r w:rsidR="009227FE">
          <w:rPr>
            <w:noProof/>
            <w:webHidden/>
          </w:rPr>
          <w:fldChar w:fldCharType="separate"/>
        </w:r>
        <w:r w:rsidR="009227FE">
          <w:rPr>
            <w:noProof/>
            <w:webHidden/>
          </w:rPr>
          <w:t>26</w:t>
        </w:r>
        <w:r w:rsidR="009227FE">
          <w:rPr>
            <w:noProof/>
            <w:webHidden/>
          </w:rPr>
          <w:fldChar w:fldCharType="end"/>
        </w:r>
      </w:hyperlink>
    </w:p>
    <w:p w14:paraId="17E1092D" w14:textId="73A4ED14" w:rsidR="009227FE" w:rsidRDefault="00A06B85">
      <w:pPr>
        <w:pStyle w:val="TOC1"/>
        <w:rPr>
          <w:rFonts w:asciiTheme="minorHAnsi" w:eastAsiaTheme="minorEastAsia" w:hAnsiTheme="minorHAnsi" w:cstheme="minorBidi"/>
          <w:b w:val="0"/>
          <w:noProof/>
          <w:sz w:val="22"/>
          <w:lang w:eastAsia="en-AU"/>
        </w:rPr>
      </w:pPr>
      <w:hyperlink w:anchor="_Toc58597923" w:history="1">
        <w:r w:rsidR="009227FE" w:rsidRPr="008E3251">
          <w:rPr>
            <w:rStyle w:val="Hyperlink"/>
            <w:noProof/>
          </w:rPr>
          <w:t>Do you have an Aboriginal and/or Torres Strait Islander worker or volunteer at your non-profit?</w:t>
        </w:r>
        <w:r w:rsidR="009227FE">
          <w:rPr>
            <w:noProof/>
            <w:webHidden/>
          </w:rPr>
          <w:tab/>
        </w:r>
        <w:r w:rsidR="009227FE">
          <w:rPr>
            <w:noProof/>
            <w:webHidden/>
          </w:rPr>
          <w:fldChar w:fldCharType="begin"/>
        </w:r>
        <w:r w:rsidR="009227FE">
          <w:rPr>
            <w:noProof/>
            <w:webHidden/>
          </w:rPr>
          <w:instrText xml:space="preserve"> PAGEREF _Toc58597923 \h </w:instrText>
        </w:r>
        <w:r w:rsidR="009227FE">
          <w:rPr>
            <w:noProof/>
            <w:webHidden/>
          </w:rPr>
        </w:r>
        <w:r w:rsidR="009227FE">
          <w:rPr>
            <w:noProof/>
            <w:webHidden/>
          </w:rPr>
          <w:fldChar w:fldCharType="separate"/>
        </w:r>
        <w:r w:rsidR="009227FE">
          <w:rPr>
            <w:noProof/>
            <w:webHidden/>
          </w:rPr>
          <w:t>27</w:t>
        </w:r>
        <w:r w:rsidR="009227FE">
          <w:rPr>
            <w:noProof/>
            <w:webHidden/>
          </w:rPr>
          <w:fldChar w:fldCharType="end"/>
        </w:r>
      </w:hyperlink>
    </w:p>
    <w:p w14:paraId="2F29CC1B" w14:textId="7C716CE8" w:rsidR="009227FE" w:rsidRDefault="00A06B85">
      <w:pPr>
        <w:pStyle w:val="TOC1"/>
        <w:rPr>
          <w:rFonts w:asciiTheme="minorHAnsi" w:eastAsiaTheme="minorEastAsia" w:hAnsiTheme="minorHAnsi" w:cstheme="minorBidi"/>
          <w:b w:val="0"/>
          <w:noProof/>
          <w:sz w:val="22"/>
          <w:lang w:eastAsia="en-AU"/>
        </w:rPr>
      </w:pPr>
      <w:hyperlink w:anchor="_Toc58597924" w:history="1">
        <w:r w:rsidR="009227FE" w:rsidRPr="008E3251">
          <w:rPr>
            <w:rStyle w:val="Hyperlink"/>
            <w:noProof/>
          </w:rPr>
          <w:t>Aboriginal Cultural Awareness Education Program – 19 March 2021</w:t>
        </w:r>
        <w:r w:rsidR="009227FE">
          <w:rPr>
            <w:noProof/>
            <w:webHidden/>
          </w:rPr>
          <w:tab/>
        </w:r>
        <w:r w:rsidR="009227FE">
          <w:rPr>
            <w:noProof/>
            <w:webHidden/>
          </w:rPr>
          <w:fldChar w:fldCharType="begin"/>
        </w:r>
        <w:r w:rsidR="009227FE">
          <w:rPr>
            <w:noProof/>
            <w:webHidden/>
          </w:rPr>
          <w:instrText xml:space="preserve"> PAGEREF _Toc58597924 \h </w:instrText>
        </w:r>
        <w:r w:rsidR="009227FE">
          <w:rPr>
            <w:noProof/>
            <w:webHidden/>
          </w:rPr>
        </w:r>
        <w:r w:rsidR="009227FE">
          <w:rPr>
            <w:noProof/>
            <w:webHidden/>
          </w:rPr>
          <w:fldChar w:fldCharType="separate"/>
        </w:r>
        <w:r w:rsidR="009227FE">
          <w:rPr>
            <w:noProof/>
            <w:webHidden/>
          </w:rPr>
          <w:t>28</w:t>
        </w:r>
        <w:r w:rsidR="009227FE">
          <w:rPr>
            <w:noProof/>
            <w:webHidden/>
          </w:rPr>
          <w:fldChar w:fldCharType="end"/>
        </w:r>
      </w:hyperlink>
    </w:p>
    <w:p w14:paraId="7187E998" w14:textId="2CB4FF94" w:rsidR="009227FE" w:rsidRDefault="00A06B85">
      <w:pPr>
        <w:pStyle w:val="TOC1"/>
        <w:rPr>
          <w:rFonts w:asciiTheme="minorHAnsi" w:eastAsiaTheme="minorEastAsia" w:hAnsiTheme="minorHAnsi" w:cstheme="minorBidi"/>
          <w:b w:val="0"/>
          <w:noProof/>
          <w:sz w:val="22"/>
          <w:lang w:eastAsia="en-AU"/>
        </w:rPr>
      </w:pPr>
      <w:hyperlink w:anchor="_Toc58597925" w:history="1">
        <w:r w:rsidR="009227FE" w:rsidRPr="008E3251">
          <w:rPr>
            <w:rStyle w:val="Hyperlink"/>
            <w:noProof/>
          </w:rPr>
          <w:t>Save the date: 13th Anniversary of the National Apology to the Stolen Generations</w:t>
        </w:r>
        <w:r w:rsidR="009227FE">
          <w:rPr>
            <w:noProof/>
            <w:webHidden/>
          </w:rPr>
          <w:tab/>
        </w:r>
        <w:r w:rsidR="009227FE">
          <w:rPr>
            <w:noProof/>
            <w:webHidden/>
          </w:rPr>
          <w:fldChar w:fldCharType="begin"/>
        </w:r>
        <w:r w:rsidR="009227FE">
          <w:rPr>
            <w:noProof/>
            <w:webHidden/>
          </w:rPr>
          <w:instrText xml:space="preserve"> PAGEREF _Toc58597925 \h </w:instrText>
        </w:r>
        <w:r w:rsidR="009227FE">
          <w:rPr>
            <w:noProof/>
            <w:webHidden/>
          </w:rPr>
        </w:r>
        <w:r w:rsidR="009227FE">
          <w:rPr>
            <w:noProof/>
            <w:webHidden/>
          </w:rPr>
          <w:fldChar w:fldCharType="separate"/>
        </w:r>
        <w:r w:rsidR="009227FE">
          <w:rPr>
            <w:noProof/>
            <w:webHidden/>
          </w:rPr>
          <w:t>30</w:t>
        </w:r>
        <w:r w:rsidR="009227FE">
          <w:rPr>
            <w:noProof/>
            <w:webHidden/>
          </w:rPr>
          <w:fldChar w:fldCharType="end"/>
        </w:r>
      </w:hyperlink>
    </w:p>
    <w:p w14:paraId="0619587E" w14:textId="09C564ED" w:rsidR="009227FE" w:rsidRDefault="00A06B85">
      <w:pPr>
        <w:pStyle w:val="TOC1"/>
        <w:rPr>
          <w:rFonts w:asciiTheme="minorHAnsi" w:eastAsiaTheme="minorEastAsia" w:hAnsiTheme="minorHAnsi" w:cstheme="minorBidi"/>
          <w:b w:val="0"/>
          <w:noProof/>
          <w:sz w:val="22"/>
          <w:lang w:eastAsia="en-AU"/>
        </w:rPr>
      </w:pPr>
      <w:hyperlink w:anchor="_Toc58597926" w:history="1">
        <w:r w:rsidR="009227FE" w:rsidRPr="008E3251">
          <w:rPr>
            <w:rStyle w:val="Hyperlink"/>
            <w:noProof/>
          </w:rPr>
          <w:t>ACTCOSS AGM, new Board and annual report</w:t>
        </w:r>
        <w:r w:rsidR="009227FE">
          <w:rPr>
            <w:noProof/>
            <w:webHidden/>
          </w:rPr>
          <w:tab/>
        </w:r>
        <w:r w:rsidR="009227FE">
          <w:rPr>
            <w:noProof/>
            <w:webHidden/>
          </w:rPr>
          <w:fldChar w:fldCharType="begin"/>
        </w:r>
        <w:r w:rsidR="009227FE">
          <w:rPr>
            <w:noProof/>
            <w:webHidden/>
          </w:rPr>
          <w:instrText xml:space="preserve"> PAGEREF _Toc58597926 \h </w:instrText>
        </w:r>
        <w:r w:rsidR="009227FE">
          <w:rPr>
            <w:noProof/>
            <w:webHidden/>
          </w:rPr>
        </w:r>
        <w:r w:rsidR="009227FE">
          <w:rPr>
            <w:noProof/>
            <w:webHidden/>
          </w:rPr>
          <w:fldChar w:fldCharType="separate"/>
        </w:r>
        <w:r w:rsidR="009227FE">
          <w:rPr>
            <w:noProof/>
            <w:webHidden/>
          </w:rPr>
          <w:t>31</w:t>
        </w:r>
        <w:r w:rsidR="009227FE">
          <w:rPr>
            <w:noProof/>
            <w:webHidden/>
          </w:rPr>
          <w:fldChar w:fldCharType="end"/>
        </w:r>
      </w:hyperlink>
    </w:p>
    <w:p w14:paraId="15649F62" w14:textId="07CE6F24" w:rsidR="009227FE" w:rsidRDefault="00A06B85">
      <w:pPr>
        <w:pStyle w:val="TOC1"/>
        <w:rPr>
          <w:rFonts w:asciiTheme="minorHAnsi" w:eastAsiaTheme="minorEastAsia" w:hAnsiTheme="minorHAnsi" w:cstheme="minorBidi"/>
          <w:b w:val="0"/>
          <w:noProof/>
          <w:sz w:val="22"/>
          <w:lang w:eastAsia="en-AU"/>
        </w:rPr>
      </w:pPr>
      <w:hyperlink w:anchor="_Toc58597927" w:history="1">
        <w:r w:rsidR="009227FE" w:rsidRPr="008E3251">
          <w:rPr>
            <w:rStyle w:val="Hyperlink"/>
            <w:noProof/>
          </w:rPr>
          <w:t>Advertisement: HESTA: Ready. Set. Plan.</w:t>
        </w:r>
        <w:r w:rsidR="009227FE">
          <w:rPr>
            <w:noProof/>
            <w:webHidden/>
          </w:rPr>
          <w:tab/>
        </w:r>
        <w:r w:rsidR="009227FE">
          <w:rPr>
            <w:noProof/>
            <w:webHidden/>
          </w:rPr>
          <w:fldChar w:fldCharType="begin"/>
        </w:r>
        <w:r w:rsidR="009227FE">
          <w:rPr>
            <w:noProof/>
            <w:webHidden/>
          </w:rPr>
          <w:instrText xml:space="preserve"> PAGEREF _Toc58597927 \h </w:instrText>
        </w:r>
        <w:r w:rsidR="009227FE">
          <w:rPr>
            <w:noProof/>
            <w:webHidden/>
          </w:rPr>
        </w:r>
        <w:r w:rsidR="009227FE">
          <w:rPr>
            <w:noProof/>
            <w:webHidden/>
          </w:rPr>
          <w:fldChar w:fldCharType="separate"/>
        </w:r>
        <w:r w:rsidR="009227FE">
          <w:rPr>
            <w:noProof/>
            <w:webHidden/>
          </w:rPr>
          <w:t>33</w:t>
        </w:r>
        <w:r w:rsidR="009227FE">
          <w:rPr>
            <w:noProof/>
            <w:webHidden/>
          </w:rPr>
          <w:fldChar w:fldCharType="end"/>
        </w:r>
      </w:hyperlink>
    </w:p>
    <w:p w14:paraId="504342A0" w14:textId="070C6B96" w:rsidR="009227FE" w:rsidRDefault="00A06B85">
      <w:pPr>
        <w:pStyle w:val="TOC1"/>
        <w:rPr>
          <w:rFonts w:asciiTheme="minorHAnsi" w:eastAsiaTheme="minorEastAsia" w:hAnsiTheme="minorHAnsi" w:cstheme="minorBidi"/>
          <w:b w:val="0"/>
          <w:noProof/>
          <w:sz w:val="22"/>
          <w:lang w:eastAsia="en-AU"/>
        </w:rPr>
      </w:pPr>
      <w:hyperlink w:anchor="_Toc58597928" w:history="1">
        <w:r w:rsidR="009227FE" w:rsidRPr="008E3251">
          <w:rPr>
            <w:rStyle w:val="Hyperlink"/>
            <w:noProof/>
          </w:rPr>
          <w:t>ACTCOSS staff welcome &amp; farewell</w:t>
        </w:r>
        <w:r w:rsidR="009227FE">
          <w:rPr>
            <w:noProof/>
            <w:webHidden/>
          </w:rPr>
          <w:tab/>
        </w:r>
        <w:r w:rsidR="009227FE">
          <w:rPr>
            <w:noProof/>
            <w:webHidden/>
          </w:rPr>
          <w:fldChar w:fldCharType="begin"/>
        </w:r>
        <w:r w:rsidR="009227FE">
          <w:rPr>
            <w:noProof/>
            <w:webHidden/>
          </w:rPr>
          <w:instrText xml:space="preserve"> PAGEREF _Toc58597928 \h </w:instrText>
        </w:r>
        <w:r w:rsidR="009227FE">
          <w:rPr>
            <w:noProof/>
            <w:webHidden/>
          </w:rPr>
        </w:r>
        <w:r w:rsidR="009227FE">
          <w:rPr>
            <w:noProof/>
            <w:webHidden/>
          </w:rPr>
          <w:fldChar w:fldCharType="separate"/>
        </w:r>
        <w:r w:rsidR="009227FE">
          <w:rPr>
            <w:noProof/>
            <w:webHidden/>
          </w:rPr>
          <w:t>34</w:t>
        </w:r>
        <w:r w:rsidR="009227FE">
          <w:rPr>
            <w:noProof/>
            <w:webHidden/>
          </w:rPr>
          <w:fldChar w:fldCharType="end"/>
        </w:r>
      </w:hyperlink>
    </w:p>
    <w:p w14:paraId="3F5FCDAA" w14:textId="73ACF50F" w:rsidR="009227FE" w:rsidRDefault="00A06B85">
      <w:pPr>
        <w:pStyle w:val="TOC1"/>
        <w:rPr>
          <w:rFonts w:asciiTheme="minorHAnsi" w:eastAsiaTheme="minorEastAsia" w:hAnsiTheme="minorHAnsi" w:cstheme="minorBidi"/>
          <w:b w:val="0"/>
          <w:noProof/>
          <w:sz w:val="22"/>
          <w:lang w:eastAsia="en-AU"/>
        </w:rPr>
      </w:pPr>
      <w:hyperlink w:anchor="_Toc58597929" w:history="1">
        <w:r w:rsidR="009227FE" w:rsidRPr="008E3251">
          <w:rPr>
            <w:rStyle w:val="Hyperlink"/>
            <w:noProof/>
          </w:rPr>
          <w:t>Next issue</w:t>
        </w:r>
        <w:r w:rsidR="009227FE">
          <w:rPr>
            <w:noProof/>
            <w:webHidden/>
          </w:rPr>
          <w:tab/>
        </w:r>
        <w:r w:rsidR="009227FE">
          <w:rPr>
            <w:noProof/>
            <w:webHidden/>
          </w:rPr>
          <w:fldChar w:fldCharType="begin"/>
        </w:r>
        <w:r w:rsidR="009227FE">
          <w:rPr>
            <w:noProof/>
            <w:webHidden/>
          </w:rPr>
          <w:instrText xml:space="preserve"> PAGEREF _Toc58597929 \h </w:instrText>
        </w:r>
        <w:r w:rsidR="009227FE">
          <w:rPr>
            <w:noProof/>
            <w:webHidden/>
          </w:rPr>
        </w:r>
        <w:r w:rsidR="009227FE">
          <w:rPr>
            <w:noProof/>
            <w:webHidden/>
          </w:rPr>
          <w:fldChar w:fldCharType="separate"/>
        </w:r>
        <w:r w:rsidR="009227FE">
          <w:rPr>
            <w:noProof/>
            <w:webHidden/>
          </w:rPr>
          <w:t>36</w:t>
        </w:r>
        <w:r w:rsidR="009227FE">
          <w:rPr>
            <w:noProof/>
            <w:webHidden/>
          </w:rPr>
          <w:fldChar w:fldCharType="end"/>
        </w:r>
      </w:hyperlink>
    </w:p>
    <w:p w14:paraId="5961CEEB" w14:textId="2D9DBAD4" w:rsidR="009227FE" w:rsidRDefault="00A06B85">
      <w:pPr>
        <w:pStyle w:val="TOC1"/>
        <w:rPr>
          <w:rFonts w:asciiTheme="minorHAnsi" w:eastAsiaTheme="minorEastAsia" w:hAnsiTheme="minorHAnsi" w:cstheme="minorBidi"/>
          <w:b w:val="0"/>
          <w:noProof/>
          <w:sz w:val="22"/>
          <w:lang w:eastAsia="en-AU"/>
        </w:rPr>
      </w:pPr>
      <w:hyperlink w:anchor="_Toc58597930" w:history="1">
        <w:r w:rsidR="009227FE" w:rsidRPr="008E3251">
          <w:rPr>
            <w:rStyle w:val="Hyperlink"/>
            <w:noProof/>
          </w:rPr>
          <w:t>About ACTCOSS</w:t>
        </w:r>
        <w:r w:rsidR="009227FE">
          <w:rPr>
            <w:noProof/>
            <w:webHidden/>
          </w:rPr>
          <w:tab/>
        </w:r>
        <w:r w:rsidR="009227FE">
          <w:rPr>
            <w:noProof/>
            <w:webHidden/>
          </w:rPr>
          <w:fldChar w:fldCharType="begin"/>
        </w:r>
        <w:r w:rsidR="009227FE">
          <w:rPr>
            <w:noProof/>
            <w:webHidden/>
          </w:rPr>
          <w:instrText xml:space="preserve"> PAGEREF _Toc58597930 \h </w:instrText>
        </w:r>
        <w:r w:rsidR="009227FE">
          <w:rPr>
            <w:noProof/>
            <w:webHidden/>
          </w:rPr>
        </w:r>
        <w:r w:rsidR="009227FE">
          <w:rPr>
            <w:noProof/>
            <w:webHidden/>
          </w:rPr>
          <w:fldChar w:fldCharType="separate"/>
        </w:r>
        <w:r w:rsidR="009227FE">
          <w:rPr>
            <w:noProof/>
            <w:webHidden/>
          </w:rPr>
          <w:t>37</w:t>
        </w:r>
        <w:r w:rsidR="009227FE">
          <w:rPr>
            <w:noProof/>
            <w:webHidden/>
          </w:rPr>
          <w:fldChar w:fldCharType="end"/>
        </w:r>
      </w:hyperlink>
    </w:p>
    <w:p w14:paraId="7997F7E0" w14:textId="184BF73F" w:rsidR="007A6A77" w:rsidRPr="00A35053" w:rsidRDefault="0012358D" w:rsidP="0093733A">
      <w:pPr>
        <w:pStyle w:val="Heading1-Pagebreakbefore"/>
        <w:rPr>
          <w:noProof/>
          <w:lang w:eastAsia="en-AU"/>
        </w:rPr>
      </w:pPr>
      <w:r w:rsidRPr="00A35053">
        <w:rPr>
          <w:rFonts w:cs="Times New Roman"/>
          <w:bCs w:val="0"/>
          <w:noProof/>
          <w:color w:val="auto"/>
          <w:kern w:val="0"/>
          <w:sz w:val="24"/>
          <w:szCs w:val="22"/>
          <w:lang w:eastAsia="en-AU"/>
        </w:rPr>
        <w:lastRenderedPageBreak/>
        <w:fldChar w:fldCharType="end"/>
      </w:r>
      <w:bookmarkStart w:id="6" w:name="_Toc58597913"/>
      <w:r w:rsidR="00D909C8" w:rsidRPr="00A35053">
        <w:rPr>
          <w:noProof/>
          <w:lang w:eastAsia="en-AU"/>
        </w:rPr>
        <w:t>Aboriginal and/or Torres Strait Islander peoples: Stories of good practice in the community sector</w:t>
      </w:r>
      <w:bookmarkEnd w:id="6"/>
    </w:p>
    <w:p w14:paraId="560D4B9A" w14:textId="1EC1CDE8" w:rsidR="007A6A77" w:rsidRPr="00A35053" w:rsidRDefault="007A6A77" w:rsidP="0040457A">
      <w:pPr>
        <w:pStyle w:val="Author"/>
      </w:pPr>
      <w:r w:rsidRPr="00A35053">
        <w:t xml:space="preserve">By </w:t>
      </w:r>
      <w:r w:rsidR="00BA0F81" w:rsidRPr="00A35053">
        <w:t>Dr Emma Campbell</w:t>
      </w:r>
      <w:r w:rsidRPr="00A35053">
        <w:t xml:space="preserve">, </w:t>
      </w:r>
      <w:r w:rsidR="0049412F" w:rsidRPr="00A35053">
        <w:t>CEO</w:t>
      </w:r>
      <w:r w:rsidRPr="00A35053">
        <w:t>, ACT Council of Social Service Inc.</w:t>
      </w:r>
      <w:r w:rsidR="00C60A0C" w:rsidRPr="00A35053">
        <w:t xml:space="preserve"> (ACTCOSS)</w:t>
      </w:r>
    </w:p>
    <w:p w14:paraId="75A0DD5F" w14:textId="164E13D4" w:rsidR="006E2279" w:rsidRPr="00A35053" w:rsidRDefault="006E2279" w:rsidP="006E2279">
      <w:pPr>
        <w:pStyle w:val="BodyText"/>
      </w:pPr>
      <w:r w:rsidRPr="00A35053">
        <w:t>I am delighted to present this edition of the ACTCOSS journal</w:t>
      </w:r>
      <w:r w:rsidR="004226B1" w:rsidRPr="00A35053">
        <w:t xml:space="preserve">. </w:t>
      </w:r>
      <w:r w:rsidRPr="00A35053">
        <w:t xml:space="preserve">ACTCOSS has long supported the establishment and funding of Aboriginal and/or Torres Strait Islander community-controlled organisations to provide safe, </w:t>
      </w:r>
      <w:proofErr w:type="gramStart"/>
      <w:r w:rsidRPr="00A35053">
        <w:t>appropriate</w:t>
      </w:r>
      <w:proofErr w:type="gramEnd"/>
      <w:r w:rsidRPr="00A35053">
        <w:t xml:space="preserve"> and effective support for First Nations peoples in Canberra. These organisations are beacons of good practice and we must all support and learn from their work.</w:t>
      </w:r>
    </w:p>
    <w:p w14:paraId="0068AF70" w14:textId="3C7DECEB" w:rsidR="006E2279" w:rsidRPr="00A35053" w:rsidRDefault="006E2279" w:rsidP="006E2279">
      <w:pPr>
        <w:pStyle w:val="BodyText"/>
      </w:pPr>
      <w:r w:rsidRPr="00A35053">
        <w:t>There are also examples of good practice in the wider ACT community sector. Many non-Aboriginal organisations have worked hard to engage with the Aboriginal and</w:t>
      </w:r>
      <w:r w:rsidR="00825636" w:rsidRPr="00A35053">
        <w:t>/</w:t>
      </w:r>
      <w:r w:rsidRPr="00A35053">
        <w:t>or Torres Strait Islander community to ensure that First Nations peoples and their families can safely and confidently access the services that will best meet their needs.</w:t>
      </w:r>
    </w:p>
    <w:p w14:paraId="7E7953C0" w14:textId="655292AF" w:rsidR="006E2279" w:rsidRPr="00A35053" w:rsidRDefault="006E2279" w:rsidP="006E2279">
      <w:pPr>
        <w:pStyle w:val="BodyText"/>
      </w:pPr>
      <w:r w:rsidRPr="00A35053">
        <w:t>The experiences of many First Nations peoples in Canberra, and the poor health and wellbeing outcomes for many First Nations peoples, highlights that more work is required to ensure high quality and culturally appropriate practice standards are developed across all sectors, including community service organisations.</w:t>
      </w:r>
    </w:p>
    <w:p w14:paraId="79D4766C" w14:textId="0F2C479F" w:rsidR="006E2279" w:rsidRPr="00A35053" w:rsidRDefault="006E2279" w:rsidP="006E2279">
      <w:pPr>
        <w:pStyle w:val="BodyText"/>
      </w:pPr>
      <w:r w:rsidRPr="00A35053">
        <w:t xml:space="preserve">We must all share responsibility and play our role in challenging and changing the racism, discrimination, </w:t>
      </w:r>
      <w:proofErr w:type="gramStart"/>
      <w:r w:rsidRPr="00A35053">
        <w:t>injustice</w:t>
      </w:r>
      <w:proofErr w:type="gramEnd"/>
      <w:r w:rsidRPr="00A35053">
        <w:t xml:space="preserve"> and inequity experienced by First Nations peoples.</w:t>
      </w:r>
    </w:p>
    <w:p w14:paraId="536198E2" w14:textId="017AA8EB" w:rsidR="006E2279" w:rsidRPr="00A35053" w:rsidRDefault="006E2279" w:rsidP="006E2279">
      <w:pPr>
        <w:pStyle w:val="BodyText"/>
      </w:pPr>
      <w:r w:rsidRPr="00A35053">
        <w:t xml:space="preserve">One small step is for the ACT’s community sector to determine how we can ensure our services respond and deliver culturally appropriate services to First Nations peoples. </w:t>
      </w:r>
    </w:p>
    <w:p w14:paraId="597347F8" w14:textId="3979BDC1" w:rsidR="006E2279" w:rsidRPr="00A35053" w:rsidRDefault="006E2279" w:rsidP="006E2279">
      <w:pPr>
        <w:pStyle w:val="BodyText"/>
      </w:pPr>
      <w:r w:rsidRPr="00A35053">
        <w:t xml:space="preserve">This edition of the ACTCOSS </w:t>
      </w:r>
      <w:r w:rsidR="00B61CCF" w:rsidRPr="00A35053">
        <w:t>j</w:t>
      </w:r>
      <w:r w:rsidRPr="00A35053">
        <w:t xml:space="preserve">ournal shares examples of good practice, </w:t>
      </w:r>
      <w:proofErr w:type="gramStart"/>
      <w:r w:rsidRPr="00A35053">
        <w:t>tools</w:t>
      </w:r>
      <w:proofErr w:type="gramEnd"/>
      <w:r w:rsidRPr="00A35053">
        <w:t xml:space="preserve"> and resources to assist in improving and developing services. </w:t>
      </w:r>
    </w:p>
    <w:p w14:paraId="571A3D44" w14:textId="16C87CA6" w:rsidR="007A6A77" w:rsidRPr="00A35053" w:rsidRDefault="006E2279" w:rsidP="006E2279">
      <w:pPr>
        <w:pStyle w:val="BodyText"/>
      </w:pPr>
      <w:r w:rsidRPr="00A35053">
        <w:t xml:space="preserve">I hope you enjoy this edition of the ACTCOSS </w:t>
      </w:r>
      <w:r w:rsidR="00B61CCF" w:rsidRPr="00A35053">
        <w:t>j</w:t>
      </w:r>
      <w:r w:rsidRPr="00A35053">
        <w:t>ournal and that it provides a useful reference to support your organisation to develop safe and inclusive services accessible to and appropriate for Aboriginal and/or Torres Strait Islander peoples</w:t>
      </w:r>
      <w:r w:rsidR="00FE2CCB" w:rsidRPr="00A35053">
        <w:t>.</w:t>
      </w:r>
    </w:p>
    <w:p w14:paraId="27ED1023" w14:textId="6187E193" w:rsidR="00D0429B" w:rsidRPr="00A35053" w:rsidRDefault="00A07A75" w:rsidP="00D0429B">
      <w:pPr>
        <w:pStyle w:val="Heading1-Pagebreakbefore"/>
      </w:pPr>
      <w:bookmarkStart w:id="7" w:name="_Toc58597914"/>
      <w:r w:rsidRPr="00A35053">
        <w:lastRenderedPageBreak/>
        <w:t>Tuggeranong Arts Centre – First Nations Story</w:t>
      </w:r>
      <w:bookmarkEnd w:id="7"/>
    </w:p>
    <w:p w14:paraId="4C90D2F9" w14:textId="4D509E63" w:rsidR="00D0429B" w:rsidRPr="00A35053" w:rsidRDefault="00D0429B" w:rsidP="00D0429B">
      <w:pPr>
        <w:pStyle w:val="Author"/>
      </w:pPr>
      <w:r w:rsidRPr="00A35053">
        <w:t xml:space="preserve">By </w:t>
      </w:r>
      <w:r w:rsidR="00B03592" w:rsidRPr="00A35053">
        <w:t xml:space="preserve">Lorena </w:t>
      </w:r>
      <w:proofErr w:type="spellStart"/>
      <w:r w:rsidR="00B03592" w:rsidRPr="00A35053">
        <w:t>Quinlivan</w:t>
      </w:r>
      <w:proofErr w:type="spellEnd"/>
      <w:r w:rsidR="00892DA2" w:rsidRPr="00A35053">
        <w:t xml:space="preserve">, </w:t>
      </w:r>
      <w:r w:rsidR="00F83EED" w:rsidRPr="00A35053">
        <w:t>Committee Member</w:t>
      </w:r>
      <w:r w:rsidRPr="00A35053">
        <w:t xml:space="preserve">, </w:t>
      </w:r>
      <w:r w:rsidR="00F83EED" w:rsidRPr="00A35053">
        <w:t>Tuggeranong Community Arts Association</w:t>
      </w:r>
    </w:p>
    <w:p w14:paraId="3A7C7A04" w14:textId="13AE8BD6" w:rsidR="00B03592" w:rsidRPr="00A35053" w:rsidRDefault="00B03592" w:rsidP="00B03592">
      <w:pPr>
        <w:pStyle w:val="BodyText"/>
        <w:rPr>
          <w:shd w:val="clear" w:color="auto" w:fill="FFFFFF"/>
          <w:lang w:eastAsia="en-AU"/>
        </w:rPr>
      </w:pPr>
      <w:r w:rsidRPr="00A35053">
        <w:rPr>
          <w:shd w:val="clear" w:color="auto" w:fill="FFFFFF"/>
          <w:lang w:eastAsia="en-AU"/>
        </w:rPr>
        <w:t>In 2017 I was invited to join the Management Committee of the Tuggeranong Arts Centre to be the representative for our First Nations peoples.</w:t>
      </w:r>
    </w:p>
    <w:p w14:paraId="442E5330" w14:textId="1508C84B" w:rsidR="00B03592" w:rsidRPr="00A35053" w:rsidRDefault="00B03592" w:rsidP="00B03592">
      <w:pPr>
        <w:pStyle w:val="BodyText"/>
        <w:rPr>
          <w:shd w:val="clear" w:color="auto" w:fill="FFFFFF"/>
          <w:lang w:eastAsia="en-AU"/>
        </w:rPr>
      </w:pPr>
      <w:r w:rsidRPr="00A35053">
        <w:rPr>
          <w:shd w:val="clear" w:color="auto" w:fill="FFFFFF"/>
          <w:lang w:eastAsia="en-AU"/>
        </w:rPr>
        <w:t xml:space="preserve">I immediately felt welcomed in the </w:t>
      </w:r>
      <w:r w:rsidR="00CB79E4" w:rsidRPr="00A35053">
        <w:rPr>
          <w:shd w:val="clear" w:color="auto" w:fill="FFFFFF"/>
          <w:lang w:eastAsia="en-AU"/>
        </w:rPr>
        <w:t>c</w:t>
      </w:r>
      <w:r w:rsidRPr="00A35053">
        <w:rPr>
          <w:shd w:val="clear" w:color="auto" w:fill="FFFFFF"/>
          <w:lang w:eastAsia="en-AU"/>
        </w:rPr>
        <w:t xml:space="preserve">entre and as a Management Committee member. The Tuggeranong Arts Centre </w:t>
      </w:r>
      <w:r w:rsidR="00965748" w:rsidRPr="00A35053">
        <w:rPr>
          <w:shd w:val="clear" w:color="auto" w:fill="FFFFFF"/>
          <w:lang w:eastAsia="en-AU"/>
        </w:rPr>
        <w:t>t</w:t>
      </w:r>
      <w:r w:rsidRPr="00A35053">
        <w:rPr>
          <w:shd w:val="clear" w:color="auto" w:fill="FFFFFF"/>
          <w:lang w:eastAsia="en-AU"/>
        </w:rPr>
        <w:t>eam have also been welcoming and supportive of our First Nations peoples.</w:t>
      </w:r>
    </w:p>
    <w:p w14:paraId="139EFFDB" w14:textId="4CDCFDC5" w:rsidR="00B03592" w:rsidRPr="00A35053" w:rsidRDefault="00B03592" w:rsidP="00B03592">
      <w:pPr>
        <w:pStyle w:val="BodyText"/>
        <w:rPr>
          <w:shd w:val="clear" w:color="auto" w:fill="FFFFFF"/>
          <w:lang w:eastAsia="en-AU"/>
        </w:rPr>
      </w:pPr>
      <w:r w:rsidRPr="00A35053">
        <w:rPr>
          <w:shd w:val="clear" w:color="auto" w:fill="FFFFFF"/>
          <w:lang w:eastAsia="en-AU"/>
        </w:rPr>
        <w:t xml:space="preserve">While attending events I have noted that they are always inclusive and ensure someone is available to either </w:t>
      </w:r>
      <w:r w:rsidR="006C5284" w:rsidRPr="00A35053">
        <w:rPr>
          <w:shd w:val="clear" w:color="auto" w:fill="FFFFFF"/>
          <w:lang w:eastAsia="en-AU"/>
        </w:rPr>
        <w:t>“</w:t>
      </w:r>
      <w:r w:rsidRPr="00A35053">
        <w:rPr>
          <w:shd w:val="clear" w:color="auto" w:fill="FFFFFF"/>
          <w:lang w:eastAsia="en-AU"/>
        </w:rPr>
        <w:t>Welcome</w:t>
      </w:r>
      <w:r w:rsidR="006C5284" w:rsidRPr="00A35053">
        <w:rPr>
          <w:shd w:val="clear" w:color="auto" w:fill="FFFFFF"/>
          <w:lang w:eastAsia="en-AU"/>
        </w:rPr>
        <w:t>”</w:t>
      </w:r>
      <w:r w:rsidRPr="00A35053">
        <w:rPr>
          <w:shd w:val="clear" w:color="auto" w:fill="FFFFFF"/>
          <w:lang w:eastAsia="en-AU"/>
        </w:rPr>
        <w:t xml:space="preserve"> us all to the land or at least ‘Acknowledge’ the First Nations </w:t>
      </w:r>
      <w:r w:rsidR="001D7105" w:rsidRPr="00A35053">
        <w:rPr>
          <w:shd w:val="clear" w:color="auto" w:fill="FFFFFF"/>
          <w:lang w:eastAsia="en-AU"/>
        </w:rPr>
        <w:t>p</w:t>
      </w:r>
      <w:r w:rsidRPr="00A35053">
        <w:rPr>
          <w:shd w:val="clear" w:color="auto" w:fill="FFFFFF"/>
          <w:lang w:eastAsia="en-AU"/>
        </w:rPr>
        <w:t xml:space="preserve">eople here as the traditional owners. </w:t>
      </w:r>
    </w:p>
    <w:p w14:paraId="4937BE61" w14:textId="1A91E117" w:rsidR="00B03592" w:rsidRPr="00A35053" w:rsidRDefault="00B03592" w:rsidP="00B03592">
      <w:pPr>
        <w:pStyle w:val="BodyText"/>
        <w:rPr>
          <w:shd w:val="clear" w:color="auto" w:fill="FFFFFF"/>
          <w:lang w:eastAsia="en-AU"/>
        </w:rPr>
      </w:pPr>
      <w:r w:rsidRPr="00A35053">
        <w:rPr>
          <w:shd w:val="clear" w:color="auto" w:fill="FFFFFF"/>
          <w:lang w:eastAsia="en-AU"/>
        </w:rPr>
        <w:t xml:space="preserve">The organisation measures its success by the fact that there </w:t>
      </w:r>
      <w:r w:rsidR="001D7105" w:rsidRPr="00A35053">
        <w:rPr>
          <w:shd w:val="clear" w:color="auto" w:fill="FFFFFF"/>
          <w:lang w:eastAsia="en-AU"/>
        </w:rPr>
        <w:t>are</w:t>
      </w:r>
      <w:r w:rsidRPr="00A35053">
        <w:rPr>
          <w:shd w:val="clear" w:color="auto" w:fill="FFFFFF"/>
          <w:lang w:eastAsia="en-AU"/>
        </w:rPr>
        <w:t xml:space="preserve"> always Aboriginal and/or Torres Strait Islander people attending functions. This indicates a close relationship with the local communities, as they feel safe and welcome at the centre.</w:t>
      </w:r>
    </w:p>
    <w:p w14:paraId="6A37DC03" w14:textId="574A2754" w:rsidR="00B03592" w:rsidRPr="00A35053" w:rsidRDefault="00B03592" w:rsidP="00B03592">
      <w:pPr>
        <w:pStyle w:val="BodyText"/>
        <w:rPr>
          <w:shd w:val="clear" w:color="auto" w:fill="FFFFFF"/>
          <w:lang w:eastAsia="en-AU"/>
        </w:rPr>
      </w:pPr>
      <w:r w:rsidRPr="00A35053">
        <w:rPr>
          <w:shd w:val="clear" w:color="auto" w:fill="FFFFFF"/>
          <w:lang w:eastAsia="en-AU"/>
        </w:rPr>
        <w:t xml:space="preserve">The Tuggeranong Arts Centre is across cultural awareness and displays this at every event by ensuring there is an invitation to our First Nations peoples, showing an appreciation and understanding of the unique culture. </w:t>
      </w:r>
    </w:p>
    <w:p w14:paraId="358E0F55" w14:textId="50B7DAD0" w:rsidR="00B03592" w:rsidRPr="00A35053" w:rsidRDefault="00B03592" w:rsidP="00B03592">
      <w:pPr>
        <w:pStyle w:val="BodyText"/>
        <w:rPr>
          <w:shd w:val="clear" w:color="auto" w:fill="FFFFFF"/>
          <w:lang w:eastAsia="en-AU"/>
        </w:rPr>
      </w:pPr>
      <w:r w:rsidRPr="00A35053">
        <w:rPr>
          <w:shd w:val="clear" w:color="auto" w:fill="FFFFFF"/>
          <w:lang w:eastAsia="en-AU"/>
        </w:rPr>
        <w:t xml:space="preserve">The Tuggeranong Arts </w:t>
      </w:r>
      <w:proofErr w:type="gramStart"/>
      <w:r w:rsidRPr="00A35053">
        <w:rPr>
          <w:shd w:val="clear" w:color="auto" w:fill="FFFFFF"/>
          <w:lang w:eastAsia="en-AU"/>
        </w:rPr>
        <w:t>Centre highly</w:t>
      </w:r>
      <w:proofErr w:type="gramEnd"/>
      <w:r w:rsidRPr="00A35053">
        <w:rPr>
          <w:shd w:val="clear" w:color="auto" w:fill="FFFFFF"/>
          <w:lang w:eastAsia="en-AU"/>
        </w:rPr>
        <w:t xml:space="preserve"> values diversity and is non-discriminatory, treating all with respect and affording each person a voice. The centre has First Nations participants in many programs including the Fresh Funk Dance Program and the Messengers Youth Arts Program for kids at risk.</w:t>
      </w:r>
    </w:p>
    <w:p w14:paraId="5D6EB3DC" w14:textId="50291BDB" w:rsidR="00B03592" w:rsidRPr="00A35053" w:rsidRDefault="00B03592" w:rsidP="00B03592">
      <w:pPr>
        <w:pStyle w:val="BodyText"/>
        <w:rPr>
          <w:shd w:val="clear" w:color="auto" w:fill="FFFFFF"/>
          <w:lang w:eastAsia="en-AU"/>
        </w:rPr>
      </w:pPr>
      <w:r w:rsidRPr="00A35053">
        <w:rPr>
          <w:shd w:val="clear" w:color="auto" w:fill="FFFFFF"/>
          <w:lang w:eastAsia="en-AU"/>
        </w:rPr>
        <w:t xml:space="preserve">I find a great example of the work they have done was the making of the excellent documentary film </w:t>
      </w:r>
      <w:r w:rsidRPr="00A35053">
        <w:rPr>
          <w:rStyle w:val="Emphasis"/>
        </w:rPr>
        <w:t>Footprints on Our Land</w:t>
      </w:r>
      <w:r w:rsidRPr="00A35053">
        <w:rPr>
          <w:shd w:val="clear" w:color="auto" w:fill="FFFFFF"/>
          <w:lang w:eastAsia="en-AU"/>
        </w:rPr>
        <w:t xml:space="preserve"> about Canberra’s most senior Ngunnawal Elder, and now the Patron of the </w:t>
      </w:r>
      <w:r w:rsidR="00F30ED2" w:rsidRPr="00A35053">
        <w:rPr>
          <w:shd w:val="clear" w:color="auto" w:fill="FFFFFF"/>
          <w:lang w:eastAsia="en-AU"/>
        </w:rPr>
        <w:t>a</w:t>
      </w:r>
      <w:r w:rsidRPr="00A35053">
        <w:rPr>
          <w:shd w:val="clear" w:color="auto" w:fill="FFFFFF"/>
          <w:lang w:eastAsia="en-AU"/>
        </w:rPr>
        <w:t xml:space="preserve">rts </w:t>
      </w:r>
      <w:r w:rsidR="00F30ED2" w:rsidRPr="00A35053">
        <w:rPr>
          <w:shd w:val="clear" w:color="auto" w:fill="FFFFFF"/>
          <w:lang w:eastAsia="en-AU"/>
        </w:rPr>
        <w:t>c</w:t>
      </w:r>
      <w:r w:rsidRPr="00A35053">
        <w:rPr>
          <w:shd w:val="clear" w:color="auto" w:fill="FFFFFF"/>
          <w:lang w:eastAsia="en-AU"/>
        </w:rPr>
        <w:t xml:space="preserve">entre, Aunty Agnes Shea. </w:t>
      </w:r>
    </w:p>
    <w:p w14:paraId="6E3F1BF8" w14:textId="5FA32E36" w:rsidR="00B03592" w:rsidRPr="00A35053" w:rsidRDefault="00B03592" w:rsidP="00B03592">
      <w:pPr>
        <w:pStyle w:val="BodyText"/>
        <w:rPr>
          <w:shd w:val="clear" w:color="auto" w:fill="FFFFFF"/>
          <w:lang w:eastAsia="en-AU"/>
        </w:rPr>
      </w:pPr>
      <w:r w:rsidRPr="00A35053">
        <w:rPr>
          <w:shd w:val="clear" w:color="auto" w:fill="FFFFFF"/>
          <w:lang w:eastAsia="en-AU"/>
        </w:rPr>
        <w:t xml:space="preserve">Researching and telling her story allowed the </w:t>
      </w:r>
      <w:r w:rsidR="006951FB" w:rsidRPr="00A35053">
        <w:rPr>
          <w:shd w:val="clear" w:color="auto" w:fill="FFFFFF"/>
          <w:lang w:eastAsia="en-AU"/>
        </w:rPr>
        <w:t>a</w:t>
      </w:r>
      <w:r w:rsidRPr="00A35053">
        <w:rPr>
          <w:shd w:val="clear" w:color="auto" w:fill="FFFFFF"/>
          <w:lang w:eastAsia="en-AU"/>
        </w:rPr>
        <w:t xml:space="preserve">rts </w:t>
      </w:r>
      <w:r w:rsidR="006951FB" w:rsidRPr="00A35053">
        <w:rPr>
          <w:shd w:val="clear" w:color="auto" w:fill="FFFFFF"/>
          <w:lang w:eastAsia="en-AU"/>
        </w:rPr>
        <w:t>c</w:t>
      </w:r>
      <w:r w:rsidRPr="00A35053">
        <w:rPr>
          <w:shd w:val="clear" w:color="auto" w:fill="FFFFFF"/>
          <w:lang w:eastAsia="en-AU"/>
        </w:rPr>
        <w:t xml:space="preserve">entre team to meet many Elders from the region </w:t>
      </w:r>
      <w:proofErr w:type="gramStart"/>
      <w:r w:rsidRPr="00A35053">
        <w:rPr>
          <w:shd w:val="clear" w:color="auto" w:fill="FFFFFF"/>
          <w:lang w:eastAsia="en-AU"/>
        </w:rPr>
        <w:t>and also</w:t>
      </w:r>
      <w:proofErr w:type="gramEnd"/>
      <w:r w:rsidRPr="00A35053">
        <w:rPr>
          <w:shd w:val="clear" w:color="auto" w:fill="FFFFFF"/>
          <w:lang w:eastAsia="en-AU"/>
        </w:rPr>
        <w:t xml:space="preserve"> gave everyone a deeper understanding of what family means to us. It was wonderful to be</w:t>
      </w:r>
      <w:r w:rsidR="00D013BF" w:rsidRPr="00A35053">
        <w:rPr>
          <w:shd w:val="clear" w:color="auto" w:fill="FFFFFF"/>
          <w:lang w:eastAsia="en-AU"/>
        </w:rPr>
        <w:t xml:space="preserve"> </w:t>
      </w:r>
      <w:r w:rsidRPr="00A35053">
        <w:rPr>
          <w:shd w:val="clear" w:color="auto" w:fill="FFFFFF"/>
          <w:lang w:eastAsia="en-AU"/>
        </w:rPr>
        <w:t>able to work with First Nation</w:t>
      </w:r>
      <w:r w:rsidR="001538DB" w:rsidRPr="00A35053">
        <w:rPr>
          <w:shd w:val="clear" w:color="auto" w:fill="FFFFFF"/>
          <w:lang w:eastAsia="en-AU"/>
        </w:rPr>
        <w:t>s</w:t>
      </w:r>
      <w:r w:rsidRPr="00A35053">
        <w:rPr>
          <w:shd w:val="clear" w:color="auto" w:fill="FFFFFF"/>
          <w:lang w:eastAsia="en-AU"/>
        </w:rPr>
        <w:t xml:space="preserve"> associate producer </w:t>
      </w:r>
      <w:proofErr w:type="spellStart"/>
      <w:r w:rsidRPr="00A35053">
        <w:rPr>
          <w:shd w:val="clear" w:color="auto" w:fill="FFFFFF"/>
          <w:lang w:eastAsia="en-AU"/>
        </w:rPr>
        <w:t>Nevanka</w:t>
      </w:r>
      <w:proofErr w:type="spellEnd"/>
      <w:r w:rsidRPr="00A35053">
        <w:rPr>
          <w:shd w:val="clear" w:color="auto" w:fill="FFFFFF"/>
          <w:lang w:eastAsia="en-AU"/>
        </w:rPr>
        <w:t xml:space="preserve"> </w:t>
      </w:r>
      <w:proofErr w:type="spellStart"/>
      <w:r w:rsidRPr="00A35053">
        <w:rPr>
          <w:shd w:val="clear" w:color="auto" w:fill="FFFFFF"/>
          <w:lang w:eastAsia="en-AU"/>
        </w:rPr>
        <w:t>Mckeon</w:t>
      </w:r>
      <w:proofErr w:type="spellEnd"/>
      <w:r w:rsidRPr="00A35053">
        <w:rPr>
          <w:shd w:val="clear" w:color="auto" w:fill="FFFFFF"/>
          <w:lang w:eastAsia="en-AU"/>
        </w:rPr>
        <w:t xml:space="preserve">, who remained part of the </w:t>
      </w:r>
      <w:r w:rsidR="00F30ED2" w:rsidRPr="00A35053">
        <w:rPr>
          <w:shd w:val="clear" w:color="auto" w:fill="FFFFFF"/>
          <w:lang w:eastAsia="en-AU"/>
        </w:rPr>
        <w:t>a</w:t>
      </w:r>
      <w:r w:rsidRPr="00A35053">
        <w:rPr>
          <w:shd w:val="clear" w:color="auto" w:fill="FFFFFF"/>
          <w:lang w:eastAsia="en-AU"/>
        </w:rPr>
        <w:t xml:space="preserve">rts </w:t>
      </w:r>
      <w:r w:rsidR="00F30ED2" w:rsidRPr="00A35053">
        <w:rPr>
          <w:shd w:val="clear" w:color="auto" w:fill="FFFFFF"/>
          <w:lang w:eastAsia="en-AU"/>
        </w:rPr>
        <w:t>c</w:t>
      </w:r>
      <w:r w:rsidRPr="00A35053">
        <w:rPr>
          <w:shd w:val="clear" w:color="auto" w:fill="FFFFFF"/>
          <w:lang w:eastAsia="en-AU"/>
        </w:rPr>
        <w:t>entre team for quite some time and initiated another significant project</w:t>
      </w:r>
      <w:r w:rsidR="00F30ED2" w:rsidRPr="00A35053">
        <w:rPr>
          <w:shd w:val="clear" w:color="auto" w:fill="FFFFFF"/>
          <w:lang w:eastAsia="en-AU"/>
        </w:rPr>
        <w:t>,</w:t>
      </w:r>
      <w:r w:rsidRPr="00A35053">
        <w:rPr>
          <w:shd w:val="clear" w:color="auto" w:fill="FFFFFF"/>
          <w:lang w:eastAsia="en-AU"/>
        </w:rPr>
        <w:t xml:space="preserve"> The Violet’s Park project</w:t>
      </w:r>
      <w:r w:rsidR="00F30ED2" w:rsidRPr="00A35053">
        <w:rPr>
          <w:shd w:val="clear" w:color="auto" w:fill="FFFFFF"/>
          <w:lang w:eastAsia="en-AU"/>
        </w:rPr>
        <w:t>,</w:t>
      </w:r>
      <w:r w:rsidRPr="00A35053">
        <w:rPr>
          <w:shd w:val="clear" w:color="auto" w:fill="FFFFFF"/>
          <w:lang w:eastAsia="en-AU"/>
        </w:rPr>
        <w:t xml:space="preserve"> that recogni</w:t>
      </w:r>
      <w:r w:rsidR="002C45B5" w:rsidRPr="00A35053">
        <w:rPr>
          <w:shd w:val="clear" w:color="auto" w:fill="FFFFFF"/>
          <w:lang w:eastAsia="en-AU"/>
        </w:rPr>
        <w:t>s</w:t>
      </w:r>
      <w:r w:rsidRPr="00A35053">
        <w:rPr>
          <w:shd w:val="clear" w:color="auto" w:fill="FFFFFF"/>
          <w:lang w:eastAsia="en-AU"/>
        </w:rPr>
        <w:t>ed the life and legacy of Ngunnawal Elder Violet Bulger in Gungahlin.</w:t>
      </w:r>
    </w:p>
    <w:p w14:paraId="39E62BE9" w14:textId="233F1EC8" w:rsidR="00B03592" w:rsidRPr="00A35053" w:rsidRDefault="00B03592" w:rsidP="00B03592">
      <w:pPr>
        <w:pStyle w:val="BodyText"/>
        <w:rPr>
          <w:shd w:val="clear" w:color="auto" w:fill="FFFFFF"/>
          <w:lang w:eastAsia="en-AU"/>
        </w:rPr>
      </w:pPr>
      <w:r w:rsidRPr="00A35053">
        <w:rPr>
          <w:shd w:val="clear" w:color="auto" w:fill="FFFFFF"/>
          <w:lang w:eastAsia="en-AU"/>
        </w:rPr>
        <w:t xml:space="preserve">Being able to work with </w:t>
      </w:r>
      <w:proofErr w:type="spellStart"/>
      <w:r w:rsidRPr="00A35053">
        <w:rPr>
          <w:shd w:val="clear" w:color="auto" w:fill="FFFFFF"/>
          <w:lang w:eastAsia="en-AU"/>
        </w:rPr>
        <w:t>Nevanka</w:t>
      </w:r>
      <w:proofErr w:type="spellEnd"/>
      <w:r w:rsidRPr="00A35053">
        <w:rPr>
          <w:shd w:val="clear" w:color="auto" w:fill="FFFFFF"/>
          <w:lang w:eastAsia="en-AU"/>
        </w:rPr>
        <w:t>, who is a wonderful documentary filmmaker from W</w:t>
      </w:r>
      <w:r w:rsidR="001E4BF8" w:rsidRPr="00A35053">
        <w:rPr>
          <w:shd w:val="clear" w:color="auto" w:fill="FFFFFF"/>
          <w:lang w:eastAsia="en-AU"/>
        </w:rPr>
        <w:t xml:space="preserve">estern </w:t>
      </w:r>
      <w:r w:rsidRPr="00A35053">
        <w:rPr>
          <w:shd w:val="clear" w:color="auto" w:fill="FFFFFF"/>
          <w:lang w:eastAsia="en-AU"/>
        </w:rPr>
        <w:t>A</w:t>
      </w:r>
      <w:r w:rsidR="001E4BF8" w:rsidRPr="00A35053">
        <w:rPr>
          <w:shd w:val="clear" w:color="auto" w:fill="FFFFFF"/>
          <w:lang w:eastAsia="en-AU"/>
        </w:rPr>
        <w:t>ustralia</w:t>
      </w:r>
      <w:r w:rsidRPr="00A35053">
        <w:rPr>
          <w:shd w:val="clear" w:color="auto" w:fill="FFFFFF"/>
          <w:lang w:eastAsia="en-AU"/>
        </w:rPr>
        <w:t xml:space="preserve">, was again a valuable learning process for the team. Her ability to connect the arts centre with other First Nations artists and musicians across the country was significant. </w:t>
      </w:r>
    </w:p>
    <w:p w14:paraId="07EC218C" w14:textId="2607B740" w:rsidR="00B03592" w:rsidRPr="00A35053" w:rsidRDefault="00B03592" w:rsidP="00B03592">
      <w:pPr>
        <w:pStyle w:val="BodyText"/>
        <w:rPr>
          <w:shd w:val="clear" w:color="auto" w:fill="FFFFFF"/>
          <w:lang w:eastAsia="en-AU"/>
        </w:rPr>
      </w:pPr>
      <w:proofErr w:type="spellStart"/>
      <w:r w:rsidRPr="00A35053">
        <w:rPr>
          <w:shd w:val="clear" w:color="auto" w:fill="FFFFFF"/>
          <w:lang w:eastAsia="en-AU"/>
        </w:rPr>
        <w:lastRenderedPageBreak/>
        <w:t>Nevanka</w:t>
      </w:r>
      <w:proofErr w:type="spellEnd"/>
      <w:r w:rsidRPr="00A35053">
        <w:rPr>
          <w:shd w:val="clear" w:color="auto" w:fill="FFFFFF"/>
          <w:lang w:eastAsia="en-AU"/>
        </w:rPr>
        <w:t xml:space="preserve"> ensured that processes were adjusted to what was culturally appropriate and she engaged many local community members with interesting activities and films that highlighted the significance of culture and the importance of reconciliation and understanding. </w:t>
      </w:r>
      <w:proofErr w:type="spellStart"/>
      <w:r w:rsidRPr="00A35053">
        <w:rPr>
          <w:shd w:val="clear" w:color="auto" w:fill="FFFFFF"/>
          <w:lang w:eastAsia="en-AU"/>
        </w:rPr>
        <w:t>Nevanka</w:t>
      </w:r>
      <w:proofErr w:type="spellEnd"/>
      <w:r w:rsidRPr="00A35053">
        <w:rPr>
          <w:shd w:val="clear" w:color="auto" w:fill="FFFFFF"/>
          <w:lang w:eastAsia="en-AU"/>
        </w:rPr>
        <w:t xml:space="preserve"> has since moved on and is now in Darwin.</w:t>
      </w:r>
    </w:p>
    <w:p w14:paraId="207444DC" w14:textId="42EE550A" w:rsidR="00B03592" w:rsidRPr="00A35053" w:rsidRDefault="00B03592" w:rsidP="00B03592">
      <w:pPr>
        <w:pStyle w:val="BodyText"/>
        <w:rPr>
          <w:shd w:val="clear" w:color="auto" w:fill="FFFFFF"/>
          <w:lang w:eastAsia="en-AU"/>
        </w:rPr>
      </w:pPr>
      <w:r w:rsidRPr="00A35053">
        <w:rPr>
          <w:shd w:val="clear" w:color="auto" w:fill="FFFFFF"/>
          <w:lang w:eastAsia="en-AU"/>
        </w:rPr>
        <w:t xml:space="preserve">Although the </w:t>
      </w:r>
      <w:r w:rsidR="000C6623" w:rsidRPr="00A35053">
        <w:rPr>
          <w:shd w:val="clear" w:color="auto" w:fill="FFFFFF"/>
          <w:lang w:eastAsia="en-AU"/>
        </w:rPr>
        <w:t>a</w:t>
      </w:r>
      <w:r w:rsidRPr="00A35053">
        <w:rPr>
          <w:shd w:val="clear" w:color="auto" w:fill="FFFFFF"/>
          <w:lang w:eastAsia="en-AU"/>
        </w:rPr>
        <w:t xml:space="preserve">rts </w:t>
      </w:r>
      <w:r w:rsidR="000C6623" w:rsidRPr="00A35053">
        <w:rPr>
          <w:shd w:val="clear" w:color="auto" w:fill="FFFFFF"/>
          <w:lang w:eastAsia="en-AU"/>
        </w:rPr>
        <w:t>c</w:t>
      </w:r>
      <w:r w:rsidRPr="00A35053">
        <w:rPr>
          <w:shd w:val="clear" w:color="auto" w:fill="FFFFFF"/>
          <w:lang w:eastAsia="en-AU"/>
        </w:rPr>
        <w:t>entre has not been able to replace her, there is a clear understanding of how valuable and important it is to continue to work with First Nations artists and staff whenever possible.</w:t>
      </w:r>
    </w:p>
    <w:p w14:paraId="4FEBB9B7" w14:textId="061863D6" w:rsidR="00B03592" w:rsidRPr="00A35053" w:rsidRDefault="00B03592" w:rsidP="00B03592">
      <w:pPr>
        <w:pStyle w:val="BodyText"/>
        <w:rPr>
          <w:shd w:val="clear" w:color="auto" w:fill="FFFFFF"/>
          <w:lang w:eastAsia="en-AU"/>
        </w:rPr>
      </w:pPr>
      <w:r w:rsidRPr="00A35053">
        <w:rPr>
          <w:shd w:val="clear" w:color="auto" w:fill="FFFFFF"/>
          <w:lang w:eastAsia="en-AU"/>
        </w:rPr>
        <w:t xml:space="preserve">In past years, key staff from the </w:t>
      </w:r>
      <w:r w:rsidR="00250965" w:rsidRPr="00A35053">
        <w:rPr>
          <w:shd w:val="clear" w:color="auto" w:fill="FFFFFF"/>
          <w:lang w:eastAsia="en-AU"/>
        </w:rPr>
        <w:t>a</w:t>
      </w:r>
      <w:r w:rsidRPr="00A35053">
        <w:rPr>
          <w:shd w:val="clear" w:color="auto" w:fill="FFFFFF"/>
          <w:lang w:eastAsia="en-AU"/>
        </w:rPr>
        <w:t xml:space="preserve">rts </w:t>
      </w:r>
      <w:r w:rsidR="00250965" w:rsidRPr="00A35053">
        <w:rPr>
          <w:shd w:val="clear" w:color="auto" w:fill="FFFFFF"/>
          <w:lang w:eastAsia="en-AU"/>
        </w:rPr>
        <w:t>ce</w:t>
      </w:r>
      <w:r w:rsidRPr="00A35053">
        <w:rPr>
          <w:shd w:val="clear" w:color="auto" w:fill="FFFFFF"/>
          <w:lang w:eastAsia="en-AU"/>
        </w:rPr>
        <w:t xml:space="preserve">ntre were able to access excellent cultural awareness training tailored specifically to arts </w:t>
      </w:r>
      <w:r w:rsidR="00A2235D" w:rsidRPr="00A35053">
        <w:rPr>
          <w:shd w:val="clear" w:color="auto" w:fill="FFFFFF"/>
          <w:lang w:eastAsia="en-AU"/>
        </w:rPr>
        <w:t>and</w:t>
      </w:r>
      <w:r w:rsidRPr="00A35053">
        <w:rPr>
          <w:shd w:val="clear" w:color="auto" w:fill="FFFFFF"/>
          <w:lang w:eastAsia="en-AU"/>
        </w:rPr>
        <w:t xml:space="preserve"> cultural work. The training was offered by the Footscray Community Arts Centre in Melbourne and the financial investment made to train staff was very worthwhile. </w:t>
      </w:r>
    </w:p>
    <w:p w14:paraId="45907EE1" w14:textId="4923A760" w:rsidR="00B03592" w:rsidRPr="00A35053" w:rsidRDefault="00B03592" w:rsidP="00B03592">
      <w:pPr>
        <w:pStyle w:val="BodyText"/>
        <w:rPr>
          <w:shd w:val="clear" w:color="auto" w:fill="FFFFFF"/>
          <w:lang w:eastAsia="en-AU"/>
        </w:rPr>
      </w:pPr>
      <w:r w:rsidRPr="00A35053">
        <w:rPr>
          <w:shd w:val="clear" w:color="auto" w:fill="FFFFFF"/>
          <w:lang w:eastAsia="en-AU"/>
        </w:rPr>
        <w:t xml:space="preserve">The </w:t>
      </w:r>
      <w:r w:rsidR="00250965" w:rsidRPr="00A35053">
        <w:rPr>
          <w:shd w:val="clear" w:color="auto" w:fill="FFFFFF"/>
          <w:lang w:eastAsia="en-AU"/>
        </w:rPr>
        <w:t>c</w:t>
      </w:r>
      <w:r w:rsidRPr="00A35053">
        <w:rPr>
          <w:shd w:val="clear" w:color="auto" w:fill="FFFFFF"/>
          <w:lang w:eastAsia="en-AU"/>
        </w:rPr>
        <w:t xml:space="preserve">entre has a strong and inclusive cultural and community focus and works with LGBTQIA+ First Nations community members on interesting projects for 2021. One project will showcase queer black artists and performers and look behind the scenes at the challenges they face. </w:t>
      </w:r>
      <w:r w:rsidR="00B815A7" w:rsidRPr="00A35053">
        <w:rPr>
          <w:shd w:val="clear" w:color="auto" w:fill="FFFFFF"/>
          <w:lang w:eastAsia="en-AU"/>
        </w:rPr>
        <w:t>Again,</w:t>
      </w:r>
      <w:r w:rsidRPr="00A35053">
        <w:rPr>
          <w:shd w:val="clear" w:color="auto" w:fill="FFFFFF"/>
          <w:lang w:eastAsia="en-AU"/>
        </w:rPr>
        <w:t xml:space="preserve"> the staff are working closely with local First Nations </w:t>
      </w:r>
      <w:r w:rsidR="002C4F19" w:rsidRPr="00A35053">
        <w:rPr>
          <w:shd w:val="clear" w:color="auto" w:fill="FFFFFF"/>
          <w:lang w:eastAsia="en-AU"/>
        </w:rPr>
        <w:t>c</w:t>
      </w:r>
      <w:r w:rsidRPr="00A35053">
        <w:rPr>
          <w:shd w:val="clear" w:color="auto" w:fill="FFFFFF"/>
          <w:lang w:eastAsia="en-AU"/>
        </w:rPr>
        <w:t>ommunity leaders and artists.</w:t>
      </w:r>
    </w:p>
    <w:p w14:paraId="30D34889" w14:textId="44D4EB51" w:rsidR="00B03592" w:rsidRPr="00A35053" w:rsidRDefault="008976DC" w:rsidP="00B03592">
      <w:pPr>
        <w:pStyle w:val="BodyText"/>
        <w:rPr>
          <w:shd w:val="clear" w:color="auto" w:fill="FFFFFF"/>
          <w:lang w:eastAsia="en-AU"/>
        </w:rPr>
      </w:pPr>
      <w:r w:rsidRPr="00A35053">
        <w:rPr>
          <w:shd w:val="clear" w:color="auto" w:fill="FFFFFF"/>
          <w:lang w:eastAsia="en-AU"/>
        </w:rPr>
        <w:t>Overall,</w:t>
      </w:r>
      <w:r w:rsidR="00B03592" w:rsidRPr="00A35053">
        <w:rPr>
          <w:shd w:val="clear" w:color="auto" w:fill="FFFFFF"/>
          <w:lang w:eastAsia="en-AU"/>
        </w:rPr>
        <w:t xml:space="preserve"> the </w:t>
      </w:r>
      <w:r w:rsidR="00250965" w:rsidRPr="00A35053">
        <w:rPr>
          <w:shd w:val="clear" w:color="auto" w:fill="FFFFFF"/>
          <w:lang w:eastAsia="en-AU"/>
        </w:rPr>
        <w:t>a</w:t>
      </w:r>
      <w:r w:rsidR="00B03592" w:rsidRPr="00A35053">
        <w:rPr>
          <w:shd w:val="clear" w:color="auto" w:fill="FFFFFF"/>
          <w:lang w:eastAsia="en-AU"/>
        </w:rPr>
        <w:t xml:space="preserve">rts </w:t>
      </w:r>
      <w:r w:rsidR="00250965" w:rsidRPr="00A35053">
        <w:rPr>
          <w:shd w:val="clear" w:color="auto" w:fill="FFFFFF"/>
          <w:lang w:eastAsia="en-AU"/>
        </w:rPr>
        <w:t>c</w:t>
      </w:r>
      <w:r w:rsidR="00B03592" w:rsidRPr="00A35053">
        <w:rPr>
          <w:shd w:val="clear" w:color="auto" w:fill="FFFFFF"/>
          <w:lang w:eastAsia="en-AU"/>
        </w:rPr>
        <w:t>entre’s programming has a strong link to social justice and advocacy. The staff seek out themes and artists who dare to challenge the norm and raise awareness of issues related to minority groups and oppression.</w:t>
      </w:r>
    </w:p>
    <w:p w14:paraId="72F86B63" w14:textId="2651DD08" w:rsidR="00B03592" w:rsidRPr="00A35053" w:rsidRDefault="00681795" w:rsidP="00B03592">
      <w:pPr>
        <w:pStyle w:val="BodyText"/>
        <w:rPr>
          <w:shd w:val="clear" w:color="auto" w:fill="FFFFFF"/>
          <w:lang w:eastAsia="en-AU"/>
        </w:rPr>
      </w:pPr>
      <w:r w:rsidRPr="00A35053">
        <w:rPr>
          <w:shd w:val="clear" w:color="auto" w:fill="FFFFFF"/>
          <w:lang w:eastAsia="en-AU"/>
        </w:rPr>
        <w:t>Tuggeranong Arts Centre became the</w:t>
      </w:r>
      <w:r w:rsidR="00B03592" w:rsidRPr="00A35053">
        <w:rPr>
          <w:shd w:val="clear" w:color="auto" w:fill="FFFFFF"/>
          <w:lang w:eastAsia="en-AU"/>
        </w:rPr>
        <w:t xml:space="preserve"> home of the</w:t>
      </w:r>
      <w:r w:rsidR="004474BB" w:rsidRPr="00A35053">
        <w:rPr>
          <w:shd w:val="clear" w:color="auto" w:fill="FFFFFF"/>
          <w:lang w:eastAsia="en-AU"/>
        </w:rPr>
        <w:t xml:space="preserve"> annual</w:t>
      </w:r>
      <w:r w:rsidR="00B03592" w:rsidRPr="00A35053">
        <w:rPr>
          <w:shd w:val="clear" w:color="auto" w:fill="FFFFFF"/>
          <w:lang w:eastAsia="en-AU"/>
        </w:rPr>
        <w:t xml:space="preserve"> Deadly Funny Program of the Melbourne Comedy Festival </w:t>
      </w:r>
      <w:r w:rsidR="004474BB" w:rsidRPr="00A35053">
        <w:rPr>
          <w:shd w:val="clear" w:color="auto" w:fill="FFFFFF"/>
          <w:lang w:eastAsia="en-AU"/>
        </w:rPr>
        <w:t>in</w:t>
      </w:r>
      <w:r w:rsidR="00B03592" w:rsidRPr="00A35053">
        <w:rPr>
          <w:shd w:val="clear" w:color="auto" w:fill="FFFFFF"/>
          <w:lang w:eastAsia="en-AU"/>
        </w:rPr>
        <w:t xml:space="preserve"> 2016</w:t>
      </w:r>
      <w:r w:rsidRPr="00A35053">
        <w:rPr>
          <w:shd w:val="clear" w:color="auto" w:fill="FFFFFF"/>
          <w:lang w:eastAsia="en-AU"/>
        </w:rPr>
        <w:t>. T</w:t>
      </w:r>
      <w:r w:rsidR="00B03592" w:rsidRPr="00A35053">
        <w:rPr>
          <w:shd w:val="clear" w:color="auto" w:fill="FFFFFF"/>
          <w:lang w:eastAsia="en-AU"/>
        </w:rPr>
        <w:t xml:space="preserve">he </w:t>
      </w:r>
      <w:r w:rsidR="00250965" w:rsidRPr="00A35053">
        <w:rPr>
          <w:shd w:val="clear" w:color="auto" w:fill="FFFFFF"/>
          <w:lang w:eastAsia="en-AU"/>
        </w:rPr>
        <w:t>a</w:t>
      </w:r>
      <w:r w:rsidR="00B03592" w:rsidRPr="00A35053">
        <w:rPr>
          <w:shd w:val="clear" w:color="auto" w:fill="FFFFFF"/>
          <w:lang w:eastAsia="en-AU"/>
        </w:rPr>
        <w:t xml:space="preserve">rts </w:t>
      </w:r>
      <w:r w:rsidR="00250965" w:rsidRPr="00A35053">
        <w:rPr>
          <w:shd w:val="clear" w:color="auto" w:fill="FFFFFF"/>
          <w:lang w:eastAsia="en-AU"/>
        </w:rPr>
        <w:t>c</w:t>
      </w:r>
      <w:r w:rsidR="00B03592" w:rsidRPr="00A35053">
        <w:rPr>
          <w:shd w:val="clear" w:color="auto" w:fill="FFFFFF"/>
          <w:lang w:eastAsia="en-AU"/>
        </w:rPr>
        <w:t>entre prides itself on knowing that many First Nations comedians first took the stage in the little lakeside room in Tuggeranong. Comedy always has a strong element of advocacy and pride when it comes to Black Comedy.</w:t>
      </w:r>
      <w:r w:rsidR="00D013BF" w:rsidRPr="00A35053">
        <w:rPr>
          <w:shd w:val="clear" w:color="auto" w:fill="FFFFFF"/>
          <w:lang w:eastAsia="en-AU"/>
        </w:rPr>
        <w:t xml:space="preserve"> </w:t>
      </w:r>
    </w:p>
    <w:p w14:paraId="14EB3C5F" w14:textId="6079749B" w:rsidR="00B03592" w:rsidRPr="00A35053" w:rsidRDefault="00B03592" w:rsidP="00B03592">
      <w:pPr>
        <w:pStyle w:val="BodyText"/>
        <w:rPr>
          <w:shd w:val="clear" w:color="auto" w:fill="FFFFFF"/>
          <w:lang w:eastAsia="en-AU"/>
        </w:rPr>
      </w:pPr>
      <w:r w:rsidRPr="00A35053">
        <w:rPr>
          <w:shd w:val="clear" w:color="auto" w:fill="FFFFFF"/>
          <w:lang w:eastAsia="en-AU"/>
        </w:rPr>
        <w:t xml:space="preserve">We have seen the amazing Rachel </w:t>
      </w:r>
      <w:proofErr w:type="spellStart"/>
      <w:r w:rsidRPr="00A35053">
        <w:rPr>
          <w:shd w:val="clear" w:color="auto" w:fill="FFFFFF"/>
          <w:lang w:eastAsia="en-AU"/>
        </w:rPr>
        <w:t>Maza</w:t>
      </w:r>
      <w:proofErr w:type="spellEnd"/>
      <w:r w:rsidRPr="00A35053">
        <w:rPr>
          <w:shd w:val="clear" w:color="auto" w:fill="FFFFFF"/>
          <w:lang w:eastAsia="en-AU"/>
        </w:rPr>
        <w:t xml:space="preserve"> of </w:t>
      </w:r>
      <w:proofErr w:type="spellStart"/>
      <w:r w:rsidRPr="00A35053">
        <w:rPr>
          <w:shd w:val="clear" w:color="auto" w:fill="FFFFFF"/>
          <w:lang w:eastAsia="en-AU"/>
        </w:rPr>
        <w:t>Ilbijerri</w:t>
      </w:r>
      <w:proofErr w:type="spellEnd"/>
      <w:r w:rsidRPr="00A35053">
        <w:rPr>
          <w:shd w:val="clear" w:color="auto" w:fill="FFFFFF"/>
          <w:lang w:eastAsia="en-AU"/>
        </w:rPr>
        <w:t xml:space="preserve"> Theatre Company offer acting workshops while presenting the play </w:t>
      </w:r>
      <w:r w:rsidRPr="00A35053">
        <w:rPr>
          <w:rStyle w:val="Emphasis"/>
        </w:rPr>
        <w:t>Which Way Home</w:t>
      </w:r>
      <w:r w:rsidRPr="00A35053">
        <w:rPr>
          <w:shd w:val="clear" w:color="auto" w:fill="FFFFFF"/>
          <w:lang w:eastAsia="en-AU"/>
        </w:rPr>
        <w:t xml:space="preserve"> to Tuggeranong audiences, including the young ones from </w:t>
      </w:r>
      <w:proofErr w:type="spellStart"/>
      <w:r w:rsidR="00353D48" w:rsidRPr="00A35053">
        <w:rPr>
          <w:shd w:val="clear" w:color="auto" w:fill="FFFFFF"/>
          <w:lang w:eastAsia="en-AU"/>
        </w:rPr>
        <w:t>Gugan</w:t>
      </w:r>
      <w:proofErr w:type="spellEnd"/>
      <w:r w:rsidR="00353D48" w:rsidRPr="00A35053">
        <w:rPr>
          <w:shd w:val="clear" w:color="auto" w:fill="FFFFFF"/>
          <w:lang w:eastAsia="en-AU"/>
        </w:rPr>
        <w:t xml:space="preserve"> </w:t>
      </w:r>
      <w:proofErr w:type="spellStart"/>
      <w:r w:rsidR="00353D48" w:rsidRPr="00A35053">
        <w:rPr>
          <w:shd w:val="clear" w:color="auto" w:fill="FFFFFF"/>
          <w:lang w:eastAsia="en-AU"/>
        </w:rPr>
        <w:t>Gulwan</w:t>
      </w:r>
      <w:proofErr w:type="spellEnd"/>
      <w:r w:rsidR="00353D48" w:rsidRPr="00A35053">
        <w:rPr>
          <w:shd w:val="clear" w:color="auto" w:fill="FFFFFF"/>
          <w:lang w:eastAsia="en-AU"/>
        </w:rPr>
        <w:t xml:space="preserve"> Youth Aboriginal Corporation</w:t>
      </w:r>
      <w:r w:rsidRPr="00A35053">
        <w:rPr>
          <w:shd w:val="clear" w:color="auto" w:fill="FFFFFF"/>
          <w:lang w:eastAsia="en-AU"/>
        </w:rPr>
        <w:t xml:space="preserve">. Many of us witnessed the outstandingly brave and outspoken Jacob Boehme deliver </w:t>
      </w:r>
      <w:r w:rsidRPr="00A35053">
        <w:rPr>
          <w:rStyle w:val="Emphasis"/>
        </w:rPr>
        <w:t>Blood on the Dancefloor</w:t>
      </w:r>
      <w:r w:rsidRPr="00A35053">
        <w:rPr>
          <w:shd w:val="clear" w:color="auto" w:fill="FFFFFF"/>
          <w:lang w:eastAsia="en-AU"/>
        </w:rPr>
        <w:t xml:space="preserve"> in the Tuggeranong Theatre.</w:t>
      </w:r>
    </w:p>
    <w:p w14:paraId="1F77C49B" w14:textId="1772A341" w:rsidR="00B03592" w:rsidRPr="00A35053" w:rsidRDefault="00B03592" w:rsidP="00B03592">
      <w:pPr>
        <w:pStyle w:val="BodyText"/>
        <w:rPr>
          <w:shd w:val="clear" w:color="auto" w:fill="FFFFFF"/>
          <w:lang w:eastAsia="en-AU"/>
        </w:rPr>
      </w:pPr>
      <w:r w:rsidRPr="00A35053">
        <w:rPr>
          <w:shd w:val="clear" w:color="auto" w:fill="FFFFFF"/>
          <w:lang w:eastAsia="en-AU"/>
        </w:rPr>
        <w:t xml:space="preserve">In 2018 the exhibition </w:t>
      </w:r>
      <w:r w:rsidRPr="00A35053">
        <w:rPr>
          <w:rStyle w:val="Emphasis"/>
        </w:rPr>
        <w:t>Another Day in Paradise</w:t>
      </w:r>
      <w:r w:rsidRPr="00A35053">
        <w:rPr>
          <w:shd w:val="clear" w:color="auto" w:fill="FFFFFF"/>
          <w:lang w:eastAsia="en-AU"/>
        </w:rPr>
        <w:t xml:space="preserve"> showed the work of </w:t>
      </w:r>
      <w:proofErr w:type="spellStart"/>
      <w:r w:rsidRPr="00A35053">
        <w:rPr>
          <w:shd w:val="clear" w:color="auto" w:fill="FFFFFF"/>
          <w:lang w:eastAsia="en-AU"/>
        </w:rPr>
        <w:t>Myuran</w:t>
      </w:r>
      <w:proofErr w:type="spellEnd"/>
      <w:r w:rsidRPr="00A35053">
        <w:rPr>
          <w:shd w:val="clear" w:color="auto" w:fill="FFFFFF"/>
          <w:lang w:eastAsia="en-AU"/>
        </w:rPr>
        <w:t xml:space="preserve"> Sukumaran, the young man who was executed in Indonesia along with other members of the infamous Bali Nine.</w:t>
      </w:r>
    </w:p>
    <w:p w14:paraId="2D0580F2" w14:textId="28DFF0CB" w:rsidR="00B03592" w:rsidRPr="00A35053" w:rsidRDefault="00B03592" w:rsidP="00B03592">
      <w:pPr>
        <w:pStyle w:val="BodyText"/>
        <w:rPr>
          <w:shd w:val="clear" w:color="auto" w:fill="FFFFFF"/>
          <w:lang w:eastAsia="en-AU"/>
        </w:rPr>
      </w:pPr>
      <w:r w:rsidRPr="00A35053">
        <w:rPr>
          <w:shd w:val="clear" w:color="auto" w:fill="FFFFFF"/>
          <w:lang w:eastAsia="en-AU"/>
        </w:rPr>
        <w:t>The exhibition was chosen to raise awareness of the death penalty, yet it also touched on the difficult and relevant theme of racism and disadvantage.</w:t>
      </w:r>
      <w:r w:rsidR="00D013BF" w:rsidRPr="00A35053">
        <w:rPr>
          <w:shd w:val="clear" w:color="auto" w:fill="FFFFFF"/>
          <w:lang w:eastAsia="en-AU"/>
        </w:rPr>
        <w:t xml:space="preserve"> </w:t>
      </w:r>
    </w:p>
    <w:p w14:paraId="2E1852AF" w14:textId="2F2D88DB" w:rsidR="00B03592" w:rsidRPr="00A35053" w:rsidRDefault="00B03592" w:rsidP="00B03592">
      <w:pPr>
        <w:pStyle w:val="BodyText"/>
        <w:rPr>
          <w:shd w:val="clear" w:color="auto" w:fill="FFFFFF"/>
          <w:lang w:eastAsia="en-AU"/>
        </w:rPr>
      </w:pPr>
      <w:r w:rsidRPr="00A35053">
        <w:rPr>
          <w:shd w:val="clear" w:color="auto" w:fill="FFFFFF"/>
          <w:lang w:eastAsia="en-AU"/>
        </w:rPr>
        <w:t xml:space="preserve">In 2019 a bold element was added to </w:t>
      </w:r>
      <w:proofErr w:type="spellStart"/>
      <w:r w:rsidRPr="00A35053">
        <w:rPr>
          <w:shd w:val="clear" w:color="auto" w:fill="FFFFFF"/>
          <w:lang w:eastAsia="en-AU"/>
        </w:rPr>
        <w:t>Southfest</w:t>
      </w:r>
      <w:proofErr w:type="spellEnd"/>
      <w:r w:rsidRPr="00A35053">
        <w:rPr>
          <w:shd w:val="clear" w:color="auto" w:fill="FFFFFF"/>
          <w:lang w:eastAsia="en-AU"/>
        </w:rPr>
        <w:t xml:space="preserve"> in Tuggeranong by bringing First Nations queer performers to the main stage. The community enjoyed </w:t>
      </w:r>
      <w:r w:rsidRPr="00A35053">
        <w:rPr>
          <w:shd w:val="clear" w:color="auto" w:fill="FFFFFF"/>
          <w:lang w:eastAsia="en-AU"/>
        </w:rPr>
        <w:lastRenderedPageBreak/>
        <w:t xml:space="preserve">Electric Fields and </w:t>
      </w:r>
      <w:proofErr w:type="spellStart"/>
      <w:r w:rsidRPr="00A35053">
        <w:rPr>
          <w:shd w:val="clear" w:color="auto" w:fill="FFFFFF"/>
          <w:lang w:eastAsia="en-AU"/>
        </w:rPr>
        <w:t>Constantina</w:t>
      </w:r>
      <w:proofErr w:type="spellEnd"/>
      <w:r w:rsidRPr="00A35053">
        <w:rPr>
          <w:shd w:val="clear" w:color="auto" w:fill="FFFFFF"/>
          <w:lang w:eastAsia="en-AU"/>
        </w:rPr>
        <w:t xml:space="preserve"> Bush along with the fabulous </w:t>
      </w:r>
      <w:proofErr w:type="spellStart"/>
      <w:r w:rsidRPr="00A35053">
        <w:rPr>
          <w:shd w:val="clear" w:color="auto" w:fill="FFFFFF"/>
          <w:lang w:eastAsia="en-AU"/>
        </w:rPr>
        <w:t>Merindas</w:t>
      </w:r>
      <w:proofErr w:type="spellEnd"/>
      <w:r w:rsidRPr="00A35053">
        <w:rPr>
          <w:shd w:val="clear" w:color="auto" w:fill="FFFFFF"/>
          <w:lang w:eastAsia="en-AU"/>
        </w:rPr>
        <w:t xml:space="preserve"> and many more.</w:t>
      </w:r>
    </w:p>
    <w:p w14:paraId="180545B8" w14:textId="60F2FF20" w:rsidR="00B03592" w:rsidRPr="00A35053" w:rsidRDefault="00D760E0" w:rsidP="00B03592">
      <w:pPr>
        <w:pStyle w:val="BodyText"/>
        <w:rPr>
          <w:shd w:val="clear" w:color="auto" w:fill="FFFFFF"/>
          <w:lang w:eastAsia="en-AU"/>
        </w:rPr>
      </w:pPr>
      <w:r w:rsidRPr="00A35053">
        <w:rPr>
          <w:shd w:val="clear" w:color="auto" w:fill="FFFFFF"/>
          <w:lang w:eastAsia="en-AU"/>
        </w:rPr>
        <w:t>“</w:t>
      </w:r>
      <w:r w:rsidR="00B03592" w:rsidRPr="00A35053">
        <w:rPr>
          <w:shd w:val="clear" w:color="auto" w:fill="FFFFFF"/>
          <w:lang w:eastAsia="en-AU"/>
        </w:rPr>
        <w:t>While there is still much work, learning and connecting to do</w:t>
      </w:r>
      <w:r w:rsidR="00DE7ED4" w:rsidRPr="00A35053">
        <w:rPr>
          <w:shd w:val="clear" w:color="auto" w:fill="FFFFFF"/>
          <w:lang w:eastAsia="en-AU"/>
        </w:rPr>
        <w:t>,</w:t>
      </w:r>
      <w:r w:rsidR="00B03592" w:rsidRPr="00A35053">
        <w:rPr>
          <w:shd w:val="clear" w:color="auto" w:fill="FFFFFF"/>
          <w:lang w:eastAsia="en-AU"/>
        </w:rPr>
        <w:t xml:space="preserve"> we will continue to make reconciliation and decolonisation a key objective for our work into the future, and perhaps one day we will have a First Nations program producer who will lead this work together with the First Nations Canberra community</w:t>
      </w:r>
      <w:r w:rsidR="00FB2718" w:rsidRPr="00A35053">
        <w:rPr>
          <w:shd w:val="clear" w:color="auto" w:fill="FFFFFF"/>
          <w:lang w:eastAsia="en-AU"/>
        </w:rPr>
        <w:t>,</w:t>
      </w:r>
      <w:r w:rsidR="00B03592" w:rsidRPr="00A35053">
        <w:rPr>
          <w:shd w:val="clear" w:color="auto" w:fill="FFFFFF"/>
          <w:lang w:eastAsia="en-AU"/>
        </w:rPr>
        <w:t xml:space="preserve">” says the </w:t>
      </w:r>
      <w:r w:rsidR="00DE7ED4" w:rsidRPr="00A35053">
        <w:rPr>
          <w:shd w:val="clear" w:color="auto" w:fill="FFFFFF"/>
          <w:lang w:eastAsia="en-AU"/>
        </w:rPr>
        <w:t>a</w:t>
      </w:r>
      <w:r w:rsidR="00B03592" w:rsidRPr="00A35053">
        <w:rPr>
          <w:shd w:val="clear" w:color="auto" w:fill="FFFFFF"/>
          <w:lang w:eastAsia="en-AU"/>
        </w:rPr>
        <w:t xml:space="preserve">rts </w:t>
      </w:r>
      <w:r w:rsidR="00DE7ED4" w:rsidRPr="00A35053">
        <w:rPr>
          <w:shd w:val="clear" w:color="auto" w:fill="FFFFFF"/>
          <w:lang w:eastAsia="en-AU"/>
        </w:rPr>
        <w:t>c</w:t>
      </w:r>
      <w:r w:rsidR="00B03592" w:rsidRPr="00A35053">
        <w:rPr>
          <w:shd w:val="clear" w:color="auto" w:fill="FFFFFF"/>
          <w:lang w:eastAsia="en-AU"/>
        </w:rPr>
        <w:t>entre’s CEO Rauny Worm.</w:t>
      </w:r>
    </w:p>
    <w:p w14:paraId="6AFA8680" w14:textId="65B4E8C0" w:rsidR="005574F6" w:rsidRPr="00A35053" w:rsidRDefault="00B03592" w:rsidP="0093733A">
      <w:pPr>
        <w:pStyle w:val="BodyText"/>
        <w:rPr>
          <w:shd w:val="clear" w:color="auto" w:fill="FFFFFF"/>
          <w:lang w:eastAsia="en-AU"/>
        </w:rPr>
      </w:pPr>
      <w:r w:rsidRPr="00A35053">
        <w:rPr>
          <w:shd w:val="clear" w:color="auto" w:fill="FFFFFF"/>
          <w:lang w:eastAsia="en-AU"/>
        </w:rPr>
        <w:t>Small yet important steps have been taken, and as a Committee member of the organisation I will continue to support this.</w:t>
      </w:r>
    </w:p>
    <w:p w14:paraId="03CACE2A" w14:textId="27CD50B7" w:rsidR="002D1408" w:rsidRPr="00A35053" w:rsidRDefault="00A06B85" w:rsidP="0093733A">
      <w:pPr>
        <w:pStyle w:val="BodyText"/>
        <w:rPr>
          <w:shd w:val="clear" w:color="auto" w:fill="FFFFFF"/>
          <w:lang w:eastAsia="en-AU"/>
        </w:rPr>
      </w:pPr>
      <w:r>
        <w:rPr>
          <w:shd w:val="clear" w:color="auto" w:fill="FFFFFF"/>
          <w:lang w:eastAsia="en-AU"/>
        </w:rPr>
        <w:pict w14:anchorId="1653CC32">
          <v:rect id="_x0000_i1025" style="width:0;height:1.5pt" o:hralign="center" o:hrstd="t" o:hr="t" fillcolor="#a0a0a0" stroked="f"/>
        </w:pict>
      </w:r>
    </w:p>
    <w:p w14:paraId="64F563B6" w14:textId="77777777" w:rsidR="00FA5787" w:rsidRPr="00A35053" w:rsidRDefault="00FA5787" w:rsidP="00FA5787">
      <w:pPr>
        <w:pStyle w:val="BodyText"/>
        <w:rPr>
          <w:shd w:val="clear" w:color="auto" w:fill="FFFFFF"/>
          <w:lang w:eastAsia="en-AU"/>
        </w:rPr>
      </w:pPr>
      <w:r w:rsidRPr="00A35053">
        <w:rPr>
          <w:shd w:val="clear" w:color="auto" w:fill="FFFFFF"/>
          <w:lang w:eastAsia="en-AU"/>
        </w:rPr>
        <w:t>Tuggeranong Community Arts Association Inc.</w:t>
      </w:r>
    </w:p>
    <w:p w14:paraId="34FF1B27" w14:textId="1DA9BCEE" w:rsidR="00FA5787" w:rsidRPr="00A35053" w:rsidRDefault="00A06B85" w:rsidP="00FA5787">
      <w:pPr>
        <w:pStyle w:val="BodyText"/>
        <w:rPr>
          <w:shd w:val="clear" w:color="auto" w:fill="FFFFFF"/>
          <w:lang w:eastAsia="en-AU"/>
        </w:rPr>
      </w:pPr>
      <w:hyperlink r:id="rId14" w:history="1">
        <w:r w:rsidR="00FA5787" w:rsidRPr="00A35053">
          <w:rPr>
            <w:rStyle w:val="Hyperlink"/>
            <w:shd w:val="clear" w:color="auto" w:fill="FFFFFF"/>
            <w:lang w:eastAsia="en-AU"/>
          </w:rPr>
          <w:t>tuggeranongarts.com</w:t>
        </w:r>
      </w:hyperlink>
    </w:p>
    <w:p w14:paraId="39C17F6F" w14:textId="7856312E" w:rsidR="00FA5787" w:rsidRPr="00A35053" w:rsidRDefault="00A06B85" w:rsidP="00FA5787">
      <w:pPr>
        <w:pStyle w:val="BodyText"/>
        <w:rPr>
          <w:shd w:val="clear" w:color="auto" w:fill="FFFFFF"/>
          <w:lang w:eastAsia="en-AU"/>
        </w:rPr>
      </w:pPr>
      <w:hyperlink r:id="rId15" w:history="1">
        <w:r w:rsidR="00FA5787" w:rsidRPr="00A35053">
          <w:rPr>
            <w:rStyle w:val="Hyperlink"/>
            <w:shd w:val="clear" w:color="auto" w:fill="FFFFFF"/>
            <w:lang w:eastAsia="en-AU"/>
          </w:rPr>
          <w:t>facebook.com/</w:t>
        </w:r>
        <w:proofErr w:type="spellStart"/>
        <w:r w:rsidR="00FA5787" w:rsidRPr="00A35053">
          <w:rPr>
            <w:rStyle w:val="Hyperlink"/>
            <w:shd w:val="clear" w:color="auto" w:fill="FFFFFF"/>
            <w:lang w:eastAsia="en-AU"/>
          </w:rPr>
          <w:t>tuggeranongarts</w:t>
        </w:r>
        <w:proofErr w:type="spellEnd"/>
      </w:hyperlink>
    </w:p>
    <w:p w14:paraId="2806D9DB" w14:textId="7B6ECE83" w:rsidR="006C7CE7" w:rsidRPr="00A35053" w:rsidRDefault="006C7CE7" w:rsidP="0093733A">
      <w:pPr>
        <w:pStyle w:val="BodyText"/>
        <w:rPr>
          <w:shd w:val="clear" w:color="auto" w:fill="FFFFFF"/>
          <w:lang w:eastAsia="en-AU"/>
        </w:rPr>
      </w:pPr>
    </w:p>
    <w:p w14:paraId="089DA15D" w14:textId="1D960E62" w:rsidR="00D35D7E" w:rsidRPr="00A35053" w:rsidRDefault="00CA7562" w:rsidP="00D35D7E">
      <w:pPr>
        <w:pStyle w:val="Heading1-Pagebreakbefore"/>
      </w:pPr>
      <w:bookmarkStart w:id="8" w:name="_Toc58597915"/>
      <w:r w:rsidRPr="00A35053">
        <w:lastRenderedPageBreak/>
        <w:t xml:space="preserve">What is </w:t>
      </w:r>
      <w:r w:rsidR="00EE5BE4" w:rsidRPr="00A35053">
        <w:t>“</w:t>
      </w:r>
      <w:r w:rsidRPr="00A35053">
        <w:t>good practice</w:t>
      </w:r>
      <w:r w:rsidR="00EE5BE4" w:rsidRPr="00A35053">
        <w:t>”</w:t>
      </w:r>
      <w:r w:rsidRPr="00A35053">
        <w:t xml:space="preserve"> in the context of Aboriginal housing from an Aboriginal Community Housing Provider perspective?</w:t>
      </w:r>
      <w:bookmarkEnd w:id="8"/>
    </w:p>
    <w:p w14:paraId="6F9C7781" w14:textId="387FA867" w:rsidR="00CA7562" w:rsidRPr="00A35053" w:rsidRDefault="00D35D7E" w:rsidP="00DB7D44">
      <w:pPr>
        <w:pStyle w:val="Author"/>
      </w:pPr>
      <w:r w:rsidRPr="00A35053">
        <w:t xml:space="preserve">By </w:t>
      </w:r>
      <w:r w:rsidR="00CA7562" w:rsidRPr="00A35053">
        <w:t>Thomas Slockee, Chair &amp; Kim Sinclair, CEO, SEARMS Aboriginal Corporation (SEARMS)</w:t>
      </w:r>
      <w:r w:rsidR="00DB7D44" w:rsidRPr="00A35053">
        <w:t xml:space="preserve"> </w:t>
      </w:r>
    </w:p>
    <w:p w14:paraId="60A176AA" w14:textId="60A15E3C" w:rsidR="00CA7562" w:rsidRPr="00A35053" w:rsidRDefault="00CA7562" w:rsidP="00CA7562">
      <w:pPr>
        <w:pStyle w:val="BodyText"/>
        <w:rPr>
          <w:shd w:val="clear" w:color="auto" w:fill="FFFFFF"/>
          <w:lang w:val="en-US" w:eastAsia="en-AU"/>
        </w:rPr>
      </w:pPr>
      <w:r w:rsidRPr="00A35053">
        <w:rPr>
          <w:b/>
          <w:shd w:val="clear" w:color="auto" w:fill="FFFFFF"/>
          <w:lang w:val="en-US" w:eastAsia="en-AU"/>
        </w:rPr>
        <w:t>Good practice</w:t>
      </w:r>
      <w:r w:rsidRPr="00A35053">
        <w:rPr>
          <w:shd w:val="clear" w:color="auto" w:fill="FFFFFF"/>
          <w:lang w:val="en-US" w:eastAsia="en-AU"/>
        </w:rPr>
        <w:t xml:space="preserve"> from an Indigenous perspective is based on relationship. </w:t>
      </w:r>
      <w:r w:rsidRPr="00A35053">
        <w:rPr>
          <w:b/>
          <w:shd w:val="clear" w:color="auto" w:fill="FFFFFF"/>
          <w:lang w:val="en-US" w:eastAsia="en-AU"/>
        </w:rPr>
        <w:t>Good</w:t>
      </w:r>
      <w:r w:rsidRPr="00A35053">
        <w:rPr>
          <w:shd w:val="clear" w:color="auto" w:fill="FFFFFF"/>
          <w:lang w:val="en-US" w:eastAsia="en-AU"/>
        </w:rPr>
        <w:t xml:space="preserve"> means to recognise, be respectful and value the shared knowledge in the exchange.</w:t>
      </w:r>
      <w:r w:rsidR="00D013BF" w:rsidRPr="00A35053">
        <w:rPr>
          <w:shd w:val="clear" w:color="auto" w:fill="FFFFFF"/>
          <w:lang w:val="en-US" w:eastAsia="en-AU"/>
        </w:rPr>
        <w:t xml:space="preserve"> </w:t>
      </w:r>
      <w:r w:rsidRPr="00A35053">
        <w:rPr>
          <w:shd w:val="clear" w:color="auto" w:fill="FFFFFF"/>
          <w:lang w:val="en-US" w:eastAsia="en-AU"/>
        </w:rPr>
        <w:t xml:space="preserve">To acknowledge that we need each other to help stay smart and strong. To remember that together we all share and serve, with the future of our communities at the heart of what we do. </w:t>
      </w:r>
    </w:p>
    <w:p w14:paraId="2D5239B1" w14:textId="4BF6E925" w:rsidR="00CA7562" w:rsidRPr="00A35053" w:rsidRDefault="00CA7562" w:rsidP="00600168">
      <w:pPr>
        <w:pStyle w:val="BodyText"/>
        <w:rPr>
          <w:shd w:val="clear" w:color="auto" w:fill="FFFFFF"/>
          <w:lang w:val="en-US" w:eastAsia="en-AU"/>
        </w:rPr>
      </w:pPr>
      <w:proofErr w:type="spellStart"/>
      <w:r w:rsidRPr="00A35053">
        <w:rPr>
          <w:shd w:val="clear" w:color="auto" w:fill="FFFFFF"/>
          <w:lang w:val="en-US" w:eastAsia="en-AU"/>
        </w:rPr>
        <w:t>Colonisers</w:t>
      </w:r>
      <w:proofErr w:type="spellEnd"/>
      <w:r w:rsidRPr="00A35053">
        <w:rPr>
          <w:shd w:val="clear" w:color="auto" w:fill="FFFFFF"/>
          <w:lang w:val="en-US" w:eastAsia="en-AU"/>
        </w:rPr>
        <w:t xml:space="preserve"> believed “good practice” was to steal land and create subservience and dependency for Australian </w:t>
      </w:r>
      <w:r w:rsidRPr="00A35053">
        <w:t>Indigenous</w:t>
      </w:r>
      <w:r w:rsidRPr="00A35053">
        <w:rPr>
          <w:shd w:val="clear" w:color="auto" w:fill="FFFFFF"/>
          <w:lang w:val="en-US" w:eastAsia="en-AU"/>
        </w:rPr>
        <w:t xml:space="preserve"> people. We still struggle against these postcolonial interventions and conditioning </w:t>
      </w:r>
      <w:proofErr w:type="gramStart"/>
      <w:r w:rsidRPr="00A35053">
        <w:rPr>
          <w:shd w:val="clear" w:color="auto" w:fill="FFFFFF"/>
          <w:lang w:val="en-US" w:eastAsia="en-AU"/>
        </w:rPr>
        <w:t>in an effort to</w:t>
      </w:r>
      <w:proofErr w:type="gramEnd"/>
      <w:r w:rsidRPr="00A35053">
        <w:rPr>
          <w:shd w:val="clear" w:color="auto" w:fill="FFFFFF"/>
          <w:lang w:val="en-US" w:eastAsia="en-AU"/>
        </w:rPr>
        <w:t xml:space="preserve"> regain our autonomy as self-determining peoples.</w:t>
      </w:r>
      <w:r w:rsidR="00D013BF" w:rsidRPr="00A35053">
        <w:rPr>
          <w:shd w:val="clear" w:color="auto" w:fill="FFFFFF"/>
          <w:lang w:val="en-US" w:eastAsia="en-AU"/>
        </w:rPr>
        <w:t xml:space="preserve"> </w:t>
      </w:r>
      <w:r w:rsidRPr="00A35053">
        <w:rPr>
          <w:shd w:val="clear" w:color="auto" w:fill="FFFFFF"/>
          <w:lang w:val="en-US" w:eastAsia="en-AU"/>
        </w:rPr>
        <w:t xml:space="preserve">This </w:t>
      </w:r>
      <w:proofErr w:type="gramStart"/>
      <w:r w:rsidRPr="00A35053">
        <w:rPr>
          <w:shd w:val="clear" w:color="auto" w:fill="FFFFFF"/>
          <w:lang w:val="en-US" w:eastAsia="en-AU"/>
        </w:rPr>
        <w:t>disconnect</w:t>
      </w:r>
      <w:proofErr w:type="gramEnd"/>
      <w:r w:rsidRPr="00A35053">
        <w:rPr>
          <w:shd w:val="clear" w:color="auto" w:fill="FFFFFF"/>
          <w:lang w:val="en-US" w:eastAsia="en-AU"/>
        </w:rPr>
        <w:t xml:space="preserve"> between a </w:t>
      </w:r>
      <w:proofErr w:type="spellStart"/>
      <w:r w:rsidRPr="00A35053">
        <w:rPr>
          <w:shd w:val="clear" w:color="auto" w:fill="FFFFFF"/>
          <w:lang w:val="en-US" w:eastAsia="en-AU"/>
        </w:rPr>
        <w:t>coloniser’s</w:t>
      </w:r>
      <w:proofErr w:type="spellEnd"/>
      <w:r w:rsidRPr="00A35053">
        <w:rPr>
          <w:shd w:val="clear" w:color="auto" w:fill="FFFFFF"/>
          <w:lang w:val="en-US" w:eastAsia="en-AU"/>
        </w:rPr>
        <w:t xml:space="preserve"> value system and a First Nations value system makes it essential to have Aboriginal community controlled organisations delivering services to our own people. </w:t>
      </w:r>
    </w:p>
    <w:p w14:paraId="467BFE49" w14:textId="77777777" w:rsidR="00CA7562" w:rsidRPr="00A35053" w:rsidRDefault="00CA7562" w:rsidP="00DB7D44">
      <w:pPr>
        <w:pStyle w:val="Heading2"/>
      </w:pPr>
      <w:r w:rsidRPr="00A35053">
        <w:t>Housing as a human right</w:t>
      </w:r>
    </w:p>
    <w:p w14:paraId="1DD71F32" w14:textId="75217769"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While the protection of human rights is covered by </w:t>
      </w:r>
      <w:proofErr w:type="gramStart"/>
      <w:r w:rsidRPr="00A35053">
        <w:rPr>
          <w:shd w:val="clear" w:color="auto" w:fill="FFFFFF"/>
          <w:lang w:val="en-US" w:eastAsia="en-AU"/>
        </w:rPr>
        <w:t>a number of</w:t>
      </w:r>
      <w:proofErr w:type="gramEnd"/>
      <w:r w:rsidRPr="00A35053">
        <w:rPr>
          <w:shd w:val="clear" w:color="auto" w:fill="FFFFFF"/>
          <w:lang w:val="en-US" w:eastAsia="en-AU"/>
        </w:rPr>
        <w:t xml:space="preserve"> </w:t>
      </w:r>
      <w:r w:rsidR="00791966" w:rsidRPr="00A35053">
        <w:rPr>
          <w:shd w:val="clear" w:color="auto" w:fill="FFFFFF"/>
          <w:lang w:val="en-US" w:eastAsia="en-AU"/>
        </w:rPr>
        <w:t>i</w:t>
      </w:r>
      <w:r w:rsidRPr="00A35053">
        <w:rPr>
          <w:shd w:val="clear" w:color="auto" w:fill="FFFFFF"/>
          <w:lang w:val="en-US" w:eastAsia="en-AU"/>
        </w:rPr>
        <w:t>nternational treaties, adherence by government is not a given.</w:t>
      </w:r>
      <w:r w:rsidR="00D013BF" w:rsidRPr="00A35053">
        <w:rPr>
          <w:shd w:val="clear" w:color="auto" w:fill="FFFFFF"/>
          <w:lang w:val="en-US" w:eastAsia="en-AU"/>
        </w:rPr>
        <w:t xml:space="preserve"> </w:t>
      </w:r>
      <w:r w:rsidRPr="00A35053">
        <w:rPr>
          <w:shd w:val="clear" w:color="auto" w:fill="FFFFFF"/>
          <w:lang w:val="en-US" w:eastAsia="en-AU"/>
        </w:rPr>
        <w:t xml:space="preserve">Housing which comes under the International </w:t>
      </w:r>
      <w:r w:rsidR="00294CDA" w:rsidRPr="00A35053">
        <w:rPr>
          <w:shd w:val="clear" w:color="auto" w:fill="FFFFFF"/>
          <w:lang w:val="en-US" w:eastAsia="en-AU"/>
        </w:rPr>
        <w:t>Covenant</w:t>
      </w:r>
      <w:r w:rsidRPr="00A35053">
        <w:rPr>
          <w:shd w:val="clear" w:color="auto" w:fill="FFFFFF"/>
          <w:lang w:val="en-US" w:eastAsia="en-AU"/>
        </w:rPr>
        <w:t xml:space="preserve"> on Economic, Social and Cultural Rights (ICESCR), Article 11 states:</w:t>
      </w:r>
    </w:p>
    <w:p w14:paraId="60D4917C" w14:textId="2CA98F69" w:rsidR="00CA7562" w:rsidRPr="00A35053" w:rsidRDefault="00CA7562" w:rsidP="00DB7D44">
      <w:pPr>
        <w:pStyle w:val="BlockText"/>
        <w:rPr>
          <w:shd w:val="clear" w:color="auto" w:fill="FFFFFF"/>
          <w:lang w:val="en-US" w:eastAsia="en-AU"/>
        </w:rPr>
      </w:pPr>
      <w:r w:rsidRPr="00A35053">
        <w:rPr>
          <w:shd w:val="clear" w:color="auto" w:fill="FFFFFF"/>
          <w:lang w:val="en-US" w:eastAsia="en-AU"/>
        </w:rPr>
        <w:t>Every person has the right to an adequate standard of living, which includes the right to adequate housing</w:t>
      </w:r>
      <w:r w:rsidR="00FC7C6A" w:rsidRPr="00A35053">
        <w:rPr>
          <w:shd w:val="clear" w:color="auto" w:fill="FFFFFF"/>
          <w:lang w:val="en-US" w:eastAsia="en-AU"/>
        </w:rPr>
        <w:t>.</w:t>
      </w:r>
    </w:p>
    <w:p w14:paraId="55DE3775" w14:textId="7672D6F1"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Adequate housing depends on a range of factors including </w:t>
      </w:r>
      <w:r w:rsidRPr="00A35053">
        <w:rPr>
          <w:i/>
          <w:shd w:val="clear" w:color="auto" w:fill="FFFFFF"/>
          <w:lang w:val="en-US" w:eastAsia="en-AU"/>
        </w:rPr>
        <w:t xml:space="preserve">inter alia </w:t>
      </w:r>
      <w:r w:rsidRPr="00A35053">
        <w:rPr>
          <w:shd w:val="clear" w:color="auto" w:fill="FFFFFF"/>
          <w:lang w:val="en-US" w:eastAsia="en-AU"/>
        </w:rPr>
        <w:t>legal security of tenure, habitability, local and cultural adequacy. Each of these factors for Aboriginal people is charged with generational trauma due to the oftentimes brutal conflict as they sought and continue to seek acknowledgment of the desecration of their sacred cultural country and cultural practices throughout Australia’s colonisation journey.</w:t>
      </w:r>
    </w:p>
    <w:p w14:paraId="4902758B" w14:textId="00C2EA40"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The AIHW 2019 </w:t>
      </w:r>
      <w:r w:rsidRPr="00A35053">
        <w:rPr>
          <w:i/>
          <w:shd w:val="clear" w:color="auto" w:fill="FFFFFF"/>
          <w:lang w:val="en-US" w:eastAsia="en-AU"/>
        </w:rPr>
        <w:t>Aboriginal and Torres Strait Islander people: a focus report on housing and homelessnes</w:t>
      </w:r>
      <w:r w:rsidRPr="00A35053">
        <w:rPr>
          <w:shd w:val="clear" w:color="auto" w:fill="FFFFFF"/>
          <w:lang w:val="en-US" w:eastAsia="en-AU"/>
        </w:rPr>
        <w:t>s</w:t>
      </w:r>
      <w:r w:rsidRPr="00A35053">
        <w:rPr>
          <w:shd w:val="clear" w:color="auto" w:fill="FFFFFF"/>
          <w:vertAlign w:val="superscript"/>
          <w:lang w:val="en-US" w:eastAsia="en-AU"/>
        </w:rPr>
        <w:footnoteReference w:id="2"/>
      </w:r>
      <w:r w:rsidRPr="00A35053">
        <w:rPr>
          <w:shd w:val="clear" w:color="auto" w:fill="FFFFFF"/>
          <w:lang w:val="en-US" w:eastAsia="en-AU"/>
        </w:rPr>
        <w:t xml:space="preserve"> reinforces that stable and secure housing is fundamental to other important health and wellbeing outcomes, and speaks directly to the effect of colonisation:</w:t>
      </w:r>
    </w:p>
    <w:p w14:paraId="7E6440DD" w14:textId="7DB5C1AF" w:rsidR="00CA7562" w:rsidRPr="00A35053" w:rsidRDefault="00CA7562" w:rsidP="00196706">
      <w:pPr>
        <w:pStyle w:val="BlockText"/>
        <w:rPr>
          <w:shd w:val="clear" w:color="auto" w:fill="FFFFFF"/>
          <w:lang w:val="en-US" w:eastAsia="en-AU"/>
        </w:rPr>
      </w:pPr>
      <w:r w:rsidRPr="00A35053">
        <w:rPr>
          <w:shd w:val="clear" w:color="auto" w:fill="FFFFFF"/>
          <w:lang w:val="en-US" w:eastAsia="en-AU"/>
        </w:rPr>
        <w:lastRenderedPageBreak/>
        <w:t>Historical experiences of Indigenous people in Australia and the lasting impacts of colonisation have had a significant impact on Indigenous housing conditions and homelessness. This has included displacement of Indigenous people from their traditional lands, separation of children from their families, and policies and services that conflict with Indigenous values and culture. The impact of these experiences transcends generations and includes poverty, low self-esteem, poor physical, mental health and social and emotional well-being, welfare dependency, poor living skills, high levels of domestic violence and substance abuse, and low levels of educational attainment</w:t>
      </w:r>
      <w:r w:rsidR="00F8656D" w:rsidRPr="00A35053">
        <w:rPr>
          <w:shd w:val="clear" w:color="auto" w:fill="FFFFFF"/>
          <w:lang w:val="en-US" w:eastAsia="en-AU"/>
        </w:rPr>
        <w:t>.</w:t>
      </w:r>
      <w:r w:rsidR="00F8656D" w:rsidRPr="00A35053">
        <w:rPr>
          <w:rStyle w:val="FootnoteReference"/>
          <w:shd w:val="clear" w:color="auto" w:fill="FFFFFF"/>
          <w:lang w:val="en-US" w:eastAsia="en-AU"/>
        </w:rPr>
        <w:footnoteReference w:id="3"/>
      </w:r>
    </w:p>
    <w:p w14:paraId="671969A6" w14:textId="77777777" w:rsidR="00CA7562" w:rsidRPr="00A35053" w:rsidRDefault="00CA7562" w:rsidP="00CA7562">
      <w:pPr>
        <w:pStyle w:val="BodyText"/>
        <w:rPr>
          <w:shd w:val="clear" w:color="auto" w:fill="FFFFFF"/>
          <w:lang w:val="en-US" w:eastAsia="en-AU"/>
        </w:rPr>
      </w:pPr>
      <w:r w:rsidRPr="00A35053">
        <w:rPr>
          <w:shd w:val="clear" w:color="auto" w:fill="FFFFFF"/>
          <w:lang w:val="en-US" w:eastAsia="en-AU"/>
        </w:rPr>
        <w:t>And while this report says there has been improvement in housing situation for Indigenous Australians, the gap between Indigenous and Other Households remains significant.</w:t>
      </w:r>
    </w:p>
    <w:p w14:paraId="54F6FFD0" w14:textId="253CC933" w:rsidR="00CA7562" w:rsidRPr="00A35053" w:rsidRDefault="00CA7562" w:rsidP="00CA7562">
      <w:pPr>
        <w:pStyle w:val="BodyText"/>
        <w:rPr>
          <w:shd w:val="clear" w:color="auto" w:fill="FFFFFF"/>
          <w:lang w:val="en-US" w:eastAsia="en-AU"/>
        </w:rPr>
      </w:pPr>
      <w:r w:rsidRPr="00A35053">
        <w:rPr>
          <w:shd w:val="clear" w:color="auto" w:fill="FFFFFF"/>
          <w:lang w:val="en-US" w:eastAsia="en-AU"/>
        </w:rPr>
        <w:t>Other factors that make up appropriate and adequate housing which are incredibly important to Aboriginal peoples – are our belonging and connection to Country, our family and extended families (kin)</w:t>
      </w:r>
      <w:r w:rsidR="00DD2807" w:rsidRPr="00A35053">
        <w:rPr>
          <w:shd w:val="clear" w:color="auto" w:fill="FFFFFF"/>
          <w:lang w:val="en-US" w:eastAsia="en-AU"/>
        </w:rPr>
        <w:t>:</w:t>
      </w:r>
      <w:r w:rsidR="00D013BF" w:rsidRPr="00A35053">
        <w:rPr>
          <w:shd w:val="clear" w:color="auto" w:fill="FFFFFF"/>
          <w:lang w:val="en-US" w:eastAsia="en-AU"/>
        </w:rPr>
        <w:t xml:space="preserve"> </w:t>
      </w:r>
    </w:p>
    <w:p w14:paraId="22C0A7BB" w14:textId="59F37DAB" w:rsidR="00CA7562" w:rsidRPr="00A35053" w:rsidRDefault="00CA7562" w:rsidP="00196706">
      <w:pPr>
        <w:pStyle w:val="BlockText"/>
        <w:rPr>
          <w:shd w:val="clear" w:color="auto" w:fill="FFFFFF"/>
          <w:lang w:val="en-US" w:eastAsia="en-AU"/>
        </w:rPr>
      </w:pPr>
      <w:r w:rsidRPr="00A35053">
        <w:rPr>
          <w:shd w:val="clear" w:color="auto" w:fill="FFFFFF"/>
          <w:lang w:val="en-US" w:eastAsia="en-AU"/>
        </w:rPr>
        <w:t xml:space="preserve">The history of being dispossessed, </w:t>
      </w:r>
      <w:proofErr w:type="gramStart"/>
      <w:r w:rsidRPr="00A35053">
        <w:rPr>
          <w:shd w:val="clear" w:color="auto" w:fill="FFFFFF"/>
          <w:lang w:val="en-US" w:eastAsia="en-AU"/>
        </w:rPr>
        <w:t>displaced</w:t>
      </w:r>
      <w:proofErr w:type="gramEnd"/>
      <w:r w:rsidRPr="00A35053">
        <w:rPr>
          <w:shd w:val="clear" w:color="auto" w:fill="FFFFFF"/>
          <w:lang w:val="en-US" w:eastAsia="en-AU"/>
        </w:rPr>
        <w:t xml:space="preserve"> and dispersed has had a devastating effect on Aboriginal and Torres Strait Islander peoples.</w:t>
      </w:r>
      <w:r w:rsidR="00D013BF" w:rsidRPr="00A35053">
        <w:rPr>
          <w:shd w:val="clear" w:color="auto" w:fill="FFFFFF"/>
          <w:lang w:val="en-US" w:eastAsia="en-AU"/>
        </w:rPr>
        <w:t xml:space="preserve"> </w:t>
      </w:r>
      <w:r w:rsidRPr="00A35053">
        <w:rPr>
          <w:shd w:val="clear" w:color="auto" w:fill="FFFFFF"/>
          <w:lang w:val="en-US" w:eastAsia="en-AU"/>
        </w:rPr>
        <w:t xml:space="preserve">Before colonialism and even for a time after the invasion, Aboriginal and Torres Strait Islander people lived a harmonious, well </w:t>
      </w:r>
      <w:proofErr w:type="gramStart"/>
      <w:r w:rsidRPr="00A35053">
        <w:rPr>
          <w:shd w:val="clear" w:color="auto" w:fill="FFFFFF"/>
          <w:lang w:val="en-US" w:eastAsia="en-AU"/>
        </w:rPr>
        <w:t>balanced</w:t>
      </w:r>
      <w:proofErr w:type="gramEnd"/>
      <w:r w:rsidRPr="00A35053">
        <w:rPr>
          <w:shd w:val="clear" w:color="auto" w:fill="FFFFFF"/>
          <w:lang w:val="en-US" w:eastAsia="en-AU"/>
        </w:rPr>
        <w:t xml:space="preserve"> and highly ordered and structured lives. The family and tribe’s responsibility were to care for each other. Shelter was a prime responsibility.</w:t>
      </w:r>
      <w:r w:rsidR="00D013BF" w:rsidRPr="00A35053">
        <w:rPr>
          <w:shd w:val="clear" w:color="auto" w:fill="FFFFFF"/>
          <w:lang w:val="en-US" w:eastAsia="en-AU"/>
        </w:rPr>
        <w:t xml:space="preserve"> </w:t>
      </w:r>
      <w:r w:rsidRPr="00A35053">
        <w:rPr>
          <w:shd w:val="clear" w:color="auto" w:fill="FFFFFF"/>
          <w:lang w:val="en-US" w:eastAsia="en-AU"/>
        </w:rPr>
        <w:t xml:space="preserve">Responsibilities were shared. Shelter was more than a </w:t>
      </w:r>
      <w:proofErr w:type="spellStart"/>
      <w:r w:rsidRPr="00A35053">
        <w:rPr>
          <w:shd w:val="clear" w:color="auto" w:fill="FFFFFF"/>
          <w:lang w:val="en-US" w:eastAsia="en-AU"/>
        </w:rPr>
        <w:t>Gunyah</w:t>
      </w:r>
      <w:proofErr w:type="spellEnd"/>
      <w:r w:rsidRPr="00A35053">
        <w:rPr>
          <w:shd w:val="clear" w:color="auto" w:fill="FFFFFF"/>
          <w:lang w:val="en-US" w:eastAsia="en-AU"/>
        </w:rPr>
        <w:t xml:space="preserve"> but included trees, water, sources of plants and food. </w:t>
      </w:r>
    </w:p>
    <w:p w14:paraId="53EF6A41" w14:textId="77777777" w:rsidR="00CA7562" w:rsidRPr="00A35053" w:rsidRDefault="00CA7562" w:rsidP="00196706">
      <w:pPr>
        <w:pStyle w:val="BlockText"/>
        <w:rPr>
          <w:shd w:val="clear" w:color="auto" w:fill="FFFFFF"/>
          <w:lang w:val="en-US" w:eastAsia="en-AU"/>
        </w:rPr>
      </w:pPr>
      <w:r w:rsidRPr="00A35053">
        <w:rPr>
          <w:shd w:val="clear" w:color="auto" w:fill="FFFFFF"/>
          <w:lang w:val="en-US" w:eastAsia="en-AU"/>
        </w:rPr>
        <w:t>Aboriginal and Torres Strait Islander people became disconnected when the political powers and government authorities enacted policies and programs to remove the Original Custodians from their Land. </w:t>
      </w:r>
    </w:p>
    <w:p w14:paraId="22CC17BB" w14:textId="5746CA21" w:rsidR="00CA7562" w:rsidRPr="00A35053" w:rsidRDefault="00CA7562" w:rsidP="00196706">
      <w:pPr>
        <w:pStyle w:val="BlockText"/>
        <w:rPr>
          <w:shd w:val="clear" w:color="auto" w:fill="FFFFFF"/>
          <w:lang w:val="en-US" w:eastAsia="en-AU"/>
        </w:rPr>
      </w:pPr>
      <w:r w:rsidRPr="00A35053">
        <w:rPr>
          <w:shd w:val="clear" w:color="auto" w:fill="FFFFFF"/>
          <w:lang w:val="en-US" w:eastAsia="en-AU"/>
        </w:rPr>
        <w:t>Missions were created to corral Aboriginal and Torres Strait Islander people into submissiveness and subservience.</w:t>
      </w:r>
      <w:r w:rsidR="00D013BF" w:rsidRPr="00A35053">
        <w:rPr>
          <w:shd w:val="clear" w:color="auto" w:fill="FFFFFF"/>
          <w:lang w:val="en-US" w:eastAsia="en-AU"/>
        </w:rPr>
        <w:t xml:space="preserve"> </w:t>
      </w:r>
      <w:r w:rsidRPr="00A35053">
        <w:rPr>
          <w:shd w:val="clear" w:color="auto" w:fill="FFFFFF"/>
          <w:lang w:val="en-US" w:eastAsia="en-AU"/>
        </w:rPr>
        <w:t>Simple and cheap housing was built on the Missions and managed by Mission Managers. </w:t>
      </w:r>
    </w:p>
    <w:p w14:paraId="0AB72BCA" w14:textId="77777777" w:rsidR="00CA7562" w:rsidRPr="00A35053" w:rsidRDefault="00CA7562" w:rsidP="00196706">
      <w:pPr>
        <w:pStyle w:val="BlockText"/>
        <w:rPr>
          <w:shd w:val="clear" w:color="auto" w:fill="FFFFFF"/>
          <w:lang w:val="en-US" w:eastAsia="en-AU"/>
        </w:rPr>
      </w:pPr>
      <w:r w:rsidRPr="00A35053">
        <w:rPr>
          <w:shd w:val="clear" w:color="auto" w:fill="FFFFFF"/>
          <w:lang w:val="en-US" w:eastAsia="en-AU"/>
        </w:rPr>
        <w:t>This created a dependency on government to provide and manage. It was a deliberate controlling element – Uncle Tom Slockee</w:t>
      </w:r>
    </w:p>
    <w:p w14:paraId="3017A978" w14:textId="77777777" w:rsidR="00CA7562" w:rsidRPr="00A35053" w:rsidRDefault="00CA7562" w:rsidP="00196706">
      <w:pPr>
        <w:pStyle w:val="Heading2"/>
      </w:pPr>
      <w:r w:rsidRPr="00A35053">
        <w:lastRenderedPageBreak/>
        <w:t>Current context</w:t>
      </w:r>
    </w:p>
    <w:p w14:paraId="16CD2634" w14:textId="3C20B0E3"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In Australia, the Aboriginal community housing sector is vastly different to the </w:t>
      </w:r>
      <w:r w:rsidR="000C3BC7" w:rsidRPr="00A35053">
        <w:rPr>
          <w:shd w:val="clear" w:color="auto" w:fill="FFFFFF"/>
          <w:lang w:val="en-US" w:eastAsia="en-AU"/>
        </w:rPr>
        <w:t>“</w:t>
      </w:r>
      <w:r w:rsidRPr="00A35053">
        <w:rPr>
          <w:shd w:val="clear" w:color="auto" w:fill="FFFFFF"/>
          <w:lang w:val="en-US" w:eastAsia="en-AU"/>
        </w:rPr>
        <w:t>mainstream</w:t>
      </w:r>
      <w:r w:rsidR="000C3BC7" w:rsidRPr="00A35053">
        <w:rPr>
          <w:shd w:val="clear" w:color="auto" w:fill="FFFFFF"/>
          <w:lang w:val="en-US" w:eastAsia="en-AU"/>
        </w:rPr>
        <w:t>”</w:t>
      </w:r>
      <w:r w:rsidRPr="00A35053">
        <w:rPr>
          <w:shd w:val="clear" w:color="auto" w:fill="FFFFFF"/>
          <w:lang w:val="en-US" w:eastAsia="en-AU"/>
        </w:rPr>
        <w:t xml:space="preserve"> community housing sector.</w:t>
      </w:r>
    </w:p>
    <w:p w14:paraId="573F68EA" w14:textId="76D8955C"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Each </w:t>
      </w:r>
      <w:r w:rsidR="000C3BC7" w:rsidRPr="00A35053">
        <w:rPr>
          <w:shd w:val="clear" w:color="auto" w:fill="FFFFFF"/>
          <w:lang w:val="en-US" w:eastAsia="en-AU"/>
        </w:rPr>
        <w:t>s</w:t>
      </w:r>
      <w:r w:rsidRPr="00A35053">
        <w:rPr>
          <w:shd w:val="clear" w:color="auto" w:fill="FFFFFF"/>
          <w:lang w:val="en-US" w:eastAsia="en-AU"/>
        </w:rPr>
        <w:t xml:space="preserve">tate and </w:t>
      </w:r>
      <w:r w:rsidR="000C3BC7" w:rsidRPr="00A35053">
        <w:rPr>
          <w:shd w:val="clear" w:color="auto" w:fill="FFFFFF"/>
          <w:lang w:val="en-US" w:eastAsia="en-AU"/>
        </w:rPr>
        <w:t>t</w:t>
      </w:r>
      <w:r w:rsidRPr="00A35053">
        <w:rPr>
          <w:shd w:val="clear" w:color="auto" w:fill="FFFFFF"/>
          <w:lang w:val="en-US" w:eastAsia="en-AU"/>
        </w:rPr>
        <w:t>erritory may or may not have a specific strategy to address housing and housing services for its Aboriginal citizens.</w:t>
      </w:r>
      <w:r w:rsidR="00D013BF" w:rsidRPr="00A35053">
        <w:rPr>
          <w:shd w:val="clear" w:color="auto" w:fill="FFFFFF"/>
          <w:lang w:val="en-US" w:eastAsia="en-AU"/>
        </w:rPr>
        <w:t xml:space="preserve"> </w:t>
      </w:r>
      <w:r w:rsidRPr="00A35053">
        <w:rPr>
          <w:shd w:val="clear" w:color="auto" w:fill="FFFFFF"/>
          <w:lang w:val="en-US" w:eastAsia="en-AU"/>
        </w:rPr>
        <w:t>More than likely, funding for Aboriginal people and their services is housing are channeled through government and mainstream providers.</w:t>
      </w:r>
    </w:p>
    <w:p w14:paraId="36A8B28C" w14:textId="270EDEE5"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Various Commonwealth and </w:t>
      </w:r>
      <w:r w:rsidR="00DE0613" w:rsidRPr="00A35053">
        <w:rPr>
          <w:shd w:val="clear" w:color="auto" w:fill="FFFFFF"/>
          <w:lang w:val="en-US" w:eastAsia="en-AU"/>
        </w:rPr>
        <w:t>s</w:t>
      </w:r>
      <w:r w:rsidRPr="00A35053">
        <w:rPr>
          <w:shd w:val="clear" w:color="auto" w:fill="FFFFFF"/>
          <w:lang w:val="en-US" w:eastAsia="en-AU"/>
        </w:rPr>
        <w:t>tate/</w:t>
      </w:r>
      <w:r w:rsidR="00DE0613" w:rsidRPr="00A35053">
        <w:rPr>
          <w:shd w:val="clear" w:color="auto" w:fill="FFFFFF"/>
          <w:lang w:val="en-US" w:eastAsia="en-AU"/>
        </w:rPr>
        <w:t>t</w:t>
      </w:r>
      <w:r w:rsidRPr="00A35053">
        <w:rPr>
          <w:shd w:val="clear" w:color="auto" w:fill="FFFFFF"/>
          <w:lang w:val="en-US" w:eastAsia="en-AU"/>
        </w:rPr>
        <w:t xml:space="preserve">erritory housing policies have resulted in a </w:t>
      </w:r>
      <w:r w:rsidR="00DE0613" w:rsidRPr="00A35053">
        <w:rPr>
          <w:shd w:val="clear" w:color="auto" w:fill="FFFFFF"/>
          <w:lang w:val="en-US" w:eastAsia="en-AU"/>
        </w:rPr>
        <w:t>“</w:t>
      </w:r>
      <w:r w:rsidRPr="00A35053">
        <w:rPr>
          <w:shd w:val="clear" w:color="auto" w:fill="FFFFFF"/>
          <w:lang w:val="en-US" w:eastAsia="en-AU"/>
        </w:rPr>
        <w:t>mixed-bag</w:t>
      </w:r>
      <w:r w:rsidR="00DE0613" w:rsidRPr="00A35053">
        <w:rPr>
          <w:shd w:val="clear" w:color="auto" w:fill="FFFFFF"/>
          <w:lang w:val="en-US" w:eastAsia="en-AU"/>
        </w:rPr>
        <w:t>”</w:t>
      </w:r>
      <w:r w:rsidRPr="00A35053">
        <w:rPr>
          <w:shd w:val="clear" w:color="auto" w:fill="FFFFFF"/>
          <w:lang w:val="en-US" w:eastAsia="en-AU"/>
        </w:rPr>
        <w:t xml:space="preserve"> of housing results for Aboriginal people and Aboriginal housing organisations.</w:t>
      </w:r>
      <w:r w:rsidR="00D013BF" w:rsidRPr="00A35053">
        <w:rPr>
          <w:shd w:val="clear" w:color="auto" w:fill="FFFFFF"/>
          <w:lang w:val="en-US" w:eastAsia="en-AU"/>
        </w:rPr>
        <w:t xml:space="preserve"> </w:t>
      </w:r>
      <w:r w:rsidRPr="00A35053">
        <w:rPr>
          <w:shd w:val="clear" w:color="auto" w:fill="FFFFFF"/>
          <w:lang w:val="en-US" w:eastAsia="en-AU"/>
        </w:rPr>
        <w:t xml:space="preserve">The sector is complex – with multiple Aboriginal housing owner organisations – under various governance frameworks. </w:t>
      </w:r>
    </w:p>
    <w:p w14:paraId="00D68106" w14:textId="77777777" w:rsidR="00CA7562" w:rsidRPr="00A35053" w:rsidRDefault="00CA7562" w:rsidP="00CA7562">
      <w:pPr>
        <w:pStyle w:val="BodyText"/>
        <w:rPr>
          <w:i/>
          <w:shd w:val="clear" w:color="auto" w:fill="FFFFFF"/>
          <w:lang w:val="en-US" w:eastAsia="en-AU"/>
        </w:rPr>
      </w:pPr>
      <w:r w:rsidRPr="00A35053">
        <w:rPr>
          <w:i/>
          <w:shd w:val="clear" w:color="auto" w:fill="FFFFFF"/>
          <w:lang w:val="en-US" w:eastAsia="en-AU"/>
        </w:rPr>
        <w:t xml:space="preserve">Many of these governance frameworks by their very nature, place a heavy burden on elected office bearers. </w:t>
      </w:r>
    </w:p>
    <w:p w14:paraId="402086B1" w14:textId="412078BB"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Eligibility for appointment </w:t>
      </w:r>
      <w:r w:rsidR="00E52E89" w:rsidRPr="00A35053">
        <w:rPr>
          <w:shd w:val="clear" w:color="auto" w:fill="FFFFFF"/>
          <w:lang w:val="en-US" w:eastAsia="en-AU"/>
        </w:rPr>
        <w:t xml:space="preserve">onto the board of an Aboriginal housing organisation </w:t>
      </w:r>
      <w:r w:rsidRPr="00A35053">
        <w:rPr>
          <w:shd w:val="clear" w:color="auto" w:fill="FFFFFF"/>
          <w:lang w:val="en-US" w:eastAsia="en-AU"/>
        </w:rPr>
        <w:t>usually means having a historic local connection to the country on which the organisation operates, which means decisions are made and priorities are given in an environment of care and concern for family and extended family members. It is seen and accepted by some people in the communities as an implicit and entitled way of making decisions. The power that was denied for so long is taken back and exercised to decide the best for family and self.</w:t>
      </w:r>
      <w:r w:rsidR="00D013BF" w:rsidRPr="00A35053">
        <w:rPr>
          <w:shd w:val="clear" w:color="auto" w:fill="FFFFFF"/>
          <w:lang w:val="en-US" w:eastAsia="en-AU"/>
        </w:rPr>
        <w:t xml:space="preserve"> </w:t>
      </w:r>
      <w:r w:rsidRPr="00A35053">
        <w:rPr>
          <w:shd w:val="clear" w:color="auto" w:fill="FFFFFF"/>
          <w:lang w:val="en-US" w:eastAsia="en-AU"/>
        </w:rPr>
        <w:t xml:space="preserve">Some see it as an improper use of </w:t>
      </w:r>
      <w:proofErr w:type="gramStart"/>
      <w:r w:rsidRPr="00A35053">
        <w:rPr>
          <w:shd w:val="clear" w:color="auto" w:fill="FFFFFF"/>
          <w:lang w:val="en-US" w:eastAsia="en-AU"/>
        </w:rPr>
        <w:t>power</w:t>
      </w:r>
      <w:proofErr w:type="gramEnd"/>
      <w:r w:rsidRPr="00A35053">
        <w:rPr>
          <w:shd w:val="clear" w:color="auto" w:fill="FFFFFF"/>
          <w:lang w:val="en-US" w:eastAsia="en-AU"/>
        </w:rPr>
        <w:t xml:space="preserve"> and it is usually a conflict of interest. </w:t>
      </w:r>
    </w:p>
    <w:p w14:paraId="3ADC0107" w14:textId="4190BDB7" w:rsidR="00CA7562" w:rsidRPr="00A35053" w:rsidRDefault="00CA7562" w:rsidP="00CA7562">
      <w:pPr>
        <w:pStyle w:val="BodyText"/>
        <w:rPr>
          <w:shd w:val="clear" w:color="auto" w:fill="FFFFFF"/>
          <w:lang w:val="en-US" w:eastAsia="en-AU"/>
        </w:rPr>
      </w:pPr>
      <w:r w:rsidRPr="00A35053">
        <w:rPr>
          <w:shd w:val="clear" w:color="auto" w:fill="FFFFFF"/>
          <w:lang w:val="en-US" w:eastAsia="en-AU"/>
        </w:rPr>
        <w:t>As an Aboriginal community-controlled organisation</w:t>
      </w:r>
      <w:r w:rsidR="00617004" w:rsidRPr="00A35053">
        <w:rPr>
          <w:shd w:val="clear" w:color="auto" w:fill="FFFFFF"/>
          <w:lang w:val="en-US" w:eastAsia="en-AU"/>
        </w:rPr>
        <w:t>,</w:t>
      </w:r>
      <w:r w:rsidRPr="00A35053">
        <w:rPr>
          <w:shd w:val="clear" w:color="auto" w:fill="FFFFFF"/>
          <w:lang w:val="en-US" w:eastAsia="en-AU"/>
        </w:rPr>
        <w:t xml:space="preserve"> our </w:t>
      </w:r>
      <w:r w:rsidR="00617004" w:rsidRPr="00A35053">
        <w:rPr>
          <w:shd w:val="clear" w:color="auto" w:fill="FFFFFF"/>
          <w:lang w:val="en-US" w:eastAsia="en-AU"/>
        </w:rPr>
        <w:t>“</w:t>
      </w:r>
      <w:r w:rsidRPr="00A35053">
        <w:rPr>
          <w:shd w:val="clear" w:color="auto" w:fill="FFFFFF"/>
          <w:lang w:val="en-US" w:eastAsia="en-AU"/>
        </w:rPr>
        <w:t>good practice</w:t>
      </w:r>
      <w:r w:rsidR="00617004" w:rsidRPr="00A35053">
        <w:rPr>
          <w:shd w:val="clear" w:color="auto" w:fill="FFFFFF"/>
          <w:lang w:val="en-US" w:eastAsia="en-AU"/>
        </w:rPr>
        <w:t>”</w:t>
      </w:r>
      <w:r w:rsidRPr="00A35053">
        <w:rPr>
          <w:shd w:val="clear" w:color="auto" w:fill="FFFFFF"/>
          <w:lang w:val="en-US" w:eastAsia="en-AU"/>
        </w:rPr>
        <w:t xml:space="preserve"> </w:t>
      </w:r>
      <w:proofErr w:type="gramStart"/>
      <w:r w:rsidRPr="00A35053">
        <w:rPr>
          <w:shd w:val="clear" w:color="auto" w:fill="FFFFFF"/>
          <w:lang w:val="en-US" w:eastAsia="en-AU"/>
        </w:rPr>
        <w:t>takes into account</w:t>
      </w:r>
      <w:proofErr w:type="gramEnd"/>
      <w:r w:rsidRPr="00A35053">
        <w:rPr>
          <w:shd w:val="clear" w:color="auto" w:fill="FFFFFF"/>
          <w:lang w:val="en-US" w:eastAsia="en-AU"/>
        </w:rPr>
        <w:t xml:space="preserve"> compliance with the various laws and regulations but also the values of caring and sharing inherent in Aboriginal culture, which is layered with direct experience of historic and current trauma of a dispossessed, systemically discriminated against people. </w:t>
      </w:r>
    </w:p>
    <w:p w14:paraId="25204ED9" w14:textId="4344DDCD" w:rsidR="00CA7562" w:rsidRPr="00A35053" w:rsidRDefault="00B732B8" w:rsidP="00B05DEF">
      <w:pPr>
        <w:pStyle w:val="Heading2"/>
        <w:rPr>
          <w:shd w:val="clear" w:color="auto" w:fill="FFFFFF"/>
          <w:lang w:val="en-US" w:eastAsia="en-AU"/>
        </w:rPr>
      </w:pPr>
      <w:r w:rsidRPr="00A35053">
        <w:rPr>
          <w:shd w:val="clear" w:color="auto" w:fill="FFFFFF"/>
          <w:lang w:val="en-US" w:eastAsia="en-AU"/>
        </w:rPr>
        <w:t>“</w:t>
      </w:r>
      <w:r w:rsidR="00CA7562" w:rsidRPr="00A35053">
        <w:rPr>
          <w:shd w:val="clear" w:color="auto" w:fill="FFFFFF"/>
          <w:lang w:val="en-US" w:eastAsia="en-AU"/>
        </w:rPr>
        <w:t>good practice / good governance</w:t>
      </w:r>
      <w:r w:rsidRPr="00A35053">
        <w:rPr>
          <w:shd w:val="clear" w:color="auto" w:fill="FFFFFF"/>
          <w:lang w:val="en-US" w:eastAsia="en-AU"/>
        </w:rPr>
        <w:t>”</w:t>
      </w:r>
    </w:p>
    <w:p w14:paraId="637DA47C" w14:textId="7B2A7F08"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SEARMS was formed in 2003 as a co-operative between </w:t>
      </w:r>
      <w:proofErr w:type="gramStart"/>
      <w:r w:rsidRPr="00A35053">
        <w:rPr>
          <w:shd w:val="clear" w:color="auto" w:fill="FFFFFF"/>
          <w:lang w:val="en-US" w:eastAsia="en-AU"/>
        </w:rPr>
        <w:t>a number of</w:t>
      </w:r>
      <w:proofErr w:type="gramEnd"/>
      <w:r w:rsidRPr="00A35053">
        <w:rPr>
          <w:shd w:val="clear" w:color="auto" w:fill="FFFFFF"/>
          <w:lang w:val="en-US" w:eastAsia="en-AU"/>
        </w:rPr>
        <w:t xml:space="preserve"> Aboriginal organisations who held housing assets in the NSW </w:t>
      </w:r>
      <w:r w:rsidR="00946901" w:rsidRPr="00A35053">
        <w:rPr>
          <w:shd w:val="clear" w:color="auto" w:fill="FFFFFF"/>
          <w:lang w:val="en-US" w:eastAsia="en-AU"/>
        </w:rPr>
        <w:t>f</w:t>
      </w:r>
      <w:r w:rsidRPr="00A35053">
        <w:rPr>
          <w:shd w:val="clear" w:color="auto" w:fill="FFFFFF"/>
          <w:lang w:val="en-US" w:eastAsia="en-AU"/>
        </w:rPr>
        <w:t xml:space="preserve">ar </w:t>
      </w:r>
      <w:r w:rsidR="00946901" w:rsidRPr="00A35053">
        <w:rPr>
          <w:shd w:val="clear" w:color="auto" w:fill="FFFFFF"/>
          <w:lang w:val="en-US" w:eastAsia="en-AU"/>
        </w:rPr>
        <w:t>s</w:t>
      </w:r>
      <w:r w:rsidRPr="00A35053">
        <w:rPr>
          <w:shd w:val="clear" w:color="auto" w:fill="FFFFFF"/>
          <w:lang w:val="en-US" w:eastAsia="en-AU"/>
        </w:rPr>
        <w:t>outh coast region as part of a pilot-</w:t>
      </w:r>
      <w:proofErr w:type="spellStart"/>
      <w:r w:rsidRPr="00A35053">
        <w:rPr>
          <w:shd w:val="clear" w:color="auto" w:fill="FFFFFF"/>
          <w:lang w:val="en-US" w:eastAsia="en-AU"/>
        </w:rPr>
        <w:t>programme</w:t>
      </w:r>
      <w:proofErr w:type="spellEnd"/>
      <w:r w:rsidRPr="00A35053">
        <w:rPr>
          <w:shd w:val="clear" w:color="auto" w:fill="FFFFFF"/>
          <w:lang w:val="en-US" w:eastAsia="en-AU"/>
        </w:rPr>
        <w:t xml:space="preserve"> for regional management services by the NSW Aboriginal Housing Office (AHO).</w:t>
      </w:r>
      <w:r w:rsidR="00D013BF" w:rsidRPr="00A35053">
        <w:rPr>
          <w:shd w:val="clear" w:color="auto" w:fill="FFFFFF"/>
          <w:lang w:val="en-US" w:eastAsia="en-AU"/>
        </w:rPr>
        <w:t xml:space="preserve"> </w:t>
      </w:r>
      <w:r w:rsidRPr="00A35053">
        <w:rPr>
          <w:shd w:val="clear" w:color="auto" w:fill="FFFFFF"/>
          <w:lang w:val="en-US" w:eastAsia="en-AU"/>
        </w:rPr>
        <w:t xml:space="preserve">The AHO had </w:t>
      </w:r>
      <w:proofErr w:type="spellStart"/>
      <w:r w:rsidRPr="00A35053">
        <w:rPr>
          <w:shd w:val="clear" w:color="auto" w:fill="FFFFFF"/>
          <w:lang w:val="en-US" w:eastAsia="en-AU"/>
        </w:rPr>
        <w:t>recogni</w:t>
      </w:r>
      <w:r w:rsidR="00B732B8" w:rsidRPr="00A35053">
        <w:rPr>
          <w:shd w:val="clear" w:color="auto" w:fill="FFFFFF"/>
          <w:lang w:val="en-US" w:eastAsia="en-AU"/>
        </w:rPr>
        <w:t>s</w:t>
      </w:r>
      <w:r w:rsidRPr="00A35053">
        <w:rPr>
          <w:shd w:val="clear" w:color="auto" w:fill="FFFFFF"/>
          <w:lang w:val="en-US" w:eastAsia="en-AU"/>
        </w:rPr>
        <w:t>ed</w:t>
      </w:r>
      <w:proofErr w:type="spellEnd"/>
      <w:r w:rsidRPr="00A35053">
        <w:rPr>
          <w:shd w:val="clear" w:color="auto" w:fill="FFFFFF"/>
          <w:lang w:val="en-US" w:eastAsia="en-AU"/>
        </w:rPr>
        <w:t xml:space="preserve"> the need for an independent, yet community-controlled vehicle to support local boards to better manage their local housing </w:t>
      </w:r>
      <w:proofErr w:type="spellStart"/>
      <w:r w:rsidRPr="00A35053">
        <w:rPr>
          <w:shd w:val="clear" w:color="auto" w:fill="FFFFFF"/>
          <w:lang w:val="en-US" w:eastAsia="en-AU"/>
        </w:rPr>
        <w:t>programmes</w:t>
      </w:r>
      <w:proofErr w:type="spellEnd"/>
      <w:r w:rsidRPr="00A35053">
        <w:rPr>
          <w:shd w:val="clear" w:color="auto" w:fill="FFFFFF"/>
          <w:lang w:val="en-US" w:eastAsia="en-AU"/>
        </w:rPr>
        <w:t>.</w:t>
      </w:r>
    </w:p>
    <w:p w14:paraId="661C1817" w14:textId="493CE463"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In 2011, SEARMS moved from the co-operative model to a company under the </w:t>
      </w:r>
      <w:r w:rsidR="00AC64FF" w:rsidRPr="00A35053">
        <w:rPr>
          <w:i/>
          <w:iCs/>
          <w:shd w:val="clear" w:color="auto" w:fill="FFFFFF"/>
          <w:lang w:val="en-US" w:eastAsia="en-AU"/>
        </w:rPr>
        <w:t>Corporations (Aboriginal and Torres Strait Islander) Act 2006</w:t>
      </w:r>
      <w:r w:rsidR="00AC64FF" w:rsidRPr="00A35053">
        <w:rPr>
          <w:shd w:val="clear" w:color="auto" w:fill="FFFFFF"/>
          <w:lang w:val="en-US" w:eastAsia="en-AU"/>
        </w:rPr>
        <w:t xml:space="preserve"> </w:t>
      </w:r>
      <w:r w:rsidR="00AC64FF" w:rsidRPr="00A35053">
        <w:t>(</w:t>
      </w:r>
      <w:proofErr w:type="spellStart"/>
      <w:r w:rsidR="00AC64FF" w:rsidRPr="00A35053">
        <w:t>Cth</w:t>
      </w:r>
      <w:proofErr w:type="spellEnd"/>
      <w:r w:rsidR="00AC64FF" w:rsidRPr="00A35053">
        <w:t>)</w:t>
      </w:r>
      <w:r w:rsidRPr="00A35053">
        <w:rPr>
          <w:shd w:val="clear" w:color="auto" w:fill="FFFFFF"/>
          <w:lang w:val="en-US" w:eastAsia="en-AU"/>
        </w:rPr>
        <w:t>.</w:t>
      </w:r>
      <w:r w:rsidR="00D013BF" w:rsidRPr="00A35053">
        <w:rPr>
          <w:shd w:val="clear" w:color="auto" w:fill="FFFFFF"/>
          <w:lang w:val="en-US" w:eastAsia="en-AU"/>
        </w:rPr>
        <w:t xml:space="preserve"> </w:t>
      </w:r>
      <w:r w:rsidRPr="00A35053">
        <w:rPr>
          <w:shd w:val="clear" w:color="auto" w:fill="FFFFFF"/>
          <w:lang w:val="en-US" w:eastAsia="en-AU"/>
        </w:rPr>
        <w:t xml:space="preserve">Since formation, it has operated under a </w:t>
      </w:r>
      <w:r w:rsidR="00BE6D52" w:rsidRPr="00A35053">
        <w:rPr>
          <w:shd w:val="clear" w:color="auto" w:fill="FFFFFF"/>
          <w:lang w:val="en-US" w:eastAsia="en-AU"/>
        </w:rPr>
        <w:t>“</w:t>
      </w:r>
      <w:r w:rsidRPr="00A35053">
        <w:rPr>
          <w:shd w:val="clear" w:color="auto" w:fill="FFFFFF"/>
          <w:lang w:val="en-US" w:eastAsia="en-AU"/>
        </w:rPr>
        <w:t>moving feast</w:t>
      </w:r>
      <w:r w:rsidR="00BE6D52" w:rsidRPr="00A35053">
        <w:rPr>
          <w:shd w:val="clear" w:color="auto" w:fill="FFFFFF"/>
          <w:lang w:val="en-US" w:eastAsia="en-AU"/>
        </w:rPr>
        <w:t>”</w:t>
      </w:r>
      <w:r w:rsidRPr="00A35053">
        <w:rPr>
          <w:shd w:val="clear" w:color="auto" w:fill="FFFFFF"/>
          <w:lang w:val="en-US" w:eastAsia="en-AU"/>
        </w:rPr>
        <w:t xml:space="preserve"> of Aboriginal housing policy under locally set policies and procedures along with compliance requirements </w:t>
      </w:r>
      <w:r w:rsidRPr="00A35053">
        <w:rPr>
          <w:shd w:val="clear" w:color="auto" w:fill="FFFFFF"/>
          <w:lang w:val="en-US" w:eastAsia="en-AU"/>
        </w:rPr>
        <w:lastRenderedPageBreak/>
        <w:t>under the AHO’s Provider Assessment and Registration system (PARS).</w:t>
      </w:r>
      <w:r w:rsidR="00D013BF" w:rsidRPr="00A35053">
        <w:rPr>
          <w:shd w:val="clear" w:color="auto" w:fill="FFFFFF"/>
          <w:lang w:val="en-US" w:eastAsia="en-AU"/>
        </w:rPr>
        <w:t xml:space="preserve"> </w:t>
      </w:r>
      <w:r w:rsidRPr="00A35053">
        <w:rPr>
          <w:shd w:val="clear" w:color="auto" w:fill="FFFFFF"/>
          <w:lang w:val="en-US" w:eastAsia="en-AU"/>
        </w:rPr>
        <w:t>It has a Board with courage and tenacity to make hard decisions yet with a heart to engage and listen and act in the best interest of our Aboriginal people and communities.</w:t>
      </w:r>
    </w:p>
    <w:p w14:paraId="5ED50B89" w14:textId="77777777" w:rsidR="00CA7562" w:rsidRPr="00A35053" w:rsidRDefault="00CA7562" w:rsidP="00CA7562">
      <w:pPr>
        <w:pStyle w:val="BodyText"/>
        <w:rPr>
          <w:shd w:val="clear" w:color="auto" w:fill="FFFFFF"/>
          <w:lang w:val="en-US" w:eastAsia="en-AU"/>
        </w:rPr>
      </w:pPr>
      <w:r w:rsidRPr="00A35053">
        <w:rPr>
          <w:shd w:val="clear" w:color="auto" w:fill="FFFFFF"/>
          <w:lang w:val="en-US" w:eastAsia="en-AU"/>
        </w:rPr>
        <w:t>In January this year, SEARMS also achieved registration under the National Regulatory System for Community Housing (NRSCH) providers Tier 3 Registration.</w:t>
      </w:r>
    </w:p>
    <w:p w14:paraId="2E28772A" w14:textId="15B94F8F" w:rsidR="00CA7562" w:rsidRPr="00A35053" w:rsidRDefault="00490DB2" w:rsidP="00B05DEF">
      <w:pPr>
        <w:pStyle w:val="Heading2"/>
        <w:rPr>
          <w:shd w:val="clear" w:color="auto" w:fill="FFFFFF"/>
          <w:lang w:val="en-US" w:eastAsia="en-AU"/>
        </w:rPr>
      </w:pPr>
      <w:r w:rsidRPr="00A35053">
        <w:rPr>
          <w:shd w:val="clear" w:color="auto" w:fill="FFFFFF"/>
          <w:lang w:val="en-US" w:eastAsia="en-AU"/>
        </w:rPr>
        <w:t>“</w:t>
      </w:r>
      <w:r w:rsidR="00CA7562" w:rsidRPr="00A35053">
        <w:rPr>
          <w:shd w:val="clear" w:color="auto" w:fill="FFFFFF"/>
          <w:lang w:val="en-US" w:eastAsia="en-AU"/>
        </w:rPr>
        <w:t>good practice / safe workplaces</w:t>
      </w:r>
      <w:r w:rsidRPr="00A35053">
        <w:rPr>
          <w:shd w:val="clear" w:color="auto" w:fill="FFFFFF"/>
          <w:lang w:val="en-US" w:eastAsia="en-AU"/>
        </w:rPr>
        <w:t>”</w:t>
      </w:r>
    </w:p>
    <w:p w14:paraId="61704B6A" w14:textId="1FD67964" w:rsidR="00CA7562" w:rsidRPr="00A35053" w:rsidRDefault="00CA7562" w:rsidP="00CA7562">
      <w:pPr>
        <w:pStyle w:val="BodyText"/>
        <w:rPr>
          <w:shd w:val="clear" w:color="auto" w:fill="FFFFFF"/>
          <w:lang w:val="en-US" w:eastAsia="en-AU"/>
        </w:rPr>
      </w:pPr>
      <w:r w:rsidRPr="00A35053">
        <w:rPr>
          <w:shd w:val="clear" w:color="auto" w:fill="FFFFFF"/>
          <w:lang w:val="en-US" w:eastAsia="en-AU"/>
        </w:rPr>
        <w:t>SEARMS</w:t>
      </w:r>
      <w:r w:rsidR="00490DB2" w:rsidRPr="00A35053">
        <w:rPr>
          <w:shd w:val="clear" w:color="auto" w:fill="FFFFFF"/>
          <w:lang w:val="en-US" w:eastAsia="en-AU"/>
        </w:rPr>
        <w:t>’</w:t>
      </w:r>
      <w:r w:rsidR="008270FF" w:rsidRPr="00A35053">
        <w:rPr>
          <w:shd w:val="clear" w:color="auto" w:fill="FFFFFF"/>
          <w:lang w:val="en-US" w:eastAsia="en-AU"/>
        </w:rPr>
        <w:t>s</w:t>
      </w:r>
      <w:r w:rsidRPr="00A35053">
        <w:rPr>
          <w:shd w:val="clear" w:color="auto" w:fill="FFFFFF"/>
          <w:lang w:val="en-US" w:eastAsia="en-AU"/>
        </w:rPr>
        <w:t xml:space="preserve"> </w:t>
      </w:r>
      <w:r w:rsidR="00C65D90" w:rsidRPr="00A35053">
        <w:rPr>
          <w:shd w:val="clear" w:color="auto" w:fill="FFFFFF"/>
          <w:lang w:val="en-US" w:eastAsia="en-AU"/>
        </w:rPr>
        <w:t xml:space="preserve">values and our </w:t>
      </w:r>
      <w:r w:rsidRPr="00A35053">
        <w:rPr>
          <w:shd w:val="clear" w:color="auto" w:fill="FFFFFF"/>
          <w:lang w:val="en-US" w:eastAsia="en-AU"/>
        </w:rPr>
        <w:t>vision to be a leader in the provision of culturally appropriate housing and housing services to our clients and communities</w:t>
      </w:r>
      <w:r w:rsidR="00C65D90" w:rsidRPr="00A35053">
        <w:rPr>
          <w:shd w:val="clear" w:color="auto" w:fill="FFFFFF"/>
          <w:lang w:val="en-US" w:eastAsia="en-AU"/>
        </w:rPr>
        <w:t xml:space="preserve"> </w:t>
      </w:r>
      <w:r w:rsidRPr="00A35053">
        <w:rPr>
          <w:shd w:val="clear" w:color="auto" w:fill="FFFFFF"/>
          <w:lang w:val="en-US" w:eastAsia="en-AU"/>
        </w:rPr>
        <w:t>are founded on creating employment, training opportunities and safe workplaces to develop a fledg</w:t>
      </w:r>
      <w:r w:rsidR="00AC3FA8" w:rsidRPr="00A35053">
        <w:rPr>
          <w:shd w:val="clear" w:color="auto" w:fill="FFFFFF"/>
          <w:lang w:val="en-US" w:eastAsia="en-AU"/>
        </w:rPr>
        <w:t>l</w:t>
      </w:r>
      <w:r w:rsidRPr="00A35053">
        <w:rPr>
          <w:shd w:val="clear" w:color="auto" w:fill="FFFFFF"/>
          <w:lang w:val="en-US" w:eastAsia="en-AU"/>
        </w:rPr>
        <w:t>ing Aboriginal community housing sector workforce and increase capabilities and capacity for recognition as a professional and sustainable sector.</w:t>
      </w:r>
    </w:p>
    <w:p w14:paraId="2C0A1473" w14:textId="77777777" w:rsidR="00CA7562" w:rsidRPr="00A35053" w:rsidRDefault="00CA7562" w:rsidP="00CA7562">
      <w:pPr>
        <w:pStyle w:val="BodyText"/>
        <w:rPr>
          <w:shd w:val="clear" w:color="auto" w:fill="FFFFFF"/>
          <w:lang w:val="en-US" w:eastAsia="en-AU"/>
        </w:rPr>
      </w:pPr>
      <w:r w:rsidRPr="00A35053">
        <w:rPr>
          <w:b/>
          <w:i/>
          <w:shd w:val="clear" w:color="auto" w:fill="FFFFFF"/>
          <w:lang w:val="en-US" w:eastAsia="en-AU"/>
        </w:rPr>
        <w:t>Safe workplaces</w:t>
      </w:r>
      <w:r w:rsidRPr="00A35053">
        <w:rPr>
          <w:shd w:val="clear" w:color="auto" w:fill="FFFFFF"/>
          <w:lang w:val="en-US" w:eastAsia="en-AU"/>
        </w:rPr>
        <w:t xml:space="preserve"> acknowledge the inherent conflicts of interest in working in and for Aboriginal communities. </w:t>
      </w:r>
    </w:p>
    <w:p w14:paraId="19BF4BAF" w14:textId="5C068174" w:rsidR="00CA7562" w:rsidRPr="00A35053" w:rsidRDefault="00CA7562" w:rsidP="00CA7562">
      <w:pPr>
        <w:pStyle w:val="BodyText"/>
        <w:rPr>
          <w:shd w:val="clear" w:color="auto" w:fill="FFFFFF"/>
          <w:lang w:val="en-US" w:eastAsia="en-AU"/>
        </w:rPr>
      </w:pPr>
      <w:r w:rsidRPr="00A35053">
        <w:rPr>
          <w:b/>
          <w:i/>
          <w:shd w:val="clear" w:color="auto" w:fill="FFFFFF"/>
          <w:lang w:val="en-US" w:eastAsia="en-AU"/>
        </w:rPr>
        <w:t>Safe workplaces</w:t>
      </w:r>
      <w:r w:rsidRPr="00A35053">
        <w:rPr>
          <w:shd w:val="clear" w:color="auto" w:fill="FFFFFF"/>
          <w:lang w:val="en-US" w:eastAsia="en-AU"/>
        </w:rPr>
        <w:t xml:space="preserve"> acknowledge the trauma of coloni</w:t>
      </w:r>
      <w:r w:rsidR="00D05726" w:rsidRPr="00A35053">
        <w:rPr>
          <w:shd w:val="clear" w:color="auto" w:fill="FFFFFF"/>
          <w:lang w:val="en-US" w:eastAsia="en-AU"/>
        </w:rPr>
        <w:t>s</w:t>
      </w:r>
      <w:r w:rsidRPr="00A35053">
        <w:rPr>
          <w:shd w:val="clear" w:color="auto" w:fill="FFFFFF"/>
          <w:lang w:val="en-US" w:eastAsia="en-AU"/>
        </w:rPr>
        <w:t xml:space="preserve">ation on our employees and our tenants and the ongoing frustrations of systemic discrimination that continues to see disproportionate representation in justice and corrective systems, out-of-home </w:t>
      </w:r>
      <w:proofErr w:type="gramStart"/>
      <w:r w:rsidRPr="00A35053">
        <w:rPr>
          <w:shd w:val="clear" w:color="auto" w:fill="FFFFFF"/>
          <w:lang w:val="en-US" w:eastAsia="en-AU"/>
        </w:rPr>
        <w:t>care</w:t>
      </w:r>
      <w:proofErr w:type="gramEnd"/>
      <w:r w:rsidRPr="00A35053">
        <w:rPr>
          <w:shd w:val="clear" w:color="auto" w:fill="FFFFFF"/>
          <w:lang w:val="en-US" w:eastAsia="en-AU"/>
        </w:rPr>
        <w:t xml:space="preserve"> and poverty. </w:t>
      </w:r>
    </w:p>
    <w:p w14:paraId="5AC72C20" w14:textId="00A12BA4" w:rsidR="00CA7562" w:rsidRPr="00A35053" w:rsidRDefault="00CA7562" w:rsidP="00CA7562">
      <w:pPr>
        <w:pStyle w:val="BodyText"/>
        <w:rPr>
          <w:shd w:val="clear" w:color="auto" w:fill="FFFFFF"/>
          <w:lang w:val="en-US" w:eastAsia="en-AU"/>
        </w:rPr>
      </w:pPr>
      <w:r w:rsidRPr="00A35053">
        <w:rPr>
          <w:b/>
          <w:i/>
          <w:shd w:val="clear" w:color="auto" w:fill="FFFFFF"/>
          <w:lang w:val="en-US" w:eastAsia="en-AU"/>
        </w:rPr>
        <w:t>Safe workplaces</w:t>
      </w:r>
      <w:r w:rsidRPr="00A35053">
        <w:rPr>
          <w:shd w:val="clear" w:color="auto" w:fill="FFFFFF"/>
          <w:lang w:val="en-US" w:eastAsia="en-AU"/>
        </w:rPr>
        <w:t xml:space="preserve"> accept the expectations of Aboriginal community on our Aboriginal organisations and workers, that you will look after them as family whether blood related or not, regardless of what your position description says, or whether you receive funding for case management or support pathways.</w:t>
      </w:r>
    </w:p>
    <w:p w14:paraId="25F4A044" w14:textId="4F134EF9" w:rsidR="00CA7562" w:rsidRPr="00A35053" w:rsidRDefault="00CA7562" w:rsidP="00CA7562">
      <w:pPr>
        <w:pStyle w:val="BodyText"/>
        <w:rPr>
          <w:shd w:val="clear" w:color="auto" w:fill="FFFFFF"/>
          <w:lang w:val="en-US" w:eastAsia="en-AU"/>
        </w:rPr>
      </w:pPr>
      <w:r w:rsidRPr="00A35053">
        <w:rPr>
          <w:shd w:val="clear" w:color="auto" w:fill="FFFFFF"/>
          <w:lang w:val="en-US" w:eastAsia="en-AU"/>
        </w:rPr>
        <w:t>The recent signing of the National Agreement on Closing the Gap</w:t>
      </w:r>
      <w:r w:rsidRPr="00A35053">
        <w:rPr>
          <w:shd w:val="clear" w:color="auto" w:fill="FFFFFF"/>
          <w:vertAlign w:val="superscript"/>
          <w:lang w:val="en-US" w:eastAsia="en-AU"/>
        </w:rPr>
        <w:footnoteReference w:id="4"/>
      </w:r>
      <w:r w:rsidRPr="00A35053">
        <w:rPr>
          <w:shd w:val="clear" w:color="auto" w:fill="FFFFFF"/>
          <w:lang w:val="en-US" w:eastAsia="en-AU"/>
        </w:rPr>
        <w:t xml:space="preserve"> and priority reforms which commit government to sharing decision making with Aboriginal and Torres Islander people on policy and programs that impact on them is a step in the right direction. By clarifying a </w:t>
      </w:r>
      <w:r w:rsidR="00E15EC2" w:rsidRPr="00A35053">
        <w:rPr>
          <w:shd w:val="clear" w:color="auto" w:fill="FFFFFF"/>
          <w:lang w:val="en-US" w:eastAsia="en-AU"/>
        </w:rPr>
        <w:t>“</w:t>
      </w:r>
      <w:r w:rsidRPr="00A35053">
        <w:rPr>
          <w:shd w:val="clear" w:color="auto" w:fill="FFFFFF"/>
          <w:lang w:val="en-US" w:eastAsia="en-AU"/>
        </w:rPr>
        <w:t>good practice</w:t>
      </w:r>
      <w:r w:rsidR="00E15EC2" w:rsidRPr="00A35053">
        <w:rPr>
          <w:shd w:val="clear" w:color="auto" w:fill="FFFFFF"/>
          <w:lang w:val="en-US" w:eastAsia="en-AU"/>
        </w:rPr>
        <w:t>”</w:t>
      </w:r>
      <w:r w:rsidRPr="00A35053">
        <w:rPr>
          <w:shd w:val="clear" w:color="auto" w:fill="FFFFFF"/>
          <w:lang w:val="en-US" w:eastAsia="en-AU"/>
        </w:rPr>
        <w:t xml:space="preserve"> framework by which the government can meaningfully engage with Aboriginal and Torres Islander people</w:t>
      </w:r>
      <w:r w:rsidR="00E15EC2" w:rsidRPr="00A35053">
        <w:rPr>
          <w:shd w:val="clear" w:color="auto" w:fill="FFFFFF"/>
          <w:lang w:val="en-US" w:eastAsia="en-AU"/>
        </w:rPr>
        <w:t>,</w:t>
      </w:r>
      <w:r w:rsidRPr="00A35053">
        <w:rPr>
          <w:shd w:val="clear" w:color="auto" w:fill="FFFFFF"/>
          <w:lang w:val="en-US" w:eastAsia="en-AU"/>
        </w:rPr>
        <w:t xml:space="preserve"> it is expected that collaborations and partnerships will become more balanced moving forward.</w:t>
      </w:r>
    </w:p>
    <w:p w14:paraId="34B525F9" w14:textId="77777777" w:rsidR="00CA7562" w:rsidRPr="00A35053" w:rsidRDefault="00CA7562" w:rsidP="00B05DEF">
      <w:pPr>
        <w:pStyle w:val="Heading2"/>
        <w:rPr>
          <w:shd w:val="clear" w:color="auto" w:fill="FFFFFF"/>
          <w:lang w:val="en-US" w:eastAsia="en-AU"/>
        </w:rPr>
      </w:pPr>
      <w:r w:rsidRPr="00A35053">
        <w:rPr>
          <w:shd w:val="clear" w:color="auto" w:fill="FFFFFF"/>
          <w:lang w:val="en-US" w:eastAsia="en-AU"/>
        </w:rPr>
        <w:lastRenderedPageBreak/>
        <w:t>Good practice in action</w:t>
      </w:r>
    </w:p>
    <w:p w14:paraId="247E900F" w14:textId="7731D97E" w:rsidR="00CA7562" w:rsidRPr="00A35053" w:rsidRDefault="00CA7562" w:rsidP="00CA7562">
      <w:pPr>
        <w:pStyle w:val="BodyText"/>
        <w:rPr>
          <w:b/>
          <w:shd w:val="clear" w:color="auto" w:fill="FFFFFF"/>
          <w:lang w:val="en-US" w:eastAsia="en-AU"/>
        </w:rPr>
      </w:pPr>
      <w:r w:rsidRPr="00A35053">
        <w:rPr>
          <w:b/>
          <w:shd w:val="clear" w:color="auto" w:fill="FFFFFF"/>
          <w:lang w:val="en-US" w:eastAsia="en-AU"/>
        </w:rPr>
        <w:t xml:space="preserve">Real progress in Aboriginal </w:t>
      </w:r>
      <w:r w:rsidR="003A4319" w:rsidRPr="00A35053">
        <w:rPr>
          <w:b/>
          <w:shd w:val="clear" w:color="auto" w:fill="FFFFFF"/>
          <w:lang w:val="en-US" w:eastAsia="en-AU"/>
        </w:rPr>
        <w:t>h</w:t>
      </w:r>
      <w:r w:rsidRPr="00A35053">
        <w:rPr>
          <w:b/>
          <w:shd w:val="clear" w:color="auto" w:fill="FFFFFF"/>
          <w:lang w:val="en-US" w:eastAsia="en-AU"/>
        </w:rPr>
        <w:t xml:space="preserve">ousing requires authentic reconciliation and a shifting of power and control away from government and mainstream organisations and back to community owned solutions. </w:t>
      </w:r>
    </w:p>
    <w:p w14:paraId="266957AF" w14:textId="72E7A2BE"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We need genuine systemic reform and approach to addressing inequality and a commitment to adequate funding for Aboriginal </w:t>
      </w:r>
      <w:r w:rsidR="003A4319" w:rsidRPr="00A35053">
        <w:rPr>
          <w:shd w:val="clear" w:color="auto" w:fill="FFFFFF"/>
          <w:lang w:val="en-US" w:eastAsia="en-AU"/>
        </w:rPr>
        <w:t>h</w:t>
      </w:r>
      <w:r w:rsidRPr="00A35053">
        <w:rPr>
          <w:shd w:val="clear" w:color="auto" w:fill="FFFFFF"/>
          <w:lang w:val="en-US" w:eastAsia="en-AU"/>
        </w:rPr>
        <w:t xml:space="preserve">ousing, which will build the capacity of Aboriginal organisations and communities. </w:t>
      </w:r>
    </w:p>
    <w:p w14:paraId="32558BF3" w14:textId="77777777" w:rsidR="00CA7562" w:rsidRPr="00A35053" w:rsidRDefault="00CA7562" w:rsidP="00CA7562">
      <w:pPr>
        <w:pStyle w:val="BodyText"/>
        <w:rPr>
          <w:shd w:val="clear" w:color="auto" w:fill="FFFFFF"/>
          <w:lang w:val="en-US" w:eastAsia="en-AU"/>
        </w:rPr>
      </w:pPr>
      <w:r w:rsidRPr="00A35053">
        <w:rPr>
          <w:shd w:val="clear" w:color="auto" w:fill="FFFFFF"/>
          <w:lang w:val="en-US" w:eastAsia="en-AU"/>
        </w:rPr>
        <w:t xml:space="preserve">We need a national Aboriginal Housing Strategy and new national funding stream to meet new housing and homelessness targets. </w:t>
      </w:r>
    </w:p>
    <w:p w14:paraId="16E6A5AC" w14:textId="77777777" w:rsidR="00CA7562" w:rsidRPr="00A35053" w:rsidRDefault="00CA7562" w:rsidP="00CA7562">
      <w:pPr>
        <w:pStyle w:val="BodyText"/>
        <w:rPr>
          <w:shd w:val="clear" w:color="auto" w:fill="FFFFFF"/>
          <w:lang w:val="en-US" w:eastAsia="en-AU"/>
        </w:rPr>
      </w:pPr>
      <w:r w:rsidRPr="00A35053">
        <w:rPr>
          <w:shd w:val="clear" w:color="auto" w:fill="FFFFFF"/>
          <w:lang w:val="en-US" w:eastAsia="en-AU"/>
        </w:rPr>
        <w:t>We look forward to the day when there are appropriately resourced and focused policies and housing programs that will produce the positive effect on the social, economic, and general prosperity of Aboriginal people and communities.</w:t>
      </w:r>
    </w:p>
    <w:p w14:paraId="296E7A66" w14:textId="0DBBF790" w:rsidR="00CA7562" w:rsidRPr="00A35053" w:rsidRDefault="00CA7562" w:rsidP="00CA7562">
      <w:pPr>
        <w:pStyle w:val="BodyText"/>
        <w:rPr>
          <w:i/>
          <w:shd w:val="clear" w:color="auto" w:fill="FFFFFF"/>
          <w:lang w:val="en-US" w:eastAsia="en-AU"/>
        </w:rPr>
      </w:pPr>
      <w:r w:rsidRPr="00A35053">
        <w:rPr>
          <w:i/>
          <w:shd w:val="clear" w:color="auto" w:fill="FFFFFF"/>
          <w:lang w:val="en-US" w:eastAsia="en-AU"/>
        </w:rPr>
        <w:t>SEARMS continues to focus on service delivery, advocating nationally and locally for better provision of services to and housing options for Aboriginal people.</w:t>
      </w:r>
      <w:r w:rsidR="00D013BF" w:rsidRPr="00A35053">
        <w:rPr>
          <w:i/>
          <w:shd w:val="clear" w:color="auto" w:fill="FFFFFF"/>
          <w:lang w:val="en-US" w:eastAsia="en-AU"/>
        </w:rPr>
        <w:t xml:space="preserve"> </w:t>
      </w:r>
      <w:r w:rsidRPr="00A35053">
        <w:rPr>
          <w:i/>
          <w:shd w:val="clear" w:color="auto" w:fill="FFFFFF"/>
          <w:lang w:val="en-US" w:eastAsia="en-AU"/>
        </w:rPr>
        <w:t xml:space="preserve">With its main office based in Batemans Bay, it acknowledges and pays its respect to the elders of the three nations it crosses </w:t>
      </w:r>
      <w:r w:rsidR="00E259E8" w:rsidRPr="00A35053">
        <w:rPr>
          <w:i/>
          <w:shd w:val="clear" w:color="auto" w:fill="FFFFFF"/>
          <w:lang w:val="en-US" w:eastAsia="en-AU"/>
        </w:rPr>
        <w:t>–</w:t>
      </w:r>
      <w:r w:rsidRPr="00A35053">
        <w:rPr>
          <w:i/>
          <w:shd w:val="clear" w:color="auto" w:fill="FFFFFF"/>
          <w:lang w:val="en-US" w:eastAsia="en-AU"/>
        </w:rPr>
        <w:t xml:space="preserve"> the</w:t>
      </w:r>
      <w:r w:rsidR="00E259E8" w:rsidRPr="00A35053">
        <w:rPr>
          <w:i/>
          <w:shd w:val="clear" w:color="auto" w:fill="FFFFFF"/>
          <w:lang w:val="en-US" w:eastAsia="en-AU"/>
        </w:rPr>
        <w:t xml:space="preserve"> </w:t>
      </w:r>
      <w:proofErr w:type="spellStart"/>
      <w:r w:rsidRPr="00A35053">
        <w:rPr>
          <w:i/>
          <w:shd w:val="clear" w:color="auto" w:fill="FFFFFF"/>
          <w:lang w:val="en-US" w:eastAsia="en-AU"/>
        </w:rPr>
        <w:t>Walbunja</w:t>
      </w:r>
      <w:proofErr w:type="spellEnd"/>
      <w:r w:rsidRPr="00A35053">
        <w:rPr>
          <w:i/>
          <w:shd w:val="clear" w:color="auto" w:fill="FFFFFF"/>
          <w:lang w:val="en-US" w:eastAsia="en-AU"/>
        </w:rPr>
        <w:t xml:space="preserve">, </w:t>
      </w:r>
      <w:proofErr w:type="spellStart"/>
      <w:r w:rsidRPr="00A35053">
        <w:rPr>
          <w:i/>
          <w:shd w:val="clear" w:color="auto" w:fill="FFFFFF"/>
          <w:lang w:val="en-US" w:eastAsia="en-AU"/>
        </w:rPr>
        <w:t>Ngambri</w:t>
      </w:r>
      <w:proofErr w:type="spellEnd"/>
      <w:r w:rsidRPr="00A35053">
        <w:rPr>
          <w:i/>
          <w:shd w:val="clear" w:color="auto" w:fill="FFFFFF"/>
          <w:lang w:val="en-US" w:eastAsia="en-AU"/>
        </w:rPr>
        <w:t xml:space="preserve">-Ngunnawal and </w:t>
      </w:r>
      <w:proofErr w:type="spellStart"/>
      <w:r w:rsidRPr="00A35053">
        <w:rPr>
          <w:i/>
          <w:shd w:val="clear" w:color="auto" w:fill="FFFFFF"/>
          <w:lang w:val="en-US" w:eastAsia="en-AU"/>
        </w:rPr>
        <w:t>Wiradjiri</w:t>
      </w:r>
      <w:proofErr w:type="spellEnd"/>
      <w:r w:rsidRPr="00A35053">
        <w:rPr>
          <w:i/>
          <w:shd w:val="clear" w:color="auto" w:fill="FFFFFF"/>
          <w:lang w:val="en-US" w:eastAsia="en-AU"/>
        </w:rPr>
        <w:t xml:space="preserve"> peoples.</w:t>
      </w:r>
      <w:r w:rsidR="00D013BF" w:rsidRPr="00A35053">
        <w:rPr>
          <w:i/>
          <w:shd w:val="clear" w:color="auto" w:fill="FFFFFF"/>
          <w:lang w:val="en-US" w:eastAsia="en-AU"/>
        </w:rPr>
        <w:t xml:space="preserve"> </w:t>
      </w:r>
      <w:r w:rsidRPr="00A35053">
        <w:rPr>
          <w:i/>
          <w:shd w:val="clear" w:color="auto" w:fill="FFFFFF"/>
          <w:lang w:val="en-US" w:eastAsia="en-AU"/>
        </w:rPr>
        <w:t>It has recently employed an Aboriginal remote worker in Sydney and opened a satellite office in Canberra, employing their first Canberra-based Aboriginal Housing Officer.</w:t>
      </w:r>
      <w:r w:rsidR="00D013BF" w:rsidRPr="00A35053">
        <w:rPr>
          <w:i/>
          <w:shd w:val="clear" w:color="auto" w:fill="FFFFFF"/>
          <w:lang w:val="en-US" w:eastAsia="en-AU"/>
        </w:rPr>
        <w:t xml:space="preserve"> </w:t>
      </w:r>
    </w:p>
    <w:p w14:paraId="776878A8" w14:textId="77777777" w:rsidR="00E51BB3" w:rsidRPr="00A35053" w:rsidRDefault="00E51BB3" w:rsidP="00E51BB3">
      <w:pPr>
        <w:pStyle w:val="BodyText"/>
        <w:rPr>
          <w:b/>
          <w:i/>
          <w:shd w:val="clear" w:color="auto" w:fill="FFFFFF"/>
          <w:lang w:val="en-US" w:eastAsia="en-AU"/>
        </w:rPr>
      </w:pPr>
      <w:r w:rsidRPr="00A35053">
        <w:rPr>
          <w:b/>
          <w:i/>
          <w:shd w:val="clear" w:color="auto" w:fill="FFFFFF"/>
          <w:lang w:val="en-US" w:eastAsia="en-AU"/>
        </w:rPr>
        <w:t>About the Authors:</w:t>
      </w:r>
    </w:p>
    <w:p w14:paraId="7DE9CB4D" w14:textId="77777777" w:rsidR="00E51BB3" w:rsidRPr="00A35053" w:rsidRDefault="00E51BB3" w:rsidP="00E51BB3">
      <w:pPr>
        <w:pStyle w:val="BodyText"/>
        <w:rPr>
          <w:shd w:val="clear" w:color="auto" w:fill="FFFFFF"/>
          <w:lang w:val="en-US" w:eastAsia="en-AU"/>
        </w:rPr>
      </w:pPr>
      <w:r w:rsidRPr="00A35053">
        <w:rPr>
          <w:shd w:val="clear" w:color="auto" w:fill="FFFFFF"/>
          <w:lang w:val="en-US" w:eastAsia="en-AU"/>
        </w:rPr>
        <w:t xml:space="preserve">Tom Slockee is an Aboriginal elder with over 40 </w:t>
      </w:r>
      <w:proofErr w:type="spellStart"/>
      <w:r w:rsidRPr="00A35053">
        <w:rPr>
          <w:shd w:val="clear" w:color="auto" w:fill="FFFFFF"/>
          <w:lang w:val="en-US" w:eastAsia="en-AU"/>
        </w:rPr>
        <w:t>years experience</w:t>
      </w:r>
      <w:proofErr w:type="spellEnd"/>
      <w:r w:rsidRPr="00A35053">
        <w:rPr>
          <w:shd w:val="clear" w:color="auto" w:fill="FFFFFF"/>
          <w:lang w:val="en-US" w:eastAsia="en-AU"/>
        </w:rPr>
        <w:t xml:space="preserve"> in Aboriginal housing. He grew up under the Aboriginal Elders of the </w:t>
      </w:r>
      <w:proofErr w:type="spellStart"/>
      <w:r w:rsidRPr="00A35053">
        <w:rPr>
          <w:shd w:val="clear" w:color="auto" w:fill="FFFFFF"/>
          <w:lang w:val="en-US" w:eastAsia="en-AU"/>
        </w:rPr>
        <w:t>Minjungbul</w:t>
      </w:r>
      <w:proofErr w:type="spellEnd"/>
      <w:r w:rsidRPr="00A35053">
        <w:rPr>
          <w:shd w:val="clear" w:color="auto" w:fill="FFFFFF"/>
          <w:lang w:val="en-US" w:eastAsia="en-AU"/>
        </w:rPr>
        <w:t xml:space="preserve"> people of the Bundjalung Nation, marrying a </w:t>
      </w:r>
      <w:proofErr w:type="spellStart"/>
      <w:r w:rsidRPr="00A35053">
        <w:rPr>
          <w:shd w:val="clear" w:color="auto" w:fill="FFFFFF"/>
          <w:lang w:val="en-US" w:eastAsia="en-AU"/>
        </w:rPr>
        <w:t>Walbunja</w:t>
      </w:r>
      <w:proofErr w:type="spellEnd"/>
      <w:r w:rsidRPr="00A35053">
        <w:rPr>
          <w:shd w:val="clear" w:color="auto" w:fill="FFFFFF"/>
          <w:lang w:val="en-US" w:eastAsia="en-AU"/>
        </w:rPr>
        <w:t xml:space="preserve"> woman. He was adopted into </w:t>
      </w:r>
      <w:proofErr w:type="spellStart"/>
      <w:r w:rsidRPr="00A35053">
        <w:rPr>
          <w:shd w:val="clear" w:color="auto" w:fill="FFFFFF"/>
          <w:lang w:val="en-US" w:eastAsia="en-AU"/>
        </w:rPr>
        <w:t>Walbunja</w:t>
      </w:r>
      <w:proofErr w:type="spellEnd"/>
      <w:r w:rsidRPr="00A35053">
        <w:rPr>
          <w:shd w:val="clear" w:color="auto" w:fill="FFFFFF"/>
          <w:lang w:val="en-US" w:eastAsia="en-AU"/>
        </w:rPr>
        <w:t xml:space="preserve"> Country by the Aboriginal Elders and hold status as Elder and Spiritual Leader. He chaired the Aboriginal Housing Development Committee which advised the NSW State Housing Minister on Aboriginal housing. This led to the enactment of the NSW Aboriginal Housing Act 1998, and he became the inaugural Chair of the NSW Aboriginal Housing Office. He has also served on the board of Aboriginal Hostels Ltd and is currently the Chair of SEARMS and a Board Member of the recently formed Aboriginal Community Housing Industry Association NSW.</w:t>
      </w:r>
    </w:p>
    <w:p w14:paraId="285D559F" w14:textId="6629FC12" w:rsidR="00D35D7E" w:rsidRPr="00A35053" w:rsidRDefault="00E51BB3" w:rsidP="00D35D7E">
      <w:pPr>
        <w:pStyle w:val="BodyText"/>
        <w:rPr>
          <w:shd w:val="clear" w:color="auto" w:fill="FFFFFF"/>
          <w:lang w:val="en-US" w:eastAsia="en-AU"/>
        </w:rPr>
      </w:pPr>
      <w:r w:rsidRPr="00A35053">
        <w:rPr>
          <w:shd w:val="clear" w:color="auto" w:fill="FFFFFF"/>
          <w:lang w:val="en-US" w:eastAsia="en-AU"/>
        </w:rPr>
        <w:t xml:space="preserve">Kim Sinclair is a </w:t>
      </w:r>
      <w:r w:rsidR="001A5230" w:rsidRPr="00A35053">
        <w:rPr>
          <w:shd w:val="clear" w:color="auto" w:fill="FFFFFF"/>
          <w:lang w:val="en-US" w:eastAsia="en-AU"/>
        </w:rPr>
        <w:t>New Zealand</w:t>
      </w:r>
      <w:r w:rsidRPr="00A35053">
        <w:rPr>
          <w:shd w:val="clear" w:color="auto" w:fill="FFFFFF"/>
          <w:lang w:val="en-US" w:eastAsia="en-AU"/>
        </w:rPr>
        <w:t xml:space="preserve"> born Maori with Nga </w:t>
      </w:r>
      <w:proofErr w:type="spellStart"/>
      <w:r w:rsidRPr="00A35053">
        <w:rPr>
          <w:shd w:val="clear" w:color="auto" w:fill="FFFFFF"/>
          <w:lang w:val="en-US" w:eastAsia="en-AU"/>
        </w:rPr>
        <w:t>Puhi</w:t>
      </w:r>
      <w:proofErr w:type="spellEnd"/>
      <w:r w:rsidRPr="00A35053">
        <w:rPr>
          <w:shd w:val="clear" w:color="auto" w:fill="FFFFFF"/>
          <w:lang w:val="en-US" w:eastAsia="en-AU"/>
        </w:rPr>
        <w:t xml:space="preserve"> and </w:t>
      </w:r>
      <w:proofErr w:type="spellStart"/>
      <w:r w:rsidRPr="00A35053">
        <w:rPr>
          <w:shd w:val="clear" w:color="auto" w:fill="FFFFFF"/>
          <w:lang w:val="en-US" w:eastAsia="en-AU"/>
        </w:rPr>
        <w:t>Tuwharetoa</w:t>
      </w:r>
      <w:proofErr w:type="spellEnd"/>
      <w:r w:rsidRPr="00A35053">
        <w:rPr>
          <w:shd w:val="clear" w:color="auto" w:fill="FFFFFF"/>
          <w:lang w:val="en-US" w:eastAsia="en-AU"/>
        </w:rPr>
        <w:t xml:space="preserve"> ancestry.</w:t>
      </w:r>
      <w:r w:rsidR="00D013BF" w:rsidRPr="00A35053">
        <w:rPr>
          <w:shd w:val="clear" w:color="auto" w:fill="FFFFFF"/>
          <w:lang w:val="en-US" w:eastAsia="en-AU"/>
        </w:rPr>
        <w:t xml:space="preserve"> </w:t>
      </w:r>
      <w:r w:rsidRPr="00A35053">
        <w:rPr>
          <w:shd w:val="clear" w:color="auto" w:fill="FFFFFF"/>
          <w:lang w:val="en-US" w:eastAsia="en-AU"/>
        </w:rPr>
        <w:t>Migrating to Australia with her family in 2001, she brings her wealth of government, military, private and community expertise to community housing.</w:t>
      </w:r>
      <w:r w:rsidR="00D013BF" w:rsidRPr="00A35053">
        <w:rPr>
          <w:shd w:val="clear" w:color="auto" w:fill="FFFFFF"/>
          <w:lang w:val="en-US" w:eastAsia="en-AU"/>
        </w:rPr>
        <w:t xml:space="preserve"> </w:t>
      </w:r>
      <w:r w:rsidRPr="00A35053">
        <w:rPr>
          <w:shd w:val="clear" w:color="auto" w:fill="FFFFFF"/>
          <w:lang w:val="en-US" w:eastAsia="en-AU"/>
        </w:rPr>
        <w:t>With over a decade of combined mainstream and Aboriginal community housing experience including affordable housing development, her passion for the sector remains resilient.</w:t>
      </w:r>
      <w:bookmarkStart w:id="9" w:name="_30j0zll" w:colFirst="0" w:colLast="0"/>
      <w:bookmarkEnd w:id="9"/>
    </w:p>
    <w:p w14:paraId="1FAA7221" w14:textId="77777777" w:rsidR="00D35D7E" w:rsidRPr="00A35053" w:rsidRDefault="00A06B85" w:rsidP="00D35D7E">
      <w:pPr>
        <w:pStyle w:val="BodyText"/>
        <w:rPr>
          <w:shd w:val="clear" w:color="auto" w:fill="FFFFFF"/>
          <w:lang w:eastAsia="en-AU"/>
        </w:rPr>
      </w:pPr>
      <w:r>
        <w:rPr>
          <w:shd w:val="clear" w:color="auto" w:fill="FFFFFF"/>
          <w:lang w:eastAsia="en-AU"/>
        </w:rPr>
        <w:pict w14:anchorId="191D0035">
          <v:rect id="_x0000_i1026" style="width:0;height:1.5pt" o:hralign="center" o:hrstd="t" o:hr="t" fillcolor="#a0a0a0" stroked="f"/>
        </w:pict>
      </w:r>
    </w:p>
    <w:p w14:paraId="68E92CC2" w14:textId="78F04961" w:rsidR="00D35D7E" w:rsidRPr="00A35053" w:rsidRDefault="00126C5E" w:rsidP="00D35D7E">
      <w:pPr>
        <w:pStyle w:val="BodyText"/>
        <w:rPr>
          <w:shd w:val="clear" w:color="auto" w:fill="FFFFFF"/>
          <w:lang w:eastAsia="en-AU"/>
        </w:rPr>
      </w:pPr>
      <w:r w:rsidRPr="00A35053">
        <w:rPr>
          <w:shd w:val="clear" w:color="auto" w:fill="FFFFFF"/>
          <w:lang w:eastAsia="en-AU"/>
        </w:rPr>
        <w:lastRenderedPageBreak/>
        <w:t>SEARMS</w:t>
      </w:r>
      <w:r w:rsidR="009116B6" w:rsidRPr="00A35053">
        <w:rPr>
          <w:shd w:val="clear" w:color="auto" w:fill="FFFFFF"/>
          <w:lang w:eastAsia="en-AU"/>
        </w:rPr>
        <w:t xml:space="preserve"> Aboriginal Corporation</w:t>
      </w:r>
    </w:p>
    <w:p w14:paraId="201E51E7" w14:textId="1D0F5BA0" w:rsidR="00126C5E" w:rsidRPr="00A35053" w:rsidRDefault="00A06B85" w:rsidP="00D35D7E">
      <w:pPr>
        <w:pStyle w:val="BodyText"/>
        <w:rPr>
          <w:shd w:val="clear" w:color="auto" w:fill="FFFFFF"/>
          <w:lang w:eastAsia="en-AU"/>
        </w:rPr>
      </w:pPr>
      <w:hyperlink r:id="rId16" w:history="1">
        <w:r w:rsidR="00126C5E" w:rsidRPr="00A35053">
          <w:rPr>
            <w:rStyle w:val="Hyperlink"/>
            <w:shd w:val="clear" w:color="auto" w:fill="FFFFFF"/>
            <w:lang w:eastAsia="en-AU"/>
          </w:rPr>
          <w:t>searms.com.au</w:t>
        </w:r>
      </w:hyperlink>
      <w:r w:rsidR="00126C5E" w:rsidRPr="00A35053">
        <w:rPr>
          <w:shd w:val="clear" w:color="auto" w:fill="FFFFFF"/>
          <w:lang w:eastAsia="en-AU"/>
        </w:rPr>
        <w:t xml:space="preserve"> </w:t>
      </w:r>
    </w:p>
    <w:p w14:paraId="619957D0" w14:textId="77777777" w:rsidR="00842D10" w:rsidRPr="00A35053" w:rsidRDefault="00842D10" w:rsidP="00842D10">
      <w:pPr>
        <w:pStyle w:val="Heading1-Pagebreakbefore"/>
      </w:pPr>
      <w:bookmarkStart w:id="10" w:name="_Toc58597916"/>
      <w:r w:rsidRPr="00A35053">
        <w:lastRenderedPageBreak/>
        <w:t>Good practice at Beryl Women Inc.</w:t>
      </w:r>
      <w:bookmarkEnd w:id="10"/>
    </w:p>
    <w:p w14:paraId="52CABD9F" w14:textId="77777777" w:rsidR="00842D10" w:rsidRPr="00A35053" w:rsidRDefault="00842D10" w:rsidP="00842D10">
      <w:pPr>
        <w:pStyle w:val="Author"/>
      </w:pPr>
      <w:r w:rsidRPr="00A35053">
        <w:t xml:space="preserve">By Chelsea </w:t>
      </w:r>
      <w:proofErr w:type="spellStart"/>
      <w:r w:rsidRPr="00A35053">
        <w:t>Malinas</w:t>
      </w:r>
      <w:proofErr w:type="spellEnd"/>
      <w:r w:rsidRPr="00A35053">
        <w:t>, Aboriginal and Torres Strait Islander Women’s Specialist Domestic Violence Worker, Beryl Women Inc.</w:t>
      </w:r>
    </w:p>
    <w:p w14:paraId="46D96EA7" w14:textId="77777777" w:rsidR="00842D10" w:rsidRPr="00A35053" w:rsidRDefault="00842D10" w:rsidP="00842D10">
      <w:pPr>
        <w:pStyle w:val="BodyText"/>
        <w:rPr>
          <w:shd w:val="clear" w:color="auto" w:fill="FFFFFF"/>
          <w:lang w:eastAsia="en-AU"/>
        </w:rPr>
      </w:pPr>
      <w:r w:rsidRPr="00A35053">
        <w:rPr>
          <w:shd w:val="clear" w:color="auto" w:fill="FFFFFF"/>
          <w:lang w:eastAsia="en-AU"/>
        </w:rPr>
        <w:t xml:space="preserve">Firstly, I want to acknowledge the Ngunnawal people as the traditional custodians of the land we work on. We pay our respects to the Elders past, present and future for they hold the memories, the traditions, the </w:t>
      </w:r>
      <w:proofErr w:type="gramStart"/>
      <w:r w:rsidRPr="00A35053">
        <w:rPr>
          <w:shd w:val="clear" w:color="auto" w:fill="FFFFFF"/>
          <w:lang w:eastAsia="en-AU"/>
        </w:rPr>
        <w:t>culture</w:t>
      </w:r>
      <w:proofErr w:type="gramEnd"/>
      <w:r w:rsidRPr="00A35053">
        <w:rPr>
          <w:shd w:val="clear" w:color="auto" w:fill="FFFFFF"/>
          <w:lang w:eastAsia="en-AU"/>
        </w:rPr>
        <w:t xml:space="preserve"> and the hopes of Aboriginal Australia. We remember that the land we work on, was and always will be traditional Aboriginal land.</w:t>
      </w:r>
    </w:p>
    <w:p w14:paraId="1E76DA1B" w14:textId="77777777" w:rsidR="00842D10" w:rsidRPr="00A35053" w:rsidRDefault="00842D10" w:rsidP="00842D10">
      <w:pPr>
        <w:pStyle w:val="BodyText"/>
        <w:rPr>
          <w:shd w:val="clear" w:color="auto" w:fill="FFFFFF"/>
          <w:lang w:eastAsia="en-AU"/>
        </w:rPr>
      </w:pPr>
      <w:r w:rsidRPr="00A35053">
        <w:rPr>
          <w:shd w:val="clear" w:color="auto" w:fill="FFFFFF"/>
          <w:lang w:eastAsia="en-AU"/>
        </w:rPr>
        <w:t xml:space="preserve">Beryl Women Inc. is committed to providing high quality support and accommodation to women and children escaping domestic/family violence. The organisation recognises that violence against women is prevalent in our society and that injustices such as sexism, racism, economic </w:t>
      </w:r>
      <w:proofErr w:type="gramStart"/>
      <w:r w:rsidRPr="00A35053">
        <w:rPr>
          <w:shd w:val="clear" w:color="auto" w:fill="FFFFFF"/>
          <w:lang w:eastAsia="en-AU"/>
        </w:rPr>
        <w:t>inequality</w:t>
      </w:r>
      <w:proofErr w:type="gramEnd"/>
      <w:r w:rsidRPr="00A35053">
        <w:rPr>
          <w:shd w:val="clear" w:color="auto" w:fill="FFFFFF"/>
          <w:lang w:eastAsia="en-AU"/>
        </w:rPr>
        <w:t xml:space="preserve"> and homophobia contribute to families living in crisis. To redress this, Beryl Women Inc. will provide a professional and accountable service that is based in social justice, </w:t>
      </w:r>
      <w:proofErr w:type="gramStart"/>
      <w:r w:rsidRPr="00A35053">
        <w:rPr>
          <w:shd w:val="clear" w:color="auto" w:fill="FFFFFF"/>
          <w:lang w:eastAsia="en-AU"/>
        </w:rPr>
        <w:t>recognising</w:t>
      </w:r>
      <w:proofErr w:type="gramEnd"/>
      <w:r w:rsidRPr="00A35053">
        <w:rPr>
          <w:shd w:val="clear" w:color="auto" w:fill="FFFFFF"/>
          <w:lang w:eastAsia="en-AU"/>
        </w:rPr>
        <w:t xml:space="preserve"> and fostering cultural diversity. </w:t>
      </w:r>
    </w:p>
    <w:p w14:paraId="509A04B1" w14:textId="77777777" w:rsidR="00842D10" w:rsidRPr="00A35053" w:rsidRDefault="00842D10" w:rsidP="00842D10">
      <w:pPr>
        <w:pStyle w:val="BodyText"/>
        <w:rPr>
          <w:shd w:val="clear" w:color="auto" w:fill="FFFFFF"/>
          <w:lang w:eastAsia="en-AU"/>
        </w:rPr>
      </w:pPr>
      <w:r w:rsidRPr="00A35053">
        <w:rPr>
          <w:shd w:val="clear" w:color="auto" w:fill="FFFFFF"/>
          <w:lang w:eastAsia="en-AU"/>
        </w:rPr>
        <w:t>Beryl Women Inc. is committed to working with women and children in crisis and for two women, they have had multiple stays within the service over several years. We have retained a connection with them as their lack of support is evident. Building trust is vital when working with women who have experienced multiple traumas in their life.</w:t>
      </w:r>
    </w:p>
    <w:p w14:paraId="3FB2CDB2" w14:textId="77777777" w:rsidR="00842D10" w:rsidRPr="00A35053" w:rsidRDefault="00842D10" w:rsidP="00842D10">
      <w:pPr>
        <w:pStyle w:val="BodyText"/>
        <w:rPr>
          <w:shd w:val="clear" w:color="auto" w:fill="FFFFFF"/>
          <w:lang w:eastAsia="en-AU"/>
        </w:rPr>
      </w:pPr>
      <w:r w:rsidRPr="00A35053">
        <w:rPr>
          <w:shd w:val="clear" w:color="auto" w:fill="FFFFFF"/>
          <w:lang w:eastAsia="en-AU"/>
        </w:rPr>
        <w:t>Quite often the trusting relationship is why the women return to Beryl Women Inc. We have workers who have worked within the Aboriginal community of Canberra for over 20 years. Trust when working within the Aboriginal community is a genuine prerequisite for working with Aboriginal women and being transparent and honest is important to develop that trust.</w:t>
      </w:r>
    </w:p>
    <w:p w14:paraId="498A05DF" w14:textId="77777777" w:rsidR="00842D10" w:rsidRPr="00A35053" w:rsidRDefault="00842D10" w:rsidP="00842D10">
      <w:pPr>
        <w:pStyle w:val="BodyText"/>
        <w:rPr>
          <w:shd w:val="clear" w:color="auto" w:fill="FFFFFF"/>
          <w:lang w:eastAsia="en-AU"/>
        </w:rPr>
      </w:pPr>
      <w:r w:rsidRPr="00A35053">
        <w:rPr>
          <w:shd w:val="clear" w:color="auto" w:fill="FFFFFF"/>
          <w:lang w:eastAsia="en-AU"/>
        </w:rPr>
        <w:t>Mainstream organisations must understand their unconscious bias within society and educate your staff about these issues. Workers must own and recognise their own privilege and the imbalance of power experienced by Aboriginal women within most social systems they are forced to have contact with.</w:t>
      </w:r>
    </w:p>
    <w:p w14:paraId="4F101E8B" w14:textId="77777777" w:rsidR="00842D10" w:rsidRPr="00A35053" w:rsidRDefault="00842D10" w:rsidP="00842D10">
      <w:pPr>
        <w:pStyle w:val="BodyText"/>
        <w:rPr>
          <w:shd w:val="clear" w:color="auto" w:fill="FFFFFF"/>
          <w:lang w:eastAsia="en-AU"/>
        </w:rPr>
      </w:pPr>
      <w:r w:rsidRPr="00A35053">
        <w:rPr>
          <w:shd w:val="clear" w:color="auto" w:fill="FFFFFF"/>
          <w:lang w:eastAsia="en-AU"/>
        </w:rPr>
        <w:t xml:space="preserve">The reasons attributing to family violence within Aboriginal and Torres Strait Islander communities according to ANROWS research, “is increasingly being understood to be shaped by the specific context of colonialism, systematic </w:t>
      </w:r>
      <w:r w:rsidRPr="00A35053">
        <w:rPr>
          <w:shd w:val="clear" w:color="auto" w:fill="FFFFFF"/>
          <w:lang w:eastAsia="en-AU"/>
        </w:rPr>
        <w:lastRenderedPageBreak/>
        <w:t>disadvantage, cultural disruption, forced removal of children, and the intergenerational impact of trauma.”</w:t>
      </w:r>
      <w:r w:rsidRPr="00A35053">
        <w:rPr>
          <w:rStyle w:val="FootnoteReference"/>
          <w:shd w:val="clear" w:color="auto" w:fill="FFFFFF"/>
          <w:lang w:eastAsia="en-AU"/>
        </w:rPr>
        <w:footnoteReference w:id="5"/>
      </w:r>
    </w:p>
    <w:p w14:paraId="38708EDE" w14:textId="77777777" w:rsidR="00842D10" w:rsidRPr="00A35053" w:rsidRDefault="00842D10" w:rsidP="00842D10">
      <w:pPr>
        <w:pStyle w:val="BodyText"/>
        <w:rPr>
          <w:shd w:val="clear" w:color="auto" w:fill="FFFFFF"/>
          <w:lang w:eastAsia="en-AU"/>
        </w:rPr>
      </w:pPr>
      <w:r w:rsidRPr="00A35053">
        <w:rPr>
          <w:shd w:val="clear" w:color="auto" w:fill="FFFFFF"/>
          <w:lang w:eastAsia="en-AU"/>
        </w:rPr>
        <w:t xml:space="preserve">When compared with other women, Aboriginal and/or Torres Strait Islander women are 34 times more likely to be hospitalised from family violence and 10 times more likely to die </w:t>
      </w:r>
      <w:proofErr w:type="gramStart"/>
      <w:r w:rsidRPr="00A35053">
        <w:rPr>
          <w:shd w:val="clear" w:color="auto" w:fill="FFFFFF"/>
          <w:lang w:eastAsia="en-AU"/>
        </w:rPr>
        <w:t>as a result of</w:t>
      </w:r>
      <w:proofErr w:type="gramEnd"/>
      <w:r w:rsidRPr="00A35053">
        <w:rPr>
          <w:shd w:val="clear" w:color="auto" w:fill="FFFFFF"/>
          <w:lang w:eastAsia="en-AU"/>
        </w:rPr>
        <w:t xml:space="preserve"> violent assault</w:t>
      </w:r>
      <w:r w:rsidRPr="00A35053">
        <w:rPr>
          <w:rStyle w:val="FootnoteReference"/>
          <w:shd w:val="clear" w:color="auto" w:fill="FFFFFF"/>
          <w:lang w:eastAsia="en-AU"/>
        </w:rPr>
        <w:footnoteReference w:id="6"/>
      </w:r>
      <w:r w:rsidRPr="00A35053">
        <w:rPr>
          <w:shd w:val="clear" w:color="auto" w:fill="FFFFFF"/>
          <w:lang w:eastAsia="en-AU"/>
        </w:rPr>
        <w:t>; they experience genuine poverty and financial stress which often leads to homelessness; they do experience overt systematic racism and regular incidences of racism within schools, sport or the general community. So as practitioners as well as Aboriginal women, we are aware of the challenges our sisters in the community regularly experience.</w:t>
      </w:r>
    </w:p>
    <w:p w14:paraId="5125A25B" w14:textId="77777777" w:rsidR="00842D10" w:rsidRPr="00A35053" w:rsidRDefault="00842D10" w:rsidP="00842D10">
      <w:pPr>
        <w:pStyle w:val="BodyText"/>
        <w:rPr>
          <w:shd w:val="clear" w:color="auto" w:fill="FFFFFF"/>
          <w:lang w:eastAsia="en-AU"/>
        </w:rPr>
      </w:pPr>
      <w:r w:rsidRPr="00A35053">
        <w:rPr>
          <w:shd w:val="clear" w:color="auto" w:fill="FFFFFF"/>
          <w:lang w:eastAsia="en-AU"/>
        </w:rPr>
        <w:t>Beryl Women Inc. staff are made up of seven women and half are Aboriginal, and there are two Aboriginal women on our Board of Directors. We support our Board and colleagues to engage in cultural opportunities within the community like NAIDOC Week, Survival Day, Anniversary of the National Apology to the Stolen Generations or events. Over the past two years, we have held public events during NAIDOC Week. Recently we have dedicated two years with a view to educating government and non-government organisations delivering community education about working with Aboriginal people and hopefully raise their awareness about their own white privilege and their organisations’ white privilege with an Aboriginal lens when working with Aboriginal people. We are always happy to share knowledge and ideas.</w:t>
      </w:r>
    </w:p>
    <w:p w14:paraId="2BD25061" w14:textId="77777777" w:rsidR="00842D10" w:rsidRPr="00A35053" w:rsidRDefault="00842D10" w:rsidP="00842D10">
      <w:pPr>
        <w:pStyle w:val="BodyText"/>
        <w:rPr>
          <w:shd w:val="clear" w:color="auto" w:fill="FFFFFF"/>
          <w:lang w:eastAsia="en-AU"/>
        </w:rPr>
      </w:pPr>
      <w:r w:rsidRPr="00A35053">
        <w:rPr>
          <w:shd w:val="clear" w:color="auto" w:fill="FFFFFF"/>
          <w:lang w:eastAsia="en-AU"/>
        </w:rPr>
        <w:t>Beryl Women Inc. policies and procedures reflect our commitment to creating genuine respect for cultural competence in practice. Staff are supported to maintain connection to the community. The professional practices are how we deliver our service with a trauma-informed Aboriginal lens. We are committed to creating genuine sustainable change for all women and children survivors of domestic and family violence.</w:t>
      </w:r>
    </w:p>
    <w:p w14:paraId="3E62727A" w14:textId="77777777" w:rsidR="00842D10" w:rsidRPr="00A35053" w:rsidRDefault="00842D10" w:rsidP="00842D10">
      <w:pPr>
        <w:pStyle w:val="BodyText"/>
        <w:rPr>
          <w:shd w:val="clear" w:color="auto" w:fill="FFFFFF"/>
          <w:lang w:eastAsia="en-AU"/>
        </w:rPr>
      </w:pPr>
      <w:r w:rsidRPr="00A35053">
        <w:rPr>
          <w:shd w:val="clear" w:color="auto" w:fill="FFFFFF"/>
          <w:lang w:eastAsia="en-AU"/>
        </w:rPr>
        <w:t>We have maintained positive relationships with other Aboriginal services in Canberra and surrounding areas. We have informal referral pathways with them when they are required and understand the importance of maintaining a united front with our Aboriginal community.</w:t>
      </w:r>
    </w:p>
    <w:p w14:paraId="61CE98F8" w14:textId="77777777" w:rsidR="00842D10" w:rsidRPr="00A35053" w:rsidRDefault="00842D10" w:rsidP="00842D10">
      <w:pPr>
        <w:pStyle w:val="BodyText"/>
        <w:rPr>
          <w:shd w:val="clear" w:color="auto" w:fill="FFFFFF"/>
          <w:lang w:eastAsia="en-AU"/>
        </w:rPr>
      </w:pPr>
      <w:r w:rsidRPr="00A35053">
        <w:rPr>
          <w:shd w:val="clear" w:color="auto" w:fill="FFFFFF"/>
          <w:lang w:eastAsia="en-AU"/>
        </w:rPr>
        <w:lastRenderedPageBreak/>
        <w:t xml:space="preserve">Our Chief Executive Officer, Robyn Martin, sits on many boards and has a strong commitment to working with her community to create change by sitting on the steering committee for the </w:t>
      </w:r>
      <w:r w:rsidRPr="00A35053">
        <w:rPr>
          <w:i/>
          <w:iCs/>
          <w:shd w:val="clear" w:color="auto" w:fill="FFFFFF"/>
          <w:lang w:eastAsia="en-AU"/>
        </w:rPr>
        <w:t xml:space="preserve">Our </w:t>
      </w:r>
      <w:proofErr w:type="spellStart"/>
      <w:r w:rsidRPr="00A35053">
        <w:rPr>
          <w:i/>
          <w:iCs/>
          <w:shd w:val="clear" w:color="auto" w:fill="FFFFFF"/>
          <w:lang w:eastAsia="en-AU"/>
        </w:rPr>
        <w:t>Booris</w:t>
      </w:r>
      <w:proofErr w:type="spellEnd"/>
      <w:r w:rsidRPr="00A35053">
        <w:rPr>
          <w:i/>
          <w:iCs/>
          <w:shd w:val="clear" w:color="auto" w:fill="FFFFFF"/>
          <w:lang w:eastAsia="en-AU"/>
        </w:rPr>
        <w:t>, Our Way</w:t>
      </w:r>
      <w:r w:rsidRPr="00A35053">
        <w:rPr>
          <w:shd w:val="clear" w:color="auto" w:fill="FFFFFF"/>
          <w:lang w:eastAsia="en-AU"/>
        </w:rPr>
        <w:t xml:space="preserve"> report</w:t>
      </w:r>
      <w:r w:rsidRPr="00A35053">
        <w:rPr>
          <w:rStyle w:val="FootnoteReference"/>
          <w:shd w:val="clear" w:color="auto" w:fill="FFFFFF"/>
          <w:lang w:eastAsia="en-AU"/>
        </w:rPr>
        <w:footnoteReference w:id="7"/>
      </w:r>
      <w:r w:rsidRPr="00A35053">
        <w:rPr>
          <w:shd w:val="clear" w:color="auto" w:fill="FFFFFF"/>
          <w:lang w:eastAsia="en-AU"/>
        </w:rPr>
        <w:t xml:space="preserve"> into the overrepresentation of Aboriginal children in out of home care in the ACT.</w:t>
      </w:r>
    </w:p>
    <w:p w14:paraId="4DCF5C73" w14:textId="77777777" w:rsidR="00842D10" w:rsidRPr="00A35053" w:rsidRDefault="00842D10" w:rsidP="00842D10">
      <w:pPr>
        <w:pStyle w:val="BodyText"/>
        <w:rPr>
          <w:shd w:val="clear" w:color="auto" w:fill="FFFFFF"/>
          <w:lang w:eastAsia="en-AU"/>
        </w:rPr>
      </w:pPr>
      <w:r w:rsidRPr="00A35053">
        <w:rPr>
          <w:shd w:val="clear" w:color="auto" w:fill="FFFFFF"/>
          <w:lang w:eastAsia="en-AU"/>
        </w:rPr>
        <w:t xml:space="preserve">The other report, which was shelved for over ten years by the current government until last year when it could no longer be ignored, is the </w:t>
      </w:r>
      <w:r w:rsidRPr="00A35053">
        <w:rPr>
          <w:i/>
          <w:iCs/>
          <w:shd w:val="clear" w:color="auto" w:fill="FFFFFF"/>
          <w:lang w:eastAsia="en-AU"/>
        </w:rPr>
        <w:t xml:space="preserve">We </w:t>
      </w:r>
      <w:proofErr w:type="gramStart"/>
      <w:r w:rsidRPr="00A35053">
        <w:rPr>
          <w:i/>
          <w:iCs/>
          <w:shd w:val="clear" w:color="auto" w:fill="FFFFFF"/>
          <w:lang w:eastAsia="en-AU"/>
        </w:rPr>
        <w:t>Don’t</w:t>
      </w:r>
      <w:proofErr w:type="gramEnd"/>
      <w:r w:rsidRPr="00A35053">
        <w:rPr>
          <w:i/>
          <w:iCs/>
          <w:shd w:val="clear" w:color="auto" w:fill="FFFFFF"/>
          <w:lang w:eastAsia="en-AU"/>
        </w:rPr>
        <w:t xml:space="preserve"> Shoot Our Wounded</w:t>
      </w:r>
      <w:r w:rsidRPr="00A35053">
        <w:rPr>
          <w:shd w:val="clear" w:color="auto" w:fill="FFFFFF"/>
          <w:lang w:eastAsia="en-AU"/>
        </w:rPr>
        <w:t xml:space="preserve"> report</w:t>
      </w:r>
      <w:r w:rsidRPr="00A35053">
        <w:rPr>
          <w:rStyle w:val="FootnoteReference"/>
          <w:shd w:val="clear" w:color="auto" w:fill="FFFFFF"/>
          <w:lang w:eastAsia="en-AU"/>
        </w:rPr>
        <w:footnoteReference w:id="8"/>
      </w:r>
      <w:r w:rsidRPr="00A35053">
        <w:rPr>
          <w:shd w:val="clear" w:color="auto" w:fill="FFFFFF"/>
          <w:lang w:eastAsia="en-AU"/>
        </w:rPr>
        <w:t>. Nevertheless, they are again discussing its findings and we hope to see implementation of the suggested changes identified.</w:t>
      </w:r>
    </w:p>
    <w:p w14:paraId="271A995F" w14:textId="77777777" w:rsidR="00842D10" w:rsidRPr="00A35053" w:rsidRDefault="00842D10" w:rsidP="00842D10">
      <w:pPr>
        <w:pStyle w:val="BodyText"/>
        <w:rPr>
          <w:shd w:val="clear" w:color="auto" w:fill="FFFFFF"/>
          <w:lang w:eastAsia="en-AU"/>
        </w:rPr>
      </w:pPr>
      <w:r w:rsidRPr="00A35053">
        <w:rPr>
          <w:shd w:val="clear" w:color="auto" w:fill="FFFFFF"/>
          <w:lang w:eastAsia="en-AU"/>
        </w:rPr>
        <w:t xml:space="preserve">Beryl Women Inc. looks forward to the new year working in solidarity to ease the burden on our sister survivors with their children to live in safety, free from domestic and family violence. </w:t>
      </w:r>
    </w:p>
    <w:p w14:paraId="427A9313" w14:textId="77777777" w:rsidR="00842D10" w:rsidRPr="00A35053" w:rsidRDefault="00A06B85" w:rsidP="00842D10">
      <w:pPr>
        <w:pStyle w:val="BodyText"/>
        <w:rPr>
          <w:shd w:val="clear" w:color="auto" w:fill="FFFFFF"/>
          <w:lang w:eastAsia="en-AU"/>
        </w:rPr>
      </w:pPr>
      <w:r>
        <w:rPr>
          <w:shd w:val="clear" w:color="auto" w:fill="FFFFFF"/>
          <w:lang w:eastAsia="en-AU"/>
        </w:rPr>
        <w:pict w14:anchorId="4ACE261F">
          <v:rect id="_x0000_i1027" style="width:0;height:1.5pt" o:hralign="center" o:hrstd="t" o:hr="t" fillcolor="#a0a0a0" stroked="f"/>
        </w:pict>
      </w:r>
    </w:p>
    <w:p w14:paraId="73691744" w14:textId="77777777" w:rsidR="00842D10" w:rsidRPr="00A35053" w:rsidRDefault="00842D10" w:rsidP="00842D10">
      <w:pPr>
        <w:pStyle w:val="BodyText"/>
        <w:rPr>
          <w:shd w:val="clear" w:color="auto" w:fill="FFFFFF"/>
          <w:lang w:eastAsia="en-AU"/>
        </w:rPr>
      </w:pPr>
      <w:r w:rsidRPr="00A35053">
        <w:rPr>
          <w:shd w:val="clear" w:color="auto" w:fill="FFFFFF"/>
          <w:lang w:eastAsia="en-AU"/>
        </w:rPr>
        <w:t>Beryl Women Inc.</w:t>
      </w:r>
    </w:p>
    <w:p w14:paraId="21AE83F7" w14:textId="77777777" w:rsidR="00842D10" w:rsidRPr="00A35053" w:rsidRDefault="00A06B85" w:rsidP="00842D10">
      <w:pPr>
        <w:pStyle w:val="BodyText"/>
        <w:rPr>
          <w:shd w:val="clear" w:color="auto" w:fill="FFFFFF"/>
          <w:lang w:eastAsia="en-AU"/>
        </w:rPr>
      </w:pPr>
      <w:hyperlink r:id="rId17" w:history="1">
        <w:r w:rsidR="00842D10" w:rsidRPr="00A35053">
          <w:rPr>
            <w:rStyle w:val="Hyperlink"/>
            <w:shd w:val="clear" w:color="auto" w:fill="FFFFFF"/>
            <w:lang w:eastAsia="en-AU"/>
          </w:rPr>
          <w:t>beryl.org.au</w:t>
        </w:r>
      </w:hyperlink>
      <w:r w:rsidR="00842D10" w:rsidRPr="00A35053">
        <w:rPr>
          <w:shd w:val="clear" w:color="auto" w:fill="FFFFFF"/>
          <w:lang w:eastAsia="en-AU"/>
        </w:rPr>
        <w:t xml:space="preserve">  </w:t>
      </w:r>
    </w:p>
    <w:p w14:paraId="3F0962BD" w14:textId="77777777" w:rsidR="00842D10" w:rsidRPr="00A35053" w:rsidRDefault="00842D10" w:rsidP="00842D10">
      <w:pPr>
        <w:pStyle w:val="BodyText"/>
      </w:pPr>
      <w:r w:rsidRPr="00A35053">
        <w:t xml:space="preserve"> </w:t>
      </w:r>
    </w:p>
    <w:p w14:paraId="0F91478F" w14:textId="5215982E" w:rsidR="00D35D7E" w:rsidRPr="00A35053" w:rsidRDefault="007F5C17" w:rsidP="00D35D7E">
      <w:pPr>
        <w:pStyle w:val="Heading1-Pagebreakbefore"/>
      </w:pPr>
      <w:bookmarkStart w:id="11" w:name="_Toc58597917"/>
      <w:r w:rsidRPr="00A35053">
        <w:lastRenderedPageBreak/>
        <w:t>Supporting culturally appropriate primary health care for Aboriginal and Torres Strait Islander people in the ACT</w:t>
      </w:r>
      <w:bookmarkEnd w:id="11"/>
    </w:p>
    <w:p w14:paraId="53730035" w14:textId="76225670" w:rsidR="00D35D7E" w:rsidRPr="00A35053" w:rsidRDefault="00D92B08" w:rsidP="00D35D7E">
      <w:pPr>
        <w:pStyle w:val="Author"/>
      </w:pPr>
      <w:r w:rsidRPr="00A35053">
        <w:t>By Dr Naomi Houston, Indigenous Health GP Advisor and Sharon Storen Indigenous Health Officer, Capital Health Network</w:t>
      </w:r>
    </w:p>
    <w:p w14:paraId="409571B5" w14:textId="77777777" w:rsidR="00141825" w:rsidRPr="00A35053" w:rsidRDefault="002E5644" w:rsidP="00141825">
      <w:pPr>
        <w:pStyle w:val="BodyText"/>
        <w:rPr>
          <w:shd w:val="clear" w:color="auto" w:fill="FFFFFF"/>
          <w:lang w:eastAsia="en-AU"/>
        </w:rPr>
      </w:pPr>
      <w:r w:rsidRPr="00A35053">
        <w:rPr>
          <w:shd w:val="clear" w:color="auto" w:fill="FFFFFF"/>
          <w:lang w:eastAsia="en-AU"/>
        </w:rPr>
        <w:t xml:space="preserve">We respect the Ngunnawal people of this region as the Traditional Custodians and cultural </w:t>
      </w:r>
      <w:r w:rsidRPr="00A35053">
        <w:t>knowledge</w:t>
      </w:r>
      <w:r w:rsidRPr="00A35053">
        <w:rPr>
          <w:shd w:val="clear" w:color="auto" w:fill="FFFFFF"/>
          <w:lang w:eastAsia="en-AU"/>
        </w:rPr>
        <w:t xml:space="preserve"> holders of this land.</w:t>
      </w:r>
    </w:p>
    <w:p w14:paraId="0753E4A6" w14:textId="3429BF1C" w:rsidR="002E5644" w:rsidRPr="00A35053" w:rsidRDefault="002E5644" w:rsidP="00141825">
      <w:pPr>
        <w:pStyle w:val="BodyText"/>
        <w:rPr>
          <w:shd w:val="clear" w:color="auto" w:fill="FFFFFF"/>
          <w:lang w:eastAsia="en-AU"/>
        </w:rPr>
      </w:pPr>
      <w:r w:rsidRPr="00A35053">
        <w:rPr>
          <w:shd w:val="clear" w:color="auto" w:fill="FFFFFF"/>
          <w:lang w:eastAsia="en-AU"/>
        </w:rPr>
        <w:t>Capital Health Network (CHN) recognises the importance of partnerships to improving the health and wellbeing of First Nations people in the ACT.</w:t>
      </w:r>
      <w:r w:rsidR="00D013BF" w:rsidRPr="00A35053">
        <w:rPr>
          <w:shd w:val="clear" w:color="auto" w:fill="FFFFFF"/>
          <w:lang w:eastAsia="en-AU"/>
        </w:rPr>
        <w:t xml:space="preserve"> </w:t>
      </w:r>
      <w:r w:rsidRPr="00A35053">
        <w:rPr>
          <w:shd w:val="clear" w:color="auto" w:fill="FFFFFF"/>
          <w:lang w:eastAsia="en-AU"/>
        </w:rPr>
        <w:t>Central to this, CHN facilitates the co-design, funding and support programs and services that improve access to culturally safe health and wellbeing services that take a holistic and integrated approach to meeting the needs of the more than 7,500 Aboriginal and Torres Strait Islander people living in the ACT.</w:t>
      </w:r>
      <w:r w:rsidR="00D013BF" w:rsidRPr="00A35053">
        <w:rPr>
          <w:shd w:val="clear" w:color="auto" w:fill="FFFFFF"/>
          <w:lang w:eastAsia="en-AU"/>
        </w:rPr>
        <w:t xml:space="preserve"> </w:t>
      </w:r>
      <w:r w:rsidRPr="00A35053">
        <w:rPr>
          <w:shd w:val="clear" w:color="auto" w:fill="FFFFFF"/>
          <w:lang w:eastAsia="en-AU"/>
        </w:rPr>
        <w:t>We acknowledge and strive to work together with the many other organisations providing important services to the First Nations community in the ACT.</w:t>
      </w:r>
    </w:p>
    <w:p w14:paraId="5600AA68" w14:textId="499F41FF" w:rsidR="002E5644" w:rsidRPr="00A35053" w:rsidRDefault="002E5644" w:rsidP="002E5644">
      <w:pPr>
        <w:pStyle w:val="BodyText"/>
        <w:rPr>
          <w:shd w:val="clear" w:color="auto" w:fill="FFFFFF"/>
          <w:lang w:eastAsia="en-AU"/>
        </w:rPr>
      </w:pPr>
      <w:r w:rsidRPr="00A35053">
        <w:rPr>
          <w:shd w:val="clear" w:color="auto" w:fill="FFFFFF"/>
          <w:lang w:eastAsia="en-AU"/>
        </w:rPr>
        <w:t>Approximately 40% of Aboriginal and Torres Strait Islander people in the ACT report having excellent or very good health</w:t>
      </w:r>
      <w:r w:rsidR="003A0C50" w:rsidRPr="00A35053">
        <w:rPr>
          <w:rStyle w:val="FootnoteReference"/>
          <w:shd w:val="clear" w:color="auto" w:fill="FFFFFF"/>
          <w:lang w:eastAsia="en-AU"/>
        </w:rPr>
        <w:footnoteReference w:id="9"/>
      </w:r>
      <w:r w:rsidR="0004236F" w:rsidRPr="00A35053">
        <w:rPr>
          <w:shd w:val="clear" w:color="auto" w:fill="FFFFFF"/>
          <w:lang w:eastAsia="en-AU"/>
        </w:rPr>
        <w:t>,</w:t>
      </w:r>
      <w:r w:rsidR="00B903A9" w:rsidRPr="00A35053">
        <w:rPr>
          <w:shd w:val="clear" w:color="auto" w:fill="FFFFFF"/>
          <w:lang w:eastAsia="en-AU"/>
        </w:rPr>
        <w:t xml:space="preserve"> </w:t>
      </w:r>
      <w:r w:rsidRPr="00A35053">
        <w:rPr>
          <w:shd w:val="clear" w:color="auto" w:fill="FFFFFF"/>
          <w:lang w:eastAsia="en-AU"/>
        </w:rPr>
        <w:t>however, we know that 64% of the total burden of disease among First Nations people in Australia is due to chronic disease</w:t>
      </w:r>
      <w:r w:rsidR="001F5C51" w:rsidRPr="00A35053">
        <w:rPr>
          <w:rStyle w:val="FootnoteReference"/>
          <w:shd w:val="clear" w:color="auto" w:fill="FFFFFF"/>
          <w:lang w:eastAsia="en-AU"/>
        </w:rPr>
        <w:footnoteReference w:id="10"/>
      </w:r>
      <w:r w:rsidRPr="00A35053">
        <w:rPr>
          <w:shd w:val="clear" w:color="auto" w:fill="FFFFFF"/>
          <w:lang w:eastAsia="en-AU"/>
        </w:rPr>
        <w:t>, 37% of the burden of disease in First Nations people could be prevented by reducing risk factors</w:t>
      </w:r>
      <w:r w:rsidR="00C1048C" w:rsidRPr="00A35053">
        <w:rPr>
          <w:rStyle w:val="FootnoteReference"/>
          <w:shd w:val="clear" w:color="auto" w:fill="FFFFFF"/>
          <w:lang w:eastAsia="en-AU"/>
        </w:rPr>
        <w:footnoteReference w:id="11"/>
      </w:r>
      <w:r w:rsidR="00C1048C" w:rsidRPr="00A35053">
        <w:rPr>
          <w:shd w:val="clear" w:color="auto" w:fill="FFFFFF"/>
          <w:lang w:eastAsia="en-AU"/>
        </w:rPr>
        <w:t xml:space="preserve"> </w:t>
      </w:r>
      <w:r w:rsidRPr="00A35053">
        <w:rPr>
          <w:shd w:val="clear" w:color="auto" w:fill="FFFFFF"/>
          <w:lang w:eastAsia="en-AU"/>
        </w:rPr>
        <w:t>and 39% of the gap between First Nations and non-Indigenous Australians’ health outcomes can be explained by social determinants of health.</w:t>
      </w:r>
      <w:r w:rsidRPr="00A35053">
        <w:rPr>
          <w:rStyle w:val="FootnoteReference"/>
          <w:shd w:val="clear" w:color="auto" w:fill="FFFFFF"/>
          <w:lang w:eastAsia="en-AU"/>
        </w:rPr>
        <w:footnoteReference w:id="12"/>
      </w:r>
    </w:p>
    <w:p w14:paraId="09D77176" w14:textId="5857F1DA" w:rsidR="002E5644" w:rsidRPr="00A35053" w:rsidRDefault="002E5644" w:rsidP="002E5644">
      <w:pPr>
        <w:pStyle w:val="BodyText"/>
        <w:rPr>
          <w:shd w:val="clear" w:color="auto" w:fill="FFFFFF"/>
          <w:lang w:eastAsia="en-AU"/>
        </w:rPr>
      </w:pPr>
      <w:r w:rsidRPr="00A35053">
        <w:rPr>
          <w:shd w:val="clear" w:color="auto" w:fill="FFFFFF"/>
          <w:lang w:eastAsia="en-AU"/>
        </w:rPr>
        <w:t>We know that culturally appropriate and safe primary health care services are essential in supporting First Nations people with detection and management of health risk factors, social and emotional wellbeing issues, and chronic illnesses.</w:t>
      </w:r>
      <w:r w:rsidR="00D013BF" w:rsidRPr="00A35053">
        <w:rPr>
          <w:shd w:val="clear" w:color="auto" w:fill="FFFFFF"/>
          <w:lang w:eastAsia="en-AU"/>
        </w:rPr>
        <w:t xml:space="preserve"> </w:t>
      </w:r>
      <w:proofErr w:type="gramStart"/>
      <w:r w:rsidRPr="00A35053">
        <w:rPr>
          <w:shd w:val="clear" w:color="auto" w:fill="FFFFFF"/>
          <w:lang w:eastAsia="en-AU"/>
        </w:rPr>
        <w:t>So</w:t>
      </w:r>
      <w:proofErr w:type="gramEnd"/>
      <w:r w:rsidRPr="00A35053">
        <w:rPr>
          <w:shd w:val="clear" w:color="auto" w:fill="FFFFFF"/>
          <w:lang w:eastAsia="en-AU"/>
        </w:rPr>
        <w:t xml:space="preserve"> we have partnered with local organisation, Coolamon Advisors, to co-design a Cultural Competency Framework which will ensure collaboration with First Nations community members when planning, commissioning and evaluating our projects.</w:t>
      </w:r>
      <w:r w:rsidR="00D013BF" w:rsidRPr="00A35053">
        <w:rPr>
          <w:shd w:val="clear" w:color="auto" w:fill="FFFFFF"/>
          <w:lang w:eastAsia="en-AU"/>
        </w:rPr>
        <w:t xml:space="preserve"> </w:t>
      </w:r>
      <w:r w:rsidRPr="00A35053">
        <w:rPr>
          <w:shd w:val="clear" w:color="auto" w:fill="FFFFFF"/>
          <w:lang w:eastAsia="en-AU"/>
        </w:rPr>
        <w:t xml:space="preserve">We understand the importance of improving </w:t>
      </w:r>
      <w:proofErr w:type="gramStart"/>
      <w:r w:rsidRPr="00A35053">
        <w:rPr>
          <w:shd w:val="clear" w:color="auto" w:fill="FFFFFF"/>
          <w:lang w:eastAsia="en-AU"/>
        </w:rPr>
        <w:t>relationships, and</w:t>
      </w:r>
      <w:proofErr w:type="gramEnd"/>
      <w:r w:rsidRPr="00A35053">
        <w:rPr>
          <w:shd w:val="clear" w:color="auto" w:fill="FFFFFF"/>
          <w:lang w:eastAsia="en-AU"/>
        </w:rPr>
        <w:t xml:space="preserve"> acknowledging and respecting cultural differences between First Nations and </w:t>
      </w:r>
      <w:r w:rsidRPr="00A35053">
        <w:rPr>
          <w:shd w:val="clear" w:color="auto" w:fill="FFFFFF"/>
          <w:lang w:eastAsia="en-AU"/>
        </w:rPr>
        <w:lastRenderedPageBreak/>
        <w:t>non-Indigenous people when working with the local Aboriginal and Torres Strait Islander community.</w:t>
      </w:r>
    </w:p>
    <w:p w14:paraId="0CF42F49" w14:textId="159246CA" w:rsidR="002E5644" w:rsidRPr="00A35053" w:rsidRDefault="002E5644" w:rsidP="002E5644">
      <w:pPr>
        <w:pStyle w:val="BodyText"/>
        <w:rPr>
          <w:shd w:val="clear" w:color="auto" w:fill="FFFFFF"/>
          <w:lang w:eastAsia="en-AU"/>
        </w:rPr>
      </w:pPr>
      <w:r w:rsidRPr="00A35053">
        <w:rPr>
          <w:shd w:val="clear" w:color="auto" w:fill="FFFFFF"/>
          <w:lang w:eastAsia="en-AU"/>
        </w:rPr>
        <w:t xml:space="preserve">Coolamon Advisors also provides Cultural Awareness Training for primary health care providers in the ACT, services commissioned by CHN and CHN staff. Over 65 primary health care professionals and 29 Commissioned Service professionals working in mental health and </w:t>
      </w:r>
      <w:r w:rsidR="003D5D49" w:rsidRPr="00A35053">
        <w:rPr>
          <w:shd w:val="clear" w:color="auto" w:fill="FFFFFF"/>
          <w:lang w:eastAsia="en-AU"/>
        </w:rPr>
        <w:t>alcohol and other drugs (AOD)</w:t>
      </w:r>
      <w:r w:rsidRPr="00A35053">
        <w:rPr>
          <w:shd w:val="clear" w:color="auto" w:fill="FFFFFF"/>
          <w:lang w:eastAsia="en-AU"/>
        </w:rPr>
        <w:t xml:space="preserve"> have been trained prior to COVID-19, with ongoing bi-annual training planned.</w:t>
      </w:r>
      <w:r w:rsidR="00D013BF" w:rsidRPr="00A35053">
        <w:rPr>
          <w:shd w:val="clear" w:color="auto" w:fill="FFFFFF"/>
          <w:lang w:eastAsia="en-AU"/>
        </w:rPr>
        <w:t xml:space="preserve"> </w:t>
      </w:r>
      <w:r w:rsidRPr="00A35053">
        <w:rPr>
          <w:shd w:val="clear" w:color="auto" w:fill="FFFFFF"/>
          <w:lang w:eastAsia="en-AU"/>
        </w:rPr>
        <w:t xml:space="preserve">This training is supported by the CHN Indigenous Health Team which delivers in-practice education to improve the capacity of primary health care services to provide culturally safe environments and care for First Nations people, and to improve understanding and utilisation of </w:t>
      </w:r>
      <w:r w:rsidR="00577AB9" w:rsidRPr="00A35053">
        <w:rPr>
          <w:shd w:val="clear" w:color="auto" w:fill="FFFFFF"/>
          <w:lang w:eastAsia="en-AU"/>
        </w:rPr>
        <w:t>g</w:t>
      </w:r>
      <w:r w:rsidRPr="00A35053">
        <w:rPr>
          <w:shd w:val="clear" w:color="auto" w:fill="FFFFFF"/>
          <w:lang w:eastAsia="en-AU"/>
        </w:rPr>
        <w:t xml:space="preserve">overnment initiatives by health care providers to help close the gap. </w:t>
      </w:r>
    </w:p>
    <w:p w14:paraId="79139E8C" w14:textId="27B2692F" w:rsidR="002E5644" w:rsidRPr="00A35053" w:rsidRDefault="002E5644" w:rsidP="002E5644">
      <w:pPr>
        <w:pStyle w:val="BodyText"/>
        <w:rPr>
          <w:shd w:val="clear" w:color="auto" w:fill="FFFFFF"/>
          <w:lang w:eastAsia="en-AU"/>
        </w:rPr>
      </w:pPr>
      <w:r w:rsidRPr="00A35053">
        <w:rPr>
          <w:shd w:val="clear" w:color="auto" w:fill="FFFFFF"/>
          <w:lang w:eastAsia="en-AU"/>
        </w:rPr>
        <w:t>These initiatives include comprehensive health assessments for Aboriginal and Torres Strait Islander people, access to reduced cost medicines and access to the Integrated Team Care (ITC) Program.</w:t>
      </w:r>
      <w:r w:rsidR="00D013BF" w:rsidRPr="00A35053">
        <w:rPr>
          <w:shd w:val="clear" w:color="auto" w:fill="FFFFFF"/>
          <w:lang w:eastAsia="en-AU"/>
        </w:rPr>
        <w:t xml:space="preserve"> </w:t>
      </w:r>
      <w:r w:rsidRPr="00A35053">
        <w:rPr>
          <w:shd w:val="clear" w:color="auto" w:fill="FFFFFF"/>
          <w:lang w:eastAsia="en-AU"/>
        </w:rPr>
        <w:t>It is pleasing to see that in the ACT the uptake of health assessments for Aboriginal and Torres Strait Islander people has increased by almost 20%</w:t>
      </w:r>
      <w:r w:rsidR="00B761A9" w:rsidRPr="00A35053">
        <w:rPr>
          <w:rStyle w:val="FootnoteReference"/>
          <w:shd w:val="clear" w:color="auto" w:fill="FFFFFF"/>
          <w:lang w:eastAsia="en-AU"/>
        </w:rPr>
        <w:footnoteReference w:id="13"/>
      </w:r>
      <w:r w:rsidR="00B761A9" w:rsidRPr="00A35053">
        <w:rPr>
          <w:shd w:val="clear" w:color="auto" w:fill="FFFFFF"/>
          <w:lang w:eastAsia="en-AU"/>
        </w:rPr>
        <w:t xml:space="preserve"> </w:t>
      </w:r>
      <w:r w:rsidRPr="00A35053">
        <w:rPr>
          <w:shd w:val="clear" w:color="auto" w:fill="FFFFFF"/>
          <w:lang w:eastAsia="en-AU"/>
        </w:rPr>
        <w:t>in the last 10 years, however</w:t>
      </w:r>
      <w:r w:rsidR="00577AB9" w:rsidRPr="00A35053">
        <w:rPr>
          <w:shd w:val="clear" w:color="auto" w:fill="FFFFFF"/>
          <w:lang w:eastAsia="en-AU"/>
        </w:rPr>
        <w:t>,</w:t>
      </w:r>
      <w:r w:rsidRPr="00A35053">
        <w:rPr>
          <w:shd w:val="clear" w:color="auto" w:fill="FFFFFF"/>
          <w:lang w:eastAsia="en-AU"/>
        </w:rPr>
        <w:t xml:space="preserve"> there is still a long way to go.</w:t>
      </w:r>
    </w:p>
    <w:p w14:paraId="6D15D2D2" w14:textId="6C100DEA" w:rsidR="002E5644" w:rsidRPr="00A35053" w:rsidRDefault="002E5644" w:rsidP="002E5644">
      <w:pPr>
        <w:pStyle w:val="BodyText"/>
        <w:rPr>
          <w:shd w:val="clear" w:color="auto" w:fill="FFFFFF"/>
          <w:lang w:eastAsia="en-AU"/>
        </w:rPr>
      </w:pPr>
      <w:r w:rsidRPr="00A35053">
        <w:rPr>
          <w:shd w:val="clear" w:color="auto" w:fill="FFFFFF"/>
          <w:lang w:eastAsia="en-AU"/>
        </w:rPr>
        <w:t>To support local First Nations people with chronic disease, CHN partners with local organisations to provide care coordination services and funding for certain approved medical equipment to eligible First Nations people with chronic disease.</w:t>
      </w:r>
      <w:r w:rsidR="00D013BF" w:rsidRPr="00A35053">
        <w:rPr>
          <w:shd w:val="clear" w:color="auto" w:fill="FFFFFF"/>
          <w:lang w:eastAsia="en-AU"/>
        </w:rPr>
        <w:t xml:space="preserve"> </w:t>
      </w:r>
      <w:r w:rsidRPr="00A35053">
        <w:rPr>
          <w:shd w:val="clear" w:color="auto" w:fill="FFFFFF"/>
          <w:lang w:eastAsia="en-AU"/>
        </w:rPr>
        <w:t>The ITC Program assists First Nations people who require coordinated, multidisciplinary care to access timely and culturally appropriate health care and is funded by the Australian Government’s Indigenous Australians’ Health Programme.</w:t>
      </w:r>
      <w:r w:rsidR="00D013BF" w:rsidRPr="00A35053">
        <w:rPr>
          <w:shd w:val="clear" w:color="auto" w:fill="FFFFFF"/>
          <w:lang w:eastAsia="en-AU"/>
        </w:rPr>
        <w:t xml:space="preserve"> </w:t>
      </w:r>
    </w:p>
    <w:p w14:paraId="0046C6E6" w14:textId="723739F2" w:rsidR="002E5644" w:rsidRPr="00A35053" w:rsidRDefault="002E5644" w:rsidP="002E5644">
      <w:pPr>
        <w:pStyle w:val="BodyText"/>
        <w:rPr>
          <w:shd w:val="clear" w:color="auto" w:fill="FFFFFF"/>
          <w:lang w:eastAsia="en-AU"/>
        </w:rPr>
      </w:pPr>
      <w:r w:rsidRPr="00A35053">
        <w:rPr>
          <w:shd w:val="clear" w:color="auto" w:fill="FFFFFF"/>
          <w:lang w:eastAsia="en-AU"/>
        </w:rPr>
        <w:t xml:space="preserve">As the ACT Primary Health Network, CHN has partnered with Grand Pacific Health to support clients who have been referred to them through mainstream GPs and </w:t>
      </w:r>
      <w:proofErr w:type="spellStart"/>
      <w:r w:rsidRPr="00A35053">
        <w:rPr>
          <w:shd w:val="clear" w:color="auto" w:fill="FFFFFF"/>
          <w:lang w:eastAsia="en-AU"/>
        </w:rPr>
        <w:t>Winnunga</w:t>
      </w:r>
      <w:proofErr w:type="spellEnd"/>
      <w:r w:rsidRPr="00A35053">
        <w:rPr>
          <w:shd w:val="clear" w:color="auto" w:fill="FFFFFF"/>
          <w:lang w:eastAsia="en-AU"/>
        </w:rPr>
        <w:t xml:space="preserve"> </w:t>
      </w:r>
      <w:proofErr w:type="spellStart"/>
      <w:r w:rsidRPr="00A35053">
        <w:rPr>
          <w:shd w:val="clear" w:color="auto" w:fill="FFFFFF"/>
          <w:lang w:eastAsia="en-AU"/>
        </w:rPr>
        <w:t>Nimmityjah</w:t>
      </w:r>
      <w:proofErr w:type="spellEnd"/>
      <w:r w:rsidRPr="00A35053">
        <w:rPr>
          <w:shd w:val="clear" w:color="auto" w:fill="FFFFFF"/>
          <w:lang w:eastAsia="en-AU"/>
        </w:rPr>
        <w:t xml:space="preserve"> Aboriginal Health and Community Services to provide the program for their clients.</w:t>
      </w:r>
      <w:r w:rsidR="00D013BF" w:rsidRPr="00A35053">
        <w:rPr>
          <w:shd w:val="clear" w:color="auto" w:fill="FFFFFF"/>
          <w:lang w:eastAsia="en-AU"/>
        </w:rPr>
        <w:t xml:space="preserve"> </w:t>
      </w:r>
      <w:r w:rsidRPr="00A35053">
        <w:rPr>
          <w:shd w:val="clear" w:color="auto" w:fill="FFFFFF"/>
          <w:lang w:eastAsia="en-AU"/>
        </w:rPr>
        <w:t>The ITC Program makes a real difference to people’s lives which is evident in the case study featured in this article.</w:t>
      </w:r>
      <w:r w:rsidR="00D013BF" w:rsidRPr="00A35053">
        <w:rPr>
          <w:shd w:val="clear" w:color="auto" w:fill="FFFFFF"/>
          <w:lang w:eastAsia="en-AU"/>
        </w:rPr>
        <w:t xml:space="preserve"> </w:t>
      </w:r>
    </w:p>
    <w:p w14:paraId="2DE1D31D" w14:textId="44A54F79" w:rsidR="002E5644" w:rsidRPr="00A35053" w:rsidRDefault="002E5644" w:rsidP="002E5644">
      <w:pPr>
        <w:pStyle w:val="BodyText"/>
        <w:rPr>
          <w:shd w:val="clear" w:color="auto" w:fill="FFFFFF"/>
          <w:lang w:eastAsia="en-AU"/>
        </w:rPr>
      </w:pPr>
      <w:r w:rsidRPr="00A35053">
        <w:rPr>
          <w:shd w:val="clear" w:color="auto" w:fill="FFFFFF"/>
          <w:lang w:eastAsia="en-AU"/>
        </w:rPr>
        <w:t xml:space="preserve">CHN provided advocacy and support for the establishment of three GP Respiratory Clinics to conduct COVID-19 testing in the ACT, including at </w:t>
      </w:r>
      <w:proofErr w:type="spellStart"/>
      <w:r w:rsidRPr="00A35053">
        <w:rPr>
          <w:shd w:val="clear" w:color="auto" w:fill="FFFFFF"/>
          <w:lang w:val="en-US" w:eastAsia="en-AU"/>
        </w:rPr>
        <w:t>Winnunga</w:t>
      </w:r>
      <w:proofErr w:type="spellEnd"/>
      <w:r w:rsidRPr="00A35053">
        <w:rPr>
          <w:shd w:val="clear" w:color="auto" w:fill="FFFFFF"/>
          <w:lang w:val="en-US" w:eastAsia="en-AU"/>
        </w:rPr>
        <w:t xml:space="preserve"> </w:t>
      </w:r>
      <w:proofErr w:type="spellStart"/>
      <w:r w:rsidRPr="00A35053">
        <w:rPr>
          <w:shd w:val="clear" w:color="auto" w:fill="FFFFFF"/>
          <w:lang w:val="en-US" w:eastAsia="en-AU"/>
        </w:rPr>
        <w:t>Nimmityjah</w:t>
      </w:r>
      <w:proofErr w:type="spellEnd"/>
      <w:r w:rsidRPr="00A35053">
        <w:rPr>
          <w:shd w:val="clear" w:color="auto" w:fill="FFFFFF"/>
          <w:lang w:val="en-US" w:eastAsia="en-AU"/>
        </w:rPr>
        <w:t xml:space="preserve"> Aboriginal Health and Community Services which provides culturally appropriate testing for Aboriginal and Torres Strait Islander </w:t>
      </w:r>
      <w:r w:rsidRPr="00A35053">
        <w:rPr>
          <w:shd w:val="clear" w:color="auto" w:fill="FFFFFF"/>
          <w:lang w:val="en-US" w:eastAsia="en-AU"/>
        </w:rPr>
        <w:lastRenderedPageBreak/>
        <w:t>people and existing clients.</w:t>
      </w:r>
      <w:r w:rsidR="00D013BF" w:rsidRPr="00A35053">
        <w:rPr>
          <w:shd w:val="clear" w:color="auto" w:fill="FFFFFF"/>
          <w:lang w:val="en-US" w:eastAsia="en-AU"/>
        </w:rPr>
        <w:t xml:space="preserve"> </w:t>
      </w:r>
      <w:r w:rsidRPr="00A35053">
        <w:rPr>
          <w:shd w:val="clear" w:color="auto" w:fill="FFFFFF"/>
          <w:lang w:val="en-US" w:eastAsia="en-AU"/>
        </w:rPr>
        <w:t>CHN is providing ongoing support to the clinics which are funded by the Australian Government.</w:t>
      </w:r>
    </w:p>
    <w:p w14:paraId="27193EF8" w14:textId="29C4CC0F" w:rsidR="00C95790" w:rsidRPr="00A35053" w:rsidRDefault="002E5644" w:rsidP="002E5644">
      <w:pPr>
        <w:pStyle w:val="BodyText"/>
        <w:rPr>
          <w:shd w:val="clear" w:color="auto" w:fill="FFFFFF"/>
          <w:lang w:eastAsia="en-AU"/>
        </w:rPr>
      </w:pPr>
      <w:r w:rsidRPr="00A35053">
        <w:rPr>
          <w:shd w:val="clear" w:color="auto" w:fill="FFFFFF"/>
          <w:lang w:eastAsia="en-AU"/>
        </w:rPr>
        <w:t>The CHN Indigenous Health Team also recently developed a COVID-19 information flyer to support our mob and communities through this difficult period.</w:t>
      </w:r>
      <w:r w:rsidR="00D013BF" w:rsidRPr="00A35053">
        <w:rPr>
          <w:shd w:val="clear" w:color="auto" w:fill="FFFFFF"/>
          <w:lang w:eastAsia="en-AU"/>
        </w:rPr>
        <w:t xml:space="preserve"> </w:t>
      </w:r>
      <w:r w:rsidRPr="00A35053">
        <w:rPr>
          <w:shd w:val="clear" w:color="auto" w:fill="FFFFFF"/>
          <w:lang w:eastAsia="en-AU"/>
        </w:rPr>
        <w:t xml:space="preserve">The flyer was co-designed with the team from the ACT Health Directorate </w:t>
      </w:r>
      <w:r w:rsidR="00AA13A6" w:rsidRPr="00A35053">
        <w:rPr>
          <w:shd w:val="clear" w:color="auto" w:fill="FFFFFF"/>
          <w:lang w:eastAsia="en-AU"/>
        </w:rPr>
        <w:t>–</w:t>
      </w:r>
      <w:r w:rsidRPr="00A35053">
        <w:rPr>
          <w:shd w:val="clear" w:color="auto" w:fill="FFFFFF"/>
          <w:lang w:eastAsia="en-AU"/>
        </w:rPr>
        <w:t xml:space="preserve"> Aboriginal</w:t>
      </w:r>
      <w:r w:rsidR="00AA13A6" w:rsidRPr="00A35053">
        <w:rPr>
          <w:shd w:val="clear" w:color="auto" w:fill="FFFFFF"/>
          <w:lang w:eastAsia="en-AU"/>
        </w:rPr>
        <w:t xml:space="preserve"> </w:t>
      </w:r>
      <w:r w:rsidRPr="00A35053">
        <w:rPr>
          <w:shd w:val="clear" w:color="auto" w:fill="FFFFFF"/>
          <w:lang w:eastAsia="en-AU"/>
        </w:rPr>
        <w:t xml:space="preserve">and Torres Strait Islander Health Partnerships: </w:t>
      </w:r>
      <w:r w:rsidR="006D30D2" w:rsidRPr="00A35053">
        <w:rPr>
          <w:shd w:val="clear" w:color="auto" w:fill="FFFFFF"/>
          <w:lang w:eastAsia="en-AU"/>
        </w:rPr>
        <w:br/>
      </w:r>
      <w:hyperlink r:id="rId18" w:history="1">
        <w:r w:rsidR="006D30D2" w:rsidRPr="00A35053">
          <w:rPr>
            <w:rStyle w:val="Hyperlink"/>
            <w:shd w:val="clear" w:color="auto" w:fill="FFFFFF"/>
            <w:lang w:eastAsia="en-AU"/>
          </w:rPr>
          <w:t>https://tinyurl.com/chn-covid-flyer</w:t>
        </w:r>
      </w:hyperlink>
      <w:r w:rsidR="00C95790" w:rsidRPr="00A35053">
        <w:rPr>
          <w:shd w:val="clear" w:color="auto" w:fill="FFFFFF"/>
          <w:lang w:eastAsia="en-AU"/>
        </w:rPr>
        <w:t xml:space="preserve"> </w:t>
      </w:r>
    </w:p>
    <w:p w14:paraId="41240899" w14:textId="0958236C" w:rsidR="002E5644" w:rsidRPr="00A35053" w:rsidRDefault="002E5644" w:rsidP="002E5644">
      <w:pPr>
        <w:pStyle w:val="BodyText"/>
        <w:rPr>
          <w:shd w:val="clear" w:color="auto" w:fill="FFFFFF"/>
          <w:lang w:eastAsia="en-AU"/>
        </w:rPr>
      </w:pPr>
      <w:r w:rsidRPr="00A35053">
        <w:rPr>
          <w:shd w:val="clear" w:color="auto" w:fill="FFFFFF"/>
          <w:lang w:eastAsia="en-AU"/>
        </w:rPr>
        <w:t xml:space="preserve">CHN’s Indigenous Health Team can be contacted on 02 6287 8099 and further information can be found here: </w:t>
      </w:r>
      <w:r w:rsidR="00763674" w:rsidRPr="00A35053">
        <w:rPr>
          <w:shd w:val="clear" w:color="auto" w:fill="FFFFFF"/>
          <w:lang w:eastAsia="en-AU"/>
        </w:rPr>
        <w:br/>
      </w:r>
      <w:hyperlink r:id="rId19" w:history="1">
        <w:r w:rsidR="00763674" w:rsidRPr="00A35053">
          <w:rPr>
            <w:rStyle w:val="Hyperlink"/>
          </w:rPr>
          <w:t>https://tinyurl.com/chn-first-nations-health</w:t>
        </w:r>
      </w:hyperlink>
      <w:r w:rsidR="00763674" w:rsidRPr="00A35053">
        <w:t xml:space="preserve"> </w:t>
      </w:r>
    </w:p>
    <w:p w14:paraId="7CA221DF" w14:textId="402586DE" w:rsidR="002E5644" w:rsidRPr="00A35053" w:rsidRDefault="002E5644" w:rsidP="002E5644">
      <w:pPr>
        <w:pStyle w:val="Heading2"/>
        <w:rPr>
          <w:shd w:val="clear" w:color="auto" w:fill="FFFFFF"/>
          <w:lang w:eastAsia="en-AU"/>
        </w:rPr>
      </w:pPr>
      <w:r w:rsidRPr="00A35053">
        <w:rPr>
          <w:shd w:val="clear" w:color="auto" w:fill="FFFFFF"/>
          <w:lang w:eastAsia="en-AU"/>
        </w:rPr>
        <w:t>Case study: “I couldn’t afford to keep living that way”</w:t>
      </w:r>
      <w:r w:rsidR="00414107" w:rsidRPr="00A35053">
        <w:rPr>
          <w:rStyle w:val="FootnoteReference"/>
          <w:shd w:val="clear" w:color="auto" w:fill="FFFFFF"/>
          <w:lang w:eastAsia="en-AU"/>
        </w:rPr>
        <w:footnoteReference w:id="14"/>
      </w:r>
    </w:p>
    <w:p w14:paraId="092132E4" w14:textId="1363A576" w:rsidR="002E5644" w:rsidRPr="00A35053" w:rsidRDefault="002E5644" w:rsidP="002E5644">
      <w:pPr>
        <w:pStyle w:val="BodyText"/>
        <w:rPr>
          <w:i/>
          <w:iCs/>
          <w:shd w:val="clear" w:color="auto" w:fill="FFFFFF"/>
          <w:lang w:eastAsia="en-AU"/>
        </w:rPr>
      </w:pPr>
      <w:r w:rsidRPr="00A35053">
        <w:rPr>
          <w:i/>
          <w:iCs/>
          <w:shd w:val="clear" w:color="auto" w:fill="FFFFFF"/>
          <w:lang w:eastAsia="en-AU"/>
        </w:rPr>
        <w:t>Ashleigh* (not her real name) is a local Aboriginal woman living with chronic illness who was referred to the ITC Program at Grand Pacific Health (GPH) through her GP.</w:t>
      </w:r>
      <w:r w:rsidR="00D013BF" w:rsidRPr="00A35053">
        <w:rPr>
          <w:i/>
          <w:iCs/>
          <w:shd w:val="clear" w:color="auto" w:fill="FFFFFF"/>
          <w:lang w:eastAsia="en-AU"/>
        </w:rPr>
        <w:t xml:space="preserve"> </w:t>
      </w:r>
      <w:r w:rsidRPr="00A35053">
        <w:rPr>
          <w:i/>
          <w:iCs/>
          <w:shd w:val="clear" w:color="auto" w:fill="FFFFFF"/>
          <w:lang w:eastAsia="en-AU"/>
        </w:rPr>
        <w:t xml:space="preserve">Ashleigh was struggling to afford specialist visits and as a result </w:t>
      </w:r>
      <w:proofErr w:type="gramStart"/>
      <w:r w:rsidRPr="00A35053">
        <w:rPr>
          <w:i/>
          <w:iCs/>
          <w:shd w:val="clear" w:color="auto" w:fill="FFFFFF"/>
          <w:lang w:eastAsia="en-AU"/>
        </w:rPr>
        <w:t>wasn’t</w:t>
      </w:r>
      <w:proofErr w:type="gramEnd"/>
      <w:r w:rsidRPr="00A35053">
        <w:rPr>
          <w:i/>
          <w:iCs/>
          <w:shd w:val="clear" w:color="auto" w:fill="FFFFFF"/>
          <w:lang w:eastAsia="en-AU"/>
        </w:rPr>
        <w:t xml:space="preserve"> managing too well.</w:t>
      </w:r>
      <w:r w:rsidR="00D013BF" w:rsidRPr="00A35053">
        <w:rPr>
          <w:i/>
          <w:iCs/>
          <w:shd w:val="clear" w:color="auto" w:fill="FFFFFF"/>
          <w:lang w:eastAsia="en-AU"/>
        </w:rPr>
        <w:t xml:space="preserve"> </w:t>
      </w:r>
      <w:r w:rsidRPr="00A35053">
        <w:rPr>
          <w:i/>
          <w:iCs/>
          <w:shd w:val="clear" w:color="auto" w:fill="FFFFFF"/>
          <w:lang w:eastAsia="en-AU"/>
        </w:rPr>
        <w:t xml:space="preserve">She suffers from sleep apnoea and was using a 10-year-old mask with her Continuous Positive Airway Pressure (CPAP) machine </w:t>
      </w:r>
      <w:r w:rsidR="00121833" w:rsidRPr="00A35053">
        <w:rPr>
          <w:i/>
          <w:iCs/>
          <w:shd w:val="clear" w:color="auto" w:fill="FFFFFF"/>
          <w:lang w:eastAsia="en-AU"/>
        </w:rPr>
        <w:t>–</w:t>
      </w:r>
      <w:r w:rsidRPr="00A35053">
        <w:rPr>
          <w:i/>
          <w:iCs/>
          <w:shd w:val="clear" w:color="auto" w:fill="FFFFFF"/>
          <w:lang w:eastAsia="en-AU"/>
        </w:rPr>
        <w:t xml:space="preserve"> held</w:t>
      </w:r>
      <w:r w:rsidR="00121833" w:rsidRPr="00A35053">
        <w:rPr>
          <w:i/>
          <w:iCs/>
          <w:shd w:val="clear" w:color="auto" w:fill="FFFFFF"/>
          <w:lang w:eastAsia="en-AU"/>
        </w:rPr>
        <w:t xml:space="preserve"> </w:t>
      </w:r>
      <w:r w:rsidRPr="00A35053">
        <w:rPr>
          <w:i/>
          <w:iCs/>
          <w:shd w:val="clear" w:color="auto" w:fill="FFFFFF"/>
          <w:lang w:eastAsia="en-AU"/>
        </w:rPr>
        <w:t xml:space="preserve">together with sticky tape, which also had tubes that contained mould. Ashleigh’s other conditions included an injured foot, reflex sympathetic nervous dystrophy, chronic pain, asthma, major </w:t>
      </w:r>
      <w:proofErr w:type="gramStart"/>
      <w:r w:rsidRPr="00A35053">
        <w:rPr>
          <w:i/>
          <w:iCs/>
          <w:shd w:val="clear" w:color="auto" w:fill="FFFFFF"/>
          <w:lang w:eastAsia="en-AU"/>
        </w:rPr>
        <w:t>depression</w:t>
      </w:r>
      <w:proofErr w:type="gramEnd"/>
      <w:r w:rsidRPr="00A35053">
        <w:rPr>
          <w:i/>
          <w:iCs/>
          <w:shd w:val="clear" w:color="auto" w:fill="FFFFFF"/>
          <w:lang w:eastAsia="en-AU"/>
        </w:rPr>
        <w:t xml:space="preserve"> and anxiety.</w:t>
      </w:r>
      <w:r w:rsidR="00D013BF" w:rsidRPr="00A35053">
        <w:rPr>
          <w:i/>
          <w:iCs/>
          <w:shd w:val="clear" w:color="auto" w:fill="FFFFFF"/>
          <w:lang w:eastAsia="en-AU"/>
        </w:rPr>
        <w:t xml:space="preserve"> </w:t>
      </w:r>
      <w:r w:rsidRPr="00A35053">
        <w:rPr>
          <w:i/>
          <w:iCs/>
          <w:shd w:val="clear" w:color="auto" w:fill="FFFFFF"/>
          <w:lang w:eastAsia="en-AU"/>
        </w:rPr>
        <w:t xml:space="preserve">“I couldn’t afford to keep living that way,” said Ashleigh. </w:t>
      </w:r>
    </w:p>
    <w:p w14:paraId="6980BBDA" w14:textId="1FF5B6F5" w:rsidR="002E5644" w:rsidRPr="00A35053" w:rsidRDefault="002E5644" w:rsidP="002E5644">
      <w:pPr>
        <w:pStyle w:val="BodyText"/>
        <w:rPr>
          <w:i/>
          <w:iCs/>
          <w:shd w:val="clear" w:color="auto" w:fill="FFFFFF"/>
          <w:lang w:eastAsia="en-AU"/>
        </w:rPr>
      </w:pPr>
      <w:r w:rsidRPr="00A35053">
        <w:rPr>
          <w:i/>
          <w:iCs/>
          <w:shd w:val="clear" w:color="auto" w:fill="FFFFFF"/>
          <w:lang w:eastAsia="en-AU"/>
        </w:rPr>
        <w:t>Her Support Worker</w:t>
      </w:r>
      <w:r w:rsidR="00A872B3" w:rsidRPr="00A35053">
        <w:rPr>
          <w:i/>
          <w:iCs/>
          <w:shd w:val="clear" w:color="auto" w:fill="FFFFFF"/>
          <w:lang w:eastAsia="en-AU"/>
        </w:rPr>
        <w:t>,</w:t>
      </w:r>
      <w:r w:rsidRPr="00A35053">
        <w:rPr>
          <w:i/>
          <w:iCs/>
          <w:shd w:val="clear" w:color="auto" w:fill="FFFFFF"/>
          <w:lang w:eastAsia="en-AU"/>
        </w:rPr>
        <w:t xml:space="preserve"> Taylor, a Registered Nurse with GPH, helped get Ashleigh a referral to a private pain specialist and GPH assisted with funding this.</w:t>
      </w:r>
      <w:r w:rsidR="00D013BF" w:rsidRPr="00A35053">
        <w:rPr>
          <w:i/>
          <w:iCs/>
          <w:shd w:val="clear" w:color="auto" w:fill="FFFFFF"/>
          <w:lang w:eastAsia="en-AU"/>
        </w:rPr>
        <w:t xml:space="preserve"> </w:t>
      </w:r>
      <w:r w:rsidRPr="00A35053">
        <w:rPr>
          <w:i/>
          <w:iCs/>
          <w:shd w:val="clear" w:color="auto" w:fill="FFFFFF"/>
          <w:lang w:eastAsia="en-AU"/>
        </w:rPr>
        <w:t xml:space="preserve">GPH’s ITC Program also paid for a new mask and tubes for her CPAP machine, which means she </w:t>
      </w:r>
      <w:proofErr w:type="gramStart"/>
      <w:r w:rsidRPr="00A35053">
        <w:rPr>
          <w:i/>
          <w:iCs/>
          <w:shd w:val="clear" w:color="auto" w:fill="FFFFFF"/>
          <w:lang w:eastAsia="en-AU"/>
        </w:rPr>
        <w:t>is able to</w:t>
      </w:r>
      <w:proofErr w:type="gramEnd"/>
      <w:r w:rsidRPr="00A35053">
        <w:rPr>
          <w:i/>
          <w:iCs/>
          <w:shd w:val="clear" w:color="auto" w:fill="FFFFFF"/>
          <w:lang w:eastAsia="en-AU"/>
        </w:rPr>
        <w:t xml:space="preserve"> use the equipment and sleep through the night.</w:t>
      </w:r>
      <w:r w:rsidR="00D013BF" w:rsidRPr="00A35053">
        <w:rPr>
          <w:i/>
          <w:iCs/>
          <w:shd w:val="clear" w:color="auto" w:fill="FFFFFF"/>
          <w:lang w:eastAsia="en-AU"/>
        </w:rPr>
        <w:t xml:space="preserve"> </w:t>
      </w:r>
      <w:r w:rsidRPr="00A35053">
        <w:rPr>
          <w:i/>
          <w:iCs/>
          <w:shd w:val="clear" w:color="auto" w:fill="FFFFFF"/>
          <w:lang w:eastAsia="en-AU"/>
        </w:rPr>
        <w:t xml:space="preserve">An MRI revealed how far her dystrophy condition had degenerated in her right foot meaning specialists can now target that effectively, and she was also assisted to obtain a Mental Health Care Plan to access affordable psychological services. </w:t>
      </w:r>
    </w:p>
    <w:p w14:paraId="26231925" w14:textId="2FCE97CB" w:rsidR="002E5644" w:rsidRPr="00A35053" w:rsidRDefault="002E5644" w:rsidP="002E5644">
      <w:pPr>
        <w:pStyle w:val="BodyText"/>
        <w:rPr>
          <w:i/>
          <w:iCs/>
          <w:shd w:val="clear" w:color="auto" w:fill="FFFFFF"/>
          <w:lang w:eastAsia="en-AU"/>
        </w:rPr>
      </w:pPr>
      <w:r w:rsidRPr="00A35053">
        <w:rPr>
          <w:i/>
          <w:iCs/>
          <w:shd w:val="clear" w:color="auto" w:fill="FFFFFF"/>
          <w:lang w:eastAsia="en-AU"/>
        </w:rPr>
        <w:t xml:space="preserve">“Taylor has been wonderful, open and honest about the services GPH can and cannot assist with. She has helped to connect me with services I </w:t>
      </w:r>
      <w:proofErr w:type="gramStart"/>
      <w:r w:rsidRPr="00A35053">
        <w:rPr>
          <w:i/>
          <w:iCs/>
          <w:shd w:val="clear" w:color="auto" w:fill="FFFFFF"/>
          <w:lang w:eastAsia="en-AU"/>
        </w:rPr>
        <w:t>wouldn’t</w:t>
      </w:r>
      <w:proofErr w:type="gramEnd"/>
      <w:r w:rsidRPr="00A35053">
        <w:rPr>
          <w:i/>
          <w:iCs/>
          <w:shd w:val="clear" w:color="auto" w:fill="FFFFFF"/>
          <w:lang w:eastAsia="en-AU"/>
        </w:rPr>
        <w:t xml:space="preserve"> otherwise have been able to find or afford. She also came with me to appointments, which sometimes meant wiping dribble off the floor from my service dog who comes with me to help manage my anxiety in public,” said Ashleigh. </w:t>
      </w:r>
    </w:p>
    <w:p w14:paraId="29C2DC21" w14:textId="2B3E7C91" w:rsidR="002E5644" w:rsidRPr="00A35053" w:rsidRDefault="002E5644" w:rsidP="002E5644">
      <w:pPr>
        <w:pStyle w:val="BodyText"/>
        <w:rPr>
          <w:i/>
          <w:iCs/>
          <w:shd w:val="clear" w:color="auto" w:fill="FFFFFF"/>
          <w:lang w:eastAsia="en-AU"/>
        </w:rPr>
      </w:pPr>
      <w:r w:rsidRPr="00A35053">
        <w:rPr>
          <w:i/>
          <w:iCs/>
          <w:shd w:val="clear" w:color="auto" w:fill="FFFFFF"/>
          <w:lang w:eastAsia="en-AU"/>
        </w:rPr>
        <w:lastRenderedPageBreak/>
        <w:t>“Ashleigh was in a really bad place with her health management when I met her and was clearly struggling financially with her medications as well. Seeing her so much happier and healthier now is why I got into health care,” said Taylor.</w:t>
      </w:r>
    </w:p>
    <w:p w14:paraId="728CDA97" w14:textId="77777777" w:rsidR="00D35D7E" w:rsidRPr="00A35053" w:rsidRDefault="00A06B85" w:rsidP="00D35D7E">
      <w:pPr>
        <w:pStyle w:val="BodyText"/>
        <w:rPr>
          <w:shd w:val="clear" w:color="auto" w:fill="FFFFFF"/>
          <w:lang w:eastAsia="en-AU"/>
        </w:rPr>
      </w:pPr>
      <w:r>
        <w:rPr>
          <w:shd w:val="clear" w:color="auto" w:fill="FFFFFF"/>
          <w:lang w:eastAsia="en-AU"/>
        </w:rPr>
        <w:pict w14:anchorId="54670756">
          <v:rect id="_x0000_i1028" style="width:0;height:1.5pt" o:hralign="center" o:hrstd="t" o:hr="t" fillcolor="#a0a0a0" stroked="f"/>
        </w:pict>
      </w:r>
    </w:p>
    <w:p w14:paraId="20AAB756" w14:textId="360C06B5" w:rsidR="00D35D7E" w:rsidRPr="00A35053" w:rsidRDefault="00541212" w:rsidP="00D35D7E">
      <w:pPr>
        <w:pStyle w:val="BodyText"/>
        <w:rPr>
          <w:lang w:eastAsia="en-AU"/>
        </w:rPr>
      </w:pPr>
      <w:r w:rsidRPr="00A35053">
        <w:rPr>
          <w:lang w:eastAsia="en-AU"/>
        </w:rPr>
        <w:t>Capital Health Network</w:t>
      </w:r>
    </w:p>
    <w:p w14:paraId="066A1504" w14:textId="63E4456E" w:rsidR="00007148" w:rsidRPr="00A35053" w:rsidRDefault="00A06B85" w:rsidP="00D35D7E">
      <w:pPr>
        <w:pStyle w:val="BodyText"/>
      </w:pPr>
      <w:hyperlink r:id="rId20" w:history="1">
        <w:r w:rsidR="00007148" w:rsidRPr="00A35053">
          <w:rPr>
            <w:rStyle w:val="Hyperlink"/>
          </w:rPr>
          <w:t>chnact.org.au</w:t>
        </w:r>
      </w:hyperlink>
      <w:r w:rsidR="00007148" w:rsidRPr="00A35053">
        <w:t xml:space="preserve"> </w:t>
      </w:r>
    </w:p>
    <w:p w14:paraId="3BBB3CEC" w14:textId="77777777" w:rsidR="00D35D7E" w:rsidRPr="00A35053" w:rsidRDefault="00D35D7E" w:rsidP="0093733A">
      <w:pPr>
        <w:pStyle w:val="BodyText"/>
      </w:pPr>
    </w:p>
    <w:p w14:paraId="44A692DC" w14:textId="64277762" w:rsidR="006C7CE7" w:rsidRPr="00A35053" w:rsidRDefault="00042550" w:rsidP="006C7CE7">
      <w:pPr>
        <w:pStyle w:val="Heading1-Pagebreakbefore"/>
      </w:pPr>
      <w:bookmarkStart w:id="12" w:name="_Toc58597918"/>
      <w:proofErr w:type="spellStart"/>
      <w:r w:rsidRPr="00A35053">
        <w:lastRenderedPageBreak/>
        <w:t>Dhunlung</w:t>
      </w:r>
      <w:proofErr w:type="spellEnd"/>
      <w:r w:rsidRPr="00A35053">
        <w:t xml:space="preserve"> Yarra Service</w:t>
      </w:r>
      <w:bookmarkEnd w:id="12"/>
    </w:p>
    <w:p w14:paraId="0E5D4443" w14:textId="77777777" w:rsidR="00253091" w:rsidRPr="00A35053" w:rsidRDefault="00C16792" w:rsidP="00C16792">
      <w:pPr>
        <w:pStyle w:val="BodyText"/>
        <w:rPr>
          <w:lang w:val="en-US" w:eastAsia="en-AU"/>
        </w:rPr>
      </w:pPr>
      <w:r w:rsidRPr="00A35053">
        <w:rPr>
          <w:lang w:val="en-US" w:eastAsia="en-AU"/>
        </w:rPr>
        <w:t xml:space="preserve">The </w:t>
      </w:r>
      <w:proofErr w:type="spellStart"/>
      <w:r w:rsidRPr="00A35053">
        <w:rPr>
          <w:lang w:val="en-US" w:eastAsia="en-AU"/>
        </w:rPr>
        <w:t>Dhunlung</w:t>
      </w:r>
      <w:proofErr w:type="spellEnd"/>
      <w:r w:rsidRPr="00A35053">
        <w:rPr>
          <w:lang w:val="en-US" w:eastAsia="en-AU"/>
        </w:rPr>
        <w:t xml:space="preserve"> </w:t>
      </w:r>
      <w:proofErr w:type="spellStart"/>
      <w:r w:rsidRPr="00A35053">
        <w:rPr>
          <w:lang w:val="en-US" w:eastAsia="en-AU"/>
        </w:rPr>
        <w:t>Yarra</w:t>
      </w:r>
      <w:proofErr w:type="spellEnd"/>
      <w:r w:rsidRPr="00A35053">
        <w:rPr>
          <w:lang w:val="en-US" w:eastAsia="en-AU"/>
        </w:rPr>
        <w:t xml:space="preserve"> Service provides confidential, </w:t>
      </w:r>
      <w:proofErr w:type="gramStart"/>
      <w:r w:rsidRPr="00A35053">
        <w:rPr>
          <w:lang w:val="en-US" w:eastAsia="en-AU"/>
        </w:rPr>
        <w:t>flexible</w:t>
      </w:r>
      <w:proofErr w:type="gramEnd"/>
      <w:r w:rsidRPr="00A35053">
        <w:rPr>
          <w:lang w:val="en-US" w:eastAsia="en-AU"/>
        </w:rPr>
        <w:t xml:space="preserve"> and culturally appropriate support for Aboriginal and Torres Strait Islander families and communities. </w:t>
      </w:r>
    </w:p>
    <w:p w14:paraId="32AB9C6D" w14:textId="77777777" w:rsidR="00253091" w:rsidRPr="00A35053" w:rsidRDefault="00C16792" w:rsidP="00C16792">
      <w:pPr>
        <w:pStyle w:val="BodyText"/>
        <w:rPr>
          <w:lang w:val="en-US" w:eastAsia="en-AU"/>
        </w:rPr>
      </w:pPr>
      <w:r w:rsidRPr="00A35053">
        <w:rPr>
          <w:lang w:val="en-US" w:eastAsia="en-AU"/>
        </w:rPr>
        <w:t xml:space="preserve">Our Aboriginal and Torres Strait Islander team is qualified and experienced in working in community. We work with individuals, families and couples on relationship issues, loss and grief, </w:t>
      </w:r>
      <w:proofErr w:type="gramStart"/>
      <w:r w:rsidRPr="00A35053">
        <w:rPr>
          <w:lang w:val="en-US" w:eastAsia="en-AU"/>
        </w:rPr>
        <w:t>separation</w:t>
      </w:r>
      <w:proofErr w:type="gramEnd"/>
      <w:r w:rsidRPr="00A35053">
        <w:rPr>
          <w:lang w:val="en-US" w:eastAsia="en-AU"/>
        </w:rPr>
        <w:t xml:space="preserve"> and family violence. </w:t>
      </w:r>
    </w:p>
    <w:p w14:paraId="62E1C0F0" w14:textId="2B107D82" w:rsidR="00C16792" w:rsidRPr="00A35053" w:rsidRDefault="00C16792" w:rsidP="00C16792">
      <w:pPr>
        <w:pStyle w:val="BodyText"/>
        <w:rPr>
          <w:lang w:val="en-US" w:eastAsia="en-AU"/>
        </w:rPr>
      </w:pPr>
      <w:r w:rsidRPr="00A35053">
        <w:rPr>
          <w:lang w:val="en-US" w:eastAsia="en-AU"/>
        </w:rPr>
        <w:t xml:space="preserve">We provide a cultural approach that includes outreach options, meeting you at a location where you might feel comfortable. We keep culture central in the work that we do. </w:t>
      </w:r>
    </w:p>
    <w:p w14:paraId="09B3A436" w14:textId="7FACB7C8" w:rsidR="00C16792" w:rsidRPr="00A35053" w:rsidRDefault="00C16792" w:rsidP="00C16792">
      <w:pPr>
        <w:pStyle w:val="BodyText"/>
        <w:rPr>
          <w:lang w:val="en-US" w:eastAsia="en-AU"/>
        </w:rPr>
      </w:pPr>
      <w:r w:rsidRPr="00A35053">
        <w:rPr>
          <w:lang w:val="en-US" w:eastAsia="en-AU"/>
        </w:rPr>
        <w:t>To yarn with us</w:t>
      </w:r>
      <w:r w:rsidR="00CC7789" w:rsidRPr="00A35053">
        <w:rPr>
          <w:lang w:val="en-US" w:eastAsia="en-AU"/>
        </w:rPr>
        <w:t>,</w:t>
      </w:r>
      <w:r w:rsidRPr="00A35053">
        <w:rPr>
          <w:lang w:val="en-US" w:eastAsia="en-AU"/>
        </w:rPr>
        <w:t xml:space="preserve"> call us at Relationships Australia Canberra &amp; Region on 1300 364 277 to make an appointment or to learn more.</w:t>
      </w:r>
    </w:p>
    <w:p w14:paraId="4BAF6A1B" w14:textId="5A8994E5" w:rsidR="00C16792" w:rsidRPr="00A35053" w:rsidRDefault="00C16792" w:rsidP="00C16792">
      <w:pPr>
        <w:pStyle w:val="BodyText"/>
        <w:rPr>
          <w:lang w:val="en-US" w:eastAsia="en-AU"/>
        </w:rPr>
      </w:pPr>
      <w:r w:rsidRPr="00A35053">
        <w:rPr>
          <w:b/>
          <w:bCs/>
          <w:lang w:val="en-US" w:eastAsia="en-AU"/>
        </w:rPr>
        <w:t>Christmas and New Year Period:</w:t>
      </w:r>
      <w:r w:rsidRPr="00A35053">
        <w:rPr>
          <w:lang w:val="en-US" w:eastAsia="en-AU"/>
        </w:rPr>
        <w:t xml:space="preserve"> Our service will close on 23 December 2020 and resume on 7 January 2021. </w:t>
      </w:r>
    </w:p>
    <w:p w14:paraId="6B220DC0" w14:textId="6A87470D" w:rsidR="00253091" w:rsidRPr="00A35053" w:rsidRDefault="00253091" w:rsidP="00C16792">
      <w:pPr>
        <w:pStyle w:val="BodyText"/>
        <w:rPr>
          <w:i/>
          <w:iCs/>
          <w:shd w:val="clear" w:color="auto" w:fill="FFFFFF"/>
          <w:lang w:val="en-US" w:eastAsia="en-AU"/>
        </w:rPr>
      </w:pPr>
      <w:proofErr w:type="spellStart"/>
      <w:r w:rsidRPr="00A35053">
        <w:rPr>
          <w:i/>
          <w:iCs/>
          <w:shd w:val="clear" w:color="auto" w:fill="FFFFFF"/>
          <w:lang w:val="en-US" w:eastAsia="en-AU"/>
        </w:rPr>
        <w:t>Dhunlung</w:t>
      </w:r>
      <w:proofErr w:type="spellEnd"/>
      <w:r w:rsidRPr="00A35053">
        <w:rPr>
          <w:i/>
          <w:iCs/>
          <w:shd w:val="clear" w:color="auto" w:fill="FFFFFF"/>
          <w:lang w:val="en-US" w:eastAsia="en-AU"/>
        </w:rPr>
        <w:t xml:space="preserve"> </w:t>
      </w:r>
      <w:proofErr w:type="spellStart"/>
      <w:r w:rsidRPr="00A35053">
        <w:rPr>
          <w:i/>
          <w:iCs/>
          <w:shd w:val="clear" w:color="auto" w:fill="FFFFFF"/>
          <w:lang w:val="en-US" w:eastAsia="en-AU"/>
        </w:rPr>
        <w:t>Yarra</w:t>
      </w:r>
      <w:proofErr w:type="spellEnd"/>
      <w:r w:rsidRPr="00A35053">
        <w:rPr>
          <w:i/>
          <w:iCs/>
          <w:shd w:val="clear" w:color="auto" w:fill="FFFFFF"/>
          <w:lang w:val="en-US" w:eastAsia="en-AU"/>
        </w:rPr>
        <w:t xml:space="preserve"> means ‘Tell, </w:t>
      </w:r>
      <w:proofErr w:type="gramStart"/>
      <w:r w:rsidRPr="00A35053">
        <w:rPr>
          <w:i/>
          <w:iCs/>
          <w:shd w:val="clear" w:color="auto" w:fill="FFFFFF"/>
          <w:lang w:val="en-US" w:eastAsia="en-AU"/>
        </w:rPr>
        <w:t>Talk</w:t>
      </w:r>
      <w:proofErr w:type="gramEnd"/>
      <w:r w:rsidRPr="00A35053">
        <w:rPr>
          <w:i/>
          <w:iCs/>
          <w:shd w:val="clear" w:color="auto" w:fill="FFFFFF"/>
          <w:lang w:val="en-US" w:eastAsia="en-AU"/>
        </w:rPr>
        <w:t>’, using words from both the Ngunnawal (</w:t>
      </w:r>
      <w:proofErr w:type="spellStart"/>
      <w:r w:rsidRPr="00A35053">
        <w:rPr>
          <w:i/>
          <w:iCs/>
          <w:shd w:val="clear" w:color="auto" w:fill="FFFFFF"/>
          <w:lang w:val="en-US" w:eastAsia="en-AU"/>
        </w:rPr>
        <w:t>Dhunlung</w:t>
      </w:r>
      <w:proofErr w:type="spellEnd"/>
      <w:r w:rsidRPr="00A35053">
        <w:rPr>
          <w:i/>
          <w:iCs/>
          <w:shd w:val="clear" w:color="auto" w:fill="FFFFFF"/>
          <w:lang w:val="en-US" w:eastAsia="en-AU"/>
        </w:rPr>
        <w:t>) and Wiradjuri (</w:t>
      </w:r>
      <w:proofErr w:type="spellStart"/>
      <w:r w:rsidRPr="00A35053">
        <w:rPr>
          <w:i/>
          <w:iCs/>
          <w:shd w:val="clear" w:color="auto" w:fill="FFFFFF"/>
          <w:lang w:val="en-US" w:eastAsia="en-AU"/>
        </w:rPr>
        <w:t>Yarra</w:t>
      </w:r>
      <w:proofErr w:type="spellEnd"/>
      <w:r w:rsidRPr="00A35053">
        <w:rPr>
          <w:i/>
          <w:iCs/>
          <w:shd w:val="clear" w:color="auto" w:fill="FFFFFF"/>
          <w:lang w:val="en-US" w:eastAsia="en-AU"/>
        </w:rPr>
        <w:t>) languages.</w:t>
      </w:r>
    </w:p>
    <w:p w14:paraId="23867A62" w14:textId="283EB914" w:rsidR="00C16792" w:rsidRPr="00A35053" w:rsidRDefault="007E5E35" w:rsidP="00253091">
      <w:pPr>
        <w:pStyle w:val="Heading2"/>
        <w:rPr>
          <w:lang w:val="en-US" w:eastAsia="en-AU"/>
        </w:rPr>
      </w:pPr>
      <w:r w:rsidRPr="00A35053">
        <w:rPr>
          <w:lang w:val="en-US" w:eastAsia="en-AU"/>
        </w:rPr>
        <w:t>Our</w:t>
      </w:r>
      <w:r w:rsidR="00C16792" w:rsidRPr="00A35053">
        <w:rPr>
          <w:lang w:val="en-US" w:eastAsia="en-AU"/>
        </w:rPr>
        <w:t xml:space="preserve"> logo</w:t>
      </w:r>
    </w:p>
    <w:p w14:paraId="7911BCA4" w14:textId="11AEB4BE" w:rsidR="00C16792" w:rsidRPr="00A35053" w:rsidRDefault="00C16792" w:rsidP="00C16792">
      <w:pPr>
        <w:pStyle w:val="BodyText"/>
        <w:rPr>
          <w:lang w:val="en-US" w:eastAsia="en-AU"/>
        </w:rPr>
      </w:pPr>
      <w:r w:rsidRPr="00A35053">
        <w:rPr>
          <w:lang w:val="en-US" w:eastAsia="en-AU"/>
        </w:rPr>
        <w:t xml:space="preserve">The </w:t>
      </w:r>
      <w:r w:rsidR="009650A3" w:rsidRPr="00A35053">
        <w:rPr>
          <w:lang w:val="en-US" w:eastAsia="en-AU"/>
        </w:rPr>
        <w:t>C</w:t>
      </w:r>
      <w:r w:rsidRPr="00A35053">
        <w:rPr>
          <w:lang w:val="en-US" w:eastAsia="en-AU"/>
        </w:rPr>
        <w:t xml:space="preserve">entre represents people meeting and yarning. White, </w:t>
      </w:r>
      <w:proofErr w:type="gramStart"/>
      <w:r w:rsidRPr="00A35053">
        <w:rPr>
          <w:lang w:val="en-US" w:eastAsia="en-AU"/>
        </w:rPr>
        <w:t>green</w:t>
      </w:r>
      <w:proofErr w:type="gramEnd"/>
      <w:r w:rsidRPr="00A35053">
        <w:rPr>
          <w:lang w:val="en-US" w:eastAsia="en-AU"/>
        </w:rPr>
        <w:t xml:space="preserve"> and dark brown panels are Country and land. Red is our cultural diversity. White dots represent the stars. Light orange lines are the restraints that hold us back from talking. The goanna is freedom from troubles and healing. Artwork provided by </w:t>
      </w:r>
      <w:proofErr w:type="spellStart"/>
      <w:r w:rsidRPr="00A35053">
        <w:rPr>
          <w:lang w:val="en-US" w:eastAsia="en-AU"/>
        </w:rPr>
        <w:t>Budda</w:t>
      </w:r>
      <w:proofErr w:type="spellEnd"/>
      <w:r w:rsidRPr="00A35053">
        <w:rPr>
          <w:lang w:val="en-US" w:eastAsia="en-AU"/>
        </w:rPr>
        <w:t xml:space="preserve"> Connors.</w:t>
      </w:r>
    </w:p>
    <w:p w14:paraId="7CBAF7F5" w14:textId="77777777" w:rsidR="00102726" w:rsidRPr="00A35053" w:rsidRDefault="00102726" w:rsidP="00812F57">
      <w:pPr>
        <w:pStyle w:val="BodyText"/>
        <w:rPr>
          <w:shd w:val="clear" w:color="auto" w:fill="FFFFFF"/>
          <w:lang w:eastAsia="en-AU"/>
        </w:rPr>
      </w:pPr>
    </w:p>
    <w:p w14:paraId="77C5B229" w14:textId="77777777" w:rsidR="00812F57" w:rsidRPr="00A35053" w:rsidRDefault="00812F57" w:rsidP="006C7CE7">
      <w:pPr>
        <w:pStyle w:val="BodyText"/>
        <w:rPr>
          <w:shd w:val="clear" w:color="auto" w:fill="FFFFFF"/>
          <w:lang w:eastAsia="en-AU"/>
        </w:rPr>
      </w:pPr>
    </w:p>
    <w:p w14:paraId="06B5E1C1" w14:textId="6E6B2089" w:rsidR="0059244D" w:rsidRPr="00A35053" w:rsidRDefault="00D47C4A" w:rsidP="0059244D">
      <w:pPr>
        <w:pStyle w:val="Heading1-Pagebreakbefore"/>
      </w:pPr>
      <w:bookmarkStart w:id="13" w:name="_Toc58597919"/>
      <w:proofErr w:type="spellStart"/>
      <w:r w:rsidRPr="00A35053">
        <w:rPr>
          <w:lang w:val="en-US"/>
        </w:rPr>
        <w:lastRenderedPageBreak/>
        <w:t>Mulleun</w:t>
      </w:r>
      <w:proofErr w:type="spellEnd"/>
      <w:r w:rsidRPr="00A35053">
        <w:rPr>
          <w:lang w:val="en-US"/>
        </w:rPr>
        <w:t xml:space="preserve"> Mura: Aboriginal and Torres Strait Islander Women's Access to Justice Program</w:t>
      </w:r>
      <w:bookmarkEnd w:id="13"/>
    </w:p>
    <w:p w14:paraId="108DCE63" w14:textId="3EA13D9A" w:rsidR="004F58A3" w:rsidRPr="00A35053" w:rsidRDefault="004F58A3" w:rsidP="004F58A3">
      <w:pPr>
        <w:pStyle w:val="BodyText"/>
        <w:rPr>
          <w:shd w:val="clear" w:color="auto" w:fill="FFFFFF"/>
          <w:lang w:val="en-US" w:eastAsia="en-AU"/>
        </w:rPr>
      </w:pPr>
      <w:r w:rsidRPr="00A35053">
        <w:rPr>
          <w:shd w:val="clear" w:color="auto" w:fill="FFFFFF"/>
          <w:lang w:val="en-US" w:eastAsia="en-AU"/>
        </w:rPr>
        <w:t xml:space="preserve">The </w:t>
      </w:r>
      <w:proofErr w:type="spellStart"/>
      <w:r w:rsidRPr="00A35053">
        <w:rPr>
          <w:shd w:val="clear" w:color="auto" w:fill="FFFFFF"/>
          <w:lang w:val="en-US" w:eastAsia="en-AU"/>
        </w:rPr>
        <w:t>Mulleun</w:t>
      </w:r>
      <w:proofErr w:type="spellEnd"/>
      <w:r w:rsidRPr="00A35053">
        <w:rPr>
          <w:shd w:val="clear" w:color="auto" w:fill="FFFFFF"/>
          <w:lang w:val="en-US" w:eastAsia="en-AU"/>
        </w:rPr>
        <w:t xml:space="preserve"> Mura Aboriginal and Torres Strait Islander Women’s Access to Justice (MMA2J) program provides culturally appropriate law and justice services for Aboriginal and Torres Strait Islander women in Canberra and surrounding region. </w:t>
      </w:r>
    </w:p>
    <w:p w14:paraId="6E11F603" w14:textId="36C92DCE" w:rsidR="004F58A3" w:rsidRPr="00A35053" w:rsidRDefault="004F58A3" w:rsidP="004F58A3">
      <w:pPr>
        <w:pStyle w:val="BodyText"/>
        <w:rPr>
          <w:shd w:val="clear" w:color="auto" w:fill="FFFFFF"/>
          <w:lang w:val="en-US" w:eastAsia="en-AU"/>
        </w:rPr>
      </w:pPr>
      <w:r w:rsidRPr="00A35053">
        <w:rPr>
          <w:shd w:val="clear" w:color="auto" w:fill="FFFFFF"/>
          <w:lang w:val="en-US" w:eastAsia="en-AU"/>
        </w:rPr>
        <w:t>MMA2J is staffed by a dedicated family lawyer and Aboriginal Case Manager, who provides the Program’s cultural leadership. We provide legal assistance in combination with culturally informed support, including case-management services and connecting women to community and culture to build strength and resilience.</w:t>
      </w:r>
    </w:p>
    <w:p w14:paraId="4217C202" w14:textId="77777777" w:rsidR="004F58A3" w:rsidRPr="00A35053" w:rsidRDefault="004F58A3" w:rsidP="004F58A3">
      <w:pPr>
        <w:pStyle w:val="BodyText"/>
        <w:rPr>
          <w:shd w:val="clear" w:color="auto" w:fill="FFFFFF"/>
          <w:lang w:val="en-US" w:eastAsia="en-AU"/>
        </w:rPr>
      </w:pPr>
      <w:r w:rsidRPr="00A35053">
        <w:rPr>
          <w:shd w:val="clear" w:color="auto" w:fill="FFFFFF"/>
          <w:lang w:val="en-US" w:eastAsia="en-AU"/>
        </w:rPr>
        <w:t>We can help you with:</w:t>
      </w:r>
    </w:p>
    <w:p w14:paraId="247A9661" w14:textId="77777777" w:rsidR="004F58A3" w:rsidRPr="00A35053" w:rsidRDefault="004F58A3" w:rsidP="004F58A3">
      <w:pPr>
        <w:pStyle w:val="ListBullet"/>
        <w:rPr>
          <w:shd w:val="clear" w:color="auto" w:fill="FFFFFF"/>
          <w:lang w:val="en-US" w:eastAsia="en-AU"/>
        </w:rPr>
      </w:pPr>
      <w:r w:rsidRPr="00A35053">
        <w:rPr>
          <w:shd w:val="clear" w:color="auto" w:fill="FFFFFF"/>
          <w:lang w:val="en-US" w:eastAsia="en-AU"/>
        </w:rPr>
        <w:t>Domestic and family violence</w:t>
      </w:r>
    </w:p>
    <w:p w14:paraId="0DE7BDF0" w14:textId="77777777" w:rsidR="004F58A3" w:rsidRPr="00A35053" w:rsidRDefault="004F58A3" w:rsidP="004F58A3">
      <w:pPr>
        <w:pStyle w:val="ListBullet"/>
        <w:rPr>
          <w:shd w:val="clear" w:color="auto" w:fill="FFFFFF"/>
          <w:lang w:val="en-US" w:eastAsia="en-AU"/>
        </w:rPr>
      </w:pPr>
      <w:r w:rsidRPr="00A35053">
        <w:rPr>
          <w:shd w:val="clear" w:color="auto" w:fill="FFFFFF"/>
          <w:lang w:val="en-US" w:eastAsia="en-AU"/>
        </w:rPr>
        <w:t>Engaging with Child Protection</w:t>
      </w:r>
    </w:p>
    <w:p w14:paraId="0E6E6A98" w14:textId="77777777" w:rsidR="004F58A3" w:rsidRPr="00A35053" w:rsidRDefault="004F58A3" w:rsidP="004F58A3">
      <w:pPr>
        <w:pStyle w:val="ListBullet"/>
        <w:rPr>
          <w:shd w:val="clear" w:color="auto" w:fill="FFFFFF"/>
          <w:lang w:val="en-US" w:eastAsia="en-AU"/>
        </w:rPr>
      </w:pPr>
      <w:r w:rsidRPr="00A35053">
        <w:rPr>
          <w:shd w:val="clear" w:color="auto" w:fill="FFFFFF"/>
          <w:lang w:val="en-US" w:eastAsia="en-AU"/>
        </w:rPr>
        <w:t>Arrangements for children and property following separation</w:t>
      </w:r>
    </w:p>
    <w:p w14:paraId="3CFC0ADB" w14:textId="1BADC91E" w:rsidR="004F58A3" w:rsidRPr="00A35053" w:rsidRDefault="004F58A3" w:rsidP="004F58A3">
      <w:pPr>
        <w:pStyle w:val="ListBullet"/>
        <w:rPr>
          <w:shd w:val="clear" w:color="auto" w:fill="FFFFFF"/>
          <w:lang w:val="en-US" w:eastAsia="en-AU"/>
        </w:rPr>
      </w:pPr>
      <w:r w:rsidRPr="00A35053">
        <w:rPr>
          <w:shd w:val="clear" w:color="auto" w:fill="FFFFFF"/>
          <w:lang w:val="en-US" w:eastAsia="en-AU"/>
        </w:rPr>
        <w:t xml:space="preserve">Divorce </w:t>
      </w:r>
      <w:r w:rsidR="00C31EAD" w:rsidRPr="00A35053">
        <w:rPr>
          <w:shd w:val="clear" w:color="auto" w:fill="FFFFFF"/>
          <w:lang w:val="en-US" w:eastAsia="en-AU"/>
        </w:rPr>
        <w:t>and</w:t>
      </w:r>
      <w:r w:rsidRPr="00A35053">
        <w:rPr>
          <w:shd w:val="clear" w:color="auto" w:fill="FFFFFF"/>
          <w:lang w:val="en-US" w:eastAsia="en-AU"/>
        </w:rPr>
        <w:t xml:space="preserve"> separation</w:t>
      </w:r>
    </w:p>
    <w:p w14:paraId="2C3951E5" w14:textId="77777777" w:rsidR="004F58A3" w:rsidRPr="00A35053" w:rsidRDefault="004F58A3" w:rsidP="004F58A3">
      <w:pPr>
        <w:pStyle w:val="ListBullet"/>
        <w:rPr>
          <w:shd w:val="clear" w:color="auto" w:fill="FFFFFF"/>
          <w:lang w:val="en-US" w:eastAsia="en-AU"/>
        </w:rPr>
      </w:pPr>
      <w:r w:rsidRPr="00A35053">
        <w:rPr>
          <w:shd w:val="clear" w:color="auto" w:fill="FFFFFF"/>
          <w:lang w:val="en-US" w:eastAsia="en-AU"/>
        </w:rPr>
        <w:t>Problems at work</w:t>
      </w:r>
    </w:p>
    <w:p w14:paraId="2E078BF8" w14:textId="77777777" w:rsidR="004F58A3" w:rsidRPr="00A35053" w:rsidRDefault="004F58A3" w:rsidP="004F58A3">
      <w:pPr>
        <w:pStyle w:val="ListBullet"/>
        <w:rPr>
          <w:shd w:val="clear" w:color="auto" w:fill="FFFFFF"/>
          <w:lang w:val="en-US" w:eastAsia="en-AU"/>
        </w:rPr>
      </w:pPr>
      <w:r w:rsidRPr="00A35053">
        <w:rPr>
          <w:shd w:val="clear" w:color="auto" w:fill="FFFFFF"/>
          <w:lang w:val="en-US" w:eastAsia="en-AU"/>
        </w:rPr>
        <w:t>Discrimination</w:t>
      </w:r>
    </w:p>
    <w:p w14:paraId="50B83AC2" w14:textId="47D4F8B1" w:rsidR="004F58A3" w:rsidRPr="00A35053" w:rsidRDefault="004F58A3" w:rsidP="004F58A3">
      <w:pPr>
        <w:pStyle w:val="ListBullet"/>
        <w:rPr>
          <w:shd w:val="clear" w:color="auto" w:fill="FFFFFF"/>
          <w:lang w:val="en-US" w:eastAsia="en-AU"/>
        </w:rPr>
      </w:pPr>
      <w:r w:rsidRPr="00A35053">
        <w:rPr>
          <w:shd w:val="clear" w:color="auto" w:fill="FFFFFF"/>
          <w:lang w:val="en-US" w:eastAsia="en-AU"/>
        </w:rPr>
        <w:t>Compensation for victims of crime</w:t>
      </w:r>
    </w:p>
    <w:p w14:paraId="5C8B32D2" w14:textId="3EEE0969" w:rsidR="004F58A3" w:rsidRPr="00A35053" w:rsidRDefault="004F58A3" w:rsidP="004F58A3">
      <w:pPr>
        <w:pStyle w:val="BodyText"/>
        <w:rPr>
          <w:shd w:val="clear" w:color="auto" w:fill="FFFFFF"/>
          <w:lang w:val="en-US" w:eastAsia="en-AU"/>
        </w:rPr>
      </w:pPr>
      <w:r w:rsidRPr="00A35053">
        <w:rPr>
          <w:shd w:val="clear" w:color="auto" w:fill="FFFFFF"/>
          <w:lang w:val="en-US" w:eastAsia="en-AU"/>
        </w:rPr>
        <w:t xml:space="preserve">Contact us on </w:t>
      </w:r>
      <w:r w:rsidRPr="00A35053">
        <w:rPr>
          <w:b/>
          <w:bCs/>
          <w:shd w:val="clear" w:color="auto" w:fill="FFFFFF"/>
          <w:lang w:val="en-US" w:eastAsia="en-AU"/>
        </w:rPr>
        <w:t>02 6257 4377</w:t>
      </w:r>
      <w:r w:rsidRPr="00A35053">
        <w:rPr>
          <w:shd w:val="clear" w:color="auto" w:fill="FFFFFF"/>
          <w:lang w:val="en-US" w:eastAsia="en-AU"/>
        </w:rPr>
        <w:t xml:space="preserve"> to see how we can help. You can ask to speak with the </w:t>
      </w:r>
      <w:proofErr w:type="spellStart"/>
      <w:r w:rsidRPr="00A35053">
        <w:rPr>
          <w:shd w:val="clear" w:color="auto" w:fill="FFFFFF"/>
          <w:lang w:val="en-US" w:eastAsia="en-AU"/>
        </w:rPr>
        <w:t>Mulleun</w:t>
      </w:r>
      <w:proofErr w:type="spellEnd"/>
      <w:r w:rsidRPr="00A35053">
        <w:rPr>
          <w:shd w:val="clear" w:color="auto" w:fill="FFFFFF"/>
          <w:lang w:val="en-US" w:eastAsia="en-AU"/>
        </w:rPr>
        <w:t xml:space="preserve"> Mura team, or the Client Services Team can make you an appointment with us.</w:t>
      </w:r>
    </w:p>
    <w:p w14:paraId="4A328829" w14:textId="4F3AC149" w:rsidR="004F58A3" w:rsidRPr="00A35053" w:rsidRDefault="004F58A3" w:rsidP="004F58A3">
      <w:pPr>
        <w:pStyle w:val="BodyText"/>
        <w:rPr>
          <w:shd w:val="clear" w:color="auto" w:fill="FFFFFF"/>
          <w:lang w:val="en-US" w:eastAsia="en-AU"/>
        </w:rPr>
      </w:pPr>
      <w:r w:rsidRPr="00A35053">
        <w:rPr>
          <w:shd w:val="clear" w:color="auto" w:fill="FFFFFF"/>
          <w:lang w:val="en-US" w:eastAsia="en-AU"/>
        </w:rPr>
        <w:t xml:space="preserve">We will yarn with you to work out what you need to reach your goals. Women’s empowerment and decision making is at the </w:t>
      </w:r>
      <w:proofErr w:type="spellStart"/>
      <w:r w:rsidRPr="00A35053">
        <w:rPr>
          <w:shd w:val="clear" w:color="auto" w:fill="FFFFFF"/>
          <w:lang w:val="en-US" w:eastAsia="en-AU"/>
        </w:rPr>
        <w:t>centre</w:t>
      </w:r>
      <w:proofErr w:type="spellEnd"/>
      <w:r w:rsidRPr="00A35053">
        <w:rPr>
          <w:shd w:val="clear" w:color="auto" w:fill="FFFFFF"/>
          <w:lang w:val="en-US" w:eastAsia="en-AU"/>
        </w:rPr>
        <w:t xml:space="preserve"> of our work.</w:t>
      </w:r>
    </w:p>
    <w:p w14:paraId="12E371BA" w14:textId="5FA87D9D" w:rsidR="0059244D" w:rsidRPr="00A35053" w:rsidRDefault="004F58A3" w:rsidP="0059244D">
      <w:pPr>
        <w:pStyle w:val="BodyText"/>
        <w:rPr>
          <w:shd w:val="clear" w:color="auto" w:fill="FFFFFF"/>
          <w:lang w:val="en-US" w:eastAsia="en-AU"/>
        </w:rPr>
      </w:pPr>
      <w:r w:rsidRPr="00A35053">
        <w:rPr>
          <w:shd w:val="clear" w:color="auto" w:fill="FFFFFF"/>
          <w:lang w:val="en-US" w:eastAsia="en-AU"/>
        </w:rPr>
        <w:t>We are also happy to come and meet with you somewhere you feel safe, including another service you are already working with, at home or a café etc.</w:t>
      </w:r>
    </w:p>
    <w:p w14:paraId="3A8EAD9C" w14:textId="77777777" w:rsidR="0059244D" w:rsidRPr="00A35053" w:rsidRDefault="00A06B85" w:rsidP="0059244D">
      <w:pPr>
        <w:pStyle w:val="BodyText"/>
        <w:rPr>
          <w:shd w:val="clear" w:color="auto" w:fill="FFFFFF"/>
          <w:lang w:eastAsia="en-AU"/>
        </w:rPr>
      </w:pPr>
      <w:r>
        <w:rPr>
          <w:shd w:val="clear" w:color="auto" w:fill="FFFFFF"/>
          <w:lang w:eastAsia="en-AU"/>
        </w:rPr>
        <w:pict w14:anchorId="0575792A">
          <v:rect id="_x0000_i1029" style="width:0;height:1.5pt" o:hralign="center" o:hrstd="t" o:hr="t" fillcolor="#a0a0a0" stroked="f"/>
        </w:pict>
      </w:r>
    </w:p>
    <w:p w14:paraId="7FF21751" w14:textId="67488FF0" w:rsidR="0059244D" w:rsidRPr="00A35053" w:rsidRDefault="00881845" w:rsidP="0059244D">
      <w:pPr>
        <w:pStyle w:val="BodyText"/>
        <w:rPr>
          <w:shd w:val="clear" w:color="auto" w:fill="FFFFFF"/>
          <w:lang w:eastAsia="en-AU"/>
        </w:rPr>
      </w:pPr>
      <w:r w:rsidRPr="00A35053">
        <w:rPr>
          <w:shd w:val="clear" w:color="auto" w:fill="FFFFFF"/>
          <w:lang w:val="en-US" w:eastAsia="en-AU"/>
        </w:rPr>
        <w:t>Women’s Legal Centre ACT</w:t>
      </w:r>
    </w:p>
    <w:p w14:paraId="540F42E8" w14:textId="092097BD" w:rsidR="00D0429B" w:rsidRPr="00A35053" w:rsidRDefault="00A06B85" w:rsidP="00392D8C">
      <w:pPr>
        <w:pStyle w:val="BodyText"/>
        <w:rPr>
          <w:rStyle w:val="Hyperlink"/>
        </w:rPr>
      </w:pPr>
      <w:hyperlink r:id="rId21" w:history="1">
        <w:r w:rsidR="00BD5574" w:rsidRPr="00A35053">
          <w:rPr>
            <w:rStyle w:val="Hyperlink"/>
          </w:rPr>
          <w:t>womenslegalact.org</w:t>
        </w:r>
      </w:hyperlink>
      <w:r w:rsidR="005D6223" w:rsidRPr="00A35053">
        <w:rPr>
          <w:rStyle w:val="Hyperlink"/>
        </w:rPr>
        <w:t xml:space="preserve"> </w:t>
      </w:r>
    </w:p>
    <w:p w14:paraId="0E5A3878" w14:textId="02DAC2FC" w:rsidR="00E03DCB" w:rsidRPr="00A35053" w:rsidRDefault="00E03DCB" w:rsidP="00E03DCB">
      <w:pPr>
        <w:pStyle w:val="Heading1-Pagebreakbefore"/>
      </w:pPr>
      <w:bookmarkStart w:id="14" w:name="_Toc58597920"/>
      <w:r w:rsidRPr="00A35053">
        <w:lastRenderedPageBreak/>
        <w:t xml:space="preserve">Reconciliation </w:t>
      </w:r>
      <w:r w:rsidR="00955092" w:rsidRPr="00A35053">
        <w:t xml:space="preserve">Peer </w:t>
      </w:r>
      <w:r w:rsidRPr="00A35053">
        <w:t>Network</w:t>
      </w:r>
      <w:bookmarkEnd w:id="14"/>
    </w:p>
    <w:p w14:paraId="368AA184" w14:textId="77777777" w:rsidR="00975577" w:rsidRPr="00A35053" w:rsidRDefault="00975577" w:rsidP="00975577">
      <w:pPr>
        <w:pStyle w:val="BodyText"/>
        <w:rPr>
          <w:b/>
        </w:rPr>
      </w:pPr>
      <w:r w:rsidRPr="00A35053">
        <w:rPr>
          <w:b/>
        </w:rPr>
        <w:t>By Ryan Joseph, Capability Officer, ACTCOSS</w:t>
      </w:r>
    </w:p>
    <w:p w14:paraId="7F6314D3" w14:textId="05869592" w:rsidR="00975577" w:rsidRPr="00A35053" w:rsidRDefault="00975577" w:rsidP="00975577">
      <w:pPr>
        <w:pStyle w:val="BodyText"/>
      </w:pPr>
      <w:r w:rsidRPr="00A35053">
        <w:t>To ensure we are truly driven by people-led outcomes, ACTCOSS</w:t>
      </w:r>
      <w:r w:rsidR="001A5BD4" w:rsidRPr="00A35053">
        <w:t>’s work</w:t>
      </w:r>
      <w:r w:rsidRPr="00A35053">
        <w:t xml:space="preserve"> is enriched by our people-led peer networks. </w:t>
      </w:r>
    </w:p>
    <w:p w14:paraId="1722D49F" w14:textId="28015267" w:rsidR="00975577" w:rsidRPr="00A35053" w:rsidRDefault="001A5BD4" w:rsidP="00975577">
      <w:pPr>
        <w:pStyle w:val="BodyText"/>
      </w:pPr>
      <w:r w:rsidRPr="00A35053">
        <w:t>Our peer networks</w:t>
      </w:r>
      <w:r w:rsidR="00975577" w:rsidRPr="00A35053">
        <w:t xml:space="preserve"> are spaces </w:t>
      </w:r>
      <w:r w:rsidR="008D5717" w:rsidRPr="00A35053">
        <w:t>where</w:t>
      </w:r>
      <w:r w:rsidR="00975577" w:rsidRPr="00A35053">
        <w:t xml:space="preserve"> individuals interested or working in </w:t>
      </w:r>
      <w:r w:rsidR="00CC6793" w:rsidRPr="00A35053">
        <w:t>the</w:t>
      </w:r>
      <w:r w:rsidR="00975577" w:rsidRPr="00A35053">
        <w:t xml:space="preserve"> community sector can </w:t>
      </w:r>
      <w:r w:rsidR="00CC6793" w:rsidRPr="00A35053">
        <w:t xml:space="preserve">regularly </w:t>
      </w:r>
      <w:r w:rsidR="00975577" w:rsidRPr="00A35053">
        <w:t xml:space="preserve">engage </w:t>
      </w:r>
      <w:r w:rsidR="00744A45" w:rsidRPr="00A35053">
        <w:t>in advocacy</w:t>
      </w:r>
      <w:r w:rsidR="00617F2B" w:rsidRPr="00A35053">
        <w:t xml:space="preserve">, </w:t>
      </w:r>
      <w:proofErr w:type="gramStart"/>
      <w:r w:rsidR="00744A45" w:rsidRPr="00A35053">
        <w:t>policy</w:t>
      </w:r>
      <w:proofErr w:type="gramEnd"/>
      <w:r w:rsidR="00975577" w:rsidRPr="00A35053">
        <w:t xml:space="preserve"> </w:t>
      </w:r>
      <w:r w:rsidR="00617F2B" w:rsidRPr="00A35053">
        <w:t xml:space="preserve">and capability </w:t>
      </w:r>
      <w:r w:rsidR="00975577" w:rsidRPr="00A35053">
        <w:t xml:space="preserve">conversations. These networks </w:t>
      </w:r>
      <w:r w:rsidR="00996AE6" w:rsidRPr="00A35053">
        <w:t xml:space="preserve">include </w:t>
      </w:r>
      <w:r w:rsidR="00975577" w:rsidRPr="00A35053">
        <w:t>specific issue area</w:t>
      </w:r>
      <w:r w:rsidR="003D3795" w:rsidRPr="00A35053">
        <w:t>s</w:t>
      </w:r>
      <w:r w:rsidR="00975577" w:rsidRPr="00A35053">
        <w:t xml:space="preserve"> such as reconciliation or justice </w:t>
      </w:r>
      <w:proofErr w:type="gramStart"/>
      <w:r w:rsidR="00975577" w:rsidRPr="00A35053">
        <w:t xml:space="preserve">reform, </w:t>
      </w:r>
      <w:r w:rsidR="00482761" w:rsidRPr="00A35053">
        <w:t>or</w:t>
      </w:r>
      <w:proofErr w:type="gramEnd"/>
      <w:r w:rsidR="00482761" w:rsidRPr="00A35053">
        <w:t xml:space="preserve"> are built around </w:t>
      </w:r>
      <w:r w:rsidR="00975577" w:rsidRPr="00A35053">
        <w:t xml:space="preserve">job roles </w:t>
      </w:r>
      <w:r w:rsidR="00482761" w:rsidRPr="00A35053">
        <w:t>like</w:t>
      </w:r>
      <w:r w:rsidR="00975577" w:rsidRPr="00A35053">
        <w:t xml:space="preserve"> communication practitioners </w:t>
      </w:r>
      <w:r w:rsidR="004D3758" w:rsidRPr="00A35053">
        <w:t>or</w:t>
      </w:r>
      <w:r w:rsidR="00975577" w:rsidRPr="00A35053">
        <w:t xml:space="preserve"> human resource professionals. </w:t>
      </w:r>
    </w:p>
    <w:p w14:paraId="2E4395E1" w14:textId="77777777" w:rsidR="00975577" w:rsidRPr="00A35053" w:rsidRDefault="00975577" w:rsidP="00975577">
      <w:pPr>
        <w:pStyle w:val="BodyText"/>
      </w:pPr>
      <w:r w:rsidRPr="00A35053">
        <w:t xml:space="preserve">Our </w:t>
      </w:r>
      <w:hyperlink r:id="rId22" w:history="1">
        <w:r w:rsidRPr="00A35053">
          <w:rPr>
            <w:rStyle w:val="Hyperlink"/>
          </w:rPr>
          <w:t>Reconciliation Peer Network</w:t>
        </w:r>
      </w:hyperlink>
      <w:r w:rsidRPr="00A35053">
        <w:t xml:space="preserve"> is a free, informal, and safe meeting space to support our sector to work towards reconciliation by developing authentic and respectful relationships with Aboriginal and/or Torres Strait Islander peoples. Network members are connected through an email list and meet quarterly. </w:t>
      </w:r>
    </w:p>
    <w:p w14:paraId="71D9A277" w14:textId="77777777" w:rsidR="00975577" w:rsidRPr="00A35053" w:rsidRDefault="00975577" w:rsidP="00975577">
      <w:pPr>
        <w:pStyle w:val="BodyText"/>
      </w:pPr>
      <w:r w:rsidRPr="00A35053">
        <w:t xml:space="preserve">Workers and volunteers in the sector in the process of developing and implementing a </w:t>
      </w:r>
      <w:hyperlink r:id="rId23" w:history="1">
        <w:r w:rsidRPr="00A35053">
          <w:rPr>
            <w:rStyle w:val="Hyperlink"/>
          </w:rPr>
          <w:t>Reconciliation Action Plan (RAP)</w:t>
        </w:r>
      </w:hyperlink>
      <w:r w:rsidRPr="00A35053">
        <w:t xml:space="preserve">, who have been appointed to a RAP working group, or who are more broadly interested in driving a reconciliation agenda in their workplace are welcome to come along with their questions, ideas and past experience. </w:t>
      </w:r>
    </w:p>
    <w:p w14:paraId="453AA53E" w14:textId="0DBD1696" w:rsidR="00975577" w:rsidRPr="00A35053" w:rsidRDefault="00975577" w:rsidP="00975577">
      <w:pPr>
        <w:pStyle w:val="BodyText"/>
      </w:pPr>
      <w:r w:rsidRPr="00A35053">
        <w:t xml:space="preserve">The conversations in this </w:t>
      </w:r>
      <w:r w:rsidR="004D3758" w:rsidRPr="00A35053">
        <w:t>network</w:t>
      </w:r>
      <w:r w:rsidRPr="00A35053">
        <w:t xml:space="preserve"> are varied. Often, we delve deeper into the suite of resources developed by the </w:t>
      </w:r>
      <w:hyperlink r:id="rId24" w:history="1">
        <w:r w:rsidRPr="00A35053">
          <w:rPr>
            <w:rStyle w:val="Hyperlink"/>
          </w:rPr>
          <w:t>ACTCOSS Gulanga Program</w:t>
        </w:r>
      </w:hyperlink>
      <w:r w:rsidRPr="00A35053">
        <w:t xml:space="preserve"> staff that assist our community sector services to better respond and deliver culturally appropriate services. Examples of these resources include:</w:t>
      </w:r>
    </w:p>
    <w:p w14:paraId="75E218A8" w14:textId="77777777" w:rsidR="00975577" w:rsidRPr="00A35053" w:rsidRDefault="00A06B85" w:rsidP="00975577">
      <w:pPr>
        <w:pStyle w:val="ListBullet"/>
      </w:pPr>
      <w:hyperlink r:id="rId25" w:history="1">
        <w:r w:rsidR="00975577" w:rsidRPr="00A35053">
          <w:rPr>
            <w:rStyle w:val="Hyperlink"/>
          </w:rPr>
          <w:t>Aboriginal and Torres Strait Islander Cultural Awareness Self-Assessment Toolkit (CASAT)</w:t>
        </w:r>
      </w:hyperlink>
    </w:p>
    <w:p w14:paraId="7DD8DCC3" w14:textId="77777777" w:rsidR="00975577" w:rsidRPr="00A35053" w:rsidRDefault="00A06B85" w:rsidP="00975577">
      <w:pPr>
        <w:pStyle w:val="ListBullet"/>
      </w:pPr>
      <w:hyperlink r:id="rId26" w:history="1">
        <w:r w:rsidR="00975577" w:rsidRPr="00A35053">
          <w:rPr>
            <w:rStyle w:val="Hyperlink"/>
          </w:rPr>
          <w:t>Gulanga Good Practice Guides</w:t>
        </w:r>
      </w:hyperlink>
    </w:p>
    <w:p w14:paraId="039A2F3D" w14:textId="77777777" w:rsidR="00975577" w:rsidRPr="00A35053" w:rsidRDefault="00A06B85" w:rsidP="00975577">
      <w:pPr>
        <w:pStyle w:val="ListBullet"/>
      </w:pPr>
      <w:hyperlink r:id="rId27" w:history="1">
        <w:r w:rsidR="00975577" w:rsidRPr="00A35053">
          <w:rPr>
            <w:rStyle w:val="Hyperlink"/>
          </w:rPr>
          <w:t>Aboriginal and Torres Strait Islander Cultural Resource for Community Sector Workers (ACT &amp; Region)</w:t>
        </w:r>
      </w:hyperlink>
    </w:p>
    <w:p w14:paraId="4D12D727" w14:textId="77777777" w:rsidR="00975577" w:rsidRPr="00A35053" w:rsidRDefault="00975577" w:rsidP="00975577">
      <w:pPr>
        <w:pStyle w:val="BodyText"/>
      </w:pPr>
      <w:r w:rsidRPr="00A35053">
        <w:t xml:space="preserve">Where further support may be useful in unpacking these resources or supporting organisations through specific issues, the Aboriginal and/or Torres Strait islander staff employed within the ACTCOSS Gulanga Program lend their experience and expertise. This includes providing input on organisational and other policy areas within organisations and illustrating how these practices may impact the broader Aboriginal and/or Torres Strait Islander peoples and communities in the ACT and region.  </w:t>
      </w:r>
    </w:p>
    <w:p w14:paraId="66D4E282" w14:textId="6F94DBF7" w:rsidR="00975577" w:rsidRPr="00A35053" w:rsidRDefault="00975577" w:rsidP="00975577">
      <w:pPr>
        <w:pStyle w:val="BodyText"/>
      </w:pPr>
      <w:r w:rsidRPr="00A35053">
        <w:t xml:space="preserve">At the Reconciliation Peer Network, we also celebrate work in our sector that authentically embeds an organisational culture that values and resources work </w:t>
      </w:r>
      <w:r w:rsidRPr="00A35053">
        <w:lastRenderedPageBreak/>
        <w:t xml:space="preserve">towards reconciliation. During COVID-19, this has included sharing from YWCA Canberra about their challenges and learnings in developing their </w:t>
      </w:r>
      <w:hyperlink r:id="rId28" w:history="1">
        <w:r w:rsidRPr="00A35053">
          <w:rPr>
            <w:rStyle w:val="Hyperlink"/>
          </w:rPr>
          <w:t>third Stretch RAP</w:t>
        </w:r>
      </w:hyperlink>
      <w:r w:rsidRPr="00A35053">
        <w:t xml:space="preserve"> and understanding how our sector can support the locally grown public campaigns and advocacy undertaken by organisations like </w:t>
      </w:r>
      <w:hyperlink r:id="rId29" w:history="1">
        <w:proofErr w:type="spellStart"/>
        <w:r w:rsidRPr="00A35053">
          <w:rPr>
            <w:rStyle w:val="Hyperlink"/>
          </w:rPr>
          <w:t>ANTa</w:t>
        </w:r>
        <w:r w:rsidR="001E3807" w:rsidRPr="00A35053">
          <w:rPr>
            <w:rStyle w:val="Hyperlink"/>
          </w:rPr>
          <w:t>R</w:t>
        </w:r>
        <w:proofErr w:type="spellEnd"/>
        <w:r w:rsidRPr="00A35053">
          <w:rPr>
            <w:rStyle w:val="Hyperlink"/>
          </w:rPr>
          <w:t xml:space="preserve"> ACT</w:t>
        </w:r>
      </w:hyperlink>
      <w:r w:rsidRPr="00A35053">
        <w:t xml:space="preserve">.  </w:t>
      </w:r>
    </w:p>
    <w:p w14:paraId="10029249" w14:textId="3F1310BF" w:rsidR="00975577" w:rsidRPr="00A35053" w:rsidRDefault="00975577" w:rsidP="00975577">
      <w:pPr>
        <w:pStyle w:val="BodyText"/>
      </w:pPr>
      <w:r w:rsidRPr="00A35053">
        <w:t>Equally important and a common strain across all our people-led networks is the opportunity to identify cross-government service or policy issues that may require further analysis and advocacy by ACTCOSS. Peer networks are a key pipeline of knowledge that informs our social change agenda and the development of good practice in our community sector. They are underpinned by a community development</w:t>
      </w:r>
      <w:r w:rsidRPr="00A35053">
        <w:rPr>
          <w:vertAlign w:val="superscript"/>
        </w:rPr>
        <w:footnoteReference w:id="15"/>
      </w:r>
      <w:r w:rsidRPr="00A35053">
        <w:t xml:space="preserve"> approach, which seeks to empower and provide the widest range of individuals possible</w:t>
      </w:r>
      <w:r w:rsidR="00EB161F" w:rsidRPr="00A35053">
        <w:t xml:space="preserve"> with</w:t>
      </w:r>
      <w:r w:rsidRPr="00A35053">
        <w:t xml:space="preserve"> an opportunity to directly engage with the work ACTCOSS does.</w:t>
      </w:r>
    </w:p>
    <w:p w14:paraId="4DB2B410" w14:textId="77777777" w:rsidR="00975577" w:rsidRPr="00A35053" w:rsidRDefault="00975577" w:rsidP="00975577">
      <w:pPr>
        <w:pStyle w:val="BodyText"/>
      </w:pPr>
      <w:r w:rsidRPr="00A35053">
        <w:t xml:space="preserve">If you would like to learn more or to get involved, please contact us on 02 6202 7200 or email </w:t>
      </w:r>
      <w:hyperlink r:id="rId30" w:history="1">
        <w:r w:rsidRPr="00A35053">
          <w:rPr>
            <w:rStyle w:val="Hyperlink"/>
          </w:rPr>
          <w:t>actcoss@actcoss.org.au</w:t>
        </w:r>
      </w:hyperlink>
      <w:r w:rsidRPr="00A35053">
        <w:t xml:space="preserve">. </w:t>
      </w:r>
    </w:p>
    <w:p w14:paraId="7DA0E900" w14:textId="6E56ECD3" w:rsidR="00955092" w:rsidRPr="00A35053" w:rsidRDefault="007D434A" w:rsidP="007D434A">
      <w:pPr>
        <w:pStyle w:val="Heading2"/>
      </w:pPr>
      <w:r w:rsidRPr="00A35053">
        <w:t xml:space="preserve">Join </w:t>
      </w:r>
      <w:proofErr w:type="spellStart"/>
      <w:r w:rsidRPr="00A35053">
        <w:t>Rec</w:t>
      </w:r>
      <w:r w:rsidR="00B7017B" w:rsidRPr="00A35053">
        <w:t>Ne</w:t>
      </w:r>
      <w:r w:rsidRPr="00A35053">
        <w:t>t</w:t>
      </w:r>
      <w:proofErr w:type="spellEnd"/>
    </w:p>
    <w:p w14:paraId="00360F19" w14:textId="057F90C1" w:rsidR="007D434A" w:rsidRPr="00A35053" w:rsidRDefault="000E3D04" w:rsidP="007D434A">
      <w:pPr>
        <w:pStyle w:val="BodyText"/>
      </w:pPr>
      <w:r w:rsidRPr="00A35053">
        <w:t>Sign</w:t>
      </w:r>
      <w:r w:rsidR="00EE6671" w:rsidRPr="00A35053">
        <w:t xml:space="preserve"> up to the Reconciliation Peer Network:</w:t>
      </w:r>
      <w:r w:rsidR="00EE6671" w:rsidRPr="00A35053">
        <w:br/>
      </w:r>
      <w:hyperlink r:id="rId31" w:history="1">
        <w:r w:rsidR="00EE6671" w:rsidRPr="00A35053">
          <w:rPr>
            <w:rStyle w:val="Hyperlink"/>
          </w:rPr>
          <w:t>actcoss.org.au/</w:t>
        </w:r>
        <w:proofErr w:type="spellStart"/>
        <w:r w:rsidR="00EE6671" w:rsidRPr="00A35053">
          <w:rPr>
            <w:rStyle w:val="Hyperlink"/>
          </w:rPr>
          <w:t>recnet</w:t>
        </w:r>
        <w:proofErr w:type="spellEnd"/>
      </w:hyperlink>
      <w:r w:rsidR="00EE6671" w:rsidRPr="00A35053">
        <w:t xml:space="preserve"> </w:t>
      </w:r>
    </w:p>
    <w:p w14:paraId="68A4A81A" w14:textId="22227A92" w:rsidR="00955092" w:rsidRPr="00A35053" w:rsidRDefault="00955092" w:rsidP="00955092">
      <w:pPr>
        <w:pStyle w:val="Heading1-Pagebreakbefore"/>
      </w:pPr>
      <w:bookmarkStart w:id="15" w:name="_Toc58597921"/>
      <w:r w:rsidRPr="00A35053">
        <w:lastRenderedPageBreak/>
        <w:t>Cultural Awareness Self-Assessment Too</w:t>
      </w:r>
      <w:r w:rsidR="00272C85" w:rsidRPr="00A35053">
        <w:t>l</w:t>
      </w:r>
      <w:r w:rsidRPr="00A35053">
        <w:t>kit</w:t>
      </w:r>
      <w:bookmarkEnd w:id="15"/>
    </w:p>
    <w:p w14:paraId="2C89F508" w14:textId="5D25FED9" w:rsidR="005B7437" w:rsidRPr="00A35053" w:rsidRDefault="005B7437" w:rsidP="005B7437">
      <w:pPr>
        <w:pStyle w:val="BodyText"/>
        <w:rPr>
          <w:lang w:val="en-US"/>
        </w:rPr>
      </w:pPr>
      <w:r w:rsidRPr="00A35053">
        <w:rPr>
          <w:lang w:val="en-US"/>
        </w:rPr>
        <w:t>The Aboriginal and Torres Strait Islander Cultural Awareness Self-Assessment Toolkit (CASAT) is a set of good practice standards developed to assist community service organisations improve the quality of their services to Aboriginal and/or Torres Strait Islander clients and communities and to strengthen their knowledge and understanding of Aboriginal and/or Torres Strait Islander cultures.</w:t>
      </w:r>
    </w:p>
    <w:p w14:paraId="438A07C1" w14:textId="28A0F9EA" w:rsidR="005B7437" w:rsidRPr="00A35053" w:rsidRDefault="005B7437" w:rsidP="005B7437">
      <w:pPr>
        <w:pStyle w:val="BodyText"/>
        <w:rPr>
          <w:lang w:val="en-US"/>
        </w:rPr>
      </w:pPr>
      <w:r w:rsidRPr="00A35053">
        <w:rPr>
          <w:lang w:val="en-US"/>
        </w:rPr>
        <w:t>The CASAT is a set of 6 good practice standards</w:t>
      </w:r>
      <w:r w:rsidR="00DB1BC8" w:rsidRPr="00A35053">
        <w:rPr>
          <w:lang w:val="en-US"/>
        </w:rPr>
        <w:t>:</w:t>
      </w:r>
    </w:p>
    <w:p w14:paraId="21584B69" w14:textId="77777777" w:rsidR="005B7437" w:rsidRPr="00A35053" w:rsidRDefault="005B7437" w:rsidP="00DB1BC8">
      <w:pPr>
        <w:pStyle w:val="ListBullet"/>
        <w:rPr>
          <w:lang w:val="en-US"/>
        </w:rPr>
      </w:pPr>
      <w:r w:rsidRPr="00A35053">
        <w:rPr>
          <w:lang w:val="en-US"/>
        </w:rPr>
        <w:t>Standard 1: Respect and Commitment</w:t>
      </w:r>
    </w:p>
    <w:p w14:paraId="5351BBE2" w14:textId="77777777" w:rsidR="005B7437" w:rsidRPr="00A35053" w:rsidRDefault="005B7437" w:rsidP="00DB1BC8">
      <w:pPr>
        <w:pStyle w:val="ListBullet"/>
        <w:rPr>
          <w:lang w:val="en-US"/>
        </w:rPr>
      </w:pPr>
      <w:r w:rsidRPr="00A35053">
        <w:rPr>
          <w:lang w:val="en-US"/>
        </w:rPr>
        <w:t>Standard 2: Staff Knowledge and Development</w:t>
      </w:r>
    </w:p>
    <w:p w14:paraId="01A1A48C" w14:textId="77777777" w:rsidR="005B7437" w:rsidRPr="00A35053" w:rsidRDefault="005B7437" w:rsidP="00DB1BC8">
      <w:pPr>
        <w:pStyle w:val="ListBullet"/>
        <w:rPr>
          <w:lang w:val="en-US"/>
        </w:rPr>
      </w:pPr>
      <w:r w:rsidRPr="00A35053">
        <w:rPr>
          <w:lang w:val="en-US"/>
        </w:rPr>
        <w:t>Standard 3: Aboriginal and Torres Strait Islander Employment</w:t>
      </w:r>
    </w:p>
    <w:p w14:paraId="3132415D" w14:textId="77777777" w:rsidR="005B7437" w:rsidRPr="00A35053" w:rsidRDefault="005B7437" w:rsidP="00DB1BC8">
      <w:pPr>
        <w:pStyle w:val="ListBullet"/>
        <w:rPr>
          <w:lang w:val="en-US"/>
        </w:rPr>
      </w:pPr>
      <w:r w:rsidRPr="00A35053">
        <w:rPr>
          <w:lang w:val="en-US"/>
        </w:rPr>
        <w:t>Standard 4: Culturally Appropriate Service Delivery</w:t>
      </w:r>
    </w:p>
    <w:p w14:paraId="70025098" w14:textId="77777777" w:rsidR="005B7437" w:rsidRPr="00A35053" w:rsidRDefault="005B7437" w:rsidP="00DB1BC8">
      <w:pPr>
        <w:pStyle w:val="ListBullet"/>
        <w:rPr>
          <w:lang w:val="en-US"/>
        </w:rPr>
      </w:pPr>
      <w:r w:rsidRPr="00A35053">
        <w:rPr>
          <w:lang w:val="en-US"/>
        </w:rPr>
        <w:t>Standard 5: Engagement with Communities</w:t>
      </w:r>
    </w:p>
    <w:p w14:paraId="23DACB52" w14:textId="349DC9AB" w:rsidR="005B7437" w:rsidRPr="00A35053" w:rsidRDefault="005B7437" w:rsidP="00DB1BC8">
      <w:pPr>
        <w:pStyle w:val="ListBullet"/>
        <w:rPr>
          <w:lang w:val="en-US"/>
        </w:rPr>
      </w:pPr>
      <w:r w:rsidRPr="00A35053">
        <w:rPr>
          <w:lang w:val="en-US"/>
        </w:rPr>
        <w:t>Standard 6: Service Development and Evaluation</w:t>
      </w:r>
      <w:r w:rsidR="008B34D2" w:rsidRPr="00A35053">
        <w:rPr>
          <w:lang w:val="en-US"/>
        </w:rPr>
        <w:t>.</w:t>
      </w:r>
    </w:p>
    <w:p w14:paraId="25C34EF8" w14:textId="77777777" w:rsidR="00AE1B2E" w:rsidRPr="00A35053" w:rsidRDefault="005B7437" w:rsidP="005B7437">
      <w:pPr>
        <w:pStyle w:val="BodyText"/>
        <w:rPr>
          <w:lang w:val="en-US"/>
        </w:rPr>
      </w:pPr>
      <w:r w:rsidRPr="00A35053">
        <w:rPr>
          <w:lang w:val="en-US"/>
        </w:rPr>
        <w:t xml:space="preserve">Each standard includes between 4 to 7 features of good practice where your workplace can document: </w:t>
      </w:r>
    </w:p>
    <w:p w14:paraId="3BFA31FD" w14:textId="585A4B49" w:rsidR="00AE1B2E" w:rsidRPr="00A35053" w:rsidRDefault="008E0CCC" w:rsidP="00AE1B2E">
      <w:pPr>
        <w:pStyle w:val="ListBullet"/>
        <w:rPr>
          <w:lang w:val="en-US"/>
        </w:rPr>
      </w:pPr>
      <w:r w:rsidRPr="00A35053">
        <w:rPr>
          <w:lang w:val="en-US"/>
        </w:rPr>
        <w:t>C</w:t>
      </w:r>
      <w:r w:rsidR="005B7437" w:rsidRPr="00A35053">
        <w:rPr>
          <w:lang w:val="en-US"/>
        </w:rPr>
        <w:t>urrent evidence of good practice</w:t>
      </w:r>
    </w:p>
    <w:p w14:paraId="41BE851B" w14:textId="7918936B" w:rsidR="00AE1B2E" w:rsidRPr="00A35053" w:rsidRDefault="008E0CCC" w:rsidP="00AE1B2E">
      <w:pPr>
        <w:pStyle w:val="ListBullet"/>
        <w:rPr>
          <w:lang w:val="en-US"/>
        </w:rPr>
      </w:pPr>
      <w:r w:rsidRPr="00A35053">
        <w:rPr>
          <w:lang w:val="en-US"/>
        </w:rPr>
        <w:t>A</w:t>
      </w:r>
      <w:r w:rsidR="005B7437" w:rsidRPr="00A35053">
        <w:rPr>
          <w:lang w:val="en-US"/>
        </w:rPr>
        <w:t>reas identified for improvement</w:t>
      </w:r>
    </w:p>
    <w:p w14:paraId="1BB6E0D5" w14:textId="26AAFE58" w:rsidR="005B7437" w:rsidRPr="00A35053" w:rsidRDefault="008E0CCC" w:rsidP="00AE1B2E">
      <w:pPr>
        <w:pStyle w:val="ListBullet"/>
        <w:rPr>
          <w:lang w:val="en-US"/>
        </w:rPr>
      </w:pPr>
      <w:r w:rsidRPr="00A35053">
        <w:rPr>
          <w:lang w:val="en-US"/>
        </w:rPr>
        <w:t>P</w:t>
      </w:r>
      <w:r w:rsidR="005B7437" w:rsidRPr="00A35053">
        <w:rPr>
          <w:lang w:val="en-US"/>
        </w:rPr>
        <w:t>riority actions to improve against standard.</w:t>
      </w:r>
    </w:p>
    <w:p w14:paraId="3589BA0D" w14:textId="778C2E7C" w:rsidR="00AE1B2E" w:rsidRPr="00A35053" w:rsidRDefault="00AE1B2E" w:rsidP="00AE1B2E">
      <w:pPr>
        <w:pStyle w:val="BodyText"/>
        <w:rPr>
          <w:lang w:val="en-US"/>
        </w:rPr>
      </w:pPr>
      <w:r w:rsidRPr="00A35053">
        <w:rPr>
          <w:lang w:val="en-US"/>
        </w:rPr>
        <w:t xml:space="preserve">The CASAT </w:t>
      </w:r>
      <w:r w:rsidR="00BC39AC" w:rsidRPr="00A35053">
        <w:rPr>
          <w:lang w:val="en-US"/>
        </w:rPr>
        <w:t xml:space="preserve">is a free resource you can download and work through at your workplace at your own pace. </w:t>
      </w:r>
    </w:p>
    <w:p w14:paraId="57E05523" w14:textId="5C3EF087" w:rsidR="008D7DFC" w:rsidRPr="00A35053" w:rsidRDefault="008D7DFC" w:rsidP="00AE1B2E">
      <w:pPr>
        <w:pStyle w:val="BodyText"/>
        <w:rPr>
          <w:lang w:val="en-US"/>
        </w:rPr>
      </w:pPr>
      <w:r w:rsidRPr="00A35053">
        <w:rPr>
          <w:lang w:val="en-US"/>
        </w:rPr>
        <w:t>Download the CASAT here:</w:t>
      </w:r>
      <w:r w:rsidR="003506A0" w:rsidRPr="00A35053">
        <w:rPr>
          <w:lang w:val="en-US"/>
        </w:rPr>
        <w:t xml:space="preserve"> </w:t>
      </w:r>
      <w:hyperlink r:id="rId32" w:history="1">
        <w:r w:rsidR="003506A0" w:rsidRPr="00A35053">
          <w:rPr>
            <w:rStyle w:val="Hyperlink"/>
            <w:lang w:val="en-US"/>
          </w:rPr>
          <w:t>actcoss.org.au/</w:t>
        </w:r>
        <w:proofErr w:type="spellStart"/>
        <w:r w:rsidR="003506A0" w:rsidRPr="00A35053">
          <w:rPr>
            <w:rStyle w:val="Hyperlink"/>
            <w:lang w:val="en-US"/>
          </w:rPr>
          <w:t>casat</w:t>
        </w:r>
        <w:proofErr w:type="spellEnd"/>
      </w:hyperlink>
      <w:r w:rsidR="003506A0" w:rsidRPr="00A35053">
        <w:rPr>
          <w:lang w:val="en-US"/>
        </w:rPr>
        <w:t xml:space="preserve"> </w:t>
      </w:r>
    </w:p>
    <w:p w14:paraId="7F7AEBBE" w14:textId="7FE248D6" w:rsidR="00CF755A" w:rsidRPr="00A35053" w:rsidRDefault="00DB1BC8" w:rsidP="00AE1B2E">
      <w:pPr>
        <w:pStyle w:val="BodyText"/>
        <w:rPr>
          <w:lang w:val="en-US"/>
        </w:rPr>
      </w:pPr>
      <w:r w:rsidRPr="00A35053">
        <w:rPr>
          <w:lang w:val="en-US"/>
        </w:rPr>
        <w:t xml:space="preserve">ACTCOSS </w:t>
      </w:r>
      <w:r w:rsidR="002602DD" w:rsidRPr="00A35053">
        <w:rPr>
          <w:lang w:val="en-US"/>
        </w:rPr>
        <w:t xml:space="preserve">can </w:t>
      </w:r>
      <w:proofErr w:type="gramStart"/>
      <w:r w:rsidR="002602DD" w:rsidRPr="00A35053">
        <w:rPr>
          <w:lang w:val="en-US"/>
        </w:rPr>
        <w:t>offer assistance</w:t>
      </w:r>
      <w:proofErr w:type="gramEnd"/>
      <w:r w:rsidR="002602DD" w:rsidRPr="00A35053">
        <w:rPr>
          <w:lang w:val="en-US"/>
        </w:rPr>
        <w:t xml:space="preserve"> in understanding the</w:t>
      </w:r>
      <w:r w:rsidR="00F62F7E" w:rsidRPr="00A35053">
        <w:rPr>
          <w:lang w:val="en-US"/>
        </w:rPr>
        <w:t xml:space="preserve"> CASAT </w:t>
      </w:r>
      <w:r w:rsidR="002602DD" w:rsidRPr="00A35053">
        <w:rPr>
          <w:lang w:val="en-US"/>
        </w:rPr>
        <w:t xml:space="preserve">standards or process if required. We can provide advice, staff training and service mentoring, depending on your </w:t>
      </w:r>
      <w:proofErr w:type="spellStart"/>
      <w:r w:rsidR="002602DD" w:rsidRPr="00A35053">
        <w:rPr>
          <w:lang w:val="en-US"/>
        </w:rPr>
        <w:t>organisation’s</w:t>
      </w:r>
      <w:proofErr w:type="spellEnd"/>
      <w:r w:rsidR="002602DD" w:rsidRPr="00A35053">
        <w:rPr>
          <w:lang w:val="en-US"/>
        </w:rPr>
        <w:t xml:space="preserve"> needs and preferences.</w:t>
      </w:r>
      <w:r w:rsidR="00DB7CAD" w:rsidRPr="00A35053">
        <w:rPr>
          <w:lang w:val="en-US"/>
        </w:rPr>
        <w:t xml:space="preserve"> </w:t>
      </w:r>
      <w:r w:rsidR="00B81F7D" w:rsidRPr="00A35053">
        <w:rPr>
          <w:lang w:val="en-US"/>
        </w:rPr>
        <w:t xml:space="preserve">Please contact us on 02 6202 7200 or email </w:t>
      </w:r>
      <w:hyperlink r:id="rId33" w:history="1">
        <w:r w:rsidR="006A2414" w:rsidRPr="00A35053">
          <w:rPr>
            <w:rStyle w:val="Hyperlink"/>
            <w:lang w:val="en-US"/>
          </w:rPr>
          <w:t>actcoss@actcoss.org.au</w:t>
        </w:r>
      </w:hyperlink>
      <w:r w:rsidR="006A2414" w:rsidRPr="00A35053">
        <w:rPr>
          <w:lang w:val="en-US"/>
        </w:rPr>
        <w:t>.</w:t>
      </w:r>
      <w:r w:rsidR="00F62F7E" w:rsidRPr="00A35053">
        <w:rPr>
          <w:lang w:val="en-US"/>
        </w:rPr>
        <w:t xml:space="preserve"> </w:t>
      </w:r>
    </w:p>
    <w:tbl>
      <w:tblPr>
        <w:tblStyle w:val="1701"/>
        <w:tblW w:w="0" w:type="auto"/>
        <w:tblLook w:val="04A0" w:firstRow="1" w:lastRow="0" w:firstColumn="1" w:lastColumn="0" w:noHBand="0" w:noVBand="1"/>
      </w:tblPr>
      <w:tblGrid>
        <w:gridCol w:w="8494"/>
      </w:tblGrid>
      <w:tr w:rsidR="005B7437" w:rsidRPr="00A35053" w14:paraId="6A552AD9" w14:textId="77777777" w:rsidTr="005B7437">
        <w:tc>
          <w:tcPr>
            <w:tcW w:w="8494" w:type="dxa"/>
          </w:tcPr>
          <w:p w14:paraId="6664257B" w14:textId="2BE42C81" w:rsidR="006546BF" w:rsidRPr="00A35053" w:rsidRDefault="006546BF" w:rsidP="006546BF">
            <w:pPr>
              <w:pStyle w:val="Heading2"/>
              <w:spacing w:before="120"/>
              <w:outlineLvl w:val="1"/>
              <w:rPr>
                <w:lang w:val="en-US"/>
              </w:rPr>
            </w:pPr>
            <w:r w:rsidRPr="00A35053">
              <w:rPr>
                <w:lang w:val="en-US"/>
              </w:rPr>
              <w:lastRenderedPageBreak/>
              <w:t>Example of good practice</w:t>
            </w:r>
          </w:p>
          <w:p w14:paraId="5F126688" w14:textId="395D7FD5" w:rsidR="005B7437" w:rsidRPr="00A35053" w:rsidRDefault="005B7437" w:rsidP="005B7437">
            <w:pPr>
              <w:pStyle w:val="BodyText"/>
              <w:rPr>
                <w:i/>
                <w:iCs/>
              </w:rPr>
            </w:pPr>
            <w:r w:rsidRPr="00A35053">
              <w:rPr>
                <w:i/>
                <w:iCs/>
              </w:rPr>
              <w:t xml:space="preserve">The </w:t>
            </w:r>
            <w:r w:rsidR="006A2414" w:rsidRPr="00A35053">
              <w:rPr>
                <w:i/>
                <w:iCs/>
              </w:rPr>
              <w:t xml:space="preserve">ACTCOSS </w:t>
            </w:r>
            <w:r w:rsidRPr="00A35053">
              <w:rPr>
                <w:i/>
                <w:iCs/>
              </w:rPr>
              <w:t>Gulanga Program has provided the following example</w:t>
            </w:r>
            <w:r w:rsidR="006737AC" w:rsidRPr="00A35053">
              <w:rPr>
                <w:i/>
                <w:iCs/>
              </w:rPr>
              <w:t xml:space="preserve"> of good practice</w:t>
            </w:r>
            <w:r w:rsidRPr="00A35053">
              <w:rPr>
                <w:i/>
                <w:iCs/>
              </w:rPr>
              <w:t xml:space="preserve"> for your information</w:t>
            </w:r>
            <w:r w:rsidR="006546BF" w:rsidRPr="00A35053">
              <w:rPr>
                <w:i/>
                <w:iCs/>
              </w:rPr>
              <w:t>.</w:t>
            </w:r>
          </w:p>
          <w:p w14:paraId="5FF46365" w14:textId="77777777" w:rsidR="005B7437" w:rsidRPr="00A35053" w:rsidRDefault="005B7437" w:rsidP="005B7437">
            <w:pPr>
              <w:pStyle w:val="BodyText"/>
              <w:rPr>
                <w:lang w:val="en-US"/>
              </w:rPr>
            </w:pPr>
            <w:r w:rsidRPr="00A35053">
              <w:rPr>
                <w:lang w:val="en-US"/>
              </w:rPr>
              <w:t xml:space="preserve">Attending a one day or two-day cultural awareness training has become part of everyday business for many workplaces. A trainer will try to cover important topics that are easy to understand within a limited timeframe. It is also the best opportunity you will have to ask questions and engage with your peers. </w:t>
            </w:r>
          </w:p>
          <w:p w14:paraId="3D95FA6D" w14:textId="77777777" w:rsidR="005B7437" w:rsidRPr="00A35053" w:rsidRDefault="005B7437" w:rsidP="005B7437">
            <w:pPr>
              <w:pStyle w:val="BodyText"/>
              <w:rPr>
                <w:lang w:val="en-US"/>
              </w:rPr>
            </w:pPr>
            <w:r w:rsidRPr="00A35053">
              <w:rPr>
                <w:lang w:val="en-US"/>
              </w:rPr>
              <w:t xml:space="preserve">The topics may have challenged your opinions, </w:t>
            </w:r>
            <w:proofErr w:type="gramStart"/>
            <w:r w:rsidRPr="00A35053">
              <w:rPr>
                <w:lang w:val="en-US"/>
              </w:rPr>
              <w:t>knowledge</w:t>
            </w:r>
            <w:proofErr w:type="gramEnd"/>
            <w:r w:rsidRPr="00A35053">
              <w:rPr>
                <w:lang w:val="en-US"/>
              </w:rPr>
              <w:t xml:space="preserve"> and assumptions. They may also challenge what you have learnt from other people, from textbooks or what you have read online or in the media.</w:t>
            </w:r>
          </w:p>
          <w:p w14:paraId="3DB4EE2E" w14:textId="77777777" w:rsidR="005B7437" w:rsidRPr="00A35053" w:rsidRDefault="005B7437" w:rsidP="005B7437">
            <w:pPr>
              <w:pStyle w:val="BodyText"/>
              <w:rPr>
                <w:lang w:val="en-US"/>
              </w:rPr>
            </w:pPr>
            <w:r w:rsidRPr="00A35053">
              <w:rPr>
                <w:lang w:val="en-US"/>
              </w:rPr>
              <w:t>Below are some examples on how you can continue to improve your knowledge and understanding of Aboriginal and/or Torres Strait Islander peoples:</w:t>
            </w:r>
          </w:p>
          <w:p w14:paraId="61223898" w14:textId="77777777" w:rsidR="005B7437" w:rsidRPr="00A35053" w:rsidRDefault="005B7437" w:rsidP="005B7437">
            <w:pPr>
              <w:pStyle w:val="BodyText"/>
              <w:numPr>
                <w:ilvl w:val="0"/>
                <w:numId w:val="28"/>
              </w:numPr>
              <w:rPr>
                <w:lang w:val="en-US"/>
              </w:rPr>
            </w:pPr>
            <w:r w:rsidRPr="00A35053">
              <w:rPr>
                <w:lang w:val="en-US"/>
              </w:rPr>
              <w:t>Learn more about the Aboriginal peoples of Canberra and the surrounding region.</w:t>
            </w:r>
          </w:p>
          <w:p w14:paraId="78E20FE8" w14:textId="77777777" w:rsidR="005B7437" w:rsidRPr="00A35053" w:rsidRDefault="005B7437" w:rsidP="005B7437">
            <w:pPr>
              <w:pStyle w:val="BodyText"/>
              <w:numPr>
                <w:ilvl w:val="0"/>
                <w:numId w:val="28"/>
              </w:numPr>
              <w:rPr>
                <w:lang w:val="en-US"/>
              </w:rPr>
            </w:pPr>
            <w:r w:rsidRPr="00A35053">
              <w:rPr>
                <w:lang w:val="en-US"/>
              </w:rPr>
              <w:t>Learn more about the Aboriginal peoples in the region you associate most with.</w:t>
            </w:r>
          </w:p>
          <w:p w14:paraId="13893EAE" w14:textId="77777777" w:rsidR="005B7437" w:rsidRPr="00A35053" w:rsidRDefault="005B7437" w:rsidP="005B7437">
            <w:pPr>
              <w:pStyle w:val="BodyText"/>
              <w:numPr>
                <w:ilvl w:val="0"/>
                <w:numId w:val="28"/>
              </w:numPr>
              <w:rPr>
                <w:lang w:val="en-US"/>
              </w:rPr>
            </w:pPr>
            <w:r w:rsidRPr="00A35053">
              <w:rPr>
                <w:lang w:val="en-US"/>
              </w:rPr>
              <w:t xml:space="preserve">Attend webinars, seminars, </w:t>
            </w:r>
            <w:proofErr w:type="gramStart"/>
            <w:r w:rsidRPr="00A35053">
              <w:rPr>
                <w:lang w:val="en-US"/>
              </w:rPr>
              <w:t>workshops</w:t>
            </w:r>
            <w:proofErr w:type="gramEnd"/>
            <w:r w:rsidRPr="00A35053">
              <w:rPr>
                <w:lang w:val="en-US"/>
              </w:rPr>
              <w:t xml:space="preserve"> and conferences that include Aboriginal and/or Torres Strait Islander perspectives.</w:t>
            </w:r>
          </w:p>
          <w:p w14:paraId="13365562" w14:textId="77777777" w:rsidR="005B7437" w:rsidRPr="00A35053" w:rsidRDefault="005B7437" w:rsidP="005B7437">
            <w:pPr>
              <w:pStyle w:val="BodyText"/>
              <w:numPr>
                <w:ilvl w:val="0"/>
                <w:numId w:val="28"/>
              </w:numPr>
              <w:rPr>
                <w:lang w:val="en-US"/>
              </w:rPr>
            </w:pPr>
            <w:r w:rsidRPr="00A35053">
              <w:rPr>
                <w:lang w:val="en-US"/>
              </w:rPr>
              <w:t xml:space="preserve">Canberra is home to many national institutions who exhibit and host events with Aboriginal and/or Torres Strait Islander peoples. Visit their websites and subscribe to their news to see </w:t>
            </w:r>
            <w:proofErr w:type="gramStart"/>
            <w:r w:rsidRPr="00A35053">
              <w:rPr>
                <w:lang w:val="en-US"/>
              </w:rPr>
              <w:t>what’s</w:t>
            </w:r>
            <w:proofErr w:type="gramEnd"/>
            <w:r w:rsidRPr="00A35053">
              <w:rPr>
                <w:lang w:val="en-US"/>
              </w:rPr>
              <w:t xml:space="preserve"> on. Attend as a workplace or in your personal time.</w:t>
            </w:r>
          </w:p>
          <w:p w14:paraId="26763E9C" w14:textId="77777777" w:rsidR="005B7437" w:rsidRPr="00A35053" w:rsidRDefault="005B7437" w:rsidP="005B7437">
            <w:pPr>
              <w:pStyle w:val="BodyText"/>
              <w:numPr>
                <w:ilvl w:val="0"/>
                <w:numId w:val="28"/>
              </w:numPr>
              <w:rPr>
                <w:lang w:val="en-US"/>
              </w:rPr>
            </w:pPr>
            <w:r w:rsidRPr="00A35053">
              <w:rPr>
                <w:lang w:val="en-US"/>
              </w:rPr>
              <w:t xml:space="preserve">Share examples of good practice within your workplace and develop ways to embed into everyday business. </w:t>
            </w:r>
          </w:p>
          <w:p w14:paraId="214CAE61" w14:textId="77777777" w:rsidR="005B7437" w:rsidRPr="00A35053" w:rsidRDefault="005B7437" w:rsidP="005B7437">
            <w:pPr>
              <w:pStyle w:val="BodyText"/>
              <w:numPr>
                <w:ilvl w:val="0"/>
                <w:numId w:val="28"/>
              </w:numPr>
              <w:rPr>
                <w:lang w:val="en-US"/>
              </w:rPr>
            </w:pPr>
            <w:r w:rsidRPr="00A35053">
              <w:rPr>
                <w:lang w:val="en-US"/>
              </w:rPr>
              <w:t xml:space="preserve">Become an ally for Aboriginal and/or Torres Strait Islander peoples. Celebrate their achievements and milestones and support their challenges. </w:t>
            </w:r>
          </w:p>
          <w:p w14:paraId="56432E54" w14:textId="6CB594C2" w:rsidR="005B7437" w:rsidRPr="00A35053" w:rsidRDefault="005B7437" w:rsidP="005B7437">
            <w:pPr>
              <w:pStyle w:val="BodyText"/>
              <w:numPr>
                <w:ilvl w:val="0"/>
                <w:numId w:val="28"/>
              </w:numPr>
              <w:rPr>
                <w:lang w:val="en-US"/>
              </w:rPr>
            </w:pPr>
            <w:r w:rsidRPr="00A35053">
              <w:rPr>
                <w:lang w:val="en-US"/>
              </w:rPr>
              <w:t>Support local community celebrations and offer to share resources and information.</w:t>
            </w:r>
          </w:p>
        </w:tc>
      </w:tr>
    </w:tbl>
    <w:p w14:paraId="69C7FC10" w14:textId="77777777" w:rsidR="005B7437" w:rsidRPr="00A35053" w:rsidRDefault="005B7437" w:rsidP="005B7437">
      <w:pPr>
        <w:pStyle w:val="BodyText"/>
        <w:rPr>
          <w:lang w:val="en-US"/>
        </w:rPr>
      </w:pPr>
    </w:p>
    <w:p w14:paraId="45DC4856" w14:textId="58D31A95" w:rsidR="00955092" w:rsidRPr="00A35053" w:rsidRDefault="00955092" w:rsidP="00955092">
      <w:pPr>
        <w:pStyle w:val="BodyText"/>
      </w:pPr>
    </w:p>
    <w:p w14:paraId="5FA9A92D" w14:textId="6837C060" w:rsidR="00272C85" w:rsidRPr="00A35053" w:rsidRDefault="00272C85" w:rsidP="00272C85">
      <w:pPr>
        <w:pStyle w:val="Heading1-Pagebreakbefore"/>
      </w:pPr>
      <w:bookmarkStart w:id="16" w:name="_Toc58597922"/>
      <w:r w:rsidRPr="00A35053">
        <w:lastRenderedPageBreak/>
        <w:t>Gulanga Good Practice Guides</w:t>
      </w:r>
      <w:bookmarkEnd w:id="16"/>
    </w:p>
    <w:p w14:paraId="0831D443" w14:textId="75D0C1F4" w:rsidR="00D766CC" w:rsidRPr="00A35053" w:rsidRDefault="00D766CC" w:rsidP="00D766CC">
      <w:pPr>
        <w:pStyle w:val="BodyText"/>
      </w:pPr>
      <w:r w:rsidRPr="00A35053">
        <w:t>The Gulanga Good Practice Guides provide information on topics that aim to assist organisations implement and embed good practice when working and engaging with Aboriginal and/or Torres Strait Islander peoples, particularly within the ACT and region.</w:t>
      </w:r>
    </w:p>
    <w:p w14:paraId="37C9D8F8" w14:textId="402F18C2" w:rsidR="00D766CC" w:rsidRPr="00A35053" w:rsidRDefault="00D766CC" w:rsidP="00D766CC">
      <w:pPr>
        <w:pStyle w:val="BodyText"/>
      </w:pPr>
      <w:r w:rsidRPr="00A35053">
        <w:t>Each guide provides a general overview, which we hope will generate change and discussion within a workplace. Links are provided at the end of each guide for further information and research.</w:t>
      </w:r>
    </w:p>
    <w:p w14:paraId="3DDC160A" w14:textId="5D0CF0CB" w:rsidR="00272C85" w:rsidRPr="00A35053" w:rsidRDefault="00D766CC" w:rsidP="00D766CC">
      <w:pPr>
        <w:pStyle w:val="BodyText"/>
      </w:pPr>
      <w:r w:rsidRPr="00A35053">
        <w:t xml:space="preserve">Feedback on the guides can be directed to </w:t>
      </w:r>
      <w:hyperlink r:id="rId34" w:history="1">
        <w:r w:rsidR="00EA3AC8" w:rsidRPr="00A35053">
          <w:rPr>
            <w:rStyle w:val="Hyperlink"/>
          </w:rPr>
          <w:t>gulanga@actcoss.org.au</w:t>
        </w:r>
      </w:hyperlink>
      <w:r w:rsidR="00EA3AC8" w:rsidRPr="00A35053">
        <w:t xml:space="preserve"> </w:t>
      </w:r>
      <w:r w:rsidRPr="00A35053">
        <w:t>or by phone to 02 6202 7200.</w:t>
      </w:r>
    </w:p>
    <w:p w14:paraId="698C387D" w14:textId="7C5A2095" w:rsidR="00EA3AC8" w:rsidRPr="00A35053" w:rsidRDefault="00A06B85" w:rsidP="00EA3AC8">
      <w:pPr>
        <w:pStyle w:val="BodyText"/>
      </w:pPr>
      <w:hyperlink r:id="rId35" w:tooltip="Gulanga Good Practice Guides" w:history="1">
        <w:r w:rsidR="00EA3AC8" w:rsidRPr="00A35053">
          <w:rPr>
            <w:rStyle w:val="Hyperlink"/>
          </w:rPr>
          <w:t>Dates of Significance - The</w:t>
        </w:r>
        <w:r w:rsidR="00AC0E29" w:rsidRPr="00A35053">
          <w:rPr>
            <w:rStyle w:val="Hyperlink"/>
          </w:rPr>
          <w:t xml:space="preserve"> </w:t>
        </w:r>
        <w:r w:rsidR="00EA3AC8" w:rsidRPr="00A35053">
          <w:rPr>
            <w:rStyle w:val="Hyperlink"/>
          </w:rPr>
          <w:t xml:space="preserve"> Apology (pdf)</w:t>
        </w:r>
      </w:hyperlink>
      <w:r w:rsidR="00EA3AC8" w:rsidRPr="00A35053">
        <w:t xml:space="preserve"> </w:t>
      </w:r>
      <w:r w:rsidR="002B2375" w:rsidRPr="00A35053">
        <w:t xml:space="preserve">| </w:t>
      </w:r>
      <w:hyperlink r:id="rId36" w:tooltip="Gulanga Good Practice Guides" w:history="1">
        <w:r w:rsidR="00277DCA" w:rsidRPr="00A35053">
          <w:rPr>
            <w:rStyle w:val="Hyperlink"/>
          </w:rPr>
          <w:t>(</w:t>
        </w:r>
        <w:r w:rsidR="00EA3AC8" w:rsidRPr="00A35053">
          <w:rPr>
            <w:rStyle w:val="Hyperlink"/>
          </w:rPr>
          <w:t>Word docx</w:t>
        </w:r>
        <w:r w:rsidR="00277DCA" w:rsidRPr="00A35053">
          <w:rPr>
            <w:rStyle w:val="Hyperlink"/>
          </w:rPr>
          <w:t>)</w:t>
        </w:r>
      </w:hyperlink>
      <w:r w:rsidR="00EA3AC8" w:rsidRPr="00A35053">
        <w:t xml:space="preserve"> </w:t>
      </w:r>
    </w:p>
    <w:p w14:paraId="55259F01" w14:textId="297FE111" w:rsidR="00EA3AC8" w:rsidRPr="00A35053" w:rsidRDefault="00A06B85" w:rsidP="00EA3AC8">
      <w:pPr>
        <w:pStyle w:val="BodyText"/>
      </w:pPr>
      <w:hyperlink r:id="rId37" w:tooltip="Gulanga Good Practice Guides" w:history="1">
        <w:r w:rsidR="00EA3AC8" w:rsidRPr="00A35053">
          <w:rPr>
            <w:rStyle w:val="Hyperlink"/>
          </w:rPr>
          <w:t>'Confirmation of Aboriginal Identity' for</w:t>
        </w:r>
        <w:r w:rsidR="002B2375" w:rsidRPr="00A35053">
          <w:rPr>
            <w:rStyle w:val="Hyperlink"/>
          </w:rPr>
          <w:t>m (pdf)</w:t>
        </w:r>
      </w:hyperlink>
      <w:r w:rsidR="002B2375" w:rsidRPr="00A35053">
        <w:t xml:space="preserve"> | </w:t>
      </w:r>
      <w:hyperlink r:id="rId38" w:tooltip="Gulanga Good Practice Guides" w:history="1">
        <w:r w:rsidR="002B2375" w:rsidRPr="00A35053">
          <w:rPr>
            <w:rStyle w:val="Hyperlink"/>
          </w:rPr>
          <w:t>(Word docx)</w:t>
        </w:r>
      </w:hyperlink>
      <w:r w:rsidR="00EA3AC8" w:rsidRPr="00A35053">
        <w:t xml:space="preserve"> </w:t>
      </w:r>
    </w:p>
    <w:p w14:paraId="1EA37499" w14:textId="4BDE5182" w:rsidR="00EA3AC8" w:rsidRPr="00A35053" w:rsidRDefault="00A06B85" w:rsidP="00EA3AC8">
      <w:pPr>
        <w:pStyle w:val="BodyText"/>
      </w:pPr>
      <w:hyperlink r:id="rId39" w:tooltip="Gulanga Good Practice Guides" w:history="1">
        <w:r w:rsidR="00EA3AC8" w:rsidRPr="00A35053">
          <w:rPr>
            <w:rStyle w:val="Hyperlink"/>
          </w:rPr>
          <w:t>Reconciliatio</w:t>
        </w:r>
        <w:r w:rsidR="00DE7644" w:rsidRPr="00A35053">
          <w:rPr>
            <w:rStyle w:val="Hyperlink"/>
          </w:rPr>
          <w:t>n (pdf)</w:t>
        </w:r>
      </w:hyperlink>
      <w:r w:rsidR="00EA3AC8" w:rsidRPr="00A35053">
        <w:t xml:space="preserve"> </w:t>
      </w:r>
      <w:r w:rsidR="00DE7644" w:rsidRPr="00A35053">
        <w:t xml:space="preserve">| </w:t>
      </w:r>
      <w:hyperlink r:id="rId40" w:tooltip="Gulanga Good Practice Guides" w:history="1">
        <w:r w:rsidR="00DE7644" w:rsidRPr="00A35053">
          <w:rPr>
            <w:rStyle w:val="Hyperlink"/>
          </w:rPr>
          <w:t>(Word docx)</w:t>
        </w:r>
      </w:hyperlink>
      <w:r w:rsidR="00EA3AC8" w:rsidRPr="00A35053">
        <w:t xml:space="preserve"> </w:t>
      </w:r>
    </w:p>
    <w:p w14:paraId="0CC029FF" w14:textId="70D3A211" w:rsidR="00EA3AC8" w:rsidRPr="00A35053" w:rsidRDefault="00A06B85" w:rsidP="00EA3AC8">
      <w:pPr>
        <w:pStyle w:val="BodyText"/>
      </w:pPr>
      <w:hyperlink r:id="rId41" w:tooltip="Gulanga Good Practice Guides" w:history="1">
        <w:r w:rsidR="00EA3AC8" w:rsidRPr="00A35053">
          <w:rPr>
            <w:rStyle w:val="Hyperlink"/>
          </w:rPr>
          <w:t>Celebrating NAIDOC Wee</w:t>
        </w:r>
        <w:r w:rsidR="0064148E" w:rsidRPr="00A35053">
          <w:rPr>
            <w:rStyle w:val="Hyperlink"/>
          </w:rPr>
          <w:t>k (pdf)</w:t>
        </w:r>
      </w:hyperlink>
      <w:r w:rsidR="00EA3AC8" w:rsidRPr="00A35053">
        <w:t xml:space="preserve"> </w:t>
      </w:r>
      <w:r w:rsidR="0064148E" w:rsidRPr="00A35053">
        <w:t xml:space="preserve">| </w:t>
      </w:r>
      <w:hyperlink r:id="rId42" w:tooltip="Gulanga Good Practice Guides" w:history="1">
        <w:r w:rsidR="0064148E" w:rsidRPr="00A35053">
          <w:rPr>
            <w:rStyle w:val="Hyperlink"/>
          </w:rPr>
          <w:t>(Word docx)</w:t>
        </w:r>
      </w:hyperlink>
      <w:r w:rsidR="00EA3AC8" w:rsidRPr="00A35053">
        <w:t xml:space="preserve"> </w:t>
      </w:r>
    </w:p>
    <w:p w14:paraId="058DC4E6" w14:textId="7817E653" w:rsidR="00EA3AC8" w:rsidRPr="00A35053" w:rsidRDefault="00A06B85" w:rsidP="00EA3AC8">
      <w:pPr>
        <w:pStyle w:val="BodyText"/>
      </w:pPr>
      <w:hyperlink r:id="rId43" w:tooltip="Gulanga Good Practice Guides" w:history="1">
        <w:r w:rsidR="00EA3AC8" w:rsidRPr="00A35053">
          <w:rPr>
            <w:rStyle w:val="Hyperlink"/>
          </w:rPr>
          <w:t>‘Welcome to Country’ and ‘Acknowledgement of Country</w:t>
        </w:r>
        <w:r w:rsidR="0064148E" w:rsidRPr="00A35053">
          <w:rPr>
            <w:rStyle w:val="Hyperlink"/>
          </w:rPr>
          <w:t>’ (pdf)</w:t>
        </w:r>
      </w:hyperlink>
      <w:r w:rsidR="00EA3AC8" w:rsidRPr="00A35053">
        <w:t xml:space="preserve"> </w:t>
      </w:r>
      <w:r w:rsidR="0064148E" w:rsidRPr="00A35053">
        <w:t xml:space="preserve">| </w:t>
      </w:r>
      <w:hyperlink r:id="rId44" w:tooltip="Gulanga Good Practice Guides" w:history="1">
        <w:r w:rsidR="0064148E" w:rsidRPr="00A35053">
          <w:rPr>
            <w:rStyle w:val="Hyperlink"/>
          </w:rPr>
          <w:t>(Word docx)</w:t>
        </w:r>
      </w:hyperlink>
      <w:r w:rsidR="00EA3AC8" w:rsidRPr="00A35053">
        <w:t xml:space="preserve"> </w:t>
      </w:r>
    </w:p>
    <w:p w14:paraId="3C64D54A" w14:textId="5C897900" w:rsidR="00EA3AC8" w:rsidRPr="00A35053" w:rsidRDefault="00A06B85" w:rsidP="00EA3AC8">
      <w:pPr>
        <w:pStyle w:val="BodyText"/>
      </w:pPr>
      <w:hyperlink r:id="rId45" w:tooltip="Gulanga Good Practice Guides" w:history="1">
        <w:r w:rsidR="00EA3AC8" w:rsidRPr="00A35053">
          <w:rPr>
            <w:rStyle w:val="Hyperlink"/>
          </w:rPr>
          <w:t>Preferences in terminology when referring to Aboriginal and/or Torres Strait Islander people</w:t>
        </w:r>
        <w:r w:rsidR="0064148E" w:rsidRPr="00A35053">
          <w:rPr>
            <w:rStyle w:val="Hyperlink"/>
          </w:rPr>
          <w:t>s (pdf)</w:t>
        </w:r>
      </w:hyperlink>
      <w:r w:rsidR="00EA3AC8" w:rsidRPr="00A35053">
        <w:t xml:space="preserve"> </w:t>
      </w:r>
      <w:r w:rsidR="0064148E" w:rsidRPr="00A35053">
        <w:t xml:space="preserve">| </w:t>
      </w:r>
      <w:hyperlink r:id="rId46" w:tooltip="Gulanga Good Practice Guides" w:history="1">
        <w:r w:rsidR="0064148E" w:rsidRPr="00A35053">
          <w:rPr>
            <w:rStyle w:val="Hyperlink"/>
          </w:rPr>
          <w:t>(Word docx)</w:t>
        </w:r>
      </w:hyperlink>
    </w:p>
    <w:p w14:paraId="444F2143" w14:textId="39AC2106" w:rsidR="00EA3AC8" w:rsidRPr="00A35053" w:rsidRDefault="00A06B85" w:rsidP="00EA3AC8">
      <w:pPr>
        <w:pStyle w:val="BodyText"/>
      </w:pPr>
      <w:hyperlink r:id="rId47" w:tooltip="Gulanga Good Practice Guides" w:history="1">
        <w:r w:rsidR="00EA3AC8" w:rsidRPr="00A35053">
          <w:rPr>
            <w:rStyle w:val="Hyperlink"/>
          </w:rPr>
          <w:t>Aboriginal and/or Torres Strait Islander ‘warning</w:t>
        </w:r>
        <w:r w:rsidR="0064148E" w:rsidRPr="00A35053">
          <w:rPr>
            <w:rStyle w:val="Hyperlink"/>
          </w:rPr>
          <w:t>’ (pdf)</w:t>
        </w:r>
      </w:hyperlink>
      <w:r w:rsidR="00EA3AC8" w:rsidRPr="00A35053">
        <w:t xml:space="preserve"> </w:t>
      </w:r>
      <w:r w:rsidR="0064148E" w:rsidRPr="00A35053">
        <w:t xml:space="preserve">| </w:t>
      </w:r>
      <w:hyperlink r:id="rId48" w:tooltip="Gulanga Good Practice Guides" w:history="1">
        <w:r w:rsidR="0064148E" w:rsidRPr="00A35053">
          <w:rPr>
            <w:rStyle w:val="Hyperlink"/>
          </w:rPr>
          <w:t>(Word docx)</w:t>
        </w:r>
      </w:hyperlink>
    </w:p>
    <w:p w14:paraId="06D11B55" w14:textId="7985ABD0" w:rsidR="00EA3AC8" w:rsidRPr="00A35053" w:rsidRDefault="00A06B85" w:rsidP="00EA3AC8">
      <w:pPr>
        <w:pStyle w:val="BodyText"/>
      </w:pPr>
      <w:hyperlink r:id="rId49" w:tooltip="Gulanga Good Practice Guides" w:history="1">
        <w:r w:rsidR="00EA3AC8" w:rsidRPr="00A35053">
          <w:rPr>
            <w:rStyle w:val="Hyperlink"/>
          </w:rPr>
          <w:t>Reproducing images and recordings of Aboriginal and/or Torres Strait Islander peoples and culture</w:t>
        </w:r>
        <w:r w:rsidR="008D491A" w:rsidRPr="00A35053">
          <w:rPr>
            <w:rStyle w:val="Hyperlink"/>
          </w:rPr>
          <w:t>s (pdf)</w:t>
        </w:r>
      </w:hyperlink>
      <w:r w:rsidR="008D491A" w:rsidRPr="00A35053">
        <w:t xml:space="preserve"> | </w:t>
      </w:r>
      <w:hyperlink r:id="rId50" w:tooltip="Gulanga Good Practice Guides" w:history="1">
        <w:r w:rsidR="008D491A" w:rsidRPr="00A35053">
          <w:rPr>
            <w:rStyle w:val="Hyperlink"/>
          </w:rPr>
          <w:t>(Word docx)</w:t>
        </w:r>
      </w:hyperlink>
      <w:r w:rsidR="00EA3AC8" w:rsidRPr="00A35053">
        <w:t xml:space="preserve"> </w:t>
      </w:r>
    </w:p>
    <w:p w14:paraId="1A20D737" w14:textId="38A7841D" w:rsidR="00EA3AC8" w:rsidRPr="00A35053" w:rsidRDefault="00A06B85" w:rsidP="00EA3AC8">
      <w:pPr>
        <w:pStyle w:val="BodyText"/>
      </w:pPr>
      <w:hyperlink r:id="rId51" w:tooltip="Gulanga Good Practice Guides" w:history="1">
        <w:r w:rsidR="00EA3AC8" w:rsidRPr="00A35053">
          <w:rPr>
            <w:rStyle w:val="Hyperlink"/>
          </w:rPr>
          <w:t>Photographing and recording Aboriginal and/or Torres Strait Islander peoples and culture</w:t>
        </w:r>
        <w:r w:rsidR="008D491A" w:rsidRPr="00A35053">
          <w:rPr>
            <w:rStyle w:val="Hyperlink"/>
          </w:rPr>
          <w:t>s (pdf)</w:t>
        </w:r>
      </w:hyperlink>
      <w:r w:rsidR="00EA3AC8" w:rsidRPr="00A35053">
        <w:t xml:space="preserve"> </w:t>
      </w:r>
      <w:r w:rsidR="008D491A" w:rsidRPr="00A35053">
        <w:t xml:space="preserve">| </w:t>
      </w:r>
      <w:hyperlink r:id="rId52" w:tooltip="Gulanga Good Practice Guides" w:history="1">
        <w:r w:rsidR="008D491A" w:rsidRPr="00A35053">
          <w:rPr>
            <w:rStyle w:val="Hyperlink"/>
          </w:rPr>
          <w:t>(Word docx)</w:t>
        </w:r>
      </w:hyperlink>
      <w:r w:rsidR="00EA3AC8" w:rsidRPr="00A35053">
        <w:t xml:space="preserve"> </w:t>
      </w:r>
    </w:p>
    <w:p w14:paraId="3C39D130" w14:textId="081189AA" w:rsidR="00EA3AC8" w:rsidRPr="00A35053" w:rsidRDefault="00A06B85" w:rsidP="00EA3AC8">
      <w:pPr>
        <w:pStyle w:val="BodyText"/>
      </w:pPr>
      <w:hyperlink r:id="rId53" w:tooltip="Gulanga Good Practice Guides" w:history="1">
        <w:r w:rsidR="00EA3AC8" w:rsidRPr="00A35053">
          <w:rPr>
            <w:rStyle w:val="Hyperlink"/>
          </w:rPr>
          <w:t>Purchasing Aboriginal or Torres Strait Islander artwor</w:t>
        </w:r>
        <w:r w:rsidR="008D491A" w:rsidRPr="00A35053">
          <w:rPr>
            <w:rStyle w:val="Hyperlink"/>
          </w:rPr>
          <w:t>k (pdf)</w:t>
        </w:r>
      </w:hyperlink>
      <w:r w:rsidR="00EA3AC8" w:rsidRPr="00A35053">
        <w:t xml:space="preserve"> </w:t>
      </w:r>
      <w:r w:rsidR="008D491A" w:rsidRPr="00A35053">
        <w:t xml:space="preserve">| </w:t>
      </w:r>
      <w:hyperlink r:id="rId54" w:tooltip="Gulanga Good Practice Guides" w:history="1">
        <w:r w:rsidR="008D491A" w:rsidRPr="00A35053">
          <w:rPr>
            <w:rStyle w:val="Hyperlink"/>
          </w:rPr>
          <w:t>(Word docx)</w:t>
        </w:r>
      </w:hyperlink>
    </w:p>
    <w:p w14:paraId="543A7BE0" w14:textId="0BFE933D" w:rsidR="00EA3AC8" w:rsidRPr="00A35053" w:rsidRDefault="00A06B85" w:rsidP="00EA3AC8">
      <w:pPr>
        <w:pStyle w:val="BodyText"/>
      </w:pPr>
      <w:hyperlink r:id="rId55" w:tooltip="Gulanga Good Practice Guides" w:history="1">
        <w:r w:rsidR="00EA3AC8" w:rsidRPr="00A35053">
          <w:rPr>
            <w:rStyle w:val="Hyperlink"/>
          </w:rPr>
          <w:t>Commissioning Aboriginal or Torres Strait Islander artwor</w:t>
        </w:r>
        <w:r w:rsidR="00134294" w:rsidRPr="00A35053">
          <w:rPr>
            <w:rStyle w:val="Hyperlink"/>
          </w:rPr>
          <w:t>k (pdf)</w:t>
        </w:r>
      </w:hyperlink>
      <w:r w:rsidR="00EA3AC8" w:rsidRPr="00A35053">
        <w:t xml:space="preserve"> </w:t>
      </w:r>
      <w:r w:rsidR="00F867A9" w:rsidRPr="00A35053">
        <w:t xml:space="preserve">| </w:t>
      </w:r>
      <w:hyperlink r:id="rId56" w:tooltip="Gulanga Good Practice Guides" w:history="1">
        <w:r w:rsidR="00F867A9" w:rsidRPr="00A35053">
          <w:rPr>
            <w:rStyle w:val="Hyperlink"/>
          </w:rPr>
          <w:t>(Word docx)</w:t>
        </w:r>
      </w:hyperlink>
      <w:r w:rsidR="00EA3AC8" w:rsidRPr="00A35053">
        <w:t xml:space="preserve"> </w:t>
      </w:r>
    </w:p>
    <w:p w14:paraId="547E92CE" w14:textId="540E4FEE" w:rsidR="00EA3AC8" w:rsidRPr="00A35053" w:rsidRDefault="00D954FB" w:rsidP="00D766CC">
      <w:pPr>
        <w:pStyle w:val="BodyText"/>
      </w:pPr>
      <w:r w:rsidRPr="00A35053">
        <w:t xml:space="preserve">Find more </w:t>
      </w:r>
      <w:r w:rsidR="00797823" w:rsidRPr="00A35053">
        <w:t xml:space="preserve">Aboriginal and/or Torres Strait Islander resources at the ACTCOSS website: </w:t>
      </w:r>
      <w:hyperlink r:id="rId57" w:history="1">
        <w:r w:rsidR="005E3E57" w:rsidRPr="00A35053">
          <w:rPr>
            <w:rStyle w:val="Hyperlink"/>
          </w:rPr>
          <w:t>actcoss.org.au/</w:t>
        </w:r>
        <w:proofErr w:type="spellStart"/>
        <w:r w:rsidR="005E3E57" w:rsidRPr="00A35053">
          <w:rPr>
            <w:rStyle w:val="Hyperlink"/>
          </w:rPr>
          <w:t>gulanga</w:t>
        </w:r>
        <w:proofErr w:type="spellEnd"/>
        <w:r w:rsidR="005E3E57" w:rsidRPr="00A35053">
          <w:rPr>
            <w:rStyle w:val="Hyperlink"/>
          </w:rPr>
          <w:t>-resources</w:t>
        </w:r>
      </w:hyperlink>
      <w:r w:rsidR="00D413C9" w:rsidRPr="00A35053">
        <w:t xml:space="preserve"> </w:t>
      </w:r>
    </w:p>
    <w:p w14:paraId="20701D1B" w14:textId="77777777" w:rsidR="00040E1F" w:rsidRPr="00A35053" w:rsidRDefault="00040E1F" w:rsidP="00040E1F">
      <w:pPr>
        <w:pStyle w:val="Heading1-Pagebreakbefore"/>
      </w:pPr>
      <w:bookmarkStart w:id="17" w:name="_Toc58597923"/>
      <w:bookmarkStart w:id="18" w:name="_Toc443402054"/>
      <w:r w:rsidRPr="00A35053">
        <w:lastRenderedPageBreak/>
        <w:t>Do you have an Aboriginal and/or Torres Strait Islander worker or volunteer at your non-profit?</w:t>
      </w:r>
      <w:bookmarkEnd w:id="17"/>
    </w:p>
    <w:p w14:paraId="0819490A" w14:textId="77777777" w:rsidR="00040E1F" w:rsidRPr="00A35053" w:rsidRDefault="00040E1F" w:rsidP="00040E1F">
      <w:pPr>
        <w:pStyle w:val="BodyText"/>
      </w:pPr>
      <w:r w:rsidRPr="00A35053">
        <w:t xml:space="preserve">The ACTCOSS Gulanga Program runs the </w:t>
      </w:r>
      <w:proofErr w:type="spellStart"/>
      <w:r w:rsidRPr="00A35053">
        <w:t>ATSIComSec</w:t>
      </w:r>
      <w:proofErr w:type="spellEnd"/>
      <w:r w:rsidRPr="00A35053">
        <w:t xml:space="preserve"> Network for Aboriginal and/or Torres Strait Islander workers and volunteers in the community sector. </w:t>
      </w:r>
    </w:p>
    <w:p w14:paraId="4D13A8E6" w14:textId="77777777" w:rsidR="00040E1F" w:rsidRPr="00A35053" w:rsidRDefault="00040E1F" w:rsidP="00040E1F">
      <w:pPr>
        <w:pStyle w:val="BodyText"/>
      </w:pPr>
      <w:proofErr w:type="spellStart"/>
      <w:r w:rsidRPr="00A35053">
        <w:t>ATSIComSec</w:t>
      </w:r>
      <w:proofErr w:type="spellEnd"/>
      <w:r w:rsidRPr="00A35053">
        <w:t xml:space="preserve"> consists of lunch meetups every two months and an email network for information sharing.</w:t>
      </w:r>
    </w:p>
    <w:p w14:paraId="0643561A" w14:textId="77777777" w:rsidR="00040E1F" w:rsidRPr="00A35053" w:rsidRDefault="00040E1F" w:rsidP="00040E1F">
      <w:pPr>
        <w:pStyle w:val="BodyText"/>
      </w:pPr>
      <w:r w:rsidRPr="00A35053">
        <w:t xml:space="preserve">Our aim is to reach as many Aboriginal and/or Torres Strait Islander workers and volunteers in the region as we can to facilitate discussion, information sharing, networking and inform members of job vacancies, </w:t>
      </w:r>
      <w:proofErr w:type="gramStart"/>
      <w:r w:rsidRPr="00A35053">
        <w:t>training</w:t>
      </w:r>
      <w:proofErr w:type="gramEnd"/>
      <w:r w:rsidRPr="00A35053">
        <w:t xml:space="preserve"> and community sector news.</w:t>
      </w:r>
    </w:p>
    <w:p w14:paraId="604ACF0D" w14:textId="77777777" w:rsidR="00040E1F" w:rsidRPr="00A35053" w:rsidRDefault="00040E1F" w:rsidP="00040E1F">
      <w:pPr>
        <w:pStyle w:val="BodyText"/>
      </w:pPr>
      <w:r w:rsidRPr="00A35053">
        <w:t>If there are any Aboriginal and/or Torres Strait Islander workers or volunteers at your organisation who may be interested, please forward on this information.</w:t>
      </w:r>
    </w:p>
    <w:p w14:paraId="30F61AFD" w14:textId="6FE006D7" w:rsidR="00040E1F" w:rsidRPr="00A35053" w:rsidRDefault="00040E1F" w:rsidP="00040E1F">
      <w:pPr>
        <w:pStyle w:val="BodyText"/>
      </w:pPr>
      <w:r w:rsidRPr="00A35053">
        <w:rPr>
          <w:b/>
          <w:bCs/>
        </w:rPr>
        <w:t>How to join the email network:</w:t>
      </w:r>
      <w:r w:rsidRPr="00A35053">
        <w:t xml:space="preserve"> </w:t>
      </w:r>
      <w:r w:rsidR="00F40239" w:rsidRPr="00F40239">
        <w:t xml:space="preserve">Aboriginal and/or Torres Strait Islander workers or volunteers in the ACT community sector can ask to join by subscribing to the </w:t>
      </w:r>
      <w:proofErr w:type="spellStart"/>
      <w:r w:rsidR="00F40239" w:rsidRPr="00F40239">
        <w:t>ATSIComSec</w:t>
      </w:r>
      <w:proofErr w:type="spellEnd"/>
      <w:r w:rsidR="00F40239" w:rsidRPr="00F40239">
        <w:t xml:space="preserve"> Network here: </w:t>
      </w:r>
      <w:r w:rsidRPr="00A35053">
        <w:t xml:space="preserve"> </w:t>
      </w:r>
      <w:hyperlink r:id="rId58" w:history="1">
        <w:r w:rsidRPr="00A35053">
          <w:rPr>
            <w:rStyle w:val="Hyperlink"/>
          </w:rPr>
          <w:t>https://lists.actcoss.org.au/mailman/listinfo/atsicomsec</w:t>
        </w:r>
      </w:hyperlink>
      <w:r w:rsidRPr="00A35053">
        <w:t xml:space="preserve"> </w:t>
      </w:r>
    </w:p>
    <w:p w14:paraId="6C7619A6" w14:textId="77777777" w:rsidR="00040E1F" w:rsidRPr="00A35053" w:rsidRDefault="00040E1F" w:rsidP="00040E1F">
      <w:pPr>
        <w:pStyle w:val="BodyText"/>
      </w:pPr>
      <w:r w:rsidRPr="00A35053">
        <w:t>Your subscription request will be reviewed by our network moderator.</w:t>
      </w:r>
    </w:p>
    <w:p w14:paraId="09C2E8EC" w14:textId="77777777" w:rsidR="00040E1F" w:rsidRPr="00A35053" w:rsidRDefault="00040E1F" w:rsidP="00040E1F">
      <w:pPr>
        <w:pStyle w:val="BodyText"/>
      </w:pPr>
      <w:r w:rsidRPr="00A35053">
        <w:t xml:space="preserve">Find out more by contacting a member of the ACTCOSS Gulanga Program on 02 6202 7200 or email </w:t>
      </w:r>
      <w:hyperlink r:id="rId59" w:history="1">
        <w:r w:rsidRPr="00A35053">
          <w:rPr>
            <w:rStyle w:val="Hyperlink"/>
          </w:rPr>
          <w:t>gulanga@actcoss.org.au</w:t>
        </w:r>
      </w:hyperlink>
      <w:r w:rsidRPr="00A35053">
        <w:t>.</w:t>
      </w:r>
    </w:p>
    <w:p w14:paraId="5A923EAA" w14:textId="77777777" w:rsidR="004D2A16" w:rsidRPr="00A35053" w:rsidRDefault="004D2A16" w:rsidP="004D2A16">
      <w:pPr>
        <w:pStyle w:val="Heading1-Pagebreakbefore"/>
      </w:pPr>
      <w:bookmarkStart w:id="19" w:name="_Toc58597924"/>
      <w:r w:rsidRPr="00A35053">
        <w:lastRenderedPageBreak/>
        <w:t>Aboriginal Cultural Awareness Education Program – 19 March 2021</w:t>
      </w:r>
      <w:bookmarkEnd w:id="19"/>
    </w:p>
    <w:p w14:paraId="0CE1F359" w14:textId="77777777" w:rsidR="004D2A16" w:rsidRPr="00A35053" w:rsidRDefault="004D2A16" w:rsidP="004D2A16">
      <w:pPr>
        <w:pStyle w:val="BodyText"/>
      </w:pPr>
      <w:r w:rsidRPr="00A35053">
        <w:rPr>
          <w:b/>
          <w:bCs/>
        </w:rPr>
        <w:t xml:space="preserve">Facilitated by Julie Moore from </w:t>
      </w:r>
      <w:hyperlink r:id="rId60" w:history="1">
        <w:proofErr w:type="spellStart"/>
        <w:r w:rsidRPr="00A35053">
          <w:rPr>
            <w:rStyle w:val="Hyperlink"/>
            <w:b/>
            <w:bCs/>
          </w:rPr>
          <w:t>Koorimunication</w:t>
        </w:r>
        <w:proofErr w:type="spellEnd"/>
      </w:hyperlink>
    </w:p>
    <w:p w14:paraId="534160D8" w14:textId="77777777" w:rsidR="004D2A16" w:rsidRPr="00A35053" w:rsidRDefault="004D2A16" w:rsidP="004D2A16">
      <w:pPr>
        <w:pStyle w:val="BodyText"/>
      </w:pPr>
      <w:r w:rsidRPr="00A35053">
        <w:t xml:space="preserve">Julie Moore was born in Berry, NSW and raised at Wreck Bay on the NSW South Coast. She is a proud member of the Wandandian people of the </w:t>
      </w:r>
      <w:proofErr w:type="spellStart"/>
      <w:r w:rsidRPr="00A35053">
        <w:t>Yuin</w:t>
      </w:r>
      <w:proofErr w:type="spellEnd"/>
      <w:r w:rsidRPr="00A35053">
        <w:t xml:space="preserve"> nation. It is Julie’s long professional experience coupled with her Aboriginal community roots that form the cornerstone of </w:t>
      </w:r>
      <w:proofErr w:type="spellStart"/>
      <w:r w:rsidRPr="00A35053">
        <w:t>Koorimunication’s</w:t>
      </w:r>
      <w:proofErr w:type="spellEnd"/>
      <w:r w:rsidRPr="00A35053">
        <w:t xml:space="preserve"> services.</w:t>
      </w:r>
    </w:p>
    <w:p w14:paraId="0E2D2231" w14:textId="77777777" w:rsidR="004D2A16" w:rsidRPr="00A35053" w:rsidRDefault="004D2A16" w:rsidP="004D2A16">
      <w:pPr>
        <w:pStyle w:val="BodyText"/>
      </w:pPr>
      <w:r w:rsidRPr="00A35053">
        <w:t>Julie has extensive experience in Aboriginal mentoring, cross-cultural communications, developing and evaluating Aboriginal employment strategies, community consultations, human services policy and program development and evaluation, training, strategic planning, and public relations.</w:t>
      </w:r>
    </w:p>
    <w:p w14:paraId="74857349" w14:textId="77777777" w:rsidR="004D2A16" w:rsidRPr="00A35053" w:rsidRDefault="004D2A16" w:rsidP="004D2A16">
      <w:pPr>
        <w:pStyle w:val="BodyText"/>
      </w:pPr>
      <w:r w:rsidRPr="00A35053">
        <w:t xml:space="preserve">The Aboriginal Cultural Awareness Education Program aims to provide participants the opportunity to take part in an interactive learning program based around Aboriginal culture – history and present. The day includes topics such as past and present history, past policies and practices that have impacted upon Aboriginal peoples, cultural competence, </w:t>
      </w:r>
      <w:proofErr w:type="gramStart"/>
      <w:r w:rsidRPr="00A35053">
        <w:t>engagement</w:t>
      </w:r>
      <w:proofErr w:type="gramEnd"/>
      <w:r w:rsidRPr="00A35053">
        <w:t xml:space="preserve"> and protocols, and building respectful relationships.</w:t>
      </w:r>
    </w:p>
    <w:p w14:paraId="3EA4AE48" w14:textId="77777777" w:rsidR="004D2A16" w:rsidRPr="00A35053" w:rsidRDefault="004D2A16" w:rsidP="004D2A16">
      <w:pPr>
        <w:pStyle w:val="BodyText"/>
      </w:pPr>
      <w:r w:rsidRPr="00A35053">
        <w:t>We envisage participants will leave with:</w:t>
      </w:r>
    </w:p>
    <w:p w14:paraId="4EBED640" w14:textId="77777777" w:rsidR="004D2A16" w:rsidRPr="00A35053" w:rsidRDefault="004D2A16" w:rsidP="004D2A16">
      <w:pPr>
        <w:pStyle w:val="ListBullet"/>
      </w:pPr>
      <w:r w:rsidRPr="00A35053">
        <w:t xml:space="preserve">a greater level of confidence in their capacity to </w:t>
      </w:r>
      <w:proofErr w:type="gramStart"/>
      <w:r w:rsidRPr="00A35053">
        <w:t>more effectively engage with both their Aboriginal colleagues and the broader Aboriginal community</w:t>
      </w:r>
      <w:proofErr w:type="gramEnd"/>
    </w:p>
    <w:p w14:paraId="0A2E23C7" w14:textId="77777777" w:rsidR="004D2A16" w:rsidRPr="00A35053" w:rsidRDefault="004D2A16" w:rsidP="004D2A16">
      <w:pPr>
        <w:pStyle w:val="ListBullet"/>
      </w:pPr>
      <w:r w:rsidRPr="00A35053">
        <w:t>practical tips and information to apply within their workplace on a day-to-day basis.</w:t>
      </w:r>
    </w:p>
    <w:p w14:paraId="271F4A8F" w14:textId="77777777" w:rsidR="004D2A16" w:rsidRPr="00A35053" w:rsidRDefault="004D2A16" w:rsidP="004D2A16">
      <w:pPr>
        <w:pStyle w:val="BodyText"/>
      </w:pPr>
      <w:r w:rsidRPr="00A35053">
        <w:t>All program participants receive handouts as a reference point for both the program and as a starting point to further reading/research.</w:t>
      </w:r>
    </w:p>
    <w:p w14:paraId="3FBFF9E5" w14:textId="77777777" w:rsidR="00DA1D95" w:rsidRPr="00A35053" w:rsidRDefault="00DA1D95" w:rsidP="00DA1D95">
      <w:pPr>
        <w:pStyle w:val="BodyText"/>
      </w:pPr>
      <w:r w:rsidRPr="00A35053">
        <w:rPr>
          <w:b/>
          <w:bCs/>
        </w:rPr>
        <w:t xml:space="preserve">When: </w:t>
      </w:r>
      <w:r w:rsidRPr="00A35053">
        <w:t>Friday 19 March 2021, 9.30am-4.30pm</w:t>
      </w:r>
    </w:p>
    <w:p w14:paraId="42E2A4E7" w14:textId="77777777" w:rsidR="00DA1D95" w:rsidRPr="00A35053" w:rsidRDefault="00DA1D95" w:rsidP="00DA1D95">
      <w:pPr>
        <w:pStyle w:val="BodyText"/>
      </w:pPr>
      <w:r w:rsidRPr="00A35053">
        <w:rPr>
          <w:b/>
          <w:bCs/>
        </w:rPr>
        <w:t>Where: </w:t>
      </w:r>
      <w:r w:rsidRPr="00A35053">
        <w:t xml:space="preserve">ACTCOSS Meeting Room, 1/6 </w:t>
      </w:r>
      <w:proofErr w:type="spellStart"/>
      <w:r w:rsidRPr="00A35053">
        <w:t>Gritten</w:t>
      </w:r>
      <w:proofErr w:type="spellEnd"/>
      <w:r w:rsidRPr="00A35053">
        <w:t xml:space="preserve"> Street, Weston, ACT, 2611</w:t>
      </w:r>
    </w:p>
    <w:p w14:paraId="767C0B70" w14:textId="03D6B4FA" w:rsidR="004D2A16" w:rsidRPr="00A35053" w:rsidRDefault="004D2A16" w:rsidP="004D2A16">
      <w:pPr>
        <w:pStyle w:val="BodyText"/>
      </w:pPr>
      <w:r w:rsidRPr="00A35053">
        <w:rPr>
          <w:b/>
          <w:bCs/>
        </w:rPr>
        <w:t>Food:</w:t>
      </w:r>
      <w:r w:rsidRPr="00A35053">
        <w:t> Morning tea, lunch and afternoon tea provided.</w:t>
      </w:r>
    </w:p>
    <w:p w14:paraId="0FCFD06F" w14:textId="77777777" w:rsidR="004D2A16" w:rsidRPr="00A35053" w:rsidRDefault="004D2A16" w:rsidP="004D2A16">
      <w:pPr>
        <w:pStyle w:val="BodyText"/>
      </w:pPr>
      <w:r w:rsidRPr="00A35053">
        <w:rPr>
          <w:b/>
          <w:bCs/>
        </w:rPr>
        <w:t>Cost: </w:t>
      </w:r>
      <w:r w:rsidRPr="00A35053">
        <w:t>$330 ACTCOSS Member | $360 Non-Member | $390 Government/Corporate.</w:t>
      </w:r>
    </w:p>
    <w:p w14:paraId="327BF8D5" w14:textId="77777777" w:rsidR="004D2A16" w:rsidRPr="00A35053" w:rsidRDefault="004D2A16" w:rsidP="004D2A16">
      <w:pPr>
        <w:pStyle w:val="BodyText"/>
      </w:pPr>
      <w:r w:rsidRPr="00A35053">
        <w:t>Too much for you or your organisation? Please contact us and we will do our best to offer support to participate.</w:t>
      </w:r>
    </w:p>
    <w:p w14:paraId="5905DA4B" w14:textId="77777777" w:rsidR="004D2A16" w:rsidRPr="00A35053" w:rsidRDefault="004D2A16" w:rsidP="004D2A16">
      <w:pPr>
        <w:pStyle w:val="BodyText"/>
      </w:pPr>
      <w:r w:rsidRPr="00A35053">
        <w:rPr>
          <w:b/>
          <w:bCs/>
        </w:rPr>
        <w:t>Register: </w:t>
      </w:r>
      <w:hyperlink r:id="rId61" w:history="1">
        <w:r w:rsidRPr="00A35053">
          <w:rPr>
            <w:rStyle w:val="Hyperlink"/>
          </w:rPr>
          <w:t>via Eventbrite</w:t>
        </w:r>
      </w:hyperlink>
    </w:p>
    <w:p w14:paraId="5094640F" w14:textId="77777777" w:rsidR="004D2A16" w:rsidRPr="00A35053" w:rsidRDefault="004D2A16" w:rsidP="004D2A16">
      <w:pPr>
        <w:pStyle w:val="BodyText"/>
      </w:pPr>
      <w:r w:rsidRPr="00A35053">
        <w:lastRenderedPageBreak/>
        <w:t>Please </w:t>
      </w:r>
      <w:r w:rsidRPr="00A35053">
        <w:rPr>
          <w:b/>
          <w:bCs/>
        </w:rPr>
        <w:t>register before 5 March 2021</w:t>
      </w:r>
      <w:r w:rsidRPr="00A35053">
        <w:t>. This will secure your place and assist us to confirm numbers for this training to occur. If you are unable to attend, we suggest you send another person in your place, or contact us to discuss other options.</w:t>
      </w:r>
    </w:p>
    <w:p w14:paraId="67CF741B" w14:textId="77777777" w:rsidR="004D2A16" w:rsidRPr="00A35053" w:rsidRDefault="004D2A16" w:rsidP="004D2A16">
      <w:pPr>
        <w:pStyle w:val="BodyText"/>
      </w:pPr>
      <w:r w:rsidRPr="00A35053">
        <w:rPr>
          <w:b/>
          <w:bCs/>
        </w:rPr>
        <w:t>Waitlist:</w:t>
      </w:r>
      <w:r w:rsidRPr="00A35053">
        <w:t> If the workshop is sold out, we encourage you to register your interest to be place on the waitlist. We may be able to offer you a space, sometimes at short notice, or invite you to a future date for the workshop.</w:t>
      </w:r>
    </w:p>
    <w:p w14:paraId="1CA615CA" w14:textId="77777777" w:rsidR="004D2A16" w:rsidRPr="00A35053" w:rsidRDefault="004D2A16" w:rsidP="004D2A16">
      <w:pPr>
        <w:pStyle w:val="BodyText"/>
      </w:pPr>
      <w:r w:rsidRPr="00A35053">
        <w:rPr>
          <w:b/>
          <w:bCs/>
        </w:rPr>
        <w:t xml:space="preserve">Terms and Conditions: </w:t>
      </w:r>
      <w:r w:rsidRPr="00A35053">
        <w:t>Cancellations made less than 14 days prior to the workshop will incur a full charge. Bookings are essential. We ask that participants attend the full duration of the program.</w:t>
      </w:r>
    </w:p>
    <w:p w14:paraId="2A9EA207" w14:textId="77777777" w:rsidR="004D2A16" w:rsidRPr="00A35053" w:rsidRDefault="004D2A16" w:rsidP="004D2A16">
      <w:pPr>
        <w:pStyle w:val="BodyText"/>
      </w:pPr>
      <w:r w:rsidRPr="00A35053">
        <w:rPr>
          <w:b/>
          <w:bCs/>
        </w:rPr>
        <w:t>Contact: </w:t>
      </w:r>
      <w:r w:rsidRPr="00A35053">
        <w:t xml:space="preserve">Julie Butler, </w:t>
      </w:r>
      <w:proofErr w:type="spellStart"/>
      <w:r w:rsidRPr="00A35053">
        <w:t>ph</w:t>
      </w:r>
      <w:proofErr w:type="spellEnd"/>
      <w:r w:rsidRPr="00A35053">
        <w:t xml:space="preserve">: 02 6202 7200, </w:t>
      </w:r>
      <w:hyperlink r:id="rId62" w:history="1">
        <w:r w:rsidRPr="00A35053">
          <w:rPr>
            <w:rStyle w:val="Hyperlink"/>
          </w:rPr>
          <w:t>actcoss@actcoss.org.au</w:t>
        </w:r>
      </w:hyperlink>
    </w:p>
    <w:p w14:paraId="22BAB080" w14:textId="77777777" w:rsidR="004D2A16" w:rsidRPr="00A35053" w:rsidRDefault="004D2A16" w:rsidP="004D2A16">
      <w:pPr>
        <w:pStyle w:val="BodyText"/>
      </w:pPr>
    </w:p>
    <w:p w14:paraId="6F11DCB0" w14:textId="3CC3BD28" w:rsidR="004D2A16" w:rsidRPr="00A35053" w:rsidRDefault="004D2A16" w:rsidP="004D2A16">
      <w:pPr>
        <w:pStyle w:val="BodyText"/>
        <w:rPr>
          <w:rStyle w:val="Hyperlink"/>
        </w:rPr>
      </w:pPr>
      <w:r w:rsidRPr="00A35053">
        <w:t xml:space="preserve">Find out more about our learning and development opportunities and how to register at the ACTCOSS website: </w:t>
      </w:r>
      <w:hyperlink r:id="rId63" w:history="1">
        <w:r w:rsidRPr="00A35053">
          <w:rPr>
            <w:rStyle w:val="Hyperlink"/>
          </w:rPr>
          <w:t>actcoss.org.au/learn</w:t>
        </w:r>
      </w:hyperlink>
    </w:p>
    <w:p w14:paraId="3C3C6B0B" w14:textId="568B9BAD" w:rsidR="00433D7E" w:rsidRPr="00A35053" w:rsidRDefault="00672D68" w:rsidP="004D2A16">
      <w:pPr>
        <w:pStyle w:val="BodyText"/>
      </w:pPr>
      <w:r w:rsidRPr="00A35053">
        <w:t xml:space="preserve">We can assist in organising training </w:t>
      </w:r>
      <w:r w:rsidR="0030508A" w:rsidRPr="00A35053">
        <w:t xml:space="preserve">for the ACT community sector. If you have </w:t>
      </w:r>
      <w:r w:rsidR="00AB372A" w:rsidRPr="00A35053">
        <w:t xml:space="preserve">training requests, please contact us on 02 6202 7200 or email </w:t>
      </w:r>
      <w:hyperlink r:id="rId64" w:history="1">
        <w:r w:rsidR="00AB372A" w:rsidRPr="00A35053">
          <w:rPr>
            <w:rStyle w:val="Hyperlink"/>
          </w:rPr>
          <w:t>actcoss@actcoss.org.au</w:t>
        </w:r>
      </w:hyperlink>
      <w:r w:rsidR="00536795" w:rsidRPr="00A35053">
        <w:t xml:space="preserve">. </w:t>
      </w:r>
    </w:p>
    <w:p w14:paraId="07B26E63" w14:textId="4952F05E" w:rsidR="004D2A16" w:rsidRPr="00A35053" w:rsidRDefault="005C4BD7" w:rsidP="004D2A16">
      <w:pPr>
        <w:pStyle w:val="Heading1-Pagebreakbefore"/>
      </w:pPr>
      <w:bookmarkStart w:id="20" w:name="_Toc58597925"/>
      <w:r w:rsidRPr="00A35053">
        <w:lastRenderedPageBreak/>
        <w:t>Save the date: 13th Anniversary of the National Apology to the Stolen Generations</w:t>
      </w:r>
      <w:bookmarkEnd w:id="20"/>
    </w:p>
    <w:p w14:paraId="5A8D3BC5" w14:textId="185AA51E" w:rsidR="00915C35" w:rsidRPr="00A35053" w:rsidRDefault="00915C35" w:rsidP="00915C35">
      <w:pPr>
        <w:pStyle w:val="BodyText"/>
        <w:rPr>
          <w:b/>
          <w:bCs/>
        </w:rPr>
      </w:pPr>
      <w:r w:rsidRPr="00A35053">
        <w:rPr>
          <w:b/>
          <w:bCs/>
        </w:rPr>
        <w:t>When: </w:t>
      </w:r>
      <w:r w:rsidRPr="00A35053">
        <w:t xml:space="preserve">Friday 12 </w:t>
      </w:r>
      <w:r w:rsidR="002F4310" w:rsidRPr="00A35053">
        <w:t xml:space="preserve">February </w:t>
      </w:r>
      <w:r w:rsidRPr="00A35053">
        <w:t>2021, 10.30am to 12</w:t>
      </w:r>
      <w:r w:rsidR="00642DB2" w:rsidRPr="00A35053">
        <w:t>.30</w:t>
      </w:r>
      <w:r w:rsidRPr="00A35053">
        <w:t>pm</w:t>
      </w:r>
    </w:p>
    <w:p w14:paraId="52672DD8" w14:textId="60F1973C" w:rsidR="00915C35" w:rsidRPr="00A35053" w:rsidRDefault="00104407" w:rsidP="00915C35">
      <w:pPr>
        <w:pStyle w:val="BodyText"/>
      </w:pPr>
      <w:r w:rsidRPr="00A35053">
        <w:rPr>
          <w:b/>
          <w:bCs/>
        </w:rPr>
        <w:t>Where</w:t>
      </w:r>
      <w:r w:rsidR="00915C35" w:rsidRPr="00A35053">
        <w:rPr>
          <w:b/>
          <w:bCs/>
        </w:rPr>
        <w:t>: </w:t>
      </w:r>
      <w:r w:rsidR="00915C35" w:rsidRPr="00A35053">
        <w:t>Tuggeranong Arts Centre, 137 Reed Street, Greenway</w:t>
      </w:r>
    </w:p>
    <w:p w14:paraId="5B5692A8" w14:textId="77E4F15B" w:rsidR="00915C35" w:rsidRPr="00A35053" w:rsidRDefault="00915C35" w:rsidP="00915C35">
      <w:pPr>
        <w:pStyle w:val="BodyText"/>
      </w:pPr>
      <w:r w:rsidRPr="00A35053">
        <w:t xml:space="preserve">This year will be the 13th Anniversary of the National Apology to </w:t>
      </w:r>
      <w:r w:rsidR="00922396" w:rsidRPr="00A35053">
        <w:t>t</w:t>
      </w:r>
      <w:r w:rsidRPr="00A35053">
        <w:t>he Stolen Generations</w:t>
      </w:r>
      <w:r w:rsidR="00104407" w:rsidRPr="00A35053">
        <w:t>.</w:t>
      </w:r>
      <w:r w:rsidRPr="00A35053">
        <w:t xml:space="preserve"> </w:t>
      </w:r>
      <w:r w:rsidR="00104407" w:rsidRPr="00A35053">
        <w:t>A</w:t>
      </w:r>
      <w:r w:rsidRPr="00A35053">
        <w:t xml:space="preserve">s the </w:t>
      </w:r>
      <w:r w:rsidR="009877C0" w:rsidRPr="00A35053">
        <w:t>anniversary</w:t>
      </w:r>
      <w:r w:rsidR="00DE58A9" w:rsidRPr="00A35053">
        <w:t xml:space="preserve"> – 13 February –</w:t>
      </w:r>
      <w:r w:rsidRPr="00A35053">
        <w:t xml:space="preserve"> falls</w:t>
      </w:r>
      <w:r w:rsidR="00DE58A9" w:rsidRPr="00A35053">
        <w:t xml:space="preserve"> </w:t>
      </w:r>
      <w:r w:rsidRPr="00A35053">
        <w:t>on a Saturday, we will hold the anniversary event on Friday 12 Feb</w:t>
      </w:r>
      <w:r w:rsidR="009877C0" w:rsidRPr="00A35053">
        <w:t>ruary</w:t>
      </w:r>
      <w:r w:rsidRPr="00A35053">
        <w:t xml:space="preserve"> 2021.</w:t>
      </w:r>
    </w:p>
    <w:p w14:paraId="2345130C" w14:textId="77777777" w:rsidR="00915C35" w:rsidRPr="00A35053" w:rsidRDefault="00915C35" w:rsidP="00915C35">
      <w:pPr>
        <w:pStyle w:val="BodyText"/>
      </w:pPr>
      <w:r w:rsidRPr="00A35053">
        <w:t>ACTCOSS, the </w:t>
      </w:r>
      <w:hyperlink r:id="rId65" w:tgtFrame="_blank" w:history="1">
        <w:r w:rsidRPr="00A35053">
          <w:rPr>
            <w:rStyle w:val="Hyperlink"/>
          </w:rPr>
          <w:t>Gulanga Program</w:t>
        </w:r>
      </w:hyperlink>
      <w:r w:rsidRPr="00A35053">
        <w:t> team and the </w:t>
      </w:r>
      <w:proofErr w:type="spellStart"/>
      <w:r w:rsidRPr="00A35053">
        <w:fldChar w:fldCharType="begin"/>
      </w:r>
      <w:r w:rsidRPr="00A35053">
        <w:instrText xml:space="preserve"> HYPERLINK "https://racr.org.au/resources/brochures/dhunlung-yarra-service" \t "_blank" </w:instrText>
      </w:r>
      <w:r w:rsidRPr="00A35053">
        <w:fldChar w:fldCharType="separate"/>
      </w:r>
      <w:r w:rsidRPr="00A35053">
        <w:rPr>
          <w:rStyle w:val="Hyperlink"/>
        </w:rPr>
        <w:t>Dhunlung</w:t>
      </w:r>
      <w:proofErr w:type="spellEnd"/>
      <w:r w:rsidRPr="00A35053">
        <w:rPr>
          <w:rStyle w:val="Hyperlink"/>
        </w:rPr>
        <w:t xml:space="preserve"> Yarra Service</w:t>
      </w:r>
      <w:r w:rsidRPr="00A35053">
        <w:rPr>
          <w:rStyle w:val="Hyperlink"/>
        </w:rPr>
        <w:fldChar w:fldCharType="end"/>
      </w:r>
      <w:r w:rsidRPr="00A35053">
        <w:t xml:space="preserve"> team from Relationships Australia Canberra and Region would like to invite you to come and reflect together on the resilience and survival of our First Nations people in Australia. </w:t>
      </w:r>
    </w:p>
    <w:p w14:paraId="2BF868EF" w14:textId="77777777" w:rsidR="00915C35" w:rsidRPr="00A35053" w:rsidRDefault="00915C35" w:rsidP="00915C35">
      <w:pPr>
        <w:pStyle w:val="BodyText"/>
      </w:pPr>
      <w:r w:rsidRPr="00A35053">
        <w:t xml:space="preserve">This year we will focus on the theme of </w:t>
      </w:r>
      <w:r w:rsidRPr="00A35053">
        <w:rPr>
          <w:b/>
          <w:bCs/>
        </w:rPr>
        <w:t>Resilience, survival and being Aboriginal at heart</w:t>
      </w:r>
      <w:r w:rsidRPr="00A35053">
        <w:t>.</w:t>
      </w:r>
    </w:p>
    <w:p w14:paraId="73DE6DCA" w14:textId="6D327D91" w:rsidR="00915C35" w:rsidRPr="00A35053" w:rsidRDefault="00915C35" w:rsidP="00915C35">
      <w:pPr>
        <w:pStyle w:val="BodyText"/>
      </w:pPr>
      <w:r w:rsidRPr="00A35053">
        <w:t>Through listening to the story of one woman’s journey, we will hear about the experience of Aboriginal people in contemporary Australia, whose identities are judged and undermined by others who say</w:t>
      </w:r>
      <w:r w:rsidR="00DE58A9" w:rsidRPr="00A35053">
        <w:t>,</w:t>
      </w:r>
      <w:r w:rsidRPr="00A35053">
        <w:t xml:space="preserve"> “but you don’t look Aboriginal”. We will learn that being Aboriginal is not about the colour of a person’s skin, but rather the colour of their heart and where their heart belongs. </w:t>
      </w:r>
    </w:p>
    <w:p w14:paraId="3726DDD6" w14:textId="77777777" w:rsidR="00915C35" w:rsidRPr="00A35053" w:rsidRDefault="00915C35" w:rsidP="00915C35">
      <w:pPr>
        <w:pStyle w:val="BodyText"/>
      </w:pPr>
      <w:r w:rsidRPr="00A35053">
        <w:t>Her story is similar in some ways but also different from many others who were removed from family as part of the Stolen Generations. The journey this woman took was lonely and hard, and left her struggling to find herself in the turmoil of trying to live in two worlds. We will walk with her as she shares how she listened to her heart about belonging to the Aboriginal people and how she learned to accept this for herself.</w:t>
      </w:r>
    </w:p>
    <w:p w14:paraId="634193D2" w14:textId="68E3E7D6" w:rsidR="004D2A16" w:rsidRPr="00A35053" w:rsidRDefault="00915C35" w:rsidP="00915C35">
      <w:pPr>
        <w:pStyle w:val="BodyText"/>
      </w:pPr>
      <w:r w:rsidRPr="00A35053">
        <w:t>Volunteers will perform through storytelling and dance to allow you to share in the strength and resilience of Australia’s First Peoples.</w:t>
      </w:r>
      <w:r w:rsidR="00CD52F5" w:rsidRPr="00A35053">
        <w:t xml:space="preserve"> We remember that this always was and always will be Aboriginal land.</w:t>
      </w:r>
    </w:p>
    <w:p w14:paraId="06E7E2B6" w14:textId="120BA024" w:rsidR="00D911E6" w:rsidRPr="00A35053" w:rsidRDefault="00D35D7E" w:rsidP="00567D03">
      <w:pPr>
        <w:pStyle w:val="Heading1-Pagebreakbefore"/>
      </w:pPr>
      <w:bookmarkStart w:id="21" w:name="_Toc58597926"/>
      <w:bookmarkStart w:id="22" w:name="_Toc443402055"/>
      <w:bookmarkEnd w:id="18"/>
      <w:r w:rsidRPr="00A35053">
        <w:lastRenderedPageBreak/>
        <w:t>ACTCOSS AGM, new Board and annual report</w:t>
      </w:r>
      <w:bookmarkEnd w:id="21"/>
    </w:p>
    <w:p w14:paraId="77FDCE39" w14:textId="4729343E" w:rsidR="003B7885" w:rsidRPr="00A35053" w:rsidRDefault="00971AFF" w:rsidP="00173352">
      <w:pPr>
        <w:pStyle w:val="Heading2"/>
      </w:pPr>
      <w:r w:rsidRPr="00A35053">
        <w:t>Online AGM</w:t>
      </w:r>
      <w:r w:rsidR="00ED7353" w:rsidRPr="00A35053">
        <w:t>: 12-13 November 2020</w:t>
      </w:r>
    </w:p>
    <w:p w14:paraId="6AE4AD56" w14:textId="41DEB829" w:rsidR="003C1EBF" w:rsidRPr="00A35053" w:rsidRDefault="009D58A0" w:rsidP="00971AFF">
      <w:pPr>
        <w:pStyle w:val="BodyText"/>
      </w:pPr>
      <w:r w:rsidRPr="00A35053">
        <w:t>This year</w:t>
      </w:r>
      <w:r w:rsidR="00C56DF8" w:rsidRPr="00A35053">
        <w:t>,</w:t>
      </w:r>
      <w:r w:rsidR="00971AFF" w:rsidRPr="00A35053">
        <w:t xml:space="preserve"> </w:t>
      </w:r>
      <w:r w:rsidR="00BD37AA" w:rsidRPr="00A35053">
        <w:t xml:space="preserve">to ensure the safety of our members during the pandemic, </w:t>
      </w:r>
      <w:r w:rsidR="00971AFF" w:rsidRPr="00A35053">
        <w:t xml:space="preserve">ACTCOSS held its </w:t>
      </w:r>
      <w:r w:rsidR="00656B53" w:rsidRPr="00A35053">
        <w:t>Annual General Meeting</w:t>
      </w:r>
      <w:r w:rsidR="00524A23" w:rsidRPr="00A35053">
        <w:t xml:space="preserve"> (AGM)</w:t>
      </w:r>
      <w:r w:rsidR="00656B53" w:rsidRPr="00A35053">
        <w:t xml:space="preserve"> online using the video conferencing platform Zoom</w:t>
      </w:r>
      <w:r w:rsidR="00B16DC0" w:rsidRPr="00A35053">
        <w:t xml:space="preserve"> and </w:t>
      </w:r>
      <w:r w:rsidR="009D3543" w:rsidRPr="00A35053">
        <w:t>voting</w:t>
      </w:r>
      <w:r w:rsidR="00B16DC0" w:rsidRPr="00A35053">
        <w:t xml:space="preserve"> platform </w:t>
      </w:r>
      <w:proofErr w:type="spellStart"/>
      <w:r w:rsidR="00B16DC0" w:rsidRPr="00A35053">
        <w:t>ElectionBuddy</w:t>
      </w:r>
      <w:proofErr w:type="spellEnd"/>
      <w:r w:rsidR="00656B53" w:rsidRPr="00A35053">
        <w:t xml:space="preserve">. </w:t>
      </w:r>
      <w:r w:rsidR="00134A3E" w:rsidRPr="00A35053">
        <w:t xml:space="preserve">Voting via </w:t>
      </w:r>
      <w:proofErr w:type="spellStart"/>
      <w:r w:rsidR="00134A3E" w:rsidRPr="00A35053">
        <w:t>ElectionBuddy</w:t>
      </w:r>
      <w:proofErr w:type="spellEnd"/>
      <w:r w:rsidR="00134A3E" w:rsidRPr="00A35053">
        <w:t xml:space="preserve"> opened during the AGM and closed the following day at 4pm</w:t>
      </w:r>
      <w:r w:rsidR="009D3543" w:rsidRPr="00A35053">
        <w:t>.</w:t>
      </w:r>
      <w:r w:rsidR="00134A3E" w:rsidRPr="00A35053">
        <w:t xml:space="preserve"> </w:t>
      </w:r>
      <w:r w:rsidR="00E62CF5" w:rsidRPr="00A35053">
        <w:t xml:space="preserve">This was the first time we have </w:t>
      </w:r>
      <w:r w:rsidR="00391628" w:rsidRPr="00A35053">
        <w:t>held</w:t>
      </w:r>
      <w:r w:rsidR="005128C8" w:rsidRPr="00A35053">
        <w:t xml:space="preserve"> an AGM</w:t>
      </w:r>
      <w:r w:rsidR="00B16DC0" w:rsidRPr="00A35053">
        <w:t xml:space="preserve"> and election</w:t>
      </w:r>
      <w:r w:rsidR="005128C8" w:rsidRPr="00A35053">
        <w:t xml:space="preserve"> online. </w:t>
      </w:r>
      <w:r w:rsidR="00391628" w:rsidRPr="00A35053">
        <w:t xml:space="preserve">The AGM and voting ran </w:t>
      </w:r>
      <w:r w:rsidR="00621BC0" w:rsidRPr="00A35053">
        <w:t>smoothly,</w:t>
      </w:r>
      <w:r w:rsidR="00391628" w:rsidRPr="00A35053">
        <w:t xml:space="preserve"> and w</w:t>
      </w:r>
      <w:r w:rsidR="00B16DC0" w:rsidRPr="00A35053">
        <w:t xml:space="preserve">e received positive feedback from </w:t>
      </w:r>
      <w:r w:rsidR="00002AAD" w:rsidRPr="00A35053">
        <w:t>our</w:t>
      </w:r>
      <w:r w:rsidR="00B16DC0" w:rsidRPr="00A35053">
        <w:t xml:space="preserve"> members</w:t>
      </w:r>
      <w:r w:rsidR="00391628" w:rsidRPr="00A35053">
        <w:t>.</w:t>
      </w:r>
      <w:r w:rsidR="005128C8" w:rsidRPr="00A35053">
        <w:t xml:space="preserve"> </w:t>
      </w:r>
    </w:p>
    <w:p w14:paraId="200A46BA" w14:textId="691F253E" w:rsidR="00971AFF" w:rsidRPr="00A35053" w:rsidRDefault="008B24AC" w:rsidP="00971AFF">
      <w:pPr>
        <w:pStyle w:val="BodyText"/>
      </w:pPr>
      <w:r w:rsidRPr="00A35053">
        <w:t>Our deep</w:t>
      </w:r>
      <w:r w:rsidR="008B2B6C" w:rsidRPr="00A35053">
        <w:t>est</w:t>
      </w:r>
      <w:r w:rsidRPr="00A35053">
        <w:t xml:space="preserve"> thanks go to our Returning Officer, Peter Sutherland</w:t>
      </w:r>
      <w:r w:rsidR="00F81030" w:rsidRPr="00A35053">
        <w:t xml:space="preserve"> of </w:t>
      </w:r>
      <w:proofErr w:type="spellStart"/>
      <w:r w:rsidR="00F81030" w:rsidRPr="00A35053">
        <w:t>Softlaw</w:t>
      </w:r>
      <w:proofErr w:type="spellEnd"/>
      <w:r w:rsidR="00F81030" w:rsidRPr="00A35053">
        <w:t xml:space="preserve"> Community Projects</w:t>
      </w:r>
      <w:r w:rsidR="0008388C" w:rsidRPr="00A35053">
        <w:t xml:space="preserve">, who helped us navigate </w:t>
      </w:r>
      <w:r w:rsidR="003C65D7" w:rsidRPr="00A35053">
        <w:t xml:space="preserve">constitutional requirements </w:t>
      </w:r>
      <w:r w:rsidR="00723604" w:rsidRPr="00A35053">
        <w:t xml:space="preserve">to run an AGM and Board election online </w:t>
      </w:r>
      <w:r w:rsidR="00090301" w:rsidRPr="00A35053">
        <w:t>and</w:t>
      </w:r>
      <w:r w:rsidR="00723604" w:rsidRPr="00A35053">
        <w:t xml:space="preserve"> ensure </w:t>
      </w:r>
      <w:r w:rsidR="00F90D8C" w:rsidRPr="00A35053">
        <w:t xml:space="preserve">a fair </w:t>
      </w:r>
      <w:r w:rsidR="00F60A3B" w:rsidRPr="00A35053">
        <w:t xml:space="preserve">and robust </w:t>
      </w:r>
      <w:r w:rsidR="00732C89" w:rsidRPr="00A35053">
        <w:t>process</w:t>
      </w:r>
      <w:r w:rsidR="00AD5384" w:rsidRPr="00A35053">
        <w:t>.</w:t>
      </w:r>
    </w:p>
    <w:p w14:paraId="0D41B8E5" w14:textId="522AD091" w:rsidR="00391628" w:rsidRPr="00A35053" w:rsidRDefault="00B055D0" w:rsidP="00971AFF">
      <w:pPr>
        <w:pStyle w:val="BodyText"/>
      </w:pPr>
      <w:r w:rsidRPr="00A35053">
        <w:t>The Operations Team is documenting the process of running our AGM and election</w:t>
      </w:r>
      <w:r w:rsidR="00D76906" w:rsidRPr="00A35053">
        <w:t xml:space="preserve"> online, and </w:t>
      </w:r>
      <w:r w:rsidR="008169F3" w:rsidRPr="00A35053">
        <w:t xml:space="preserve">we </w:t>
      </w:r>
      <w:r w:rsidR="00D76906" w:rsidRPr="00A35053">
        <w:t xml:space="preserve">will </w:t>
      </w:r>
      <w:r w:rsidR="00D45FFB" w:rsidRPr="00A35053">
        <w:t>share with other organisations.</w:t>
      </w:r>
    </w:p>
    <w:p w14:paraId="7CB88401" w14:textId="2C63493F" w:rsidR="00173352" w:rsidRPr="00A35053" w:rsidRDefault="00173352" w:rsidP="00173352">
      <w:pPr>
        <w:pStyle w:val="Heading2"/>
      </w:pPr>
      <w:r w:rsidRPr="00A35053">
        <w:t>Board</w:t>
      </w:r>
    </w:p>
    <w:p w14:paraId="4DAD1BEA" w14:textId="52291138" w:rsidR="00173352" w:rsidRPr="00A35053" w:rsidRDefault="00173352" w:rsidP="00173352">
      <w:pPr>
        <w:pStyle w:val="BodyText"/>
      </w:pPr>
      <w:r w:rsidRPr="00A35053">
        <w:t>At the ACTCOSS AGM, the new Board for 2020-21 was elected. Please join us in congratulating all ongoing and newly appointed Board Directors.</w:t>
      </w:r>
    </w:p>
    <w:p w14:paraId="185EF56F" w14:textId="53CAEB4C" w:rsidR="008169F3" w:rsidRPr="00A35053" w:rsidRDefault="00173352" w:rsidP="008169F3">
      <w:pPr>
        <w:pStyle w:val="Heading3"/>
      </w:pPr>
      <w:r w:rsidRPr="00A35053">
        <w:t>Office Bearers</w:t>
      </w:r>
    </w:p>
    <w:p w14:paraId="3ECC10F6" w14:textId="77777777" w:rsidR="008169F3" w:rsidRPr="00A35053" w:rsidRDefault="008169F3" w:rsidP="008169F3">
      <w:pPr>
        <w:pStyle w:val="ListBullet"/>
      </w:pPr>
      <w:r w:rsidRPr="00A35053">
        <w:t xml:space="preserve">Chair: Frances Crimmins, </w:t>
      </w:r>
      <w:hyperlink r:id="rId66" w:history="1">
        <w:r w:rsidRPr="00A35053">
          <w:rPr>
            <w:rStyle w:val="Hyperlink"/>
          </w:rPr>
          <w:t>YWCA Canberra</w:t>
        </w:r>
      </w:hyperlink>
    </w:p>
    <w:p w14:paraId="35B38EC6" w14:textId="77777777" w:rsidR="008169F3" w:rsidRPr="00A35053" w:rsidRDefault="008169F3" w:rsidP="008169F3">
      <w:pPr>
        <w:pStyle w:val="ListBullet"/>
      </w:pPr>
      <w:r w:rsidRPr="00A35053">
        <w:t>Vice Chair: Andrew Rowe, </w:t>
      </w:r>
      <w:hyperlink r:id="rId67" w:history="1">
        <w:r w:rsidRPr="00A35053">
          <w:rPr>
            <w:rStyle w:val="Hyperlink"/>
          </w:rPr>
          <w:t>Havelock Housing Association</w:t>
        </w:r>
      </w:hyperlink>
    </w:p>
    <w:p w14:paraId="447920DD" w14:textId="77777777" w:rsidR="008169F3" w:rsidRPr="00A35053" w:rsidRDefault="008169F3" w:rsidP="008169F3">
      <w:pPr>
        <w:pStyle w:val="ListBullet"/>
      </w:pPr>
      <w:r w:rsidRPr="00A35053">
        <w:t xml:space="preserve">Treasurer: Bruce </w:t>
      </w:r>
      <w:proofErr w:type="spellStart"/>
      <w:r w:rsidRPr="00A35053">
        <w:t>Papps</w:t>
      </w:r>
      <w:proofErr w:type="spellEnd"/>
      <w:r w:rsidRPr="00A35053">
        <w:t xml:space="preserve">, </w:t>
      </w:r>
      <w:hyperlink r:id="rId68" w:history="1">
        <w:proofErr w:type="spellStart"/>
        <w:r w:rsidRPr="00A35053">
          <w:rPr>
            <w:rStyle w:val="Hyperlink"/>
          </w:rPr>
          <w:t>Northside</w:t>
        </w:r>
        <w:proofErr w:type="spellEnd"/>
        <w:r w:rsidRPr="00A35053">
          <w:rPr>
            <w:rStyle w:val="Hyperlink"/>
          </w:rPr>
          <w:t xml:space="preserve"> Community Service</w:t>
        </w:r>
      </w:hyperlink>
    </w:p>
    <w:p w14:paraId="75EE9D71" w14:textId="2AB1A764" w:rsidR="008169F3" w:rsidRPr="00A35053" w:rsidRDefault="008169F3" w:rsidP="008169F3">
      <w:pPr>
        <w:pStyle w:val="Heading3"/>
      </w:pPr>
      <w:r w:rsidRPr="00A35053">
        <w:t>Ordinary Directors</w:t>
      </w:r>
    </w:p>
    <w:p w14:paraId="5E1AEC1D" w14:textId="77777777" w:rsidR="008169F3" w:rsidRPr="00A35053" w:rsidRDefault="008169F3" w:rsidP="008169F3">
      <w:pPr>
        <w:pStyle w:val="ListBullet"/>
      </w:pPr>
      <w:r w:rsidRPr="00A35053">
        <w:t>Alicia Flack-</w:t>
      </w:r>
      <w:proofErr w:type="spellStart"/>
      <w:r w:rsidRPr="00A35053">
        <w:t>Konè</w:t>
      </w:r>
      <w:proofErr w:type="spellEnd"/>
      <w:r w:rsidRPr="00A35053">
        <w:t xml:space="preserve">, </w:t>
      </w:r>
      <w:hyperlink r:id="rId69" w:history="1">
        <w:r w:rsidRPr="00A35053">
          <w:rPr>
            <w:rStyle w:val="Hyperlink"/>
          </w:rPr>
          <w:t xml:space="preserve">ACT Down Syndrome Association </w:t>
        </w:r>
      </w:hyperlink>
    </w:p>
    <w:p w14:paraId="49E0FC50" w14:textId="77777777" w:rsidR="008169F3" w:rsidRPr="00A35053" w:rsidRDefault="008169F3" w:rsidP="008169F3">
      <w:pPr>
        <w:pStyle w:val="ListBullet"/>
      </w:pPr>
      <w:r w:rsidRPr="00A35053">
        <w:t xml:space="preserve">Andrew Scotford, </w:t>
      </w:r>
      <w:hyperlink r:id="rId70" w:history="1">
        <w:r w:rsidRPr="00A35053">
          <w:rPr>
            <w:rStyle w:val="Hyperlink"/>
          </w:rPr>
          <w:t>CIT Student Association</w:t>
        </w:r>
      </w:hyperlink>
    </w:p>
    <w:p w14:paraId="573C527E" w14:textId="77777777" w:rsidR="008169F3" w:rsidRPr="00A35053" w:rsidRDefault="008169F3" w:rsidP="008169F3">
      <w:pPr>
        <w:pStyle w:val="ListBullet"/>
      </w:pPr>
      <w:r w:rsidRPr="00A35053">
        <w:t>Beth Slatyer, Associate Member</w:t>
      </w:r>
    </w:p>
    <w:p w14:paraId="403585EA" w14:textId="77777777" w:rsidR="008169F3" w:rsidRPr="00A35053" w:rsidRDefault="008169F3" w:rsidP="008169F3">
      <w:pPr>
        <w:pStyle w:val="ListBullet"/>
      </w:pPr>
      <w:r w:rsidRPr="00A35053">
        <w:t xml:space="preserve">Cathi Moore, </w:t>
      </w:r>
      <w:hyperlink r:id="rId71" w:history="1">
        <w:proofErr w:type="spellStart"/>
        <w:r w:rsidRPr="00A35053">
          <w:rPr>
            <w:rStyle w:val="Hyperlink"/>
          </w:rPr>
          <w:t>Parentline</w:t>
        </w:r>
        <w:proofErr w:type="spellEnd"/>
        <w:r w:rsidRPr="00A35053">
          <w:rPr>
            <w:rStyle w:val="Hyperlink"/>
          </w:rPr>
          <w:t xml:space="preserve"> ACT</w:t>
        </w:r>
      </w:hyperlink>
      <w:r w:rsidRPr="00A35053">
        <w:t xml:space="preserve"> and Associate Member</w:t>
      </w:r>
    </w:p>
    <w:p w14:paraId="605F2930" w14:textId="77777777" w:rsidR="008169F3" w:rsidRPr="00A35053" w:rsidRDefault="008169F3" w:rsidP="008169F3">
      <w:pPr>
        <w:pStyle w:val="ListBullet"/>
      </w:pPr>
      <w:r w:rsidRPr="00A35053">
        <w:t xml:space="preserve">Darlene Cox, </w:t>
      </w:r>
      <w:hyperlink r:id="rId72" w:history="1">
        <w:r w:rsidRPr="00A35053">
          <w:rPr>
            <w:rStyle w:val="Hyperlink"/>
          </w:rPr>
          <w:t>Health Care Consumers' Association</w:t>
        </w:r>
      </w:hyperlink>
    </w:p>
    <w:p w14:paraId="3DBC05B5" w14:textId="77777777" w:rsidR="008169F3" w:rsidRPr="00A35053" w:rsidRDefault="008169F3" w:rsidP="008169F3">
      <w:pPr>
        <w:pStyle w:val="ListBullet"/>
      </w:pPr>
      <w:proofErr w:type="spellStart"/>
      <w:r w:rsidRPr="00A35053">
        <w:t>Dorji</w:t>
      </w:r>
      <w:proofErr w:type="spellEnd"/>
      <w:r w:rsidRPr="00A35053">
        <w:t xml:space="preserve"> Tshering, Associate Member</w:t>
      </w:r>
    </w:p>
    <w:p w14:paraId="7133C07A" w14:textId="77777777" w:rsidR="008169F3" w:rsidRPr="00A35053" w:rsidRDefault="008169F3" w:rsidP="008169F3">
      <w:pPr>
        <w:pStyle w:val="ListBullet"/>
      </w:pPr>
      <w:r w:rsidRPr="00A35053">
        <w:t>Elizabeth Samra, Associate Member</w:t>
      </w:r>
    </w:p>
    <w:p w14:paraId="696BEC59" w14:textId="77777777" w:rsidR="008169F3" w:rsidRPr="00A35053" w:rsidRDefault="008169F3" w:rsidP="008169F3">
      <w:pPr>
        <w:pStyle w:val="ListBullet"/>
      </w:pPr>
      <w:r w:rsidRPr="00A35053">
        <w:t xml:space="preserve">Lee Maiden, </w:t>
      </w:r>
      <w:hyperlink r:id="rId73" w:history="1">
        <w:proofErr w:type="spellStart"/>
        <w:r w:rsidRPr="00A35053">
          <w:rPr>
            <w:rStyle w:val="Hyperlink"/>
          </w:rPr>
          <w:t>Communities@Work</w:t>
        </w:r>
        <w:proofErr w:type="spellEnd"/>
      </w:hyperlink>
    </w:p>
    <w:p w14:paraId="6C56FF0D" w14:textId="77777777" w:rsidR="008169F3" w:rsidRPr="00A35053" w:rsidRDefault="008169F3" w:rsidP="008169F3">
      <w:pPr>
        <w:pStyle w:val="ListBullet"/>
      </w:pPr>
      <w:r w:rsidRPr="00A35053">
        <w:t xml:space="preserve">Sarah Murdoch, </w:t>
      </w:r>
      <w:hyperlink r:id="rId74" w:history="1">
        <w:r w:rsidRPr="00A35053">
          <w:rPr>
            <w:rStyle w:val="Hyperlink"/>
          </w:rPr>
          <w:t>Anglicare NSW South | NSW West | ACT</w:t>
        </w:r>
      </w:hyperlink>
    </w:p>
    <w:p w14:paraId="203C27B5" w14:textId="77777777" w:rsidR="008169F3" w:rsidRPr="00A35053" w:rsidRDefault="008169F3" w:rsidP="008169F3">
      <w:pPr>
        <w:pStyle w:val="BodyText"/>
      </w:pPr>
    </w:p>
    <w:p w14:paraId="624B44F6" w14:textId="77777777" w:rsidR="00173352" w:rsidRPr="00A35053" w:rsidRDefault="00173352" w:rsidP="00173352">
      <w:pPr>
        <w:pStyle w:val="BodyText"/>
      </w:pPr>
      <w:r w:rsidRPr="00A35053">
        <w:t xml:space="preserve">If you would like to contact the Board, please email </w:t>
      </w:r>
      <w:hyperlink r:id="rId75" w:history="1">
        <w:r w:rsidRPr="00A35053">
          <w:rPr>
            <w:rStyle w:val="Hyperlink"/>
          </w:rPr>
          <w:t>actcoss@actcoss.org.au</w:t>
        </w:r>
      </w:hyperlink>
      <w:r w:rsidRPr="00A35053">
        <w:t xml:space="preserve"> or call the ACTCOSS office on 02 6202 7200 and we will put you in touch.</w:t>
      </w:r>
    </w:p>
    <w:p w14:paraId="7CA186ED" w14:textId="77777777" w:rsidR="00173352" w:rsidRPr="00A35053" w:rsidRDefault="00173352" w:rsidP="005F0F94">
      <w:pPr>
        <w:pStyle w:val="Heading3"/>
      </w:pPr>
      <w:r w:rsidRPr="00A35053">
        <w:t>Outgoing Directors</w:t>
      </w:r>
    </w:p>
    <w:p w14:paraId="2DBDC85B" w14:textId="77777777" w:rsidR="00D8013E" w:rsidRPr="00A35053" w:rsidRDefault="00173352" w:rsidP="00173352">
      <w:pPr>
        <w:pStyle w:val="BodyText"/>
      </w:pPr>
      <w:r w:rsidRPr="00A35053">
        <w:t>We farewell and thank outgoing Directors</w:t>
      </w:r>
      <w:r w:rsidR="00D8013E" w:rsidRPr="00A35053">
        <w:t>:</w:t>
      </w:r>
      <w:r w:rsidRPr="00A35053">
        <w:t xml:space="preserve"> </w:t>
      </w:r>
    </w:p>
    <w:p w14:paraId="727F7F1B" w14:textId="0D52BA37" w:rsidR="00D8013E" w:rsidRPr="00A35053" w:rsidRDefault="00D8013E" w:rsidP="0065235A">
      <w:pPr>
        <w:pStyle w:val="ListBullet"/>
      </w:pPr>
      <w:r w:rsidRPr="00A35053">
        <w:t>Gl</w:t>
      </w:r>
      <w:r w:rsidR="006C12B6" w:rsidRPr="00A35053">
        <w:t>e</w:t>
      </w:r>
      <w:r w:rsidRPr="00A35053">
        <w:t>nda Stevens, Associate Member</w:t>
      </w:r>
      <w:r w:rsidR="006C12B6" w:rsidRPr="00A35053">
        <w:t xml:space="preserve"> (</w:t>
      </w:r>
      <w:r w:rsidR="0089765D" w:rsidRPr="00A35053">
        <w:t xml:space="preserve">ACTCOSS </w:t>
      </w:r>
      <w:r w:rsidR="006C12B6" w:rsidRPr="00A35053">
        <w:t>Chair)</w:t>
      </w:r>
    </w:p>
    <w:p w14:paraId="7D18ECF0" w14:textId="5B2DC38A" w:rsidR="00D8013E" w:rsidRPr="00A35053" w:rsidRDefault="00D1363F" w:rsidP="0065235A">
      <w:pPr>
        <w:pStyle w:val="ListBullet"/>
      </w:pPr>
      <w:r w:rsidRPr="00A35053">
        <w:t>Martin Fisk</w:t>
      </w:r>
      <w:r w:rsidR="00D8013E" w:rsidRPr="00A35053">
        <w:t xml:space="preserve">, </w:t>
      </w:r>
      <w:hyperlink r:id="rId76" w:history="1">
        <w:proofErr w:type="spellStart"/>
        <w:r w:rsidR="00D8013E" w:rsidRPr="00A35053">
          <w:rPr>
            <w:rStyle w:val="Hyperlink"/>
          </w:rPr>
          <w:t>Menslink</w:t>
        </w:r>
        <w:proofErr w:type="spellEnd"/>
      </w:hyperlink>
      <w:r w:rsidR="006C12B6" w:rsidRPr="00A35053">
        <w:t xml:space="preserve"> (</w:t>
      </w:r>
      <w:r w:rsidR="0089765D" w:rsidRPr="00A35053">
        <w:t xml:space="preserve">ACTCOSS </w:t>
      </w:r>
      <w:r w:rsidR="006C12B6" w:rsidRPr="00A35053">
        <w:t>Vice Chair)</w:t>
      </w:r>
    </w:p>
    <w:p w14:paraId="36B2A45B" w14:textId="05B36844" w:rsidR="00D8013E" w:rsidRPr="00A35053" w:rsidRDefault="00D8013E" w:rsidP="0065235A">
      <w:pPr>
        <w:pStyle w:val="ListBullet"/>
      </w:pPr>
      <w:r w:rsidRPr="00A35053">
        <w:t xml:space="preserve">Petrea Messent, </w:t>
      </w:r>
      <w:r w:rsidR="0065235A" w:rsidRPr="00A35053">
        <w:t>Associate Member (</w:t>
      </w:r>
      <w:r w:rsidR="0089765D" w:rsidRPr="00A35053">
        <w:t xml:space="preserve">ACTCOSS </w:t>
      </w:r>
      <w:r w:rsidR="0065235A" w:rsidRPr="00A35053">
        <w:t>Ordinary Director).</w:t>
      </w:r>
    </w:p>
    <w:p w14:paraId="5BC23213" w14:textId="5F23D7C1" w:rsidR="00173352" w:rsidRPr="00A35053" w:rsidRDefault="00173352" w:rsidP="00173352">
      <w:pPr>
        <w:pStyle w:val="BodyText"/>
      </w:pPr>
      <w:r w:rsidRPr="00A35053">
        <w:t>Thank you for your commitment and service on our Board.</w:t>
      </w:r>
    </w:p>
    <w:p w14:paraId="5FD66E7E" w14:textId="377E47CE" w:rsidR="00173352" w:rsidRPr="00A35053" w:rsidRDefault="00173352" w:rsidP="005F0F94">
      <w:pPr>
        <w:pStyle w:val="Heading2"/>
      </w:pPr>
      <w:r w:rsidRPr="00A35053">
        <w:t xml:space="preserve">Annual </w:t>
      </w:r>
      <w:r w:rsidR="005F0F94" w:rsidRPr="00A35053">
        <w:t>and</w:t>
      </w:r>
      <w:r w:rsidRPr="00A35053">
        <w:t xml:space="preserve"> financial reports</w:t>
      </w:r>
    </w:p>
    <w:p w14:paraId="4059D488" w14:textId="0FB9EE52" w:rsidR="00173352" w:rsidRPr="00A35053" w:rsidRDefault="00173352" w:rsidP="00173352">
      <w:pPr>
        <w:pStyle w:val="BodyText"/>
      </w:pPr>
      <w:r w:rsidRPr="00A35053">
        <w:t>The ACTCOSS Annual Report 20</w:t>
      </w:r>
      <w:r w:rsidR="00AD788F" w:rsidRPr="00A35053">
        <w:t>19</w:t>
      </w:r>
      <w:r w:rsidRPr="00A35053">
        <w:t>-</w:t>
      </w:r>
      <w:r w:rsidR="00AD788F" w:rsidRPr="00A35053">
        <w:t>20</w:t>
      </w:r>
      <w:r w:rsidRPr="00A35053">
        <w:t xml:space="preserve"> is now available. It highlights some of the great work and outcomes we achieved during the last financial year. </w:t>
      </w:r>
    </w:p>
    <w:p w14:paraId="513B2971" w14:textId="70A3A892" w:rsidR="00173352" w:rsidRPr="00A35053" w:rsidRDefault="00173352" w:rsidP="00173352">
      <w:pPr>
        <w:pStyle w:val="BodyText"/>
      </w:pPr>
      <w:r w:rsidRPr="00A35053">
        <w:t>The Financial Report 201</w:t>
      </w:r>
      <w:r w:rsidR="00B30B86" w:rsidRPr="00A35053">
        <w:t>9</w:t>
      </w:r>
      <w:r w:rsidRPr="00A35053">
        <w:t>-</w:t>
      </w:r>
      <w:r w:rsidR="00B30B86" w:rsidRPr="00A35053">
        <w:t>20</w:t>
      </w:r>
      <w:r w:rsidRPr="00A35053">
        <w:t xml:space="preserve"> is also available for your review. </w:t>
      </w:r>
    </w:p>
    <w:p w14:paraId="65B1AB31" w14:textId="3BD3F4DD" w:rsidR="00173352" w:rsidRPr="00A35053" w:rsidRDefault="00173352" w:rsidP="00173352">
      <w:pPr>
        <w:pStyle w:val="BodyText"/>
      </w:pPr>
      <w:r w:rsidRPr="00A35053">
        <w:t xml:space="preserve">You can access the reports at </w:t>
      </w:r>
      <w:hyperlink r:id="rId77" w:history="1">
        <w:r w:rsidRPr="00A35053">
          <w:rPr>
            <w:rStyle w:val="Hyperlink"/>
          </w:rPr>
          <w:t>actcoss.org.au/ar-20</w:t>
        </w:r>
        <w:r w:rsidR="005F0F94" w:rsidRPr="00A35053">
          <w:rPr>
            <w:rStyle w:val="Hyperlink"/>
          </w:rPr>
          <w:t>19</w:t>
        </w:r>
        <w:r w:rsidRPr="00A35053">
          <w:rPr>
            <w:rStyle w:val="Hyperlink"/>
          </w:rPr>
          <w:t>-</w:t>
        </w:r>
        <w:r w:rsidR="005F0F94" w:rsidRPr="00A35053">
          <w:rPr>
            <w:rStyle w:val="Hyperlink"/>
          </w:rPr>
          <w:t>20</w:t>
        </w:r>
      </w:hyperlink>
    </w:p>
    <w:p w14:paraId="630B46F0" w14:textId="1DCA80B6" w:rsidR="00D35D7E" w:rsidRPr="00A35053" w:rsidRDefault="00D35D7E" w:rsidP="00D35D7E">
      <w:pPr>
        <w:pStyle w:val="BodyText"/>
      </w:pPr>
    </w:p>
    <w:p w14:paraId="5C2E345A" w14:textId="77777777" w:rsidR="00040E1F" w:rsidRPr="00A35053" w:rsidRDefault="00040E1F" w:rsidP="00040E1F">
      <w:pPr>
        <w:pStyle w:val="Heading1-Pagebreakbefore"/>
      </w:pPr>
      <w:bookmarkStart w:id="23" w:name="_Toc58597927"/>
      <w:bookmarkStart w:id="24" w:name="_Toc443402056"/>
      <w:bookmarkEnd w:id="22"/>
      <w:r w:rsidRPr="00A35053">
        <w:lastRenderedPageBreak/>
        <w:t>Advertisement:</w:t>
      </w:r>
      <w:r w:rsidRPr="00A35053">
        <w:br/>
        <w:t>HESTA: Ready. Set. Plan.</w:t>
      </w:r>
      <w:bookmarkEnd w:id="23"/>
    </w:p>
    <w:p w14:paraId="739B5A73" w14:textId="77777777" w:rsidR="00040E1F" w:rsidRPr="00A35053" w:rsidRDefault="00040E1F" w:rsidP="00040E1F">
      <w:pPr>
        <w:pStyle w:val="BodyText"/>
        <w:rPr>
          <w:rStyle w:val="Strong"/>
          <w:b w:val="0"/>
          <w:bCs w:val="0"/>
        </w:rPr>
      </w:pPr>
      <w:r w:rsidRPr="00A35053">
        <w:rPr>
          <w:rStyle w:val="Strong"/>
          <w:b w:val="0"/>
          <w:bCs w:val="0"/>
        </w:rPr>
        <w:t>Ready. Set. Plan. Here are some simple online tools to get you started with superannuation, from estimating your future super balance to checking your current insurance needs.</w:t>
      </w:r>
    </w:p>
    <w:p w14:paraId="29E9F45A" w14:textId="77777777" w:rsidR="00040E1F" w:rsidRPr="00A35053" w:rsidRDefault="00A06B85" w:rsidP="00040E1F">
      <w:pPr>
        <w:pStyle w:val="BodyText"/>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pPr>
      <w:hyperlink r:id="rId78" w:history="1">
        <w:r w:rsidR="00040E1F" w:rsidRPr="00A35053">
          <w:rPr>
            <w:rStyle w:val="Hyperlink"/>
          </w:rPr>
          <w:t>https://www.hesta.com.au/members/forms-resources/calculators.html</w:t>
        </w:r>
      </w:hyperlink>
      <w:r w:rsidR="00040E1F" w:rsidRPr="00A35053">
        <w:t xml:space="preserve"> </w:t>
      </w:r>
      <w:r w:rsidR="00040E1F" w:rsidRPr="00A35053">
        <w:tab/>
      </w:r>
    </w:p>
    <w:p w14:paraId="0F4FDCDE" w14:textId="77777777" w:rsidR="00040E1F" w:rsidRPr="00A35053" w:rsidRDefault="00040E1F" w:rsidP="00040E1F">
      <w:pPr>
        <w:pStyle w:val="BodyText"/>
      </w:pPr>
    </w:p>
    <w:p w14:paraId="05D8DEA9" w14:textId="77777777" w:rsidR="00040E1F" w:rsidRPr="00A35053" w:rsidRDefault="00040E1F" w:rsidP="00040E1F">
      <w:pPr>
        <w:pStyle w:val="BodyText"/>
      </w:pPr>
    </w:p>
    <w:p w14:paraId="6BE29ABC" w14:textId="77777777" w:rsidR="00040E1F" w:rsidRPr="00A35053" w:rsidRDefault="00040E1F" w:rsidP="00040E1F">
      <w:pPr>
        <w:pStyle w:val="BodyText"/>
      </w:pPr>
    </w:p>
    <w:p w14:paraId="41936CE9" w14:textId="77777777" w:rsidR="00724FDE" w:rsidRPr="00A35053" w:rsidRDefault="00724FDE" w:rsidP="00724FDE">
      <w:pPr>
        <w:pStyle w:val="Heading1-Pagebreakbefore"/>
      </w:pPr>
      <w:bookmarkStart w:id="25" w:name="_Toc58597928"/>
      <w:r w:rsidRPr="00A35053">
        <w:lastRenderedPageBreak/>
        <w:t xml:space="preserve">ACTCOSS staff </w:t>
      </w:r>
      <w:r w:rsidR="005E2E7D" w:rsidRPr="00A35053">
        <w:t>welcome &amp; farewell</w:t>
      </w:r>
      <w:bookmarkEnd w:id="24"/>
      <w:bookmarkEnd w:id="25"/>
    </w:p>
    <w:p w14:paraId="4FC5F59E" w14:textId="77777777" w:rsidR="00724FDE" w:rsidRPr="00A35053" w:rsidRDefault="00724FDE" w:rsidP="00724FDE">
      <w:pPr>
        <w:pStyle w:val="Heading2"/>
      </w:pPr>
      <w:r w:rsidRPr="00A35053">
        <w:t>Farewell</w:t>
      </w:r>
    </w:p>
    <w:p w14:paraId="786C9978" w14:textId="77053B2C" w:rsidR="00724FDE" w:rsidRPr="00A35053" w:rsidRDefault="002D60F6" w:rsidP="00724FDE">
      <w:pPr>
        <w:pStyle w:val="Heading3"/>
      </w:pPr>
      <w:r w:rsidRPr="00A35053">
        <w:t xml:space="preserve">Tara Prince, </w:t>
      </w:r>
      <w:r w:rsidR="00D8203A" w:rsidRPr="00A35053">
        <w:t>Policy and Development Officer</w:t>
      </w:r>
    </w:p>
    <w:p w14:paraId="79488015" w14:textId="168A69D2" w:rsidR="00724FDE" w:rsidRPr="00A35053" w:rsidRDefault="008E5EE7" w:rsidP="00724FDE">
      <w:pPr>
        <w:pStyle w:val="BodyText"/>
      </w:pPr>
      <w:r w:rsidRPr="00A35053">
        <w:t xml:space="preserve">Tara served in the ACTCOSS team since 2014. She was involved in ACTCOSS's policy development and advocacy, particularly </w:t>
      </w:r>
      <w:proofErr w:type="gramStart"/>
      <w:r w:rsidRPr="00A35053">
        <w:t>in service</w:t>
      </w:r>
      <w:proofErr w:type="gramEnd"/>
      <w:r w:rsidRPr="00A35053">
        <w:t xml:space="preserve"> system reform for people with disability and older people, as well as community connectedness in the ACT. Tara also convened the ACT Community Assistance and Support Program (CASP) Network. Tara's achievements included the launch of the </w:t>
      </w:r>
      <w:r w:rsidR="00DD010D" w:rsidRPr="00A35053">
        <w:rPr>
          <w:i/>
          <w:iCs/>
        </w:rPr>
        <w:t>Choice and control</w:t>
      </w:r>
      <w:r w:rsidR="00DD010D" w:rsidRPr="00A35053">
        <w:t xml:space="preserve"> paper on person-centred support for</w:t>
      </w:r>
      <w:r w:rsidRPr="00A35053">
        <w:t xml:space="preserve"> </w:t>
      </w:r>
      <w:r w:rsidR="00DD010D" w:rsidRPr="00A35053">
        <w:t xml:space="preserve">the </w:t>
      </w:r>
      <w:r w:rsidRPr="00A35053">
        <w:t>NDIS and contributions to the ongoing work and development of the CASP executive and peer networks. ACTCOSS valued Tara’s strengths-based approach to this work and we wish Tara the best.</w:t>
      </w:r>
    </w:p>
    <w:p w14:paraId="6D66B09E" w14:textId="2D7A2D47" w:rsidR="00FF3598" w:rsidRPr="00A35053" w:rsidRDefault="00C12DDA" w:rsidP="00FF3598">
      <w:pPr>
        <w:pStyle w:val="Heading3"/>
      </w:pPr>
      <w:r w:rsidRPr="00A35053">
        <w:t>Anna Ci</w:t>
      </w:r>
      <w:r w:rsidR="002771FD" w:rsidRPr="00A35053">
        <w:t>rocco</w:t>
      </w:r>
      <w:r w:rsidR="00AF3842" w:rsidRPr="00A35053">
        <w:t>, Capability Officer</w:t>
      </w:r>
    </w:p>
    <w:p w14:paraId="17929B81" w14:textId="7EC07595" w:rsidR="00724FDE" w:rsidRPr="00A35053" w:rsidRDefault="00265048" w:rsidP="00724FDE">
      <w:pPr>
        <w:pStyle w:val="BodyText"/>
      </w:pPr>
      <w:r w:rsidRPr="00A35053">
        <w:t xml:space="preserve">Anna joined the ACTCOSS team in February 2020 and hit the ground running on a variety of projects amidst our adapted activities during COVID-19. </w:t>
      </w:r>
      <w:r w:rsidR="009974E4" w:rsidRPr="00A35053">
        <w:t>These projects included</w:t>
      </w:r>
      <w:r w:rsidRPr="00A35053">
        <w:t xml:space="preserve"> facilitating our advocacy and capability engagement with services</w:t>
      </w:r>
      <w:r w:rsidR="001E54B9" w:rsidRPr="00A35053">
        <w:t>,</w:t>
      </w:r>
      <w:r w:rsidRPr="00A35053">
        <w:t xml:space="preserve"> supporting multicultural communities in the ACT</w:t>
      </w:r>
      <w:r w:rsidR="001E54B9" w:rsidRPr="00A35053">
        <w:t>, and</w:t>
      </w:r>
      <w:r w:rsidRPr="00A35053">
        <w:t xml:space="preserve"> coordinating the first comprehensive update to the CASP Service Directory with</w:t>
      </w:r>
      <w:r w:rsidR="00677968" w:rsidRPr="00A35053">
        <w:t xml:space="preserve"> the</w:t>
      </w:r>
      <w:r w:rsidRPr="00A35053">
        <w:t xml:space="preserve"> ACT Health Directorate. </w:t>
      </w:r>
      <w:r w:rsidR="004213A4" w:rsidRPr="00A35053">
        <w:t>We</w:t>
      </w:r>
      <w:r w:rsidRPr="00A35053">
        <w:t xml:space="preserve"> valued the vast global experience Anna brought </w:t>
      </w:r>
      <w:r w:rsidR="003320F4" w:rsidRPr="00A35053">
        <w:t xml:space="preserve">to </w:t>
      </w:r>
      <w:r w:rsidR="00677968" w:rsidRPr="00A35053">
        <w:t>ACTCOSS during</w:t>
      </w:r>
      <w:r w:rsidRPr="00A35053">
        <w:t xml:space="preserve"> this challenging year</w:t>
      </w:r>
      <w:r w:rsidR="003320F4" w:rsidRPr="00A35053">
        <w:t>. We are delighted that she will continue to work in the ACT</w:t>
      </w:r>
      <w:r w:rsidR="00E65C9D" w:rsidRPr="00A35053">
        <w:t xml:space="preserve"> community sector in a frontline role.</w:t>
      </w:r>
    </w:p>
    <w:p w14:paraId="6E647250" w14:textId="77777777" w:rsidR="00724FDE" w:rsidRPr="00A35053" w:rsidRDefault="00724FDE" w:rsidP="00724FDE">
      <w:pPr>
        <w:pStyle w:val="Heading2"/>
      </w:pPr>
      <w:r w:rsidRPr="00A35053">
        <w:t>Welcome</w:t>
      </w:r>
    </w:p>
    <w:p w14:paraId="3E55F2CE" w14:textId="42087EB8" w:rsidR="00A830C8" w:rsidRPr="00A35053" w:rsidRDefault="00C55A67" w:rsidP="00A830C8">
      <w:pPr>
        <w:pStyle w:val="Heading3"/>
      </w:pPr>
      <w:r w:rsidRPr="00A35053">
        <w:t>Carmen Byrne, Operations Manager</w:t>
      </w:r>
    </w:p>
    <w:p w14:paraId="684D11BC" w14:textId="3E3276E0" w:rsidR="00A830C8" w:rsidRPr="00A35053" w:rsidRDefault="00A830C8" w:rsidP="00A830C8">
      <w:pPr>
        <w:pStyle w:val="BodyText"/>
      </w:pPr>
      <w:r w:rsidRPr="00A35053">
        <w:t>Carmen joined ACTCOSS in July 2020 as the Operations Manager (maternity leave placement).</w:t>
      </w:r>
    </w:p>
    <w:p w14:paraId="0E4D9072" w14:textId="4387CDFD" w:rsidR="00A830C8" w:rsidRPr="00A35053" w:rsidRDefault="00A830C8" w:rsidP="00A830C8">
      <w:pPr>
        <w:pStyle w:val="BodyText"/>
      </w:pPr>
      <w:r w:rsidRPr="00A35053">
        <w:t xml:space="preserve">Carmen is an experienced business leader, spending most of her career in the health care manufacturing sector. Her corporate career spans a diverse range of roles from clinical research, quality management, sales, marketing, general management, industry association board member and an international assignment. Carmen is a Graduate of the Australian Institute of Company Directors, and has completed a Bachelor of Applied Science, </w:t>
      </w:r>
      <w:proofErr w:type="gramStart"/>
      <w:r w:rsidRPr="00A35053">
        <w:t>Masters of Business Administration</w:t>
      </w:r>
      <w:proofErr w:type="gramEnd"/>
      <w:r w:rsidRPr="00A35053">
        <w:t xml:space="preserve"> and Post Graduate Certificate in Health Policy.</w:t>
      </w:r>
    </w:p>
    <w:p w14:paraId="0C7F4E59" w14:textId="41151CF5" w:rsidR="00FF3598" w:rsidRPr="00A35053" w:rsidRDefault="00A830C8" w:rsidP="00A830C8">
      <w:pPr>
        <w:pStyle w:val="BodyText"/>
      </w:pPr>
      <w:r w:rsidRPr="00A35053">
        <w:t xml:space="preserve">More recently, Carmen has embarked on a career and tree change, moving from Sydney to the Canberra region and dividing her time between work with ACTCOSS and leadership-related coaching and facilitation work. </w:t>
      </w:r>
    </w:p>
    <w:p w14:paraId="3A405A55" w14:textId="170B45CD" w:rsidR="008A4AA4" w:rsidRPr="00A35053" w:rsidRDefault="00374357" w:rsidP="008A4AA4">
      <w:pPr>
        <w:pStyle w:val="Heading3"/>
      </w:pPr>
      <w:r w:rsidRPr="00A35053">
        <w:lastRenderedPageBreak/>
        <w:t>Ada Fitzgerald-Cherry, Administrative Support Officer</w:t>
      </w:r>
    </w:p>
    <w:p w14:paraId="222409E0" w14:textId="42CE620D" w:rsidR="008A4AA4" w:rsidRPr="00A35053" w:rsidRDefault="008A4AA4" w:rsidP="008A4AA4">
      <w:pPr>
        <w:pStyle w:val="BodyText"/>
      </w:pPr>
      <w:r w:rsidRPr="00A35053">
        <w:t xml:space="preserve">Ada joined ACTCOSS in </w:t>
      </w:r>
      <w:r w:rsidR="00E651BC" w:rsidRPr="00A35053">
        <w:t xml:space="preserve">June </w:t>
      </w:r>
      <w:r w:rsidRPr="00A35053">
        <w:t xml:space="preserve">2020 as the Administration Support Officer. She provides officewide operational support, assists in the planning and delivery of major ACTCOSS events, and is the first point of contact for membership, </w:t>
      </w:r>
      <w:proofErr w:type="gramStart"/>
      <w:r w:rsidRPr="00A35053">
        <w:t>accounts</w:t>
      </w:r>
      <w:proofErr w:type="gramEnd"/>
      <w:r w:rsidRPr="00A35053">
        <w:t xml:space="preserve"> and general inquiries.</w:t>
      </w:r>
    </w:p>
    <w:p w14:paraId="41DE8AD9" w14:textId="6F371F10" w:rsidR="00374357" w:rsidRPr="00A35053" w:rsidRDefault="008A4AA4" w:rsidP="008A4AA4">
      <w:pPr>
        <w:pStyle w:val="BodyText"/>
      </w:pPr>
      <w:r w:rsidRPr="00A35053">
        <w:t>Before joining ACTCOSS, Ada worked in high-end hospitality management and event logistics. She is pleased to bring her attention to detail and passion for service to the community sector.</w:t>
      </w:r>
      <w:r w:rsidR="00D013BF" w:rsidRPr="00A35053">
        <w:t xml:space="preserve"> </w:t>
      </w:r>
    </w:p>
    <w:p w14:paraId="44140361" w14:textId="1DF9DD58" w:rsidR="00C55A67" w:rsidRPr="00A35053" w:rsidRDefault="00C55A67" w:rsidP="00C55A67">
      <w:pPr>
        <w:pStyle w:val="Heading3"/>
      </w:pPr>
      <w:r w:rsidRPr="00A35053">
        <w:t xml:space="preserve">Bianca Williams, </w:t>
      </w:r>
      <w:r w:rsidR="000177A4" w:rsidRPr="00A35053">
        <w:t>CASP Development Officer</w:t>
      </w:r>
    </w:p>
    <w:p w14:paraId="22E020F9" w14:textId="77777777" w:rsidR="00374357" w:rsidRPr="00A35053" w:rsidRDefault="00374357" w:rsidP="00374357">
      <w:pPr>
        <w:pStyle w:val="BodyText"/>
      </w:pPr>
      <w:r w:rsidRPr="00A35053">
        <w:t xml:space="preserve">Bianca joined ACTCOSS in 2020 and works on the coordination and development of the Community Assistance and Support Program (CASP) Network and policy related to health, </w:t>
      </w:r>
      <w:proofErr w:type="gramStart"/>
      <w:r w:rsidRPr="00A35053">
        <w:t>disability</w:t>
      </w:r>
      <w:proofErr w:type="gramEnd"/>
      <w:r w:rsidRPr="00A35053">
        <w:t xml:space="preserve"> and ageing. Bianca has over a decade’s experience working in the ACT community sector and has served on various ACT boards, including two years as the President of Brindabella Women’s Group. She has project </w:t>
      </w:r>
      <w:proofErr w:type="gramStart"/>
      <w:r w:rsidRPr="00A35053">
        <w:t>managed, and</w:t>
      </w:r>
      <w:proofErr w:type="gramEnd"/>
      <w:r w:rsidRPr="00A35053">
        <w:t xml:space="preserve"> contributed to a number of women’s community art projects. Additionally, she was a regular host of the </w:t>
      </w:r>
      <w:proofErr w:type="gramStart"/>
      <w:r w:rsidRPr="00A35053">
        <w:t>Yes</w:t>
      </w:r>
      <w:proofErr w:type="gramEnd"/>
      <w:r w:rsidRPr="00A35053">
        <w:t xml:space="preserve"> She Can multicultural women’s radio show.</w:t>
      </w:r>
    </w:p>
    <w:p w14:paraId="4ED28072" w14:textId="11FF6EA5" w:rsidR="00C55A67" w:rsidRPr="00A35053" w:rsidRDefault="00374357" w:rsidP="00374357">
      <w:pPr>
        <w:pStyle w:val="BodyText"/>
      </w:pPr>
      <w:r w:rsidRPr="00A35053">
        <w:t xml:space="preserve">Bianca is a final year PhD Candidate in Gender, Sexuality and Culture at the Australian National University. Her research interests include feminist history, intersectionality, maternal wellbeing, </w:t>
      </w:r>
      <w:proofErr w:type="gramStart"/>
      <w:r w:rsidRPr="00A35053">
        <w:t>Reconciliation</w:t>
      </w:r>
      <w:proofErr w:type="gramEnd"/>
      <w:r w:rsidRPr="00A35053">
        <w:t xml:space="preserve"> and disability rights. </w:t>
      </w:r>
    </w:p>
    <w:p w14:paraId="58C9782C" w14:textId="77777777" w:rsidR="00C55A67" w:rsidRPr="00A35053" w:rsidRDefault="00C55A67" w:rsidP="00FF3598">
      <w:pPr>
        <w:pStyle w:val="BodyText"/>
      </w:pPr>
    </w:p>
    <w:p w14:paraId="0AED6B46" w14:textId="77777777" w:rsidR="007A6A77" w:rsidRPr="00A35053" w:rsidRDefault="007A6A77" w:rsidP="00EA2861">
      <w:pPr>
        <w:pStyle w:val="Heading1-Pagebreakbefore"/>
      </w:pPr>
      <w:bookmarkStart w:id="26" w:name="_Toc443402057"/>
      <w:bookmarkStart w:id="27" w:name="_Toc58597929"/>
      <w:r w:rsidRPr="00A35053">
        <w:lastRenderedPageBreak/>
        <w:t>Next issue</w:t>
      </w:r>
      <w:bookmarkEnd w:id="26"/>
      <w:bookmarkEnd w:id="27"/>
    </w:p>
    <w:p w14:paraId="51392615" w14:textId="5B5FF286" w:rsidR="008352F6" w:rsidRPr="00A35053" w:rsidRDefault="00D0429B" w:rsidP="004301C1">
      <w:pPr>
        <w:pStyle w:val="BodyText"/>
        <w:rPr>
          <w:rStyle w:val="Strong"/>
        </w:rPr>
      </w:pPr>
      <w:r w:rsidRPr="00A35053">
        <w:rPr>
          <w:rStyle w:val="Strong"/>
          <w:i/>
        </w:rPr>
        <w:t>Update</w:t>
      </w:r>
      <w:r w:rsidRPr="00A35053">
        <w:rPr>
          <w:rStyle w:val="Strong"/>
        </w:rPr>
        <w:t xml:space="preserve"> Issue </w:t>
      </w:r>
      <w:r w:rsidR="001E4A97" w:rsidRPr="00A35053">
        <w:rPr>
          <w:rStyle w:val="Strong"/>
        </w:rPr>
        <w:t>93</w:t>
      </w:r>
      <w:r w:rsidR="00FC069F" w:rsidRPr="00A35053">
        <w:rPr>
          <w:rStyle w:val="Strong"/>
        </w:rPr>
        <w:t>:</w:t>
      </w:r>
    </w:p>
    <w:p w14:paraId="1876E2AD" w14:textId="36FD6A44" w:rsidR="007A6A77" w:rsidRPr="00A35053" w:rsidRDefault="00D7150C" w:rsidP="004301C1">
      <w:pPr>
        <w:pStyle w:val="BodyText"/>
        <w:rPr>
          <w:rStyle w:val="Strong"/>
        </w:rPr>
      </w:pPr>
      <w:r w:rsidRPr="00A35053">
        <w:rPr>
          <w:rStyle w:val="Strong"/>
        </w:rPr>
        <w:t>C</w:t>
      </w:r>
      <w:r w:rsidR="00032DBD" w:rsidRPr="00A35053">
        <w:rPr>
          <w:rStyle w:val="Strong"/>
        </w:rPr>
        <w:t>elebrating and supporting the ACT’s c</w:t>
      </w:r>
      <w:r w:rsidRPr="00A35053">
        <w:rPr>
          <w:rStyle w:val="Strong"/>
        </w:rPr>
        <w:t>ommunity sector workforce</w:t>
      </w:r>
    </w:p>
    <w:p w14:paraId="23E2C1AB" w14:textId="77777777" w:rsidR="007A6A77" w:rsidRPr="00A35053" w:rsidRDefault="007A6A77" w:rsidP="00EA2861">
      <w:pPr>
        <w:pStyle w:val="BodyText"/>
      </w:pPr>
      <w:r w:rsidRPr="00A35053">
        <w:t>Members are welcome to contribute articles on the theme.</w:t>
      </w:r>
    </w:p>
    <w:p w14:paraId="4D2C8726" w14:textId="2A29916B" w:rsidR="007A6A77" w:rsidRPr="00A35053" w:rsidRDefault="007A6A77" w:rsidP="00EA2861">
      <w:pPr>
        <w:pStyle w:val="BodyText"/>
      </w:pPr>
      <w:r w:rsidRPr="00A35053">
        <w:t xml:space="preserve">Copy deadline: </w:t>
      </w:r>
      <w:r w:rsidR="00FC069F" w:rsidRPr="00A35053">
        <w:t>22 March 2021</w:t>
      </w:r>
    </w:p>
    <w:p w14:paraId="4049A854" w14:textId="77777777" w:rsidR="007A6A77" w:rsidRPr="00A35053" w:rsidRDefault="007A6A77" w:rsidP="00EA2861">
      <w:pPr>
        <w:pStyle w:val="BodyText"/>
      </w:pPr>
      <w:r w:rsidRPr="00A35053">
        <w:t xml:space="preserve">Space is limited! To guarantee your spot, let </w:t>
      </w:r>
      <w:r w:rsidR="001F2235" w:rsidRPr="00A35053">
        <w:t>us</w:t>
      </w:r>
      <w:r w:rsidRPr="00A35053">
        <w:t xml:space="preserve"> know as soon as possible.</w:t>
      </w:r>
    </w:p>
    <w:p w14:paraId="64CB6B17" w14:textId="1FEA5D3B" w:rsidR="007A6A77" w:rsidRPr="00A35053" w:rsidRDefault="007A6A77" w:rsidP="00EA2861">
      <w:pPr>
        <w:pStyle w:val="BodyText"/>
      </w:pPr>
      <w:r w:rsidRPr="00A35053">
        <w:t xml:space="preserve">Email: </w:t>
      </w:r>
      <w:hyperlink r:id="rId79" w:history="1">
        <w:r w:rsidR="007806A5" w:rsidRPr="00A35053">
          <w:rPr>
            <w:rStyle w:val="Hyperlink"/>
          </w:rPr>
          <w:t>suzanne.richardson@actcoss.org.au</w:t>
        </w:r>
      </w:hyperlink>
      <w:r w:rsidR="001F2235" w:rsidRPr="00A35053">
        <w:t xml:space="preserve"> </w:t>
      </w:r>
    </w:p>
    <w:p w14:paraId="6AD8439E" w14:textId="77777777" w:rsidR="007A6A77" w:rsidRPr="00A35053" w:rsidRDefault="007A6A77" w:rsidP="00EA2861">
      <w:pPr>
        <w:pStyle w:val="BodyText"/>
      </w:pPr>
      <w:r w:rsidRPr="00A35053">
        <w:t>Ph: 02 6202 72</w:t>
      </w:r>
      <w:r w:rsidR="001F2235" w:rsidRPr="00A35053">
        <w:t>00</w:t>
      </w:r>
    </w:p>
    <w:p w14:paraId="05A704AE" w14:textId="65A59402" w:rsidR="007A6A77" w:rsidRPr="00A35053" w:rsidRDefault="00D0429B" w:rsidP="00EA2861">
      <w:pPr>
        <w:pStyle w:val="BodyText"/>
      </w:pPr>
      <w:r w:rsidRPr="00A35053">
        <w:t xml:space="preserve">Issue </w:t>
      </w:r>
      <w:r w:rsidR="001E4A97" w:rsidRPr="00A35053">
        <w:t>93</w:t>
      </w:r>
      <w:r w:rsidR="007A6A77" w:rsidRPr="00A35053">
        <w:t xml:space="preserve"> will be distributed in </w:t>
      </w:r>
      <w:r w:rsidR="00FC069F" w:rsidRPr="00A35053">
        <w:t>April 2021</w:t>
      </w:r>
      <w:r w:rsidR="007A6A77" w:rsidRPr="00A35053">
        <w:t>.</w:t>
      </w:r>
    </w:p>
    <w:p w14:paraId="736B397C" w14:textId="77777777" w:rsidR="007A6A77" w:rsidRPr="00A35053" w:rsidRDefault="007A6A77" w:rsidP="00EA2861">
      <w:pPr>
        <w:pStyle w:val="Heading2"/>
      </w:pPr>
      <w:r w:rsidRPr="00A35053">
        <w:t>Advertise in Update</w:t>
      </w:r>
    </w:p>
    <w:p w14:paraId="738945AD" w14:textId="77777777" w:rsidR="007A6A77" w:rsidRPr="00A35053" w:rsidRDefault="007A6A77" w:rsidP="00EA2861">
      <w:pPr>
        <w:pStyle w:val="BodyText"/>
      </w:pPr>
      <w:r w:rsidRPr="00A35053">
        <w:t>Would you like ad space</w:t>
      </w:r>
      <w:r w:rsidR="001F2235" w:rsidRPr="00A35053">
        <w:t xml:space="preserve">? </w:t>
      </w:r>
      <w:r w:rsidRPr="00A35053">
        <w:t>Contact us!</w:t>
      </w:r>
    </w:p>
    <w:p w14:paraId="7442F2F5" w14:textId="77777777" w:rsidR="007A6A77" w:rsidRPr="00A35053" w:rsidRDefault="007A6A77" w:rsidP="00EA2861">
      <w:pPr>
        <w:pStyle w:val="BodyText"/>
      </w:pPr>
      <w:r w:rsidRPr="00A35053">
        <w:t xml:space="preserve">1/4 page: </w:t>
      </w:r>
      <w:r w:rsidR="001F2235" w:rsidRPr="00A35053">
        <w:t>Member $25; Non-member $55</w:t>
      </w:r>
    </w:p>
    <w:p w14:paraId="476F9D9C" w14:textId="77777777" w:rsidR="007A6A77" w:rsidRPr="00A35053" w:rsidRDefault="007A6A77" w:rsidP="00EA2861">
      <w:pPr>
        <w:pStyle w:val="BodyText"/>
      </w:pPr>
      <w:r w:rsidRPr="00A35053">
        <w:t>1/2 page: Member $</w:t>
      </w:r>
      <w:r w:rsidR="001F2235" w:rsidRPr="00A35053">
        <w:t>40</w:t>
      </w:r>
      <w:r w:rsidRPr="00A35053">
        <w:t>; Non-member $</w:t>
      </w:r>
      <w:r w:rsidR="001F2235" w:rsidRPr="00A35053">
        <w:t>85</w:t>
      </w:r>
    </w:p>
    <w:p w14:paraId="1FFE4636" w14:textId="77777777" w:rsidR="007A6A77" w:rsidRPr="00A35053" w:rsidRDefault="001F2235" w:rsidP="00EA2861">
      <w:pPr>
        <w:pStyle w:val="BodyText"/>
      </w:pPr>
      <w:r w:rsidRPr="00A35053">
        <w:t>Full page: Member $60</w:t>
      </w:r>
      <w:r w:rsidR="007A6A77" w:rsidRPr="00A35053">
        <w:t>; Non-member $</w:t>
      </w:r>
      <w:r w:rsidRPr="00A35053">
        <w:t>120</w:t>
      </w:r>
    </w:p>
    <w:p w14:paraId="78D8459A" w14:textId="77777777" w:rsidR="00993AD1" w:rsidRPr="00A35053" w:rsidRDefault="00993AD1" w:rsidP="00BC6AB6">
      <w:pPr>
        <w:pStyle w:val="Heading1-Pagebreakbefore"/>
      </w:pPr>
      <w:bookmarkStart w:id="28" w:name="_Toc443402058"/>
      <w:bookmarkStart w:id="29" w:name="_Toc487545958"/>
      <w:bookmarkStart w:id="30" w:name="_Toc511985665"/>
      <w:bookmarkStart w:id="31" w:name="_Toc58597930"/>
      <w:r w:rsidRPr="00A35053">
        <w:lastRenderedPageBreak/>
        <w:t>About ACTCOSS</w:t>
      </w:r>
      <w:bookmarkEnd w:id="28"/>
      <w:bookmarkEnd w:id="29"/>
      <w:bookmarkEnd w:id="30"/>
      <w:bookmarkEnd w:id="31"/>
    </w:p>
    <w:p w14:paraId="1BF329CC" w14:textId="77777777" w:rsidR="00993AD1" w:rsidRPr="00A35053"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A35053">
        <w:t>The ACT Council of Social Service Inc. (ACTCOSS) is the peak representative body for people living with low incomes or disadvantage, and not-for-profit community organisations in the Australian Capital Territory.</w:t>
      </w:r>
    </w:p>
    <w:p w14:paraId="5A972C88" w14:textId="77777777" w:rsidR="00993AD1" w:rsidRPr="00A35053"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A35053">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74944ACC" w14:textId="77777777" w:rsidR="00993AD1" w:rsidRPr="00A35053" w:rsidRDefault="00993AD1" w:rsidP="00BC6AB6">
      <w:pPr>
        <w:pStyle w:val="Heading2"/>
      </w:pPr>
      <w:r w:rsidRPr="00A35053">
        <w:t>Contact details</w:t>
      </w:r>
    </w:p>
    <w:p w14:paraId="78067BCD" w14:textId="77777777" w:rsidR="00993AD1" w:rsidRPr="00A35053" w:rsidRDefault="00993AD1" w:rsidP="00E307B8">
      <w:pPr>
        <w:pStyle w:val="BodyText"/>
      </w:pPr>
      <w:r w:rsidRPr="00A35053">
        <w:t xml:space="preserve">Address: Weston Community Hub, 1/6 </w:t>
      </w:r>
      <w:proofErr w:type="spellStart"/>
      <w:r w:rsidRPr="00A35053">
        <w:t>Gritten</w:t>
      </w:r>
      <w:proofErr w:type="spellEnd"/>
      <w:r w:rsidRPr="00A35053">
        <w:t xml:space="preserve"> St, Weston ACT 2611</w:t>
      </w:r>
    </w:p>
    <w:p w14:paraId="2BC865E1" w14:textId="77777777" w:rsidR="00993AD1" w:rsidRPr="00A35053" w:rsidRDefault="00993AD1" w:rsidP="00E307B8">
      <w:pPr>
        <w:pStyle w:val="BodyText"/>
      </w:pPr>
      <w:r w:rsidRPr="00A35053">
        <w:t>Phone: 02 6202 7200</w:t>
      </w:r>
    </w:p>
    <w:p w14:paraId="41F92CB3" w14:textId="77777777" w:rsidR="00993AD1" w:rsidRPr="00A35053" w:rsidRDefault="00993AD1" w:rsidP="00E307B8">
      <w:pPr>
        <w:pStyle w:val="BodyText"/>
      </w:pPr>
      <w:r w:rsidRPr="00A35053">
        <w:t xml:space="preserve">Email: </w:t>
      </w:r>
      <w:hyperlink r:id="rId80" w:history="1">
        <w:r w:rsidRPr="00A35053">
          <w:rPr>
            <w:rStyle w:val="Hyperlink"/>
          </w:rPr>
          <w:t>actcoss@actcoss.org.au</w:t>
        </w:r>
      </w:hyperlink>
    </w:p>
    <w:p w14:paraId="0F349F34" w14:textId="77777777" w:rsidR="00993AD1" w:rsidRPr="00A35053" w:rsidRDefault="00993AD1" w:rsidP="00E307B8">
      <w:pPr>
        <w:pStyle w:val="BodyText"/>
      </w:pPr>
      <w:r w:rsidRPr="00A35053">
        <w:t xml:space="preserve">Web: </w:t>
      </w:r>
      <w:hyperlink r:id="rId81" w:history="1">
        <w:r w:rsidRPr="00A35053">
          <w:rPr>
            <w:rStyle w:val="Hyperlink"/>
          </w:rPr>
          <w:t>www.actcoss.org.au</w:t>
        </w:r>
      </w:hyperlink>
    </w:p>
    <w:p w14:paraId="70CC4F00" w14:textId="77777777" w:rsidR="00993AD1" w:rsidRPr="00A35053" w:rsidRDefault="00993AD1" w:rsidP="00E307B8">
      <w:pPr>
        <w:pStyle w:val="BodyText"/>
      </w:pPr>
      <w:r w:rsidRPr="00A35053">
        <w:t xml:space="preserve">Twitter: </w:t>
      </w:r>
      <w:hyperlink r:id="rId82" w:history="1">
        <w:r w:rsidRPr="00A35053">
          <w:rPr>
            <w:rStyle w:val="Hyperlink"/>
          </w:rPr>
          <w:t>twitter.com/ACTCOSS</w:t>
        </w:r>
      </w:hyperlink>
      <w:r w:rsidRPr="00A35053">
        <w:t xml:space="preserve"> </w:t>
      </w:r>
    </w:p>
    <w:p w14:paraId="68FFAD48" w14:textId="1CACA4EC" w:rsidR="00993AD1" w:rsidRPr="00A35053" w:rsidRDefault="00993AD1" w:rsidP="00E307B8">
      <w:pPr>
        <w:pStyle w:val="BodyText"/>
      </w:pPr>
      <w:r w:rsidRPr="00A35053">
        <w:t xml:space="preserve">Facebook: </w:t>
      </w:r>
      <w:hyperlink r:id="rId83" w:history="1">
        <w:r w:rsidRPr="00A35053">
          <w:rPr>
            <w:rStyle w:val="Hyperlink"/>
          </w:rPr>
          <w:t>facebook.com/</w:t>
        </w:r>
        <w:proofErr w:type="spellStart"/>
        <w:r w:rsidRPr="00A35053">
          <w:rPr>
            <w:rStyle w:val="Hyperlink"/>
          </w:rPr>
          <w:t>actcoss</w:t>
        </w:r>
        <w:proofErr w:type="spellEnd"/>
      </w:hyperlink>
      <w:r w:rsidRPr="00A35053">
        <w:t xml:space="preserve"> </w:t>
      </w:r>
    </w:p>
    <w:p w14:paraId="33A78DC8" w14:textId="77777777" w:rsidR="00993AD1" w:rsidRPr="00A35053" w:rsidRDefault="00993AD1" w:rsidP="00E307B8">
      <w:pPr>
        <w:pStyle w:val="BodyText"/>
      </w:pPr>
      <w:r w:rsidRPr="00A35053">
        <w:t xml:space="preserve">ACTCOSS welcomes feedback. Please visit the ‘Contact’ page on our website for our feedback </w:t>
      </w:r>
      <w:proofErr w:type="gramStart"/>
      <w:r w:rsidRPr="00A35053">
        <w:t>form, or</w:t>
      </w:r>
      <w:proofErr w:type="gramEnd"/>
      <w:r w:rsidRPr="00A35053">
        <w:t xml:space="preserve"> contact us using the details above.</w:t>
      </w:r>
    </w:p>
    <w:p w14:paraId="3DF6F757" w14:textId="268C2652" w:rsidR="00993AD1" w:rsidRPr="00A35053" w:rsidRDefault="00993AD1" w:rsidP="00BC6AB6">
      <w:pPr>
        <w:pStyle w:val="Heading2"/>
      </w:pPr>
      <w:r w:rsidRPr="00A35053">
        <w:t xml:space="preserve">ACTCOSS </w:t>
      </w:r>
      <w:r w:rsidR="007C2642" w:rsidRPr="00A35053">
        <w:t>b</w:t>
      </w:r>
      <w:r w:rsidR="0049412F" w:rsidRPr="00A35053">
        <w:t>oard</w:t>
      </w:r>
    </w:p>
    <w:p w14:paraId="1EB5007F" w14:textId="77777777" w:rsidR="00464955" w:rsidRPr="00A35053" w:rsidRDefault="00464955" w:rsidP="00464955">
      <w:pPr>
        <w:pStyle w:val="BodyText"/>
      </w:pPr>
      <w:bookmarkStart w:id="32" w:name="_Hlk57802964"/>
      <w:r w:rsidRPr="00A35053">
        <w:t xml:space="preserve">Chair: Frances Crimmins, </w:t>
      </w:r>
      <w:hyperlink r:id="rId84" w:history="1">
        <w:r w:rsidRPr="00A35053">
          <w:rPr>
            <w:rStyle w:val="Hyperlink"/>
          </w:rPr>
          <w:t>YWCA Canberra</w:t>
        </w:r>
      </w:hyperlink>
    </w:p>
    <w:p w14:paraId="20E0CFD8" w14:textId="7A8A2468" w:rsidR="00464955" w:rsidRPr="00A35053" w:rsidRDefault="00464955" w:rsidP="00464955">
      <w:pPr>
        <w:pStyle w:val="BodyText"/>
      </w:pPr>
      <w:r w:rsidRPr="00A35053">
        <w:t>Vice Chair: Andrew Rowe, </w:t>
      </w:r>
      <w:hyperlink r:id="rId85" w:history="1">
        <w:r w:rsidRPr="00A35053">
          <w:rPr>
            <w:rStyle w:val="Hyperlink"/>
          </w:rPr>
          <w:t>Havelock Housing Association</w:t>
        </w:r>
      </w:hyperlink>
    </w:p>
    <w:p w14:paraId="6B9264C9" w14:textId="6C830CAC" w:rsidR="00464955" w:rsidRPr="00A35053" w:rsidRDefault="00464955" w:rsidP="00464955">
      <w:pPr>
        <w:pStyle w:val="BodyText"/>
      </w:pPr>
      <w:r w:rsidRPr="00A35053">
        <w:t xml:space="preserve">Treasurer: Bruce </w:t>
      </w:r>
      <w:proofErr w:type="spellStart"/>
      <w:r w:rsidRPr="00A35053">
        <w:t>Papps</w:t>
      </w:r>
      <w:proofErr w:type="spellEnd"/>
      <w:r w:rsidRPr="00A35053">
        <w:t xml:space="preserve">, </w:t>
      </w:r>
      <w:hyperlink r:id="rId86" w:history="1">
        <w:proofErr w:type="spellStart"/>
        <w:r w:rsidRPr="00A35053">
          <w:rPr>
            <w:rStyle w:val="Hyperlink"/>
          </w:rPr>
          <w:t>Northside</w:t>
        </w:r>
        <w:proofErr w:type="spellEnd"/>
        <w:r w:rsidRPr="00A35053">
          <w:rPr>
            <w:rStyle w:val="Hyperlink"/>
          </w:rPr>
          <w:t xml:space="preserve"> Community Service</w:t>
        </w:r>
      </w:hyperlink>
    </w:p>
    <w:bookmarkEnd w:id="32"/>
    <w:p w14:paraId="23608FC0" w14:textId="2B3DA6C9" w:rsidR="00993AD1" w:rsidRPr="00A35053" w:rsidRDefault="00131CA4" w:rsidP="004956CD">
      <w:pPr>
        <w:pStyle w:val="BodyText"/>
      </w:pPr>
      <w:r w:rsidRPr="00A35053">
        <w:t xml:space="preserve">Ordinary </w:t>
      </w:r>
      <w:r w:rsidR="004956CD" w:rsidRPr="00A35053">
        <w:t>D</w:t>
      </w:r>
      <w:r w:rsidR="00C63ADE" w:rsidRPr="00A35053">
        <w:t>irectors</w:t>
      </w:r>
      <w:r w:rsidR="004956CD" w:rsidRPr="00A35053">
        <w:t>:</w:t>
      </w:r>
    </w:p>
    <w:p w14:paraId="38952BE1" w14:textId="77777777" w:rsidR="000270BE" w:rsidRPr="00A35053" w:rsidRDefault="000270BE" w:rsidP="000270BE">
      <w:pPr>
        <w:pStyle w:val="ListBullet"/>
      </w:pPr>
      <w:r w:rsidRPr="00A35053">
        <w:t>Alicia Flack-</w:t>
      </w:r>
      <w:proofErr w:type="spellStart"/>
      <w:r w:rsidRPr="00A35053">
        <w:t>Konè</w:t>
      </w:r>
      <w:proofErr w:type="spellEnd"/>
      <w:r w:rsidRPr="00A35053">
        <w:t xml:space="preserve">, </w:t>
      </w:r>
      <w:hyperlink r:id="rId87" w:history="1">
        <w:r w:rsidRPr="00A35053">
          <w:rPr>
            <w:rStyle w:val="Hyperlink"/>
          </w:rPr>
          <w:t xml:space="preserve">ACT Down Syndrome Association </w:t>
        </w:r>
      </w:hyperlink>
    </w:p>
    <w:p w14:paraId="4DC12CE8" w14:textId="41FD8AE0" w:rsidR="000270BE" w:rsidRPr="00A35053" w:rsidRDefault="000270BE" w:rsidP="000270BE">
      <w:pPr>
        <w:pStyle w:val="ListBullet"/>
      </w:pPr>
      <w:r w:rsidRPr="00A35053">
        <w:t xml:space="preserve">Andrew Scotford, </w:t>
      </w:r>
      <w:hyperlink r:id="rId88" w:history="1">
        <w:r w:rsidRPr="00A35053">
          <w:rPr>
            <w:rStyle w:val="Hyperlink"/>
          </w:rPr>
          <w:t>CIT Student Association</w:t>
        </w:r>
      </w:hyperlink>
    </w:p>
    <w:p w14:paraId="06E495C7" w14:textId="77777777" w:rsidR="000270BE" w:rsidRPr="00A35053" w:rsidRDefault="000270BE" w:rsidP="000270BE">
      <w:pPr>
        <w:pStyle w:val="ListBullet"/>
      </w:pPr>
      <w:r w:rsidRPr="00A35053">
        <w:t>Beth Slatyer, Associate Member</w:t>
      </w:r>
    </w:p>
    <w:p w14:paraId="0A52B070" w14:textId="77777777" w:rsidR="000270BE" w:rsidRPr="00A35053" w:rsidRDefault="000270BE" w:rsidP="000270BE">
      <w:pPr>
        <w:pStyle w:val="ListBullet"/>
      </w:pPr>
      <w:r w:rsidRPr="00A35053">
        <w:t xml:space="preserve">Cathi Moore, </w:t>
      </w:r>
      <w:hyperlink r:id="rId89" w:history="1">
        <w:proofErr w:type="spellStart"/>
        <w:r w:rsidRPr="00A35053">
          <w:rPr>
            <w:rStyle w:val="Hyperlink"/>
          </w:rPr>
          <w:t>Parentline</w:t>
        </w:r>
        <w:proofErr w:type="spellEnd"/>
        <w:r w:rsidRPr="00A35053">
          <w:rPr>
            <w:rStyle w:val="Hyperlink"/>
          </w:rPr>
          <w:t xml:space="preserve"> ACT</w:t>
        </w:r>
      </w:hyperlink>
      <w:r w:rsidRPr="00A35053">
        <w:t xml:space="preserve"> and Associate Member</w:t>
      </w:r>
    </w:p>
    <w:p w14:paraId="2147748F" w14:textId="77777777" w:rsidR="000270BE" w:rsidRPr="00A35053" w:rsidRDefault="000270BE" w:rsidP="000270BE">
      <w:pPr>
        <w:pStyle w:val="ListBullet"/>
      </w:pPr>
      <w:r w:rsidRPr="00A35053">
        <w:t xml:space="preserve">Darlene Cox, </w:t>
      </w:r>
      <w:hyperlink r:id="rId90" w:history="1">
        <w:r w:rsidRPr="00A35053">
          <w:rPr>
            <w:rStyle w:val="Hyperlink"/>
          </w:rPr>
          <w:t>Health Care Consumers' Association</w:t>
        </w:r>
      </w:hyperlink>
    </w:p>
    <w:p w14:paraId="4D4F4A72" w14:textId="77777777" w:rsidR="000270BE" w:rsidRPr="00A35053" w:rsidRDefault="000270BE" w:rsidP="000270BE">
      <w:pPr>
        <w:pStyle w:val="ListBullet"/>
      </w:pPr>
      <w:proofErr w:type="spellStart"/>
      <w:r w:rsidRPr="00A35053">
        <w:t>Dorji</w:t>
      </w:r>
      <w:proofErr w:type="spellEnd"/>
      <w:r w:rsidRPr="00A35053">
        <w:t xml:space="preserve"> Tshering, Associate Member</w:t>
      </w:r>
    </w:p>
    <w:p w14:paraId="75E7CF9A" w14:textId="77777777" w:rsidR="000270BE" w:rsidRPr="00A35053" w:rsidRDefault="000270BE" w:rsidP="000270BE">
      <w:pPr>
        <w:pStyle w:val="ListBullet"/>
      </w:pPr>
      <w:r w:rsidRPr="00A35053">
        <w:lastRenderedPageBreak/>
        <w:t>Elizabeth Samra, Associate Member</w:t>
      </w:r>
    </w:p>
    <w:p w14:paraId="59143F21" w14:textId="231399BC" w:rsidR="000270BE" w:rsidRPr="00A35053" w:rsidRDefault="000270BE" w:rsidP="000270BE">
      <w:pPr>
        <w:pStyle w:val="ListBullet"/>
      </w:pPr>
      <w:r w:rsidRPr="00A35053">
        <w:t xml:space="preserve">Lee Maiden, </w:t>
      </w:r>
      <w:hyperlink r:id="rId91" w:history="1">
        <w:proofErr w:type="spellStart"/>
        <w:r w:rsidRPr="00A35053">
          <w:rPr>
            <w:rStyle w:val="Hyperlink"/>
          </w:rPr>
          <w:t>Communities@Work</w:t>
        </w:r>
        <w:proofErr w:type="spellEnd"/>
      </w:hyperlink>
    </w:p>
    <w:p w14:paraId="78C6BC50" w14:textId="13B1B258" w:rsidR="000270BE" w:rsidRPr="00A35053" w:rsidRDefault="000270BE" w:rsidP="000270BE">
      <w:pPr>
        <w:pStyle w:val="ListBullet"/>
      </w:pPr>
      <w:r w:rsidRPr="00A35053">
        <w:t xml:space="preserve">Sarah Murdoch, </w:t>
      </w:r>
      <w:hyperlink r:id="rId92" w:history="1">
        <w:r w:rsidRPr="00A35053">
          <w:rPr>
            <w:rStyle w:val="Hyperlink"/>
          </w:rPr>
          <w:t>Anglicare NSW South | NSW West | ACT</w:t>
        </w:r>
      </w:hyperlink>
    </w:p>
    <w:p w14:paraId="0DB335ED" w14:textId="375B9EE6" w:rsidR="00993AD1" w:rsidRPr="00A35053" w:rsidRDefault="00993AD1" w:rsidP="00BC6AB6">
      <w:pPr>
        <w:pStyle w:val="BodyText"/>
      </w:pPr>
      <w:r w:rsidRPr="00A35053">
        <w:t xml:space="preserve">If you would like to contact the </w:t>
      </w:r>
      <w:r w:rsidR="00C63ADE" w:rsidRPr="00A35053">
        <w:t>Board</w:t>
      </w:r>
      <w:r w:rsidRPr="00A35053">
        <w:t>, please contact ACTCOSS and we will put you in touch.</w:t>
      </w:r>
    </w:p>
    <w:p w14:paraId="2F2874C1" w14:textId="77777777" w:rsidR="00993AD1" w:rsidRPr="00A35053" w:rsidRDefault="00993AD1" w:rsidP="00E307B8">
      <w:pPr>
        <w:pStyle w:val="BodyText"/>
      </w:pPr>
      <w:r w:rsidRPr="00A35053">
        <w:t xml:space="preserve">ACTCOSS website: </w:t>
      </w:r>
      <w:hyperlink r:id="rId93" w:history="1">
        <w:r w:rsidRPr="00A35053">
          <w:rPr>
            <w:rStyle w:val="Hyperlink"/>
          </w:rPr>
          <w:t>www.actcoss.org.au</w:t>
        </w:r>
      </w:hyperlink>
      <w:r w:rsidRPr="00A35053">
        <w:t xml:space="preserve"> </w:t>
      </w:r>
    </w:p>
    <w:p w14:paraId="3E13D7AC" w14:textId="77777777" w:rsidR="00993AD1" w:rsidRPr="00A35053" w:rsidRDefault="00993AD1" w:rsidP="00BC6AB6">
      <w:pPr>
        <w:pStyle w:val="Heading2"/>
      </w:pPr>
      <w:r w:rsidRPr="00A35053">
        <w:t>ACTCOSS staff</w:t>
      </w:r>
    </w:p>
    <w:p w14:paraId="1A45A6DF" w14:textId="5EBB0CF8" w:rsidR="00993AD1" w:rsidRPr="00A35053" w:rsidRDefault="00C63ADE" w:rsidP="00E307B8">
      <w:pPr>
        <w:pStyle w:val="BodyText"/>
      </w:pPr>
      <w:r w:rsidRPr="00A35053">
        <w:t>CEO</w:t>
      </w:r>
      <w:r w:rsidR="00993AD1" w:rsidRPr="00A35053">
        <w:t xml:space="preserve">: </w:t>
      </w:r>
      <w:r w:rsidR="00D31E3C" w:rsidRPr="00A35053">
        <w:t>Dr Emma Campbell</w:t>
      </w:r>
    </w:p>
    <w:p w14:paraId="7D1F7420" w14:textId="73334298" w:rsidR="00993AD1" w:rsidRPr="00A35053" w:rsidRDefault="00993AD1" w:rsidP="00E307B8">
      <w:pPr>
        <w:pStyle w:val="BodyText"/>
      </w:pPr>
      <w:r w:rsidRPr="00A35053">
        <w:t xml:space="preserve">Policy </w:t>
      </w:r>
      <w:r w:rsidR="00755D1D" w:rsidRPr="00A35053">
        <w:t xml:space="preserve">and Development </w:t>
      </w:r>
      <w:r w:rsidRPr="00A35053">
        <w:t>Team:</w:t>
      </w:r>
    </w:p>
    <w:p w14:paraId="3AB6FBE4" w14:textId="77777777" w:rsidR="00993AD1" w:rsidRPr="00A35053" w:rsidRDefault="00993AD1" w:rsidP="00993AD1">
      <w:pPr>
        <w:pStyle w:val="ListBullet"/>
      </w:pPr>
      <w:r w:rsidRPr="00A35053">
        <w:t>Craig Wallace (Policy Manager)</w:t>
      </w:r>
    </w:p>
    <w:p w14:paraId="18EA34DE" w14:textId="77777777" w:rsidR="00993AD1" w:rsidRPr="00A35053" w:rsidRDefault="00993AD1" w:rsidP="00993AD1">
      <w:pPr>
        <w:pStyle w:val="ListBullet"/>
      </w:pPr>
      <w:r w:rsidRPr="00A35053">
        <w:t xml:space="preserve">Geoff Buchanan </w:t>
      </w:r>
    </w:p>
    <w:p w14:paraId="6BFAF6B9" w14:textId="77777777" w:rsidR="00993AD1" w:rsidRPr="00A35053" w:rsidRDefault="00993AD1" w:rsidP="00993AD1">
      <w:pPr>
        <w:pStyle w:val="ListBullet"/>
      </w:pPr>
      <w:r w:rsidRPr="00A35053">
        <w:t>Eliza Moloney</w:t>
      </w:r>
    </w:p>
    <w:p w14:paraId="6F42A013" w14:textId="60061F82" w:rsidR="00993AD1" w:rsidRPr="00A35053" w:rsidRDefault="00993AD1" w:rsidP="00993AD1">
      <w:pPr>
        <w:pStyle w:val="ListBullet"/>
      </w:pPr>
      <w:r w:rsidRPr="00A35053">
        <w:t>Ryan Joseph</w:t>
      </w:r>
    </w:p>
    <w:p w14:paraId="65F3A567" w14:textId="1E0008AA" w:rsidR="00755D1D" w:rsidRPr="00A35053" w:rsidRDefault="00755D1D" w:rsidP="00993AD1">
      <w:pPr>
        <w:pStyle w:val="ListBullet"/>
      </w:pPr>
      <w:r w:rsidRPr="00A35053">
        <w:t>Bianca Williams</w:t>
      </w:r>
    </w:p>
    <w:p w14:paraId="351C56B2" w14:textId="77777777" w:rsidR="00993AD1" w:rsidRPr="00A35053" w:rsidRDefault="00993AD1" w:rsidP="00E307B8">
      <w:pPr>
        <w:pStyle w:val="BodyText"/>
      </w:pPr>
      <w:r w:rsidRPr="00A35053">
        <w:t>Gulanga Program Team:</w:t>
      </w:r>
    </w:p>
    <w:p w14:paraId="1B36B572" w14:textId="77777777" w:rsidR="00993AD1" w:rsidRPr="00A35053" w:rsidRDefault="00993AD1" w:rsidP="00993AD1">
      <w:pPr>
        <w:pStyle w:val="ListBullet"/>
      </w:pPr>
      <w:r w:rsidRPr="00A35053">
        <w:t>Julie Butler</w:t>
      </w:r>
    </w:p>
    <w:p w14:paraId="1CDB9488" w14:textId="77777777" w:rsidR="00993AD1" w:rsidRPr="00A35053" w:rsidRDefault="00525651" w:rsidP="00993AD1">
      <w:pPr>
        <w:pStyle w:val="ListBullet"/>
      </w:pPr>
      <w:r w:rsidRPr="00A35053">
        <w:t>Kim Peters</w:t>
      </w:r>
    </w:p>
    <w:p w14:paraId="2EDDEF23" w14:textId="77777777" w:rsidR="00993AD1" w:rsidRPr="00A35053" w:rsidRDefault="00993AD1" w:rsidP="00E307B8">
      <w:pPr>
        <w:pStyle w:val="BodyText"/>
      </w:pPr>
      <w:r w:rsidRPr="00A35053">
        <w:t>Operations Team:</w:t>
      </w:r>
    </w:p>
    <w:p w14:paraId="3D00BF97" w14:textId="0A995BFC" w:rsidR="00755D1D" w:rsidRPr="00A35053" w:rsidRDefault="00755D1D" w:rsidP="00993AD1">
      <w:pPr>
        <w:pStyle w:val="ListBullet"/>
      </w:pPr>
      <w:r w:rsidRPr="00A35053">
        <w:t>Carmen Byrne (Operations Manager)</w:t>
      </w:r>
    </w:p>
    <w:p w14:paraId="386A8F17" w14:textId="0A235F1D" w:rsidR="004B6144" w:rsidRPr="00A35053" w:rsidRDefault="004B6144" w:rsidP="00993AD1">
      <w:pPr>
        <w:pStyle w:val="ListBullet"/>
      </w:pPr>
      <w:r w:rsidRPr="00A35053">
        <w:t>Stephanie Crosby (Operations Manager, maternity leave)</w:t>
      </w:r>
    </w:p>
    <w:p w14:paraId="157189D9" w14:textId="77777777" w:rsidR="00993AD1" w:rsidRPr="00A35053" w:rsidRDefault="00993AD1" w:rsidP="00993AD1">
      <w:pPr>
        <w:pStyle w:val="ListBullet"/>
      </w:pPr>
      <w:r w:rsidRPr="00A35053">
        <w:t>Suzanne Richardson</w:t>
      </w:r>
    </w:p>
    <w:p w14:paraId="3FC2143C" w14:textId="1FB6B42D" w:rsidR="00993AD1" w:rsidRPr="00A35053" w:rsidRDefault="00493710" w:rsidP="00993AD1">
      <w:pPr>
        <w:pStyle w:val="ListBullet"/>
      </w:pPr>
      <w:r w:rsidRPr="00A35053">
        <w:t>Ada Fitzgerald-Cherry</w:t>
      </w:r>
    </w:p>
    <w:p w14:paraId="138F29CD" w14:textId="77777777" w:rsidR="007373CC" w:rsidRPr="00A35053" w:rsidRDefault="007373CC" w:rsidP="00993AD1">
      <w:pPr>
        <w:pStyle w:val="ListBullet"/>
      </w:pPr>
      <w:r w:rsidRPr="00A35053">
        <w:t>Holly Zhang</w:t>
      </w:r>
    </w:p>
    <w:p w14:paraId="76435571" w14:textId="77777777" w:rsidR="00993AD1" w:rsidRPr="00A35053" w:rsidRDefault="00993AD1" w:rsidP="00BC6AB6">
      <w:pPr>
        <w:pStyle w:val="Heading2"/>
      </w:pPr>
      <w:r w:rsidRPr="00A35053">
        <w:t>Disclaimer</w:t>
      </w:r>
    </w:p>
    <w:p w14:paraId="1031C431" w14:textId="7EB01632" w:rsidR="00993AD1" w:rsidRPr="00993AD1" w:rsidRDefault="00993AD1" w:rsidP="00E307B8">
      <w:pPr>
        <w:pStyle w:val="BodyText"/>
      </w:pPr>
      <w:r w:rsidRPr="00A35053">
        <w:rPr>
          <w:i/>
          <w:iCs/>
        </w:rPr>
        <w:t xml:space="preserve">Update </w:t>
      </w:r>
      <w:r w:rsidRPr="00A35053">
        <w:t>is a quarterly journal that provides an opportunity for issues relevant to ACTCOSS’</w:t>
      </w:r>
      <w:r w:rsidR="002E6DBD" w:rsidRPr="00A35053">
        <w:t>s</w:t>
      </w:r>
      <w:r w:rsidRPr="00A35053">
        <w:t xml:space="preserve"> membership to be discussed and for information to be shared. Views expressed are those of individual authors and do not necessarily reflect the policy views of ACTCOSS.</w:t>
      </w:r>
    </w:p>
    <w:sectPr w:rsidR="00993AD1" w:rsidRPr="00993AD1" w:rsidSect="00481FC1">
      <w:footerReference w:type="even" r:id="rId94"/>
      <w:footerReference w:type="default" r:id="rId95"/>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FB8C" w14:textId="77777777" w:rsidR="00A06B85" w:rsidRDefault="00A06B85">
      <w:r>
        <w:separator/>
      </w:r>
    </w:p>
  </w:endnote>
  <w:endnote w:type="continuationSeparator" w:id="0">
    <w:p w14:paraId="2BD11F75" w14:textId="77777777" w:rsidR="00A06B85" w:rsidRDefault="00A06B85">
      <w:r>
        <w:continuationSeparator/>
      </w:r>
    </w:p>
  </w:endnote>
  <w:endnote w:type="continuationNotice" w:id="1">
    <w:p w14:paraId="5F154891" w14:textId="77777777" w:rsidR="00A06B85" w:rsidRDefault="00A06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2EBA" w14:textId="77777777" w:rsidR="00A06B85" w:rsidRDefault="00A06B85">
      <w:r>
        <w:separator/>
      </w:r>
    </w:p>
  </w:footnote>
  <w:footnote w:type="continuationSeparator" w:id="0">
    <w:p w14:paraId="47A27A2A" w14:textId="77777777" w:rsidR="00A06B85" w:rsidRDefault="00A06B85">
      <w:r>
        <w:continuationSeparator/>
      </w:r>
    </w:p>
  </w:footnote>
  <w:footnote w:type="continuationNotice" w:id="1">
    <w:p w14:paraId="016608EA" w14:textId="77777777" w:rsidR="00A06B85" w:rsidRDefault="00A06B85"/>
  </w:footnote>
  <w:footnote w:id="2">
    <w:p w14:paraId="0E5A5667" w14:textId="61D57390" w:rsidR="00CA7562" w:rsidRDefault="00CA7562" w:rsidP="004D39AE">
      <w:pPr>
        <w:pStyle w:val="FootnoteText"/>
      </w:pPr>
      <w:r w:rsidRPr="004D39AE">
        <w:footnoteRef/>
      </w:r>
      <w:r w:rsidRPr="004D39AE">
        <w:t xml:space="preserve"> </w:t>
      </w:r>
      <w:r w:rsidR="004D39AE">
        <w:tab/>
      </w:r>
      <w:r>
        <w:t>Australian Institute of Health and Welfare</w:t>
      </w:r>
      <w:r w:rsidR="00FF0B7D">
        <w:t xml:space="preserve"> (AIHW)</w:t>
      </w:r>
      <w:r w:rsidR="004D39AE">
        <w:t>,</w:t>
      </w:r>
      <w:r>
        <w:t xml:space="preserve"> </w:t>
      </w:r>
      <w:r w:rsidRPr="004D39AE">
        <w:rPr>
          <w:i/>
          <w:iCs/>
        </w:rPr>
        <w:t>Aboriginal and Torres Strait Islander people: a focus report on housing and homelessness</w:t>
      </w:r>
      <w:r w:rsidR="004D39AE">
        <w:t>,</w:t>
      </w:r>
      <w:r>
        <w:t xml:space="preserve"> Cat. no. HOU 301</w:t>
      </w:r>
      <w:r w:rsidR="004D39AE">
        <w:t>, AIHW,</w:t>
      </w:r>
      <w:r>
        <w:t xml:space="preserve"> Canberra</w:t>
      </w:r>
      <w:r w:rsidR="004D39AE">
        <w:t>, 2019.</w:t>
      </w:r>
    </w:p>
  </w:footnote>
  <w:footnote w:id="3">
    <w:p w14:paraId="6E3A217A" w14:textId="66A262BC" w:rsidR="00F8656D" w:rsidRPr="00F8656D" w:rsidRDefault="00F8656D">
      <w:pPr>
        <w:pStyle w:val="FootnoteText"/>
      </w:pPr>
      <w:r w:rsidRPr="00F8656D">
        <w:footnoteRef/>
      </w:r>
      <w:r w:rsidRPr="00F8656D">
        <w:t xml:space="preserve"> </w:t>
      </w:r>
      <w:r>
        <w:tab/>
      </w:r>
      <w:r w:rsidR="00141775">
        <w:t xml:space="preserve">Keys Young, </w:t>
      </w:r>
      <w:r w:rsidR="00C8751A" w:rsidRPr="00C8751A">
        <w:rPr>
          <w:i/>
          <w:iCs/>
        </w:rPr>
        <w:t>Homelessness in the Aboriginal and Torres Strait Islander Context and its possible implications for the Supported Accommodation Assistance Program (SAAP)</w:t>
      </w:r>
      <w:r w:rsidR="00C8751A">
        <w:t xml:space="preserve">, </w:t>
      </w:r>
      <w:r w:rsidR="00C8751A" w:rsidRPr="00C8751A">
        <w:t>(final report)</w:t>
      </w:r>
      <w:r w:rsidR="00C8751A">
        <w:t xml:space="preserve">, </w:t>
      </w:r>
      <w:r w:rsidR="00C8751A" w:rsidRPr="00C8751A">
        <w:t>Prepared for the Department of Family and Community Services,</w:t>
      </w:r>
      <w:r w:rsidR="00C8751A">
        <w:t xml:space="preserve"> Sydney,</w:t>
      </w:r>
      <w:r w:rsidR="00C8751A" w:rsidRPr="00C8751A">
        <w:t xml:space="preserve"> 30 November 1998</w:t>
      </w:r>
      <w:r w:rsidR="00C8751A">
        <w:t xml:space="preserve">, </w:t>
      </w:r>
      <w:hyperlink r:id="rId1" w:history="1">
        <w:r w:rsidR="00C8751A" w:rsidRPr="00560149">
          <w:rPr>
            <w:rStyle w:val="Hyperlink"/>
          </w:rPr>
          <w:t>http://pandora.nla.gov.au/pan/42867/20060807-0000/www.facs.gov.au/Internet/facsinternet.nsf/VIA/keys/$File/KeysYoung.pdf</w:t>
        </w:r>
      </w:hyperlink>
      <w:r w:rsidR="0043605D">
        <w:t xml:space="preserve">, in AIHW, </w:t>
      </w:r>
      <w:r w:rsidR="0043605D" w:rsidRPr="004D39AE">
        <w:rPr>
          <w:i/>
          <w:iCs/>
        </w:rPr>
        <w:t>Aboriginal and Torres Strait Islander people: a focus report on housing and homelessness</w:t>
      </w:r>
      <w:r w:rsidR="0089055B">
        <w:t>.</w:t>
      </w:r>
    </w:p>
  </w:footnote>
  <w:footnote w:id="4">
    <w:p w14:paraId="3AB15B80" w14:textId="5980E14F" w:rsidR="00CA7562" w:rsidRDefault="00CA7562" w:rsidP="00947AE0">
      <w:pPr>
        <w:pStyle w:val="FootnoteText"/>
        <w:rPr>
          <w:color w:val="000000"/>
          <w:sz w:val="20"/>
        </w:rPr>
      </w:pPr>
      <w:r w:rsidRPr="00947AE0">
        <w:footnoteRef/>
      </w:r>
      <w:r w:rsidRPr="00947AE0">
        <w:t xml:space="preserve"> </w:t>
      </w:r>
      <w:r w:rsidR="00947AE0">
        <w:tab/>
      </w:r>
      <w:r w:rsidR="0021065A">
        <w:t>Co</w:t>
      </w:r>
      <w:r w:rsidR="00F433C3">
        <w:t xml:space="preserve">alition of Peaks, </w:t>
      </w:r>
      <w:r w:rsidR="00947AE0" w:rsidRPr="00B17C0A">
        <w:rPr>
          <w:i/>
          <w:iCs/>
        </w:rPr>
        <w:t>New National Agreement on Closing the Gap</w:t>
      </w:r>
      <w:r w:rsidR="00B17C0A">
        <w:t xml:space="preserve"> [web page], Coalition of Peaks,</w:t>
      </w:r>
      <w:r w:rsidR="00947AE0">
        <w:t xml:space="preserve"> </w:t>
      </w:r>
      <w:r w:rsidR="0021065A">
        <w:t xml:space="preserve">2020, </w:t>
      </w:r>
      <w:hyperlink r:id="rId2" w:history="1">
        <w:r w:rsidR="0021065A" w:rsidRPr="00C265DF">
          <w:rPr>
            <w:rStyle w:val="Hyperlink"/>
            <w:sz w:val="20"/>
          </w:rPr>
          <w:t>https://coalitionofpeaks.org.au/new-national-agreement-on-closing-the-gap/</w:t>
        </w:r>
      </w:hyperlink>
      <w:r w:rsidR="00B17C0A">
        <w:rPr>
          <w:color w:val="000000"/>
          <w:sz w:val="20"/>
        </w:rPr>
        <w:t>.</w:t>
      </w:r>
    </w:p>
  </w:footnote>
  <w:footnote w:id="5">
    <w:p w14:paraId="661DB57D" w14:textId="77777777" w:rsidR="00842D10" w:rsidRPr="0061443A" w:rsidRDefault="00842D10" w:rsidP="00842D10">
      <w:pPr>
        <w:pStyle w:val="FootnoteText"/>
        <w:rPr>
          <w:lang w:val="en-US"/>
        </w:rPr>
      </w:pPr>
      <w:r w:rsidRPr="00766101">
        <w:footnoteRef/>
      </w:r>
      <w:r w:rsidRPr="00766101">
        <w:t xml:space="preserve"> </w:t>
      </w:r>
      <w:r w:rsidRPr="00766101">
        <w:tab/>
        <w:t xml:space="preserve">Australia’s National Research Organisation for Women’s Safety (ANROWS), </w:t>
      </w:r>
      <w:r w:rsidRPr="00766101">
        <w:rPr>
          <w:i/>
          <w:iCs/>
        </w:rPr>
        <w:t>Understanding the role of Law and Culture in Aboriginal and Torres Strait Islander communities in responding to and preventing family violence: Key findings and future directions</w:t>
      </w:r>
      <w:r w:rsidRPr="00766101">
        <w:t xml:space="preserve">, Research to Policy &amp; Practice, Issue 19, June 2020, </w:t>
      </w:r>
      <w:hyperlink r:id="rId3" w:history="1">
        <w:r w:rsidRPr="0061443A">
          <w:rPr>
            <w:rStyle w:val="Hyperlink"/>
          </w:rPr>
          <w:t>https://www.anrows.org.au/project/understanding-the-role-of-law-and-culture-in-aboriginal-and-or-torres-strait-islander-communities-in-responding-to-and-preventing-family-violence/</w:t>
        </w:r>
      </w:hyperlink>
      <w:r w:rsidRPr="0061443A">
        <w:t>.</w:t>
      </w:r>
    </w:p>
  </w:footnote>
  <w:footnote w:id="6">
    <w:p w14:paraId="1CC86B88" w14:textId="77777777" w:rsidR="00842D10" w:rsidRPr="009422A6" w:rsidRDefault="00842D10" w:rsidP="00842D10">
      <w:pPr>
        <w:pStyle w:val="FootnoteText"/>
        <w:rPr>
          <w:lang w:val="en-US"/>
        </w:rPr>
      </w:pPr>
      <w:r w:rsidRPr="0061443A">
        <w:footnoteRef/>
      </w:r>
      <w:r w:rsidRPr="0061443A">
        <w:t xml:space="preserve"> </w:t>
      </w:r>
      <w:r w:rsidRPr="0061443A">
        <w:tab/>
        <w:t>National Aboriginal &amp; Torres Strait Islander Legal Service (NATSILS), ‘</w:t>
      </w:r>
      <w:r w:rsidRPr="00C12398">
        <w:t>In comparison with other women, Aboriginal and Torres Strait Islander women…</w:t>
      </w:r>
      <w:r w:rsidRPr="0061443A">
        <w:t>’ [Twitter post], NATSILS, 25 November 2020, accessed 8 December 2020</w:t>
      </w:r>
      <w:r>
        <w:t xml:space="preserve">, </w:t>
      </w:r>
      <w:hyperlink r:id="rId4" w:history="1">
        <w:r w:rsidRPr="007178C6">
          <w:rPr>
            <w:rStyle w:val="Hyperlink"/>
          </w:rPr>
          <w:t>https://twitter.com/NATSILS_/status/1331420873845207041?s=20</w:t>
        </w:r>
      </w:hyperlink>
      <w:r w:rsidRPr="0061443A">
        <w:t>.</w:t>
      </w:r>
    </w:p>
  </w:footnote>
  <w:footnote w:id="7">
    <w:p w14:paraId="4FD20231" w14:textId="77777777" w:rsidR="00842D10" w:rsidRPr="00883825" w:rsidRDefault="00842D10" w:rsidP="00842D10">
      <w:pPr>
        <w:pStyle w:val="FootnoteText"/>
        <w:rPr>
          <w:lang w:val="en-US"/>
        </w:rPr>
      </w:pPr>
      <w:r w:rsidRPr="00883825">
        <w:footnoteRef/>
      </w:r>
      <w:r w:rsidRPr="00883825">
        <w:t xml:space="preserve"> </w:t>
      </w:r>
      <w:r>
        <w:tab/>
        <w:t xml:space="preserve">Our </w:t>
      </w:r>
      <w:proofErr w:type="spellStart"/>
      <w:r>
        <w:t>Booris</w:t>
      </w:r>
      <w:proofErr w:type="spellEnd"/>
      <w:r>
        <w:t xml:space="preserve">, Our Way Steering Committee, </w:t>
      </w:r>
      <w:r w:rsidRPr="00BB31B9">
        <w:rPr>
          <w:i/>
          <w:iCs/>
        </w:rPr>
        <w:t xml:space="preserve">Our </w:t>
      </w:r>
      <w:proofErr w:type="spellStart"/>
      <w:r w:rsidRPr="00BB31B9">
        <w:rPr>
          <w:i/>
          <w:iCs/>
        </w:rPr>
        <w:t>Booris</w:t>
      </w:r>
      <w:proofErr w:type="spellEnd"/>
      <w:r w:rsidRPr="00BB31B9">
        <w:rPr>
          <w:i/>
          <w:iCs/>
        </w:rPr>
        <w:t>, Our Way Final Report</w:t>
      </w:r>
      <w:r>
        <w:t xml:space="preserve">, Our </w:t>
      </w:r>
      <w:proofErr w:type="spellStart"/>
      <w:r>
        <w:t>Booris</w:t>
      </w:r>
      <w:proofErr w:type="spellEnd"/>
      <w:r>
        <w:t xml:space="preserve">, Our Way Steering Committee, December 2019, </w:t>
      </w:r>
      <w:hyperlink r:id="rId5" w:history="1">
        <w:r w:rsidRPr="008063DD">
          <w:rPr>
            <w:rStyle w:val="Hyperlink"/>
          </w:rPr>
          <w:t>https://www.strongfamilies.act.gov.au/our-booris,-our-way</w:t>
        </w:r>
      </w:hyperlink>
      <w:r>
        <w:t>.</w:t>
      </w:r>
    </w:p>
  </w:footnote>
  <w:footnote w:id="8">
    <w:p w14:paraId="46AAFE12" w14:textId="77777777" w:rsidR="00842D10" w:rsidRPr="00036B22" w:rsidRDefault="00842D10" w:rsidP="00842D10">
      <w:pPr>
        <w:pStyle w:val="FootnoteText"/>
        <w:rPr>
          <w:lang w:val="en-US"/>
        </w:rPr>
      </w:pPr>
      <w:r w:rsidRPr="00036B22">
        <w:footnoteRef/>
      </w:r>
      <w:r w:rsidRPr="00036B22">
        <w:t xml:space="preserve"> </w:t>
      </w:r>
      <w:r>
        <w:tab/>
        <w:t xml:space="preserve">ACT Victims of Crime Coordinator, </w:t>
      </w:r>
      <w:r w:rsidRPr="00FB3912">
        <w:rPr>
          <w:i/>
          <w:iCs/>
        </w:rPr>
        <w:t xml:space="preserve">“We </w:t>
      </w:r>
      <w:r>
        <w:rPr>
          <w:i/>
          <w:iCs/>
        </w:rPr>
        <w:t>D</w:t>
      </w:r>
      <w:r w:rsidRPr="00FB3912">
        <w:rPr>
          <w:i/>
          <w:iCs/>
        </w:rPr>
        <w:t xml:space="preserve">on’t </w:t>
      </w:r>
      <w:r>
        <w:rPr>
          <w:i/>
          <w:iCs/>
        </w:rPr>
        <w:t>S</w:t>
      </w:r>
      <w:r w:rsidRPr="00FB3912">
        <w:rPr>
          <w:i/>
          <w:iCs/>
        </w:rPr>
        <w:t xml:space="preserve">hoot </w:t>
      </w:r>
      <w:r>
        <w:rPr>
          <w:i/>
          <w:iCs/>
        </w:rPr>
        <w:t>O</w:t>
      </w:r>
      <w:r w:rsidRPr="00FB3912">
        <w:rPr>
          <w:i/>
          <w:iCs/>
        </w:rPr>
        <w:t xml:space="preserve">ur </w:t>
      </w:r>
      <w:r>
        <w:rPr>
          <w:i/>
          <w:iCs/>
        </w:rPr>
        <w:t>W</w:t>
      </w:r>
      <w:r w:rsidRPr="00FB3912">
        <w:rPr>
          <w:i/>
          <w:iCs/>
        </w:rPr>
        <w:t>ounded…” Aboriginal &amp; Torres Strait Islander Victims of Family Violence Access to Justice and Access to Services in the ACT</w:t>
      </w:r>
      <w:r>
        <w:t xml:space="preserve">, ACT Government, April 2009, </w:t>
      </w:r>
      <w:hyperlink r:id="rId6" w:history="1">
        <w:r w:rsidRPr="008063DD">
          <w:rPr>
            <w:rStyle w:val="Hyperlink"/>
          </w:rPr>
          <w:t>https://www.victimsupport.act.gov.au/who-we-are/publications</w:t>
        </w:r>
      </w:hyperlink>
      <w:r>
        <w:t>.</w:t>
      </w:r>
    </w:p>
  </w:footnote>
  <w:footnote w:id="9">
    <w:p w14:paraId="7DB3BC29" w14:textId="77777777" w:rsidR="003A0C50" w:rsidRPr="000E6386" w:rsidRDefault="003A0C50" w:rsidP="003A0C50">
      <w:pPr>
        <w:pStyle w:val="FootnoteText"/>
      </w:pPr>
      <w:r w:rsidRPr="000E6386">
        <w:footnoteRef/>
      </w:r>
      <w:r w:rsidRPr="000E6386">
        <w:t xml:space="preserve"> </w:t>
      </w:r>
      <w:r w:rsidRPr="000E6386">
        <w:tab/>
        <w:t xml:space="preserve">Australian Institute of Health and Welfare (AIHW), </w:t>
      </w:r>
      <w:r w:rsidRPr="000E6386">
        <w:rPr>
          <w:rStyle w:val="Emphasis"/>
        </w:rPr>
        <w:t>Aboriginal and Torres Strait Islander Health Performance Framework 2017 report: Australian Capital Territory</w:t>
      </w:r>
      <w:r w:rsidRPr="000E6386">
        <w:t xml:space="preserve">, AIHW, 2017, </w:t>
      </w:r>
      <w:hyperlink r:id="rId7" w:history="1">
        <w:r w:rsidRPr="000E6386">
          <w:rPr>
            <w:rStyle w:val="Hyperlink"/>
          </w:rPr>
          <w:t>https://www.aihw.gov.au/getmedia/78d3c0b5-3eff-4890-8105-a01de429b09d/aihw-ihw-188-2017-hpf-act.pdf.aspx?inline=true</w:t>
        </w:r>
      </w:hyperlink>
      <w:r w:rsidRPr="00382752">
        <w:t>.</w:t>
      </w:r>
    </w:p>
  </w:footnote>
  <w:footnote w:id="10">
    <w:p w14:paraId="1E8B4A40" w14:textId="7BED7A89" w:rsidR="001F5C51" w:rsidRPr="000E6386" w:rsidRDefault="001F5C51">
      <w:pPr>
        <w:pStyle w:val="FootnoteText"/>
      </w:pPr>
      <w:r w:rsidRPr="000E6386">
        <w:footnoteRef/>
      </w:r>
      <w:r w:rsidRPr="000E6386">
        <w:t xml:space="preserve"> </w:t>
      </w:r>
      <w:r w:rsidRPr="000E6386">
        <w:tab/>
        <w:t xml:space="preserve">AIHW, </w:t>
      </w:r>
      <w:r w:rsidRPr="000E6386">
        <w:rPr>
          <w:i/>
          <w:iCs/>
        </w:rPr>
        <w:t>Aboriginal and Torres Strait Islander Health Performance Framework 2017 report</w:t>
      </w:r>
      <w:r w:rsidRPr="000E6386">
        <w:t>.</w:t>
      </w:r>
    </w:p>
  </w:footnote>
  <w:footnote w:id="11">
    <w:p w14:paraId="2DB63B40" w14:textId="2F73BDB3" w:rsidR="00C1048C" w:rsidRPr="000E6386" w:rsidRDefault="00C1048C">
      <w:pPr>
        <w:pStyle w:val="FootnoteText"/>
      </w:pPr>
      <w:r w:rsidRPr="000E6386">
        <w:footnoteRef/>
      </w:r>
      <w:r w:rsidRPr="000E6386">
        <w:t xml:space="preserve"> </w:t>
      </w:r>
      <w:r w:rsidRPr="000E6386">
        <w:tab/>
        <w:t>Hunter Medical Research Institute</w:t>
      </w:r>
      <w:r w:rsidR="00157CE6">
        <w:t xml:space="preserve"> (HMRI)</w:t>
      </w:r>
      <w:r w:rsidR="004172AE">
        <w:t>,</w:t>
      </w:r>
      <w:r w:rsidRPr="000E6386">
        <w:t xml:space="preserve"> </w:t>
      </w:r>
      <w:r w:rsidRPr="00157CE6">
        <w:rPr>
          <w:i/>
          <w:iCs/>
        </w:rPr>
        <w:t>Checking check-ups to help Close the Gap</w:t>
      </w:r>
      <w:r w:rsidR="00157CE6">
        <w:t>, HMRI,</w:t>
      </w:r>
      <w:r w:rsidRPr="000E6386">
        <w:t xml:space="preserve"> 12 July 2019</w:t>
      </w:r>
      <w:r w:rsidR="00BC495E">
        <w:t>,</w:t>
      </w:r>
      <w:r w:rsidRPr="000E6386">
        <w:t xml:space="preserve"> </w:t>
      </w:r>
      <w:hyperlink r:id="rId8" w:history="1">
        <w:r w:rsidRPr="000E6386">
          <w:rPr>
            <w:rStyle w:val="Hyperlink"/>
          </w:rPr>
          <w:t>https://hmri.org.au/news-article/checking-check-ups-help-close-gap</w:t>
        </w:r>
      </w:hyperlink>
      <w:r w:rsidR="004172AE">
        <w:t>.</w:t>
      </w:r>
    </w:p>
  </w:footnote>
  <w:footnote w:id="12">
    <w:p w14:paraId="06555DC8" w14:textId="35E6D7A8" w:rsidR="002E5644" w:rsidRDefault="002E5644">
      <w:pPr>
        <w:pStyle w:val="FootnoteText"/>
      </w:pPr>
      <w:r w:rsidRPr="000E6386">
        <w:footnoteRef/>
      </w:r>
      <w:r w:rsidRPr="000E6386">
        <w:t xml:space="preserve"> </w:t>
      </w:r>
      <w:r w:rsidRPr="000E6386">
        <w:tab/>
      </w:r>
      <w:r w:rsidR="00402E77" w:rsidRPr="000E6386">
        <w:t>AIHW</w:t>
      </w:r>
      <w:r w:rsidR="00F87A54" w:rsidRPr="000E6386">
        <w:t xml:space="preserve">, </w:t>
      </w:r>
      <w:r w:rsidR="00F87A54" w:rsidRPr="000E6386">
        <w:rPr>
          <w:i/>
          <w:iCs/>
        </w:rPr>
        <w:t>Aboriginal and Torres Strait Islander Health Performance Framework 2017 repor</w:t>
      </w:r>
      <w:r w:rsidR="001F5C51" w:rsidRPr="000E6386">
        <w:rPr>
          <w:i/>
          <w:iCs/>
        </w:rPr>
        <w:t>t</w:t>
      </w:r>
      <w:r w:rsidR="00402E77" w:rsidRPr="000E6386">
        <w:t>.</w:t>
      </w:r>
    </w:p>
  </w:footnote>
  <w:footnote w:id="13">
    <w:p w14:paraId="1F392EEC" w14:textId="5B366FC1" w:rsidR="00B761A9" w:rsidRPr="00B761A9" w:rsidRDefault="00B761A9" w:rsidP="00803CCA">
      <w:pPr>
        <w:pStyle w:val="FootnoteText"/>
      </w:pPr>
      <w:r w:rsidRPr="00B761A9">
        <w:footnoteRef/>
      </w:r>
      <w:r w:rsidRPr="00B761A9">
        <w:t xml:space="preserve"> </w:t>
      </w:r>
      <w:r>
        <w:tab/>
      </w:r>
      <w:r w:rsidR="00803CCA" w:rsidRPr="00803CCA">
        <w:t xml:space="preserve">AIHW, </w:t>
      </w:r>
      <w:r w:rsidR="00803CCA" w:rsidRPr="00803CCA">
        <w:rPr>
          <w:i/>
          <w:iCs/>
        </w:rPr>
        <w:t>Aboriginal and Torres Strait Islander Health Performance Framework 2017 report</w:t>
      </w:r>
      <w:r w:rsidR="00803CCA">
        <w:t xml:space="preserve">; </w:t>
      </w:r>
      <w:r w:rsidR="008F0472">
        <w:t xml:space="preserve">AIHW, </w:t>
      </w:r>
      <w:r w:rsidR="008F0472" w:rsidRPr="00414107">
        <w:rPr>
          <w:rStyle w:val="Emphasis"/>
        </w:rPr>
        <w:t>Indigenous health check (MBS 715) data tool</w:t>
      </w:r>
      <w:r w:rsidR="008F0472">
        <w:t>,</w:t>
      </w:r>
      <w:r w:rsidR="008F0472" w:rsidRPr="008F0472">
        <w:t xml:space="preserve"> AIHW</w:t>
      </w:r>
      <w:r w:rsidR="008F0472">
        <w:t>,</w:t>
      </w:r>
      <w:r w:rsidR="008F0472" w:rsidRPr="008F0472">
        <w:t xml:space="preserve"> 6 December 2017</w:t>
      </w:r>
      <w:r w:rsidR="008F0472">
        <w:t>,</w:t>
      </w:r>
      <w:r w:rsidR="00D013BF">
        <w:t xml:space="preserve"> </w:t>
      </w:r>
      <w:hyperlink r:id="rId9" w:history="1">
        <w:r w:rsidR="008F0472" w:rsidRPr="008F0472">
          <w:rPr>
            <w:rStyle w:val="Hyperlink"/>
          </w:rPr>
          <w:t>https://www.aihw.gov.au/reports/indigenous-health-welfare-services/indigenous-health-check-mbs-715-data-tool/data</w:t>
        </w:r>
      </w:hyperlink>
      <w:r w:rsidR="00414107">
        <w:t>.</w:t>
      </w:r>
    </w:p>
  </w:footnote>
  <w:footnote w:id="14">
    <w:p w14:paraId="08A01BDB" w14:textId="4616E8EA" w:rsidR="00414107" w:rsidRPr="00414107" w:rsidRDefault="00414107">
      <w:pPr>
        <w:pStyle w:val="FootnoteText"/>
      </w:pPr>
      <w:r w:rsidRPr="00414107">
        <w:footnoteRef/>
      </w:r>
      <w:r w:rsidRPr="00414107">
        <w:t xml:space="preserve"> </w:t>
      </w:r>
      <w:r>
        <w:tab/>
      </w:r>
      <w:r w:rsidR="000F0B81" w:rsidRPr="000F0B81">
        <w:t>Grand Pacific Health</w:t>
      </w:r>
      <w:r w:rsidR="000F0B81">
        <w:t>,</w:t>
      </w:r>
      <w:r w:rsidR="000F0B81" w:rsidRPr="000F0B81">
        <w:t xml:space="preserve"> </w:t>
      </w:r>
      <w:r w:rsidR="000F0B81" w:rsidRPr="00EC2D75">
        <w:rPr>
          <w:rStyle w:val="Emphasis"/>
        </w:rPr>
        <w:t>Real Stories 2019</w:t>
      </w:r>
      <w:r w:rsidR="000F0B81">
        <w:t>,</w:t>
      </w:r>
      <w:r w:rsidR="00EC2D75">
        <w:t xml:space="preserve"> n.d.,</w:t>
      </w:r>
      <w:r w:rsidR="000F0B81" w:rsidRPr="000F0B81">
        <w:t xml:space="preserve"> </w:t>
      </w:r>
      <w:hyperlink r:id="rId10" w:history="1">
        <w:r w:rsidR="000F0B81" w:rsidRPr="000F0B81">
          <w:rPr>
            <w:rStyle w:val="Hyperlink"/>
          </w:rPr>
          <w:t>https://www.gph.org.au/about-us/news/gph-real-stories-2019-collection/</w:t>
        </w:r>
      </w:hyperlink>
      <w:r w:rsidR="00AC4FE8" w:rsidRPr="00AC4FE8">
        <w:t>.</w:t>
      </w:r>
    </w:p>
  </w:footnote>
  <w:footnote w:id="15">
    <w:p w14:paraId="5AEC3A01" w14:textId="0C149EAB" w:rsidR="00975577" w:rsidRPr="00984D53" w:rsidRDefault="00975577" w:rsidP="00975577">
      <w:pPr>
        <w:pStyle w:val="FootnoteText"/>
      </w:pPr>
      <w:r w:rsidRPr="00984D53">
        <w:rPr>
          <w:rFonts w:eastAsiaTheme="minorEastAsia"/>
        </w:rPr>
        <w:footnoteRef/>
      </w:r>
      <w:r w:rsidRPr="00984D53">
        <w:t xml:space="preserve"> </w:t>
      </w:r>
      <w:r>
        <w:tab/>
        <w:t>J Ife</w:t>
      </w:r>
      <w:r w:rsidRPr="00984D53">
        <w:t>,</w:t>
      </w:r>
      <w:r w:rsidR="003C08FE">
        <w:t xml:space="preserve"> ‘Chapter 12: Principles of community development and their application to practice’,</w:t>
      </w:r>
      <w:r w:rsidRPr="00984D53">
        <w:t xml:space="preserve"> </w:t>
      </w:r>
      <w:r>
        <w:rPr>
          <w:rStyle w:val="Emphasis"/>
          <w:rFonts w:eastAsiaTheme="minorEastAsia"/>
        </w:rPr>
        <w:t>Community Development in An Uncertain World: Vision, Analysis &amp; Practice</w:t>
      </w:r>
      <w:r>
        <w:t>, Cambridge University Press,</w:t>
      </w:r>
      <w:r w:rsidRPr="00984D53">
        <w:t xml:space="preserve"> </w:t>
      </w:r>
      <w:r>
        <w:t>2019, pp.253-285.</w:t>
      </w:r>
      <w:r w:rsidRPr="00984D5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6EBE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1F466E08"/>
    <w:multiLevelType w:val="hybridMultilevel"/>
    <w:tmpl w:val="0250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5702A"/>
    <w:multiLevelType w:val="multilevel"/>
    <w:tmpl w:val="6FE4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238B4F59"/>
    <w:multiLevelType w:val="multilevel"/>
    <w:tmpl w:val="920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A405E"/>
    <w:multiLevelType w:val="hybridMultilevel"/>
    <w:tmpl w:val="3ECA3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2A320549"/>
    <w:multiLevelType w:val="hybridMultilevel"/>
    <w:tmpl w:val="C53C1AEA"/>
    <w:lvl w:ilvl="0" w:tplc="8FBA61F2">
      <w:start w:val="1"/>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251540"/>
    <w:multiLevelType w:val="multilevel"/>
    <w:tmpl w:val="BC1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4EE43F0C"/>
    <w:multiLevelType w:val="hybridMultilevel"/>
    <w:tmpl w:val="C33AFC28"/>
    <w:lvl w:ilvl="0" w:tplc="24D8CA10">
      <w:start w:val="1"/>
      <w:numFmt w:val="bullet"/>
      <w:lvlText w:val=""/>
      <w:lvlJc w:val="left"/>
      <w:pPr>
        <w:ind w:left="720" w:hanging="360"/>
      </w:pPr>
      <w:rPr>
        <w:rFonts w:ascii="Symbol" w:hAnsi="Symbol" w:hint="default"/>
      </w:rPr>
    </w:lvl>
    <w:lvl w:ilvl="1" w:tplc="8586E636">
      <w:start w:val="1"/>
      <w:numFmt w:val="bullet"/>
      <w:lvlText w:val="o"/>
      <w:lvlJc w:val="left"/>
      <w:pPr>
        <w:ind w:left="1440" w:hanging="360"/>
      </w:pPr>
      <w:rPr>
        <w:rFonts w:ascii="Courier New" w:hAnsi="Courier New" w:hint="default"/>
      </w:rPr>
    </w:lvl>
    <w:lvl w:ilvl="2" w:tplc="4DC626F6">
      <w:start w:val="1"/>
      <w:numFmt w:val="bullet"/>
      <w:lvlText w:val=""/>
      <w:lvlJc w:val="left"/>
      <w:pPr>
        <w:ind w:left="2160" w:hanging="360"/>
      </w:pPr>
      <w:rPr>
        <w:rFonts w:ascii="Wingdings" w:hAnsi="Wingdings" w:hint="default"/>
      </w:rPr>
    </w:lvl>
    <w:lvl w:ilvl="3" w:tplc="F2B47B6E">
      <w:start w:val="1"/>
      <w:numFmt w:val="bullet"/>
      <w:lvlText w:val=""/>
      <w:lvlJc w:val="left"/>
      <w:pPr>
        <w:ind w:left="2880" w:hanging="360"/>
      </w:pPr>
      <w:rPr>
        <w:rFonts w:ascii="Symbol" w:hAnsi="Symbol" w:hint="default"/>
      </w:rPr>
    </w:lvl>
    <w:lvl w:ilvl="4" w:tplc="869233C4">
      <w:start w:val="1"/>
      <w:numFmt w:val="bullet"/>
      <w:lvlText w:val="o"/>
      <w:lvlJc w:val="left"/>
      <w:pPr>
        <w:ind w:left="3600" w:hanging="360"/>
      </w:pPr>
      <w:rPr>
        <w:rFonts w:ascii="Courier New" w:hAnsi="Courier New" w:hint="default"/>
      </w:rPr>
    </w:lvl>
    <w:lvl w:ilvl="5" w:tplc="5F1AE2EE">
      <w:start w:val="1"/>
      <w:numFmt w:val="bullet"/>
      <w:lvlText w:val=""/>
      <w:lvlJc w:val="left"/>
      <w:pPr>
        <w:ind w:left="4320" w:hanging="360"/>
      </w:pPr>
      <w:rPr>
        <w:rFonts w:ascii="Wingdings" w:hAnsi="Wingdings" w:hint="default"/>
      </w:rPr>
    </w:lvl>
    <w:lvl w:ilvl="6" w:tplc="85C20A50">
      <w:start w:val="1"/>
      <w:numFmt w:val="bullet"/>
      <w:lvlText w:val=""/>
      <w:lvlJc w:val="left"/>
      <w:pPr>
        <w:ind w:left="5040" w:hanging="360"/>
      </w:pPr>
      <w:rPr>
        <w:rFonts w:ascii="Symbol" w:hAnsi="Symbol" w:hint="default"/>
      </w:rPr>
    </w:lvl>
    <w:lvl w:ilvl="7" w:tplc="1020F240">
      <w:start w:val="1"/>
      <w:numFmt w:val="bullet"/>
      <w:lvlText w:val="o"/>
      <w:lvlJc w:val="left"/>
      <w:pPr>
        <w:ind w:left="5760" w:hanging="360"/>
      </w:pPr>
      <w:rPr>
        <w:rFonts w:ascii="Courier New" w:hAnsi="Courier New" w:hint="default"/>
      </w:rPr>
    </w:lvl>
    <w:lvl w:ilvl="8" w:tplc="376ECCC0">
      <w:start w:val="1"/>
      <w:numFmt w:val="bullet"/>
      <w:lvlText w:val=""/>
      <w:lvlJc w:val="left"/>
      <w:pPr>
        <w:ind w:left="6480" w:hanging="360"/>
      </w:pPr>
      <w:rPr>
        <w:rFonts w:ascii="Wingdings" w:hAnsi="Wingdings" w:hint="default"/>
      </w:rPr>
    </w:lvl>
  </w:abstractNum>
  <w:abstractNum w:abstractNumId="21"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3"/>
  </w:num>
  <w:num w:numId="2">
    <w:abstractNumId w:val="5"/>
  </w:num>
  <w:num w:numId="3">
    <w:abstractNumId w:val="22"/>
  </w:num>
  <w:num w:numId="4">
    <w:abstractNumId w:val="18"/>
  </w:num>
  <w:num w:numId="5">
    <w:abstractNumId w:val="17"/>
  </w:num>
  <w:num w:numId="6">
    <w:abstractNumId w:val="19"/>
  </w:num>
  <w:num w:numId="7">
    <w:abstractNumId w:val="7"/>
  </w:num>
  <w:num w:numId="8">
    <w:abstractNumId w:val="25"/>
  </w:num>
  <w:num w:numId="9">
    <w:abstractNumId w:val="4"/>
  </w:num>
  <w:num w:numId="10">
    <w:abstractNumId w:val="24"/>
  </w:num>
  <w:num w:numId="11">
    <w:abstractNumId w:val="6"/>
  </w:num>
  <w:num w:numId="12">
    <w:abstractNumId w:val="1"/>
  </w:num>
  <w:num w:numId="13">
    <w:abstractNumId w:val="23"/>
  </w:num>
  <w:num w:numId="14">
    <w:abstractNumId w:val="10"/>
  </w:num>
  <w:num w:numId="15">
    <w:abstractNumId w:val="13"/>
  </w:num>
  <w:num w:numId="16">
    <w:abstractNumId w:val="2"/>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20"/>
  </w:num>
  <w:num w:numId="26">
    <w:abstractNumId w:val="9"/>
  </w:num>
  <w:num w:numId="27">
    <w:abstractNumId w:val="8"/>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AAD"/>
    <w:rsid w:val="00002C41"/>
    <w:rsid w:val="000040BA"/>
    <w:rsid w:val="00004697"/>
    <w:rsid w:val="00004B99"/>
    <w:rsid w:val="00004C9A"/>
    <w:rsid w:val="0000517C"/>
    <w:rsid w:val="0000588C"/>
    <w:rsid w:val="00005A28"/>
    <w:rsid w:val="00005AF7"/>
    <w:rsid w:val="00005B30"/>
    <w:rsid w:val="00005FF4"/>
    <w:rsid w:val="00006B64"/>
    <w:rsid w:val="00007148"/>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7A4"/>
    <w:rsid w:val="00017887"/>
    <w:rsid w:val="000215B8"/>
    <w:rsid w:val="00021975"/>
    <w:rsid w:val="00022381"/>
    <w:rsid w:val="0002251B"/>
    <w:rsid w:val="00022C54"/>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0BE"/>
    <w:rsid w:val="0002726C"/>
    <w:rsid w:val="0002768E"/>
    <w:rsid w:val="00030229"/>
    <w:rsid w:val="000302A3"/>
    <w:rsid w:val="0003057E"/>
    <w:rsid w:val="00030AAE"/>
    <w:rsid w:val="00031E30"/>
    <w:rsid w:val="00031E69"/>
    <w:rsid w:val="00031F38"/>
    <w:rsid w:val="00031FE2"/>
    <w:rsid w:val="000320C0"/>
    <w:rsid w:val="000321B4"/>
    <w:rsid w:val="00032DBD"/>
    <w:rsid w:val="00032F54"/>
    <w:rsid w:val="0003306C"/>
    <w:rsid w:val="0003344E"/>
    <w:rsid w:val="00033717"/>
    <w:rsid w:val="00033E4C"/>
    <w:rsid w:val="000340E0"/>
    <w:rsid w:val="000343C8"/>
    <w:rsid w:val="00034610"/>
    <w:rsid w:val="00034C51"/>
    <w:rsid w:val="00034E48"/>
    <w:rsid w:val="0003516D"/>
    <w:rsid w:val="000355EE"/>
    <w:rsid w:val="00035679"/>
    <w:rsid w:val="000358E8"/>
    <w:rsid w:val="00036236"/>
    <w:rsid w:val="00036701"/>
    <w:rsid w:val="00036B22"/>
    <w:rsid w:val="00036EFE"/>
    <w:rsid w:val="000372C0"/>
    <w:rsid w:val="00037427"/>
    <w:rsid w:val="00037BE6"/>
    <w:rsid w:val="00040A4C"/>
    <w:rsid w:val="00040CFB"/>
    <w:rsid w:val="00040DD7"/>
    <w:rsid w:val="00040E1F"/>
    <w:rsid w:val="00040F25"/>
    <w:rsid w:val="000418AF"/>
    <w:rsid w:val="00041995"/>
    <w:rsid w:val="00041BF1"/>
    <w:rsid w:val="0004236F"/>
    <w:rsid w:val="00042382"/>
    <w:rsid w:val="00042550"/>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005"/>
    <w:rsid w:val="000717FA"/>
    <w:rsid w:val="00071BF7"/>
    <w:rsid w:val="00072957"/>
    <w:rsid w:val="00073001"/>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B4B"/>
    <w:rsid w:val="00076CEF"/>
    <w:rsid w:val="00076D5C"/>
    <w:rsid w:val="00076F20"/>
    <w:rsid w:val="000771DF"/>
    <w:rsid w:val="000773D8"/>
    <w:rsid w:val="00077575"/>
    <w:rsid w:val="00077582"/>
    <w:rsid w:val="00077C59"/>
    <w:rsid w:val="00077FF6"/>
    <w:rsid w:val="00080AFB"/>
    <w:rsid w:val="00080F27"/>
    <w:rsid w:val="000810E0"/>
    <w:rsid w:val="000812BB"/>
    <w:rsid w:val="00081DF2"/>
    <w:rsid w:val="00081EC0"/>
    <w:rsid w:val="00082109"/>
    <w:rsid w:val="00082527"/>
    <w:rsid w:val="000825FA"/>
    <w:rsid w:val="00082CD6"/>
    <w:rsid w:val="00082E7C"/>
    <w:rsid w:val="000837F9"/>
    <w:rsid w:val="0008388C"/>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301"/>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C75"/>
    <w:rsid w:val="000B1357"/>
    <w:rsid w:val="000B157E"/>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B97"/>
    <w:rsid w:val="000C0C16"/>
    <w:rsid w:val="000C1329"/>
    <w:rsid w:val="000C1B6B"/>
    <w:rsid w:val="000C22A7"/>
    <w:rsid w:val="000C271C"/>
    <w:rsid w:val="000C363D"/>
    <w:rsid w:val="000C37C8"/>
    <w:rsid w:val="000C3BC7"/>
    <w:rsid w:val="000C52BB"/>
    <w:rsid w:val="000C5437"/>
    <w:rsid w:val="000C57A3"/>
    <w:rsid w:val="000C5BD7"/>
    <w:rsid w:val="000C5D11"/>
    <w:rsid w:val="000C60EE"/>
    <w:rsid w:val="000C6623"/>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04"/>
    <w:rsid w:val="000E3D46"/>
    <w:rsid w:val="000E3E97"/>
    <w:rsid w:val="000E4AAD"/>
    <w:rsid w:val="000E4F34"/>
    <w:rsid w:val="000E5801"/>
    <w:rsid w:val="000E5AC7"/>
    <w:rsid w:val="000E5F84"/>
    <w:rsid w:val="000E610D"/>
    <w:rsid w:val="000E6386"/>
    <w:rsid w:val="000E6774"/>
    <w:rsid w:val="000E78F7"/>
    <w:rsid w:val="000F098E"/>
    <w:rsid w:val="000F0AA6"/>
    <w:rsid w:val="000F0B81"/>
    <w:rsid w:val="000F14F7"/>
    <w:rsid w:val="000F1A19"/>
    <w:rsid w:val="000F1CDC"/>
    <w:rsid w:val="000F262E"/>
    <w:rsid w:val="000F27FF"/>
    <w:rsid w:val="000F39F4"/>
    <w:rsid w:val="000F4692"/>
    <w:rsid w:val="000F4A22"/>
    <w:rsid w:val="000F4F71"/>
    <w:rsid w:val="000F5085"/>
    <w:rsid w:val="000F56AC"/>
    <w:rsid w:val="000F5E86"/>
    <w:rsid w:val="000F5FDF"/>
    <w:rsid w:val="000F6BDC"/>
    <w:rsid w:val="000F6DC9"/>
    <w:rsid w:val="000F71B8"/>
    <w:rsid w:val="000F73C5"/>
    <w:rsid w:val="00100B87"/>
    <w:rsid w:val="00100C37"/>
    <w:rsid w:val="00100C86"/>
    <w:rsid w:val="00101000"/>
    <w:rsid w:val="00101373"/>
    <w:rsid w:val="00101589"/>
    <w:rsid w:val="001017B4"/>
    <w:rsid w:val="00102266"/>
    <w:rsid w:val="001026F5"/>
    <w:rsid w:val="00102726"/>
    <w:rsid w:val="001027CF"/>
    <w:rsid w:val="00102A07"/>
    <w:rsid w:val="00102D95"/>
    <w:rsid w:val="00102D9C"/>
    <w:rsid w:val="00102E14"/>
    <w:rsid w:val="00103646"/>
    <w:rsid w:val="00103BE9"/>
    <w:rsid w:val="00103FC7"/>
    <w:rsid w:val="001040E9"/>
    <w:rsid w:val="001040EC"/>
    <w:rsid w:val="00104407"/>
    <w:rsid w:val="00104C21"/>
    <w:rsid w:val="00104DC6"/>
    <w:rsid w:val="00104FBE"/>
    <w:rsid w:val="001052A2"/>
    <w:rsid w:val="001056BD"/>
    <w:rsid w:val="0010628C"/>
    <w:rsid w:val="00106E8E"/>
    <w:rsid w:val="00106F30"/>
    <w:rsid w:val="00107469"/>
    <w:rsid w:val="00107A8C"/>
    <w:rsid w:val="00110B4B"/>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833"/>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C5E"/>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344D"/>
    <w:rsid w:val="00133C57"/>
    <w:rsid w:val="00133FF5"/>
    <w:rsid w:val="00134294"/>
    <w:rsid w:val="001347CA"/>
    <w:rsid w:val="00134A3E"/>
    <w:rsid w:val="00134B44"/>
    <w:rsid w:val="00134D46"/>
    <w:rsid w:val="00135A61"/>
    <w:rsid w:val="00135E66"/>
    <w:rsid w:val="00135FA2"/>
    <w:rsid w:val="0013698C"/>
    <w:rsid w:val="001377DE"/>
    <w:rsid w:val="0013785B"/>
    <w:rsid w:val="00137AF8"/>
    <w:rsid w:val="001405FD"/>
    <w:rsid w:val="001406ED"/>
    <w:rsid w:val="001409BF"/>
    <w:rsid w:val="00140A42"/>
    <w:rsid w:val="00140A6B"/>
    <w:rsid w:val="00140DEA"/>
    <w:rsid w:val="00141410"/>
    <w:rsid w:val="0014153A"/>
    <w:rsid w:val="0014161E"/>
    <w:rsid w:val="00141775"/>
    <w:rsid w:val="00141825"/>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8DB"/>
    <w:rsid w:val="00153BAA"/>
    <w:rsid w:val="001542FF"/>
    <w:rsid w:val="0015462C"/>
    <w:rsid w:val="00154F9C"/>
    <w:rsid w:val="0015585B"/>
    <w:rsid w:val="00156923"/>
    <w:rsid w:val="00156A23"/>
    <w:rsid w:val="00156BB1"/>
    <w:rsid w:val="00156BED"/>
    <w:rsid w:val="00156DB0"/>
    <w:rsid w:val="00157B88"/>
    <w:rsid w:val="00157CE6"/>
    <w:rsid w:val="00160900"/>
    <w:rsid w:val="00160947"/>
    <w:rsid w:val="001610FE"/>
    <w:rsid w:val="0016115D"/>
    <w:rsid w:val="0016197C"/>
    <w:rsid w:val="00161ABA"/>
    <w:rsid w:val="00161F07"/>
    <w:rsid w:val="0016245C"/>
    <w:rsid w:val="00162A70"/>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352"/>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408"/>
    <w:rsid w:val="00191DCE"/>
    <w:rsid w:val="00192451"/>
    <w:rsid w:val="0019257F"/>
    <w:rsid w:val="00192BD8"/>
    <w:rsid w:val="00192C79"/>
    <w:rsid w:val="00193B91"/>
    <w:rsid w:val="00193ED3"/>
    <w:rsid w:val="00194214"/>
    <w:rsid w:val="001949F5"/>
    <w:rsid w:val="00194AD4"/>
    <w:rsid w:val="00194B72"/>
    <w:rsid w:val="00194C6D"/>
    <w:rsid w:val="00194DDD"/>
    <w:rsid w:val="00195619"/>
    <w:rsid w:val="00195B32"/>
    <w:rsid w:val="00195E3B"/>
    <w:rsid w:val="00195E7B"/>
    <w:rsid w:val="00196706"/>
    <w:rsid w:val="00196D40"/>
    <w:rsid w:val="00196F97"/>
    <w:rsid w:val="00197372"/>
    <w:rsid w:val="00197466"/>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30"/>
    <w:rsid w:val="001A52A3"/>
    <w:rsid w:val="001A5BD4"/>
    <w:rsid w:val="001A6555"/>
    <w:rsid w:val="001A68BD"/>
    <w:rsid w:val="001A6928"/>
    <w:rsid w:val="001A6C17"/>
    <w:rsid w:val="001A7D8C"/>
    <w:rsid w:val="001A7E66"/>
    <w:rsid w:val="001B047E"/>
    <w:rsid w:val="001B05E9"/>
    <w:rsid w:val="001B07B5"/>
    <w:rsid w:val="001B07CD"/>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AC7"/>
    <w:rsid w:val="001D50B3"/>
    <w:rsid w:val="001D52A0"/>
    <w:rsid w:val="001D5767"/>
    <w:rsid w:val="001D5CCF"/>
    <w:rsid w:val="001D6B9B"/>
    <w:rsid w:val="001D6D28"/>
    <w:rsid w:val="001D6EEF"/>
    <w:rsid w:val="001D7105"/>
    <w:rsid w:val="001E05EA"/>
    <w:rsid w:val="001E1035"/>
    <w:rsid w:val="001E1343"/>
    <w:rsid w:val="001E1990"/>
    <w:rsid w:val="001E1A2C"/>
    <w:rsid w:val="001E1F60"/>
    <w:rsid w:val="001E20E6"/>
    <w:rsid w:val="001E2886"/>
    <w:rsid w:val="001E29A2"/>
    <w:rsid w:val="001E3807"/>
    <w:rsid w:val="001E4636"/>
    <w:rsid w:val="001E468C"/>
    <w:rsid w:val="001E4979"/>
    <w:rsid w:val="001E49B5"/>
    <w:rsid w:val="001E4A2B"/>
    <w:rsid w:val="001E4A97"/>
    <w:rsid w:val="001E4B25"/>
    <w:rsid w:val="001E4BF8"/>
    <w:rsid w:val="001E5335"/>
    <w:rsid w:val="001E54B9"/>
    <w:rsid w:val="001E553F"/>
    <w:rsid w:val="001E5641"/>
    <w:rsid w:val="001E623A"/>
    <w:rsid w:val="001E6272"/>
    <w:rsid w:val="001E6369"/>
    <w:rsid w:val="001E63AC"/>
    <w:rsid w:val="001E6FCB"/>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C51"/>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65A"/>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96F"/>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62"/>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965"/>
    <w:rsid w:val="00250F34"/>
    <w:rsid w:val="0025148C"/>
    <w:rsid w:val="00251AD4"/>
    <w:rsid w:val="00251C7B"/>
    <w:rsid w:val="00251FA7"/>
    <w:rsid w:val="002527E2"/>
    <w:rsid w:val="002528E6"/>
    <w:rsid w:val="00252ABF"/>
    <w:rsid w:val="00252AE6"/>
    <w:rsid w:val="00253091"/>
    <w:rsid w:val="0025367C"/>
    <w:rsid w:val="0025393B"/>
    <w:rsid w:val="002539DE"/>
    <w:rsid w:val="00253EF6"/>
    <w:rsid w:val="0025448A"/>
    <w:rsid w:val="002544EA"/>
    <w:rsid w:val="00254592"/>
    <w:rsid w:val="00255650"/>
    <w:rsid w:val="00255695"/>
    <w:rsid w:val="00255977"/>
    <w:rsid w:val="00255AD3"/>
    <w:rsid w:val="00255C8A"/>
    <w:rsid w:val="00257376"/>
    <w:rsid w:val="00257752"/>
    <w:rsid w:val="002578C4"/>
    <w:rsid w:val="002602DD"/>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048"/>
    <w:rsid w:val="002651E6"/>
    <w:rsid w:val="002660F6"/>
    <w:rsid w:val="0026668A"/>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C85"/>
    <w:rsid w:val="00272D0D"/>
    <w:rsid w:val="00272E49"/>
    <w:rsid w:val="0027301B"/>
    <w:rsid w:val="00274784"/>
    <w:rsid w:val="00274836"/>
    <w:rsid w:val="00274B0D"/>
    <w:rsid w:val="00274BA8"/>
    <w:rsid w:val="00274D3A"/>
    <w:rsid w:val="00274FE0"/>
    <w:rsid w:val="00275E45"/>
    <w:rsid w:val="00275EB7"/>
    <w:rsid w:val="002769F1"/>
    <w:rsid w:val="00276C2C"/>
    <w:rsid w:val="00276C4D"/>
    <w:rsid w:val="00277039"/>
    <w:rsid w:val="002771FD"/>
    <w:rsid w:val="00277936"/>
    <w:rsid w:val="0027793C"/>
    <w:rsid w:val="00277DCA"/>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5E87"/>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38A1"/>
    <w:rsid w:val="00294CDA"/>
    <w:rsid w:val="00294DD4"/>
    <w:rsid w:val="0029564D"/>
    <w:rsid w:val="00295F5E"/>
    <w:rsid w:val="00295F60"/>
    <w:rsid w:val="00295F71"/>
    <w:rsid w:val="0029615B"/>
    <w:rsid w:val="00296F85"/>
    <w:rsid w:val="002973AB"/>
    <w:rsid w:val="002977B2"/>
    <w:rsid w:val="0029781B"/>
    <w:rsid w:val="00297F31"/>
    <w:rsid w:val="002A045E"/>
    <w:rsid w:val="002A0B64"/>
    <w:rsid w:val="002A0F34"/>
    <w:rsid w:val="002A17D5"/>
    <w:rsid w:val="002A1B1B"/>
    <w:rsid w:val="002A202F"/>
    <w:rsid w:val="002A2339"/>
    <w:rsid w:val="002A2535"/>
    <w:rsid w:val="002A277B"/>
    <w:rsid w:val="002A2A97"/>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C71"/>
    <w:rsid w:val="002B1EC9"/>
    <w:rsid w:val="002B2375"/>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5B5"/>
    <w:rsid w:val="002C46D4"/>
    <w:rsid w:val="002C4E3A"/>
    <w:rsid w:val="002C4E96"/>
    <w:rsid w:val="002C4F19"/>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00"/>
    <w:rsid w:val="002D2363"/>
    <w:rsid w:val="002D3697"/>
    <w:rsid w:val="002D387F"/>
    <w:rsid w:val="002D3F34"/>
    <w:rsid w:val="002D3FEF"/>
    <w:rsid w:val="002D4114"/>
    <w:rsid w:val="002D4412"/>
    <w:rsid w:val="002D4421"/>
    <w:rsid w:val="002D47AF"/>
    <w:rsid w:val="002D4CC6"/>
    <w:rsid w:val="002D532B"/>
    <w:rsid w:val="002D5A24"/>
    <w:rsid w:val="002D5AA3"/>
    <w:rsid w:val="002D60F6"/>
    <w:rsid w:val="002D7316"/>
    <w:rsid w:val="002D73AC"/>
    <w:rsid w:val="002D761B"/>
    <w:rsid w:val="002D7706"/>
    <w:rsid w:val="002D7710"/>
    <w:rsid w:val="002D79D5"/>
    <w:rsid w:val="002D7FFB"/>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644"/>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10"/>
    <w:rsid w:val="002F4325"/>
    <w:rsid w:val="002F4ECA"/>
    <w:rsid w:val="002F4FBF"/>
    <w:rsid w:val="002F516E"/>
    <w:rsid w:val="002F5B91"/>
    <w:rsid w:val="002F5E04"/>
    <w:rsid w:val="002F63AC"/>
    <w:rsid w:val="002F67D0"/>
    <w:rsid w:val="002F6C39"/>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08A"/>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D6B"/>
    <w:rsid w:val="00312DD3"/>
    <w:rsid w:val="00312DEC"/>
    <w:rsid w:val="00312FD5"/>
    <w:rsid w:val="00313593"/>
    <w:rsid w:val="003139E1"/>
    <w:rsid w:val="00314015"/>
    <w:rsid w:val="003151CA"/>
    <w:rsid w:val="003151D0"/>
    <w:rsid w:val="0031549A"/>
    <w:rsid w:val="00315C2C"/>
    <w:rsid w:val="0031600C"/>
    <w:rsid w:val="0031605A"/>
    <w:rsid w:val="003161D0"/>
    <w:rsid w:val="0031629A"/>
    <w:rsid w:val="0031676C"/>
    <w:rsid w:val="00316B24"/>
    <w:rsid w:val="0031717E"/>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017"/>
    <w:rsid w:val="003320F4"/>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6A0"/>
    <w:rsid w:val="00350F59"/>
    <w:rsid w:val="00351307"/>
    <w:rsid w:val="003519F2"/>
    <w:rsid w:val="00352287"/>
    <w:rsid w:val="00352393"/>
    <w:rsid w:val="00352539"/>
    <w:rsid w:val="00352900"/>
    <w:rsid w:val="00352994"/>
    <w:rsid w:val="00353455"/>
    <w:rsid w:val="003537B8"/>
    <w:rsid w:val="00353906"/>
    <w:rsid w:val="00353D48"/>
    <w:rsid w:val="0035476E"/>
    <w:rsid w:val="0035497B"/>
    <w:rsid w:val="00354B4F"/>
    <w:rsid w:val="00354F32"/>
    <w:rsid w:val="00355582"/>
    <w:rsid w:val="0035565A"/>
    <w:rsid w:val="00355727"/>
    <w:rsid w:val="00355FA3"/>
    <w:rsid w:val="003563E1"/>
    <w:rsid w:val="003577AB"/>
    <w:rsid w:val="0035782E"/>
    <w:rsid w:val="00357D2F"/>
    <w:rsid w:val="00360243"/>
    <w:rsid w:val="00360728"/>
    <w:rsid w:val="00360A0C"/>
    <w:rsid w:val="0036104C"/>
    <w:rsid w:val="003617F5"/>
    <w:rsid w:val="00361D7E"/>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5D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094"/>
    <w:rsid w:val="00374349"/>
    <w:rsid w:val="00374357"/>
    <w:rsid w:val="00374A72"/>
    <w:rsid w:val="003763BA"/>
    <w:rsid w:val="0037678B"/>
    <w:rsid w:val="00376C3B"/>
    <w:rsid w:val="00376E2D"/>
    <w:rsid w:val="00377AEA"/>
    <w:rsid w:val="003809CA"/>
    <w:rsid w:val="00380D94"/>
    <w:rsid w:val="003812E6"/>
    <w:rsid w:val="00381763"/>
    <w:rsid w:val="00381EDF"/>
    <w:rsid w:val="00381F19"/>
    <w:rsid w:val="00382568"/>
    <w:rsid w:val="00382752"/>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8"/>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0C50"/>
    <w:rsid w:val="003A1130"/>
    <w:rsid w:val="003A1600"/>
    <w:rsid w:val="003A17A7"/>
    <w:rsid w:val="003A23EC"/>
    <w:rsid w:val="003A25C2"/>
    <w:rsid w:val="003A26CC"/>
    <w:rsid w:val="003A2A3E"/>
    <w:rsid w:val="003A2BF3"/>
    <w:rsid w:val="003A34C5"/>
    <w:rsid w:val="003A3897"/>
    <w:rsid w:val="003A3985"/>
    <w:rsid w:val="003A3E0E"/>
    <w:rsid w:val="003A3F59"/>
    <w:rsid w:val="003A4319"/>
    <w:rsid w:val="003A436A"/>
    <w:rsid w:val="003A4FCE"/>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885"/>
    <w:rsid w:val="003B7927"/>
    <w:rsid w:val="003B7A61"/>
    <w:rsid w:val="003B7A9F"/>
    <w:rsid w:val="003C08FE"/>
    <w:rsid w:val="003C14D2"/>
    <w:rsid w:val="003C1793"/>
    <w:rsid w:val="003C1EBF"/>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5D7"/>
    <w:rsid w:val="003C67E9"/>
    <w:rsid w:val="003C6FCD"/>
    <w:rsid w:val="003C79DA"/>
    <w:rsid w:val="003D0071"/>
    <w:rsid w:val="003D0130"/>
    <w:rsid w:val="003D0558"/>
    <w:rsid w:val="003D0921"/>
    <w:rsid w:val="003D158F"/>
    <w:rsid w:val="003D1B7F"/>
    <w:rsid w:val="003D1EF8"/>
    <w:rsid w:val="003D200E"/>
    <w:rsid w:val="003D21FE"/>
    <w:rsid w:val="003D298A"/>
    <w:rsid w:val="003D304D"/>
    <w:rsid w:val="003D320D"/>
    <w:rsid w:val="003D3636"/>
    <w:rsid w:val="003D3638"/>
    <w:rsid w:val="003D3772"/>
    <w:rsid w:val="003D3795"/>
    <w:rsid w:val="003D3CB8"/>
    <w:rsid w:val="003D5D49"/>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2E77"/>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084"/>
    <w:rsid w:val="00411A8C"/>
    <w:rsid w:val="00411E86"/>
    <w:rsid w:val="00411EBD"/>
    <w:rsid w:val="00412522"/>
    <w:rsid w:val="004125A1"/>
    <w:rsid w:val="00412A9B"/>
    <w:rsid w:val="00412F5F"/>
    <w:rsid w:val="00413062"/>
    <w:rsid w:val="0041312C"/>
    <w:rsid w:val="0041338B"/>
    <w:rsid w:val="004139A2"/>
    <w:rsid w:val="00413A3A"/>
    <w:rsid w:val="00414107"/>
    <w:rsid w:val="0041464D"/>
    <w:rsid w:val="00414C53"/>
    <w:rsid w:val="00415279"/>
    <w:rsid w:val="0041530D"/>
    <w:rsid w:val="004154CD"/>
    <w:rsid w:val="00415E4B"/>
    <w:rsid w:val="00416059"/>
    <w:rsid w:val="004164A1"/>
    <w:rsid w:val="00416DC6"/>
    <w:rsid w:val="004172AE"/>
    <w:rsid w:val="00420DBD"/>
    <w:rsid w:val="004210FB"/>
    <w:rsid w:val="00421119"/>
    <w:rsid w:val="0042120F"/>
    <w:rsid w:val="004212F6"/>
    <w:rsid w:val="004213A4"/>
    <w:rsid w:val="004219A0"/>
    <w:rsid w:val="00421AE6"/>
    <w:rsid w:val="00421BFB"/>
    <w:rsid w:val="00422678"/>
    <w:rsid w:val="004226B1"/>
    <w:rsid w:val="00422942"/>
    <w:rsid w:val="00422A6B"/>
    <w:rsid w:val="00422B55"/>
    <w:rsid w:val="00422BE4"/>
    <w:rsid w:val="00422E94"/>
    <w:rsid w:val="004230BD"/>
    <w:rsid w:val="0042393D"/>
    <w:rsid w:val="00423C00"/>
    <w:rsid w:val="00423E38"/>
    <w:rsid w:val="0042409B"/>
    <w:rsid w:val="00424EE1"/>
    <w:rsid w:val="00425AE2"/>
    <w:rsid w:val="004260BB"/>
    <w:rsid w:val="004268CB"/>
    <w:rsid w:val="004269BA"/>
    <w:rsid w:val="004274EE"/>
    <w:rsid w:val="00427C27"/>
    <w:rsid w:val="00427CCC"/>
    <w:rsid w:val="004300CB"/>
    <w:rsid w:val="004301C1"/>
    <w:rsid w:val="00430453"/>
    <w:rsid w:val="00430BCC"/>
    <w:rsid w:val="0043295B"/>
    <w:rsid w:val="0043367B"/>
    <w:rsid w:val="004336E9"/>
    <w:rsid w:val="00433981"/>
    <w:rsid w:val="00433AAE"/>
    <w:rsid w:val="00433D7E"/>
    <w:rsid w:val="00434C95"/>
    <w:rsid w:val="0043510A"/>
    <w:rsid w:val="0043605D"/>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5481"/>
    <w:rsid w:val="00445AFE"/>
    <w:rsid w:val="0044610F"/>
    <w:rsid w:val="00446316"/>
    <w:rsid w:val="00446833"/>
    <w:rsid w:val="00446FE0"/>
    <w:rsid w:val="004474BB"/>
    <w:rsid w:val="004507C1"/>
    <w:rsid w:val="00450CA7"/>
    <w:rsid w:val="00450E29"/>
    <w:rsid w:val="00451082"/>
    <w:rsid w:val="00451C48"/>
    <w:rsid w:val="0045351A"/>
    <w:rsid w:val="004537B4"/>
    <w:rsid w:val="004539A1"/>
    <w:rsid w:val="00453F70"/>
    <w:rsid w:val="004544BC"/>
    <w:rsid w:val="004546C3"/>
    <w:rsid w:val="00454A40"/>
    <w:rsid w:val="004551D5"/>
    <w:rsid w:val="00455728"/>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14D7"/>
    <w:rsid w:val="004621F8"/>
    <w:rsid w:val="004622A5"/>
    <w:rsid w:val="00462646"/>
    <w:rsid w:val="004626EB"/>
    <w:rsid w:val="0046272A"/>
    <w:rsid w:val="00462C08"/>
    <w:rsid w:val="00462C40"/>
    <w:rsid w:val="004633A7"/>
    <w:rsid w:val="00463ECF"/>
    <w:rsid w:val="004640A5"/>
    <w:rsid w:val="0046428D"/>
    <w:rsid w:val="0046450E"/>
    <w:rsid w:val="00464955"/>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12"/>
    <w:rsid w:val="004731B6"/>
    <w:rsid w:val="00473274"/>
    <w:rsid w:val="00473A5B"/>
    <w:rsid w:val="004741C3"/>
    <w:rsid w:val="00474FB5"/>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761"/>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0DB2"/>
    <w:rsid w:val="0049184C"/>
    <w:rsid w:val="00491A12"/>
    <w:rsid w:val="0049217C"/>
    <w:rsid w:val="004924E6"/>
    <w:rsid w:val="004925DF"/>
    <w:rsid w:val="004930B3"/>
    <w:rsid w:val="00493223"/>
    <w:rsid w:val="0049327D"/>
    <w:rsid w:val="004935F7"/>
    <w:rsid w:val="00493710"/>
    <w:rsid w:val="00493D53"/>
    <w:rsid w:val="0049412F"/>
    <w:rsid w:val="00494B73"/>
    <w:rsid w:val="00495005"/>
    <w:rsid w:val="004956CD"/>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144"/>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326"/>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16"/>
    <w:rsid w:val="004D2A84"/>
    <w:rsid w:val="004D32F6"/>
    <w:rsid w:val="004D33E4"/>
    <w:rsid w:val="004D3758"/>
    <w:rsid w:val="004D39AE"/>
    <w:rsid w:val="004D3F44"/>
    <w:rsid w:val="004D3FC2"/>
    <w:rsid w:val="004D433A"/>
    <w:rsid w:val="004D435B"/>
    <w:rsid w:val="004D456C"/>
    <w:rsid w:val="004D485F"/>
    <w:rsid w:val="004D4FC2"/>
    <w:rsid w:val="004D55D2"/>
    <w:rsid w:val="004D59A0"/>
    <w:rsid w:val="004D6C99"/>
    <w:rsid w:val="004D734E"/>
    <w:rsid w:val="004D741D"/>
    <w:rsid w:val="004D783B"/>
    <w:rsid w:val="004D7E1A"/>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8A3"/>
    <w:rsid w:val="004F5EC1"/>
    <w:rsid w:val="004F62FD"/>
    <w:rsid w:val="004F6332"/>
    <w:rsid w:val="004F67A2"/>
    <w:rsid w:val="004F68B0"/>
    <w:rsid w:val="004F7BDE"/>
    <w:rsid w:val="0050034B"/>
    <w:rsid w:val="005025DC"/>
    <w:rsid w:val="00503191"/>
    <w:rsid w:val="0050326D"/>
    <w:rsid w:val="0050328B"/>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8C8"/>
    <w:rsid w:val="005129C7"/>
    <w:rsid w:val="00512DAC"/>
    <w:rsid w:val="005132AC"/>
    <w:rsid w:val="0051377F"/>
    <w:rsid w:val="005139AB"/>
    <w:rsid w:val="005139B9"/>
    <w:rsid w:val="005143FD"/>
    <w:rsid w:val="00514F81"/>
    <w:rsid w:val="00515684"/>
    <w:rsid w:val="0051582F"/>
    <w:rsid w:val="00515AFF"/>
    <w:rsid w:val="00515CFA"/>
    <w:rsid w:val="0051655C"/>
    <w:rsid w:val="005166BA"/>
    <w:rsid w:val="00516D97"/>
    <w:rsid w:val="00517731"/>
    <w:rsid w:val="00517788"/>
    <w:rsid w:val="005179F5"/>
    <w:rsid w:val="00517AFB"/>
    <w:rsid w:val="0052069C"/>
    <w:rsid w:val="005207FB"/>
    <w:rsid w:val="00521139"/>
    <w:rsid w:val="00521725"/>
    <w:rsid w:val="0052175E"/>
    <w:rsid w:val="00522AD0"/>
    <w:rsid w:val="00522B23"/>
    <w:rsid w:val="00522BFC"/>
    <w:rsid w:val="00522CA9"/>
    <w:rsid w:val="00522E09"/>
    <w:rsid w:val="00522EFA"/>
    <w:rsid w:val="005233E4"/>
    <w:rsid w:val="00523E8E"/>
    <w:rsid w:val="005244E7"/>
    <w:rsid w:val="00524908"/>
    <w:rsid w:val="00524A23"/>
    <w:rsid w:val="00524C72"/>
    <w:rsid w:val="00525088"/>
    <w:rsid w:val="005250E1"/>
    <w:rsid w:val="00525651"/>
    <w:rsid w:val="005258A2"/>
    <w:rsid w:val="00525972"/>
    <w:rsid w:val="00525D2D"/>
    <w:rsid w:val="0052635C"/>
    <w:rsid w:val="0052668E"/>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795"/>
    <w:rsid w:val="00536855"/>
    <w:rsid w:val="00536A50"/>
    <w:rsid w:val="00536D53"/>
    <w:rsid w:val="00536EB7"/>
    <w:rsid w:val="005370DC"/>
    <w:rsid w:val="005376E4"/>
    <w:rsid w:val="00537CE9"/>
    <w:rsid w:val="0054035C"/>
    <w:rsid w:val="0054051C"/>
    <w:rsid w:val="00540720"/>
    <w:rsid w:val="0054094E"/>
    <w:rsid w:val="00540AD1"/>
    <w:rsid w:val="00541212"/>
    <w:rsid w:val="005420D6"/>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5D"/>
    <w:rsid w:val="005648FF"/>
    <w:rsid w:val="005651F6"/>
    <w:rsid w:val="0056540C"/>
    <w:rsid w:val="00566A41"/>
    <w:rsid w:val="00566DB5"/>
    <w:rsid w:val="00566EDA"/>
    <w:rsid w:val="0056720E"/>
    <w:rsid w:val="00567BA4"/>
    <w:rsid w:val="00567D03"/>
    <w:rsid w:val="00567ED0"/>
    <w:rsid w:val="00567F82"/>
    <w:rsid w:val="005701D9"/>
    <w:rsid w:val="00570538"/>
    <w:rsid w:val="00570A2C"/>
    <w:rsid w:val="00570AD7"/>
    <w:rsid w:val="00570BF0"/>
    <w:rsid w:val="00570BF1"/>
    <w:rsid w:val="00571012"/>
    <w:rsid w:val="00571319"/>
    <w:rsid w:val="005719E7"/>
    <w:rsid w:val="0057206E"/>
    <w:rsid w:val="00572B7E"/>
    <w:rsid w:val="00572BFE"/>
    <w:rsid w:val="00572D65"/>
    <w:rsid w:val="005734F0"/>
    <w:rsid w:val="0057369A"/>
    <w:rsid w:val="00573985"/>
    <w:rsid w:val="00573C57"/>
    <w:rsid w:val="00573D75"/>
    <w:rsid w:val="00573DDA"/>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AB9"/>
    <w:rsid w:val="00577C5B"/>
    <w:rsid w:val="005808E8"/>
    <w:rsid w:val="00581542"/>
    <w:rsid w:val="00581671"/>
    <w:rsid w:val="0058288A"/>
    <w:rsid w:val="00582D17"/>
    <w:rsid w:val="00582F6E"/>
    <w:rsid w:val="005833C2"/>
    <w:rsid w:val="00583B0A"/>
    <w:rsid w:val="00584CA9"/>
    <w:rsid w:val="005859A4"/>
    <w:rsid w:val="00585A18"/>
    <w:rsid w:val="00585D00"/>
    <w:rsid w:val="00586039"/>
    <w:rsid w:val="005863F5"/>
    <w:rsid w:val="005869ED"/>
    <w:rsid w:val="00586B23"/>
    <w:rsid w:val="00586E5E"/>
    <w:rsid w:val="0058714C"/>
    <w:rsid w:val="005876FA"/>
    <w:rsid w:val="00591383"/>
    <w:rsid w:val="005913F7"/>
    <w:rsid w:val="0059150B"/>
    <w:rsid w:val="00591521"/>
    <w:rsid w:val="00591578"/>
    <w:rsid w:val="00591658"/>
    <w:rsid w:val="00591768"/>
    <w:rsid w:val="00591E51"/>
    <w:rsid w:val="005921FE"/>
    <w:rsid w:val="00592369"/>
    <w:rsid w:val="0059244D"/>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63"/>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4FE"/>
    <w:rsid w:val="005A5555"/>
    <w:rsid w:val="005A6096"/>
    <w:rsid w:val="005A6AC5"/>
    <w:rsid w:val="005A6C10"/>
    <w:rsid w:val="005A6F15"/>
    <w:rsid w:val="005A737B"/>
    <w:rsid w:val="005A74ED"/>
    <w:rsid w:val="005A7C48"/>
    <w:rsid w:val="005B0296"/>
    <w:rsid w:val="005B07FF"/>
    <w:rsid w:val="005B0E69"/>
    <w:rsid w:val="005B12CD"/>
    <w:rsid w:val="005B1A92"/>
    <w:rsid w:val="005B1B30"/>
    <w:rsid w:val="005B1D93"/>
    <w:rsid w:val="005B2805"/>
    <w:rsid w:val="005B2859"/>
    <w:rsid w:val="005B2EA2"/>
    <w:rsid w:val="005B3282"/>
    <w:rsid w:val="005B3546"/>
    <w:rsid w:val="005B35AA"/>
    <w:rsid w:val="005B3675"/>
    <w:rsid w:val="005B36AC"/>
    <w:rsid w:val="005B36D7"/>
    <w:rsid w:val="005B3E02"/>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437"/>
    <w:rsid w:val="005B7602"/>
    <w:rsid w:val="005B7718"/>
    <w:rsid w:val="005B7DDB"/>
    <w:rsid w:val="005B7F53"/>
    <w:rsid w:val="005C00DE"/>
    <w:rsid w:val="005C0958"/>
    <w:rsid w:val="005C0CF3"/>
    <w:rsid w:val="005C147E"/>
    <w:rsid w:val="005C1810"/>
    <w:rsid w:val="005C1C3F"/>
    <w:rsid w:val="005C1CFD"/>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BD7"/>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720"/>
    <w:rsid w:val="005D3984"/>
    <w:rsid w:val="005D4AD6"/>
    <w:rsid w:val="005D502C"/>
    <w:rsid w:val="005D5636"/>
    <w:rsid w:val="005D5BB7"/>
    <w:rsid w:val="005D5CC3"/>
    <w:rsid w:val="005D5D49"/>
    <w:rsid w:val="005D5ED7"/>
    <w:rsid w:val="005D6019"/>
    <w:rsid w:val="005D6223"/>
    <w:rsid w:val="005D6F67"/>
    <w:rsid w:val="005D6FE9"/>
    <w:rsid w:val="005D7896"/>
    <w:rsid w:val="005D7902"/>
    <w:rsid w:val="005E06BD"/>
    <w:rsid w:val="005E0CCE"/>
    <w:rsid w:val="005E0D7D"/>
    <w:rsid w:val="005E1841"/>
    <w:rsid w:val="005E1FF7"/>
    <w:rsid w:val="005E2653"/>
    <w:rsid w:val="005E2A08"/>
    <w:rsid w:val="005E2E7D"/>
    <w:rsid w:val="005E2F1A"/>
    <w:rsid w:val="005E304B"/>
    <w:rsid w:val="005E34B0"/>
    <w:rsid w:val="005E35FB"/>
    <w:rsid w:val="005E365E"/>
    <w:rsid w:val="005E3909"/>
    <w:rsid w:val="005E3E57"/>
    <w:rsid w:val="005E42E3"/>
    <w:rsid w:val="005E449E"/>
    <w:rsid w:val="005E4528"/>
    <w:rsid w:val="005E49E4"/>
    <w:rsid w:val="005E4E72"/>
    <w:rsid w:val="005E70A5"/>
    <w:rsid w:val="005E7B4E"/>
    <w:rsid w:val="005F00DE"/>
    <w:rsid w:val="005F066A"/>
    <w:rsid w:val="005F0F94"/>
    <w:rsid w:val="005F2236"/>
    <w:rsid w:val="005F24E0"/>
    <w:rsid w:val="005F2671"/>
    <w:rsid w:val="005F29C5"/>
    <w:rsid w:val="005F2A4E"/>
    <w:rsid w:val="005F2E76"/>
    <w:rsid w:val="005F3220"/>
    <w:rsid w:val="005F3443"/>
    <w:rsid w:val="005F447D"/>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168"/>
    <w:rsid w:val="00600213"/>
    <w:rsid w:val="0060077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3A"/>
    <w:rsid w:val="00614446"/>
    <w:rsid w:val="00614D59"/>
    <w:rsid w:val="00614FE8"/>
    <w:rsid w:val="0061575F"/>
    <w:rsid w:val="0061580D"/>
    <w:rsid w:val="00615A74"/>
    <w:rsid w:val="00615EFD"/>
    <w:rsid w:val="00616D1F"/>
    <w:rsid w:val="00616D71"/>
    <w:rsid w:val="00617004"/>
    <w:rsid w:val="00617041"/>
    <w:rsid w:val="00617644"/>
    <w:rsid w:val="00617769"/>
    <w:rsid w:val="006177A2"/>
    <w:rsid w:val="00617F2B"/>
    <w:rsid w:val="0062026C"/>
    <w:rsid w:val="006202C4"/>
    <w:rsid w:val="00620364"/>
    <w:rsid w:val="0062059D"/>
    <w:rsid w:val="00620994"/>
    <w:rsid w:val="00621BC0"/>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65BA"/>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48E"/>
    <w:rsid w:val="00641B60"/>
    <w:rsid w:val="0064266E"/>
    <w:rsid w:val="006428AB"/>
    <w:rsid w:val="00642DB2"/>
    <w:rsid w:val="00643008"/>
    <w:rsid w:val="00643809"/>
    <w:rsid w:val="00643C58"/>
    <w:rsid w:val="00644558"/>
    <w:rsid w:val="00644768"/>
    <w:rsid w:val="00644847"/>
    <w:rsid w:val="00644A03"/>
    <w:rsid w:val="006454A0"/>
    <w:rsid w:val="006461AC"/>
    <w:rsid w:val="006462B7"/>
    <w:rsid w:val="00646435"/>
    <w:rsid w:val="00646966"/>
    <w:rsid w:val="00646B49"/>
    <w:rsid w:val="006470CB"/>
    <w:rsid w:val="00647756"/>
    <w:rsid w:val="00647A4F"/>
    <w:rsid w:val="00647CA5"/>
    <w:rsid w:val="00650286"/>
    <w:rsid w:val="006507D6"/>
    <w:rsid w:val="0065103A"/>
    <w:rsid w:val="006511F1"/>
    <w:rsid w:val="00651487"/>
    <w:rsid w:val="0065235A"/>
    <w:rsid w:val="0065282D"/>
    <w:rsid w:val="00652C4A"/>
    <w:rsid w:val="00652E8D"/>
    <w:rsid w:val="006535BE"/>
    <w:rsid w:val="00653B20"/>
    <w:rsid w:val="006546BF"/>
    <w:rsid w:val="00654944"/>
    <w:rsid w:val="00654964"/>
    <w:rsid w:val="0065506E"/>
    <w:rsid w:val="00655168"/>
    <w:rsid w:val="0065572F"/>
    <w:rsid w:val="00655928"/>
    <w:rsid w:val="00656583"/>
    <w:rsid w:val="00656B53"/>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2D68"/>
    <w:rsid w:val="006737AC"/>
    <w:rsid w:val="00673D54"/>
    <w:rsid w:val="00673EB3"/>
    <w:rsid w:val="006743A3"/>
    <w:rsid w:val="00674770"/>
    <w:rsid w:val="00675105"/>
    <w:rsid w:val="0067525D"/>
    <w:rsid w:val="00675C04"/>
    <w:rsid w:val="00675C6E"/>
    <w:rsid w:val="006766BA"/>
    <w:rsid w:val="00676AE5"/>
    <w:rsid w:val="00676EDF"/>
    <w:rsid w:val="00677968"/>
    <w:rsid w:val="00677B69"/>
    <w:rsid w:val="00677BA6"/>
    <w:rsid w:val="00677E60"/>
    <w:rsid w:val="0068001E"/>
    <w:rsid w:val="00680DBD"/>
    <w:rsid w:val="006810AB"/>
    <w:rsid w:val="00681795"/>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3A73"/>
    <w:rsid w:val="006940F1"/>
    <w:rsid w:val="0069418D"/>
    <w:rsid w:val="00694492"/>
    <w:rsid w:val="006950D2"/>
    <w:rsid w:val="006951FB"/>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14"/>
    <w:rsid w:val="006A2469"/>
    <w:rsid w:val="006A24A0"/>
    <w:rsid w:val="006A2827"/>
    <w:rsid w:val="006A2C2E"/>
    <w:rsid w:val="006A33AA"/>
    <w:rsid w:val="006A40E4"/>
    <w:rsid w:val="006A4531"/>
    <w:rsid w:val="006A4D4D"/>
    <w:rsid w:val="006A4F9C"/>
    <w:rsid w:val="006A550F"/>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2B6"/>
    <w:rsid w:val="006C1447"/>
    <w:rsid w:val="006C27C6"/>
    <w:rsid w:val="006C28B6"/>
    <w:rsid w:val="006C2ACF"/>
    <w:rsid w:val="006C324E"/>
    <w:rsid w:val="006C3496"/>
    <w:rsid w:val="006C3584"/>
    <w:rsid w:val="006C4249"/>
    <w:rsid w:val="006C4592"/>
    <w:rsid w:val="006C490B"/>
    <w:rsid w:val="006C4C9A"/>
    <w:rsid w:val="006C5284"/>
    <w:rsid w:val="006C5846"/>
    <w:rsid w:val="006C5A35"/>
    <w:rsid w:val="006C5C1B"/>
    <w:rsid w:val="006C60E5"/>
    <w:rsid w:val="006C6248"/>
    <w:rsid w:val="006C6B4A"/>
    <w:rsid w:val="006C6F0E"/>
    <w:rsid w:val="006C70F8"/>
    <w:rsid w:val="006C7489"/>
    <w:rsid w:val="006C75C0"/>
    <w:rsid w:val="006C75FF"/>
    <w:rsid w:val="006C7721"/>
    <w:rsid w:val="006C7834"/>
    <w:rsid w:val="006C7873"/>
    <w:rsid w:val="006C7CE7"/>
    <w:rsid w:val="006C7FC3"/>
    <w:rsid w:val="006D0CDD"/>
    <w:rsid w:val="006D10F4"/>
    <w:rsid w:val="006D1DB6"/>
    <w:rsid w:val="006D1E75"/>
    <w:rsid w:val="006D1EA6"/>
    <w:rsid w:val="006D2177"/>
    <w:rsid w:val="006D30D2"/>
    <w:rsid w:val="006D33EB"/>
    <w:rsid w:val="006D349E"/>
    <w:rsid w:val="006D3A28"/>
    <w:rsid w:val="006D3C28"/>
    <w:rsid w:val="006D466B"/>
    <w:rsid w:val="006D529E"/>
    <w:rsid w:val="006D5700"/>
    <w:rsid w:val="006D58A0"/>
    <w:rsid w:val="006D5D14"/>
    <w:rsid w:val="006D6742"/>
    <w:rsid w:val="006D6A56"/>
    <w:rsid w:val="006D6E79"/>
    <w:rsid w:val="006D702C"/>
    <w:rsid w:val="006D7526"/>
    <w:rsid w:val="006D7575"/>
    <w:rsid w:val="006D7C2A"/>
    <w:rsid w:val="006E0884"/>
    <w:rsid w:val="006E0F37"/>
    <w:rsid w:val="006E1825"/>
    <w:rsid w:val="006E2279"/>
    <w:rsid w:val="006E2F4A"/>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4A3"/>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D06"/>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604"/>
    <w:rsid w:val="007239E0"/>
    <w:rsid w:val="007245DF"/>
    <w:rsid w:val="0072479C"/>
    <w:rsid w:val="00724FA7"/>
    <w:rsid w:val="00724FDE"/>
    <w:rsid w:val="0072513C"/>
    <w:rsid w:val="007254C6"/>
    <w:rsid w:val="00725783"/>
    <w:rsid w:val="00725E2E"/>
    <w:rsid w:val="007262F0"/>
    <w:rsid w:val="0072645E"/>
    <w:rsid w:val="007266A0"/>
    <w:rsid w:val="007269B3"/>
    <w:rsid w:val="007277F8"/>
    <w:rsid w:val="00727CE2"/>
    <w:rsid w:val="00727ECC"/>
    <w:rsid w:val="00727FD8"/>
    <w:rsid w:val="0073003E"/>
    <w:rsid w:val="00730601"/>
    <w:rsid w:val="00730D41"/>
    <w:rsid w:val="00731E6C"/>
    <w:rsid w:val="00732072"/>
    <w:rsid w:val="00732181"/>
    <w:rsid w:val="007323A6"/>
    <w:rsid w:val="00732A07"/>
    <w:rsid w:val="00732C89"/>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015C"/>
    <w:rsid w:val="0074112C"/>
    <w:rsid w:val="00741866"/>
    <w:rsid w:val="00741D26"/>
    <w:rsid w:val="00741D40"/>
    <w:rsid w:val="0074208D"/>
    <w:rsid w:val="00742895"/>
    <w:rsid w:val="007435F0"/>
    <w:rsid w:val="00743E96"/>
    <w:rsid w:val="00744029"/>
    <w:rsid w:val="007440DF"/>
    <w:rsid w:val="00744329"/>
    <w:rsid w:val="007443B4"/>
    <w:rsid w:val="00744A45"/>
    <w:rsid w:val="00744F72"/>
    <w:rsid w:val="00745885"/>
    <w:rsid w:val="007458DC"/>
    <w:rsid w:val="00745A27"/>
    <w:rsid w:val="0074650A"/>
    <w:rsid w:val="00746785"/>
    <w:rsid w:val="00746958"/>
    <w:rsid w:val="00747417"/>
    <w:rsid w:val="0074748F"/>
    <w:rsid w:val="00747A66"/>
    <w:rsid w:val="00747CD7"/>
    <w:rsid w:val="00750154"/>
    <w:rsid w:val="007505BE"/>
    <w:rsid w:val="00750FE0"/>
    <w:rsid w:val="00751868"/>
    <w:rsid w:val="00751B16"/>
    <w:rsid w:val="0075278F"/>
    <w:rsid w:val="00753890"/>
    <w:rsid w:val="00753A8E"/>
    <w:rsid w:val="00753B90"/>
    <w:rsid w:val="00754142"/>
    <w:rsid w:val="00754335"/>
    <w:rsid w:val="00754671"/>
    <w:rsid w:val="0075484F"/>
    <w:rsid w:val="00755C38"/>
    <w:rsid w:val="00755D1D"/>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674"/>
    <w:rsid w:val="00763B3D"/>
    <w:rsid w:val="00763BFD"/>
    <w:rsid w:val="00763DF7"/>
    <w:rsid w:val="00764A66"/>
    <w:rsid w:val="00765092"/>
    <w:rsid w:val="00765238"/>
    <w:rsid w:val="00765D40"/>
    <w:rsid w:val="00766101"/>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BB"/>
    <w:rsid w:val="007755F8"/>
    <w:rsid w:val="00775C01"/>
    <w:rsid w:val="007762F6"/>
    <w:rsid w:val="00776737"/>
    <w:rsid w:val="00776BAC"/>
    <w:rsid w:val="00776BE8"/>
    <w:rsid w:val="00777014"/>
    <w:rsid w:val="007806A5"/>
    <w:rsid w:val="00780760"/>
    <w:rsid w:val="00780A48"/>
    <w:rsid w:val="00781112"/>
    <w:rsid w:val="00781277"/>
    <w:rsid w:val="00781538"/>
    <w:rsid w:val="007815C3"/>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966"/>
    <w:rsid w:val="00791AA4"/>
    <w:rsid w:val="00792108"/>
    <w:rsid w:val="00792176"/>
    <w:rsid w:val="00792625"/>
    <w:rsid w:val="00792959"/>
    <w:rsid w:val="00792DFE"/>
    <w:rsid w:val="007934C0"/>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823"/>
    <w:rsid w:val="0079791B"/>
    <w:rsid w:val="00797BC9"/>
    <w:rsid w:val="00797C1E"/>
    <w:rsid w:val="007A093C"/>
    <w:rsid w:val="007A0E6C"/>
    <w:rsid w:val="007A0EA2"/>
    <w:rsid w:val="007A115F"/>
    <w:rsid w:val="007A1371"/>
    <w:rsid w:val="007A21AD"/>
    <w:rsid w:val="007A2247"/>
    <w:rsid w:val="007A23C9"/>
    <w:rsid w:val="007A2479"/>
    <w:rsid w:val="007A2551"/>
    <w:rsid w:val="007A2D83"/>
    <w:rsid w:val="007A4A59"/>
    <w:rsid w:val="007A53F3"/>
    <w:rsid w:val="007A6989"/>
    <w:rsid w:val="007A6A77"/>
    <w:rsid w:val="007A73D1"/>
    <w:rsid w:val="007A75F8"/>
    <w:rsid w:val="007B027E"/>
    <w:rsid w:val="007B02F5"/>
    <w:rsid w:val="007B0A90"/>
    <w:rsid w:val="007B0ADD"/>
    <w:rsid w:val="007B106B"/>
    <w:rsid w:val="007B1133"/>
    <w:rsid w:val="007B1493"/>
    <w:rsid w:val="007B1D67"/>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4D9"/>
    <w:rsid w:val="007C0B63"/>
    <w:rsid w:val="007C11F7"/>
    <w:rsid w:val="007C1C54"/>
    <w:rsid w:val="007C1E7F"/>
    <w:rsid w:val="007C2290"/>
    <w:rsid w:val="007C2447"/>
    <w:rsid w:val="007C2642"/>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34A"/>
    <w:rsid w:val="007D4691"/>
    <w:rsid w:val="007D47F6"/>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492"/>
    <w:rsid w:val="007E58DF"/>
    <w:rsid w:val="007E5E35"/>
    <w:rsid w:val="007E62B1"/>
    <w:rsid w:val="007E62ED"/>
    <w:rsid w:val="007E673A"/>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C17"/>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450"/>
    <w:rsid w:val="00803961"/>
    <w:rsid w:val="00803C9F"/>
    <w:rsid w:val="00803CCA"/>
    <w:rsid w:val="00803CD8"/>
    <w:rsid w:val="00804333"/>
    <w:rsid w:val="00804343"/>
    <w:rsid w:val="008047E8"/>
    <w:rsid w:val="0080513B"/>
    <w:rsid w:val="0080586A"/>
    <w:rsid w:val="0080678A"/>
    <w:rsid w:val="008067C1"/>
    <w:rsid w:val="00806860"/>
    <w:rsid w:val="00806C7B"/>
    <w:rsid w:val="00807627"/>
    <w:rsid w:val="008103D4"/>
    <w:rsid w:val="008104FB"/>
    <w:rsid w:val="00810C07"/>
    <w:rsid w:val="00811217"/>
    <w:rsid w:val="0081167C"/>
    <w:rsid w:val="00811CCA"/>
    <w:rsid w:val="008122B2"/>
    <w:rsid w:val="008129B2"/>
    <w:rsid w:val="00812D9C"/>
    <w:rsid w:val="00812F57"/>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9F3"/>
    <w:rsid w:val="00816C3B"/>
    <w:rsid w:val="0081701A"/>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636"/>
    <w:rsid w:val="00825AC1"/>
    <w:rsid w:val="00825C2B"/>
    <w:rsid w:val="00825F2B"/>
    <w:rsid w:val="00826174"/>
    <w:rsid w:val="0082654E"/>
    <w:rsid w:val="008268F0"/>
    <w:rsid w:val="008269F8"/>
    <w:rsid w:val="00826A21"/>
    <w:rsid w:val="00826F53"/>
    <w:rsid w:val="008270FF"/>
    <w:rsid w:val="00827270"/>
    <w:rsid w:val="00827322"/>
    <w:rsid w:val="0082775C"/>
    <w:rsid w:val="00827BC9"/>
    <w:rsid w:val="008301E5"/>
    <w:rsid w:val="00830299"/>
    <w:rsid w:val="008303CB"/>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D10"/>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36F"/>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51F"/>
    <w:rsid w:val="008656D3"/>
    <w:rsid w:val="00865787"/>
    <w:rsid w:val="0086579B"/>
    <w:rsid w:val="0086581E"/>
    <w:rsid w:val="00865ACE"/>
    <w:rsid w:val="00865D31"/>
    <w:rsid w:val="00865E1D"/>
    <w:rsid w:val="0086632C"/>
    <w:rsid w:val="0086653F"/>
    <w:rsid w:val="00866DA4"/>
    <w:rsid w:val="00866F49"/>
    <w:rsid w:val="008671FC"/>
    <w:rsid w:val="008673F0"/>
    <w:rsid w:val="008675BA"/>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845"/>
    <w:rsid w:val="00881E7D"/>
    <w:rsid w:val="0088248D"/>
    <w:rsid w:val="00882B64"/>
    <w:rsid w:val="00882F95"/>
    <w:rsid w:val="00883825"/>
    <w:rsid w:val="008838D6"/>
    <w:rsid w:val="0088405E"/>
    <w:rsid w:val="00884D3F"/>
    <w:rsid w:val="00885E97"/>
    <w:rsid w:val="00885F5D"/>
    <w:rsid w:val="008861E2"/>
    <w:rsid w:val="00886399"/>
    <w:rsid w:val="00886888"/>
    <w:rsid w:val="00886E83"/>
    <w:rsid w:val="00886F42"/>
    <w:rsid w:val="0089055B"/>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DAD"/>
    <w:rsid w:val="00894EEC"/>
    <w:rsid w:val="00894FAF"/>
    <w:rsid w:val="0089597A"/>
    <w:rsid w:val="008959C9"/>
    <w:rsid w:val="00895B8B"/>
    <w:rsid w:val="00895CEA"/>
    <w:rsid w:val="00896123"/>
    <w:rsid w:val="00896729"/>
    <w:rsid w:val="00896F33"/>
    <w:rsid w:val="00897228"/>
    <w:rsid w:val="0089758A"/>
    <w:rsid w:val="0089765D"/>
    <w:rsid w:val="008976DC"/>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AA4"/>
    <w:rsid w:val="008A4CDA"/>
    <w:rsid w:val="008A58B9"/>
    <w:rsid w:val="008A59AD"/>
    <w:rsid w:val="008A6033"/>
    <w:rsid w:val="008A685D"/>
    <w:rsid w:val="008A6CB4"/>
    <w:rsid w:val="008A6D74"/>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4AC"/>
    <w:rsid w:val="008B2B6C"/>
    <w:rsid w:val="008B2C96"/>
    <w:rsid w:val="008B2DFC"/>
    <w:rsid w:val="008B34D2"/>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98C"/>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91A"/>
    <w:rsid w:val="008D4F05"/>
    <w:rsid w:val="008D4F10"/>
    <w:rsid w:val="008D501E"/>
    <w:rsid w:val="008D5717"/>
    <w:rsid w:val="008D5832"/>
    <w:rsid w:val="008D58AA"/>
    <w:rsid w:val="008D6061"/>
    <w:rsid w:val="008D6442"/>
    <w:rsid w:val="008D6E22"/>
    <w:rsid w:val="008D6F74"/>
    <w:rsid w:val="008D705B"/>
    <w:rsid w:val="008D74EC"/>
    <w:rsid w:val="008D7C27"/>
    <w:rsid w:val="008D7DFC"/>
    <w:rsid w:val="008D7FCB"/>
    <w:rsid w:val="008E01F4"/>
    <w:rsid w:val="008E0615"/>
    <w:rsid w:val="008E0694"/>
    <w:rsid w:val="008E0AD8"/>
    <w:rsid w:val="008E0CCC"/>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EE7"/>
    <w:rsid w:val="008E5F89"/>
    <w:rsid w:val="008E622D"/>
    <w:rsid w:val="008E6306"/>
    <w:rsid w:val="008E63E1"/>
    <w:rsid w:val="008E64A5"/>
    <w:rsid w:val="008E6513"/>
    <w:rsid w:val="008F0472"/>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16B6"/>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5C35"/>
    <w:rsid w:val="00916372"/>
    <w:rsid w:val="0091687A"/>
    <w:rsid w:val="0091729A"/>
    <w:rsid w:val="009175C9"/>
    <w:rsid w:val="00917913"/>
    <w:rsid w:val="00917A26"/>
    <w:rsid w:val="00917A7D"/>
    <w:rsid w:val="00917C4A"/>
    <w:rsid w:val="00917E93"/>
    <w:rsid w:val="00920477"/>
    <w:rsid w:val="0092053F"/>
    <w:rsid w:val="00920F06"/>
    <w:rsid w:val="009210AE"/>
    <w:rsid w:val="0092112C"/>
    <w:rsid w:val="00922136"/>
    <w:rsid w:val="00922396"/>
    <w:rsid w:val="0092248E"/>
    <w:rsid w:val="009227F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9C9"/>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2A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901"/>
    <w:rsid w:val="00946D52"/>
    <w:rsid w:val="00947AE0"/>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092"/>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0A3"/>
    <w:rsid w:val="00965353"/>
    <w:rsid w:val="00965748"/>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AFF"/>
    <w:rsid w:val="009724CE"/>
    <w:rsid w:val="0097287D"/>
    <w:rsid w:val="00972A23"/>
    <w:rsid w:val="0097331A"/>
    <w:rsid w:val="00973755"/>
    <w:rsid w:val="00973CCC"/>
    <w:rsid w:val="00973ED1"/>
    <w:rsid w:val="0097402A"/>
    <w:rsid w:val="009741BE"/>
    <w:rsid w:val="0097519E"/>
    <w:rsid w:val="00975374"/>
    <w:rsid w:val="009753DD"/>
    <w:rsid w:val="00975577"/>
    <w:rsid w:val="0097592D"/>
    <w:rsid w:val="00975933"/>
    <w:rsid w:val="00975BD3"/>
    <w:rsid w:val="00975EAB"/>
    <w:rsid w:val="00975F21"/>
    <w:rsid w:val="0097617E"/>
    <w:rsid w:val="0097652C"/>
    <w:rsid w:val="00976953"/>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EA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7C0"/>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4CCC"/>
    <w:rsid w:val="00995BEB"/>
    <w:rsid w:val="00995C86"/>
    <w:rsid w:val="00995C92"/>
    <w:rsid w:val="00996AE6"/>
    <w:rsid w:val="00996C82"/>
    <w:rsid w:val="009974E4"/>
    <w:rsid w:val="00997646"/>
    <w:rsid w:val="00997728"/>
    <w:rsid w:val="00997922"/>
    <w:rsid w:val="00997CE6"/>
    <w:rsid w:val="00997CFA"/>
    <w:rsid w:val="009A01C8"/>
    <w:rsid w:val="009A0771"/>
    <w:rsid w:val="009A0AB5"/>
    <w:rsid w:val="009A0C5C"/>
    <w:rsid w:val="009A0E6F"/>
    <w:rsid w:val="009A1914"/>
    <w:rsid w:val="009A1A97"/>
    <w:rsid w:val="009A1C7B"/>
    <w:rsid w:val="009A1F50"/>
    <w:rsid w:val="009A22E4"/>
    <w:rsid w:val="009A2662"/>
    <w:rsid w:val="009A2922"/>
    <w:rsid w:val="009A3056"/>
    <w:rsid w:val="009A32AF"/>
    <w:rsid w:val="009A3985"/>
    <w:rsid w:val="009A4AB7"/>
    <w:rsid w:val="009A55FD"/>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9BB"/>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3543"/>
    <w:rsid w:val="009D41F4"/>
    <w:rsid w:val="009D423C"/>
    <w:rsid w:val="009D42EB"/>
    <w:rsid w:val="009D448E"/>
    <w:rsid w:val="009D484B"/>
    <w:rsid w:val="009D4C13"/>
    <w:rsid w:val="009D51DC"/>
    <w:rsid w:val="009D534F"/>
    <w:rsid w:val="009D57E5"/>
    <w:rsid w:val="009D58A0"/>
    <w:rsid w:val="009D5FFA"/>
    <w:rsid w:val="009D7411"/>
    <w:rsid w:val="009D7469"/>
    <w:rsid w:val="009D7489"/>
    <w:rsid w:val="009D77CF"/>
    <w:rsid w:val="009E0506"/>
    <w:rsid w:val="009E2A7B"/>
    <w:rsid w:val="009E2F0F"/>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0D89"/>
    <w:rsid w:val="009F119C"/>
    <w:rsid w:val="009F11D7"/>
    <w:rsid w:val="009F1427"/>
    <w:rsid w:val="009F2037"/>
    <w:rsid w:val="009F22FF"/>
    <w:rsid w:val="009F241C"/>
    <w:rsid w:val="009F275E"/>
    <w:rsid w:val="009F2A16"/>
    <w:rsid w:val="009F30B3"/>
    <w:rsid w:val="009F3288"/>
    <w:rsid w:val="009F3783"/>
    <w:rsid w:val="009F39F1"/>
    <w:rsid w:val="009F3FC5"/>
    <w:rsid w:val="009F40CE"/>
    <w:rsid w:val="009F45E2"/>
    <w:rsid w:val="009F5F47"/>
    <w:rsid w:val="009F6377"/>
    <w:rsid w:val="009F6D30"/>
    <w:rsid w:val="009F7044"/>
    <w:rsid w:val="009F7184"/>
    <w:rsid w:val="009F720D"/>
    <w:rsid w:val="009F7226"/>
    <w:rsid w:val="009F7B90"/>
    <w:rsid w:val="00A00731"/>
    <w:rsid w:val="00A00800"/>
    <w:rsid w:val="00A00A1B"/>
    <w:rsid w:val="00A00ACD"/>
    <w:rsid w:val="00A011A4"/>
    <w:rsid w:val="00A018E2"/>
    <w:rsid w:val="00A01BF5"/>
    <w:rsid w:val="00A020EB"/>
    <w:rsid w:val="00A0261B"/>
    <w:rsid w:val="00A02982"/>
    <w:rsid w:val="00A02B9C"/>
    <w:rsid w:val="00A04119"/>
    <w:rsid w:val="00A043A8"/>
    <w:rsid w:val="00A04607"/>
    <w:rsid w:val="00A049EF"/>
    <w:rsid w:val="00A05327"/>
    <w:rsid w:val="00A05B14"/>
    <w:rsid w:val="00A06050"/>
    <w:rsid w:val="00A06B85"/>
    <w:rsid w:val="00A070AB"/>
    <w:rsid w:val="00A0714D"/>
    <w:rsid w:val="00A07A75"/>
    <w:rsid w:val="00A07C30"/>
    <w:rsid w:val="00A101BC"/>
    <w:rsid w:val="00A10268"/>
    <w:rsid w:val="00A10529"/>
    <w:rsid w:val="00A10639"/>
    <w:rsid w:val="00A10674"/>
    <w:rsid w:val="00A10907"/>
    <w:rsid w:val="00A10A1C"/>
    <w:rsid w:val="00A11BB9"/>
    <w:rsid w:val="00A12920"/>
    <w:rsid w:val="00A12A6A"/>
    <w:rsid w:val="00A134CC"/>
    <w:rsid w:val="00A13B86"/>
    <w:rsid w:val="00A141FF"/>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35D"/>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3E38"/>
    <w:rsid w:val="00A33EF4"/>
    <w:rsid w:val="00A34014"/>
    <w:rsid w:val="00A345BB"/>
    <w:rsid w:val="00A3478D"/>
    <w:rsid w:val="00A3497C"/>
    <w:rsid w:val="00A34DA6"/>
    <w:rsid w:val="00A34DE5"/>
    <w:rsid w:val="00A34E61"/>
    <w:rsid w:val="00A35053"/>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34"/>
    <w:rsid w:val="00A50895"/>
    <w:rsid w:val="00A50EF7"/>
    <w:rsid w:val="00A51219"/>
    <w:rsid w:val="00A51F8F"/>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C2C"/>
    <w:rsid w:val="00A62FA1"/>
    <w:rsid w:val="00A63372"/>
    <w:rsid w:val="00A63655"/>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53F"/>
    <w:rsid w:val="00A807CC"/>
    <w:rsid w:val="00A80EE5"/>
    <w:rsid w:val="00A81CE8"/>
    <w:rsid w:val="00A81FC6"/>
    <w:rsid w:val="00A830C8"/>
    <w:rsid w:val="00A831B0"/>
    <w:rsid w:val="00A83233"/>
    <w:rsid w:val="00A838D7"/>
    <w:rsid w:val="00A83A12"/>
    <w:rsid w:val="00A83AB7"/>
    <w:rsid w:val="00A84943"/>
    <w:rsid w:val="00A84BDD"/>
    <w:rsid w:val="00A84F3F"/>
    <w:rsid w:val="00A850BE"/>
    <w:rsid w:val="00A85209"/>
    <w:rsid w:val="00A86CBB"/>
    <w:rsid w:val="00A8700E"/>
    <w:rsid w:val="00A872B3"/>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A6"/>
    <w:rsid w:val="00AA13FE"/>
    <w:rsid w:val="00AA15B4"/>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084F"/>
    <w:rsid w:val="00AB151E"/>
    <w:rsid w:val="00AB1A4A"/>
    <w:rsid w:val="00AB255D"/>
    <w:rsid w:val="00AB26E0"/>
    <w:rsid w:val="00AB285F"/>
    <w:rsid w:val="00AB30AB"/>
    <w:rsid w:val="00AB372A"/>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6E5C"/>
    <w:rsid w:val="00AB704A"/>
    <w:rsid w:val="00AB796F"/>
    <w:rsid w:val="00AB79D2"/>
    <w:rsid w:val="00AC0708"/>
    <w:rsid w:val="00AC0E29"/>
    <w:rsid w:val="00AC1596"/>
    <w:rsid w:val="00AC1A41"/>
    <w:rsid w:val="00AC1EAB"/>
    <w:rsid w:val="00AC1FF7"/>
    <w:rsid w:val="00AC256D"/>
    <w:rsid w:val="00AC2B3E"/>
    <w:rsid w:val="00AC2C94"/>
    <w:rsid w:val="00AC2CC0"/>
    <w:rsid w:val="00AC35BC"/>
    <w:rsid w:val="00AC37D3"/>
    <w:rsid w:val="00AC3C76"/>
    <w:rsid w:val="00AC3FA8"/>
    <w:rsid w:val="00AC484A"/>
    <w:rsid w:val="00AC49C1"/>
    <w:rsid w:val="00AC4C87"/>
    <w:rsid w:val="00AC4FE8"/>
    <w:rsid w:val="00AC51AC"/>
    <w:rsid w:val="00AC5246"/>
    <w:rsid w:val="00AC5298"/>
    <w:rsid w:val="00AC60D4"/>
    <w:rsid w:val="00AC620A"/>
    <w:rsid w:val="00AC64FF"/>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384"/>
    <w:rsid w:val="00AD55B9"/>
    <w:rsid w:val="00AD577F"/>
    <w:rsid w:val="00AD5A65"/>
    <w:rsid w:val="00AD5D61"/>
    <w:rsid w:val="00AD5EA7"/>
    <w:rsid w:val="00AD626B"/>
    <w:rsid w:val="00AD703F"/>
    <w:rsid w:val="00AD7377"/>
    <w:rsid w:val="00AD788F"/>
    <w:rsid w:val="00AE0DB6"/>
    <w:rsid w:val="00AE0F21"/>
    <w:rsid w:val="00AE0F65"/>
    <w:rsid w:val="00AE11A4"/>
    <w:rsid w:val="00AE1B2E"/>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4FD0"/>
    <w:rsid w:val="00AE5493"/>
    <w:rsid w:val="00AE551E"/>
    <w:rsid w:val="00AE58C8"/>
    <w:rsid w:val="00AE5BA5"/>
    <w:rsid w:val="00AE5C90"/>
    <w:rsid w:val="00AE662C"/>
    <w:rsid w:val="00AE68CA"/>
    <w:rsid w:val="00AE6B3C"/>
    <w:rsid w:val="00AE6C5C"/>
    <w:rsid w:val="00AE7542"/>
    <w:rsid w:val="00AE7CE7"/>
    <w:rsid w:val="00AE7D04"/>
    <w:rsid w:val="00AE7E51"/>
    <w:rsid w:val="00AF0350"/>
    <w:rsid w:val="00AF0EBD"/>
    <w:rsid w:val="00AF0F1D"/>
    <w:rsid w:val="00AF18FE"/>
    <w:rsid w:val="00AF1D67"/>
    <w:rsid w:val="00AF2AC5"/>
    <w:rsid w:val="00AF3238"/>
    <w:rsid w:val="00AF3842"/>
    <w:rsid w:val="00AF393D"/>
    <w:rsid w:val="00AF3AE1"/>
    <w:rsid w:val="00AF4021"/>
    <w:rsid w:val="00AF4033"/>
    <w:rsid w:val="00AF469C"/>
    <w:rsid w:val="00AF4AC9"/>
    <w:rsid w:val="00AF4C00"/>
    <w:rsid w:val="00AF4F29"/>
    <w:rsid w:val="00AF51BA"/>
    <w:rsid w:val="00AF5625"/>
    <w:rsid w:val="00AF590D"/>
    <w:rsid w:val="00AF5D5B"/>
    <w:rsid w:val="00AF5DFE"/>
    <w:rsid w:val="00AF6046"/>
    <w:rsid w:val="00AF630E"/>
    <w:rsid w:val="00AF6612"/>
    <w:rsid w:val="00AF6701"/>
    <w:rsid w:val="00AF6783"/>
    <w:rsid w:val="00B004D2"/>
    <w:rsid w:val="00B007C3"/>
    <w:rsid w:val="00B00C28"/>
    <w:rsid w:val="00B01253"/>
    <w:rsid w:val="00B014FF"/>
    <w:rsid w:val="00B015AC"/>
    <w:rsid w:val="00B01BF4"/>
    <w:rsid w:val="00B01D33"/>
    <w:rsid w:val="00B0219F"/>
    <w:rsid w:val="00B02BF7"/>
    <w:rsid w:val="00B02F69"/>
    <w:rsid w:val="00B03592"/>
    <w:rsid w:val="00B03A44"/>
    <w:rsid w:val="00B041EC"/>
    <w:rsid w:val="00B042A5"/>
    <w:rsid w:val="00B04384"/>
    <w:rsid w:val="00B051C4"/>
    <w:rsid w:val="00B055D0"/>
    <w:rsid w:val="00B05705"/>
    <w:rsid w:val="00B058C0"/>
    <w:rsid w:val="00B05DEF"/>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DC0"/>
    <w:rsid w:val="00B16EB5"/>
    <w:rsid w:val="00B17148"/>
    <w:rsid w:val="00B17BE5"/>
    <w:rsid w:val="00B17C0A"/>
    <w:rsid w:val="00B20C31"/>
    <w:rsid w:val="00B20D50"/>
    <w:rsid w:val="00B211FD"/>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AFA"/>
    <w:rsid w:val="00B268A2"/>
    <w:rsid w:val="00B269B3"/>
    <w:rsid w:val="00B26EFF"/>
    <w:rsid w:val="00B271B4"/>
    <w:rsid w:val="00B2789A"/>
    <w:rsid w:val="00B27F73"/>
    <w:rsid w:val="00B30963"/>
    <w:rsid w:val="00B30A99"/>
    <w:rsid w:val="00B30AE1"/>
    <w:rsid w:val="00B30B86"/>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CB5"/>
    <w:rsid w:val="00B52D18"/>
    <w:rsid w:val="00B53204"/>
    <w:rsid w:val="00B53649"/>
    <w:rsid w:val="00B53680"/>
    <w:rsid w:val="00B5385B"/>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2F0"/>
    <w:rsid w:val="00B60493"/>
    <w:rsid w:val="00B60770"/>
    <w:rsid w:val="00B60A1D"/>
    <w:rsid w:val="00B614D7"/>
    <w:rsid w:val="00B61C8B"/>
    <w:rsid w:val="00B61CCF"/>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017B"/>
    <w:rsid w:val="00B7189C"/>
    <w:rsid w:val="00B7196C"/>
    <w:rsid w:val="00B71BBB"/>
    <w:rsid w:val="00B72033"/>
    <w:rsid w:val="00B722F8"/>
    <w:rsid w:val="00B724DA"/>
    <w:rsid w:val="00B7276F"/>
    <w:rsid w:val="00B72CAD"/>
    <w:rsid w:val="00B72DF7"/>
    <w:rsid w:val="00B731E0"/>
    <w:rsid w:val="00B732B8"/>
    <w:rsid w:val="00B73838"/>
    <w:rsid w:val="00B73A44"/>
    <w:rsid w:val="00B747A7"/>
    <w:rsid w:val="00B747F4"/>
    <w:rsid w:val="00B74D1A"/>
    <w:rsid w:val="00B752FB"/>
    <w:rsid w:val="00B756E7"/>
    <w:rsid w:val="00B75C96"/>
    <w:rsid w:val="00B761A9"/>
    <w:rsid w:val="00B76640"/>
    <w:rsid w:val="00B772A1"/>
    <w:rsid w:val="00B7797F"/>
    <w:rsid w:val="00B77B72"/>
    <w:rsid w:val="00B80BB7"/>
    <w:rsid w:val="00B80D75"/>
    <w:rsid w:val="00B80E8D"/>
    <w:rsid w:val="00B80F06"/>
    <w:rsid w:val="00B8118D"/>
    <w:rsid w:val="00B815A7"/>
    <w:rsid w:val="00B816FC"/>
    <w:rsid w:val="00B81F7D"/>
    <w:rsid w:val="00B82071"/>
    <w:rsid w:val="00B84A18"/>
    <w:rsid w:val="00B84E30"/>
    <w:rsid w:val="00B85977"/>
    <w:rsid w:val="00B85EC8"/>
    <w:rsid w:val="00B85F15"/>
    <w:rsid w:val="00B864B9"/>
    <w:rsid w:val="00B86DFA"/>
    <w:rsid w:val="00B87267"/>
    <w:rsid w:val="00B873E4"/>
    <w:rsid w:val="00B8762E"/>
    <w:rsid w:val="00B87DD0"/>
    <w:rsid w:val="00B87E74"/>
    <w:rsid w:val="00B903A9"/>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0F81"/>
    <w:rsid w:val="00BA13CA"/>
    <w:rsid w:val="00BA173D"/>
    <w:rsid w:val="00BA1CCF"/>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15"/>
    <w:rsid w:val="00BB1349"/>
    <w:rsid w:val="00BB135B"/>
    <w:rsid w:val="00BB140D"/>
    <w:rsid w:val="00BB1425"/>
    <w:rsid w:val="00BB1675"/>
    <w:rsid w:val="00BB19B6"/>
    <w:rsid w:val="00BB2208"/>
    <w:rsid w:val="00BB2EE5"/>
    <w:rsid w:val="00BB2F5D"/>
    <w:rsid w:val="00BB3173"/>
    <w:rsid w:val="00BB31B9"/>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AC"/>
    <w:rsid w:val="00BC39F4"/>
    <w:rsid w:val="00BC3D45"/>
    <w:rsid w:val="00BC3E66"/>
    <w:rsid w:val="00BC3E92"/>
    <w:rsid w:val="00BC3FD8"/>
    <w:rsid w:val="00BC4021"/>
    <w:rsid w:val="00BC4066"/>
    <w:rsid w:val="00BC450E"/>
    <w:rsid w:val="00BC495E"/>
    <w:rsid w:val="00BC4D85"/>
    <w:rsid w:val="00BC531B"/>
    <w:rsid w:val="00BC548B"/>
    <w:rsid w:val="00BC604C"/>
    <w:rsid w:val="00BC60AF"/>
    <w:rsid w:val="00BC6AB6"/>
    <w:rsid w:val="00BC6C96"/>
    <w:rsid w:val="00BC71C9"/>
    <w:rsid w:val="00BC7A4E"/>
    <w:rsid w:val="00BD0769"/>
    <w:rsid w:val="00BD0887"/>
    <w:rsid w:val="00BD0AB1"/>
    <w:rsid w:val="00BD10EC"/>
    <w:rsid w:val="00BD214B"/>
    <w:rsid w:val="00BD21AB"/>
    <w:rsid w:val="00BD378A"/>
    <w:rsid w:val="00BD37AA"/>
    <w:rsid w:val="00BD43D6"/>
    <w:rsid w:val="00BD4538"/>
    <w:rsid w:val="00BD4965"/>
    <w:rsid w:val="00BD4B75"/>
    <w:rsid w:val="00BD5521"/>
    <w:rsid w:val="00BD5574"/>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5DE5"/>
    <w:rsid w:val="00BE65CE"/>
    <w:rsid w:val="00BE690B"/>
    <w:rsid w:val="00BE6D52"/>
    <w:rsid w:val="00BE7226"/>
    <w:rsid w:val="00BE739E"/>
    <w:rsid w:val="00BE743B"/>
    <w:rsid w:val="00BE76E4"/>
    <w:rsid w:val="00BE7D09"/>
    <w:rsid w:val="00BE7D4F"/>
    <w:rsid w:val="00BF0E47"/>
    <w:rsid w:val="00BF146E"/>
    <w:rsid w:val="00BF1962"/>
    <w:rsid w:val="00BF1B58"/>
    <w:rsid w:val="00BF2143"/>
    <w:rsid w:val="00BF2496"/>
    <w:rsid w:val="00BF2993"/>
    <w:rsid w:val="00BF3311"/>
    <w:rsid w:val="00BF3739"/>
    <w:rsid w:val="00BF42AF"/>
    <w:rsid w:val="00BF44B0"/>
    <w:rsid w:val="00BF45A5"/>
    <w:rsid w:val="00BF4DDC"/>
    <w:rsid w:val="00BF4ED6"/>
    <w:rsid w:val="00BF4F01"/>
    <w:rsid w:val="00BF527A"/>
    <w:rsid w:val="00BF541B"/>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3E4"/>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48C"/>
    <w:rsid w:val="00C10621"/>
    <w:rsid w:val="00C1085B"/>
    <w:rsid w:val="00C1091A"/>
    <w:rsid w:val="00C10A5B"/>
    <w:rsid w:val="00C10C3D"/>
    <w:rsid w:val="00C11047"/>
    <w:rsid w:val="00C11815"/>
    <w:rsid w:val="00C11A34"/>
    <w:rsid w:val="00C11F12"/>
    <w:rsid w:val="00C1213F"/>
    <w:rsid w:val="00C12398"/>
    <w:rsid w:val="00C125EC"/>
    <w:rsid w:val="00C12872"/>
    <w:rsid w:val="00C12951"/>
    <w:rsid w:val="00C12DDA"/>
    <w:rsid w:val="00C136F1"/>
    <w:rsid w:val="00C13F79"/>
    <w:rsid w:val="00C14129"/>
    <w:rsid w:val="00C146F2"/>
    <w:rsid w:val="00C14DFB"/>
    <w:rsid w:val="00C14FBF"/>
    <w:rsid w:val="00C152D0"/>
    <w:rsid w:val="00C15838"/>
    <w:rsid w:val="00C15C5A"/>
    <w:rsid w:val="00C15F6A"/>
    <w:rsid w:val="00C1640F"/>
    <w:rsid w:val="00C1660A"/>
    <w:rsid w:val="00C16792"/>
    <w:rsid w:val="00C16CC2"/>
    <w:rsid w:val="00C16D04"/>
    <w:rsid w:val="00C16E75"/>
    <w:rsid w:val="00C17185"/>
    <w:rsid w:val="00C177A7"/>
    <w:rsid w:val="00C17A58"/>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FA6"/>
    <w:rsid w:val="00C315A7"/>
    <w:rsid w:val="00C315F7"/>
    <w:rsid w:val="00C31987"/>
    <w:rsid w:val="00C31EAD"/>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B2D"/>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4EB"/>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67"/>
    <w:rsid w:val="00C55AA6"/>
    <w:rsid w:val="00C55C8F"/>
    <w:rsid w:val="00C55DC3"/>
    <w:rsid w:val="00C56DF8"/>
    <w:rsid w:val="00C57011"/>
    <w:rsid w:val="00C5712D"/>
    <w:rsid w:val="00C57943"/>
    <w:rsid w:val="00C57A20"/>
    <w:rsid w:val="00C57BE4"/>
    <w:rsid w:val="00C57D2B"/>
    <w:rsid w:val="00C60A0C"/>
    <w:rsid w:val="00C60BD4"/>
    <w:rsid w:val="00C60D9B"/>
    <w:rsid w:val="00C61014"/>
    <w:rsid w:val="00C6170C"/>
    <w:rsid w:val="00C6179B"/>
    <w:rsid w:val="00C61B25"/>
    <w:rsid w:val="00C61BA4"/>
    <w:rsid w:val="00C61E66"/>
    <w:rsid w:val="00C61E71"/>
    <w:rsid w:val="00C62269"/>
    <w:rsid w:val="00C624F7"/>
    <w:rsid w:val="00C62909"/>
    <w:rsid w:val="00C6296C"/>
    <w:rsid w:val="00C6338D"/>
    <w:rsid w:val="00C6358F"/>
    <w:rsid w:val="00C635BB"/>
    <w:rsid w:val="00C6368F"/>
    <w:rsid w:val="00C63882"/>
    <w:rsid w:val="00C63ADE"/>
    <w:rsid w:val="00C649EE"/>
    <w:rsid w:val="00C649F2"/>
    <w:rsid w:val="00C64D86"/>
    <w:rsid w:val="00C65700"/>
    <w:rsid w:val="00C65A9B"/>
    <w:rsid w:val="00C65D90"/>
    <w:rsid w:val="00C663C1"/>
    <w:rsid w:val="00C667DE"/>
    <w:rsid w:val="00C66859"/>
    <w:rsid w:val="00C66B4C"/>
    <w:rsid w:val="00C66C76"/>
    <w:rsid w:val="00C66DD3"/>
    <w:rsid w:val="00C66EE4"/>
    <w:rsid w:val="00C6734F"/>
    <w:rsid w:val="00C67390"/>
    <w:rsid w:val="00C67D9E"/>
    <w:rsid w:val="00C67EC3"/>
    <w:rsid w:val="00C70460"/>
    <w:rsid w:val="00C7053D"/>
    <w:rsid w:val="00C70818"/>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51A"/>
    <w:rsid w:val="00C879B3"/>
    <w:rsid w:val="00C87D9A"/>
    <w:rsid w:val="00C902E0"/>
    <w:rsid w:val="00C909E8"/>
    <w:rsid w:val="00C90A12"/>
    <w:rsid w:val="00C90CFD"/>
    <w:rsid w:val="00C91433"/>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790"/>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BB4"/>
    <w:rsid w:val="00CA49B2"/>
    <w:rsid w:val="00CA528B"/>
    <w:rsid w:val="00CA5E2B"/>
    <w:rsid w:val="00CA6460"/>
    <w:rsid w:val="00CA65BF"/>
    <w:rsid w:val="00CA69BF"/>
    <w:rsid w:val="00CA6AA2"/>
    <w:rsid w:val="00CA6BF4"/>
    <w:rsid w:val="00CA6E93"/>
    <w:rsid w:val="00CA7562"/>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4E6"/>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79E4"/>
    <w:rsid w:val="00CC025C"/>
    <w:rsid w:val="00CC0A26"/>
    <w:rsid w:val="00CC0E0A"/>
    <w:rsid w:val="00CC135F"/>
    <w:rsid w:val="00CC1E0F"/>
    <w:rsid w:val="00CC24FA"/>
    <w:rsid w:val="00CC26E8"/>
    <w:rsid w:val="00CC33E1"/>
    <w:rsid w:val="00CC3D03"/>
    <w:rsid w:val="00CC41FD"/>
    <w:rsid w:val="00CC51CA"/>
    <w:rsid w:val="00CC5631"/>
    <w:rsid w:val="00CC565C"/>
    <w:rsid w:val="00CC5770"/>
    <w:rsid w:val="00CC6374"/>
    <w:rsid w:val="00CC6697"/>
    <w:rsid w:val="00CC6793"/>
    <w:rsid w:val="00CC6C60"/>
    <w:rsid w:val="00CC754C"/>
    <w:rsid w:val="00CC7789"/>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52F5"/>
    <w:rsid w:val="00CD6330"/>
    <w:rsid w:val="00CD6760"/>
    <w:rsid w:val="00CD7A03"/>
    <w:rsid w:val="00CE10B5"/>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3C7"/>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55A"/>
    <w:rsid w:val="00CF7716"/>
    <w:rsid w:val="00CF7815"/>
    <w:rsid w:val="00CF7AB8"/>
    <w:rsid w:val="00CF7D51"/>
    <w:rsid w:val="00D0000D"/>
    <w:rsid w:val="00D013BF"/>
    <w:rsid w:val="00D018AA"/>
    <w:rsid w:val="00D01B14"/>
    <w:rsid w:val="00D01F21"/>
    <w:rsid w:val="00D02299"/>
    <w:rsid w:val="00D02370"/>
    <w:rsid w:val="00D02462"/>
    <w:rsid w:val="00D03B9F"/>
    <w:rsid w:val="00D0429B"/>
    <w:rsid w:val="00D04354"/>
    <w:rsid w:val="00D04594"/>
    <w:rsid w:val="00D0474D"/>
    <w:rsid w:val="00D04EAC"/>
    <w:rsid w:val="00D05608"/>
    <w:rsid w:val="00D05726"/>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63F"/>
    <w:rsid w:val="00D13C85"/>
    <w:rsid w:val="00D13F3D"/>
    <w:rsid w:val="00D14FEE"/>
    <w:rsid w:val="00D164B2"/>
    <w:rsid w:val="00D168F4"/>
    <w:rsid w:val="00D16D35"/>
    <w:rsid w:val="00D170E0"/>
    <w:rsid w:val="00D172BA"/>
    <w:rsid w:val="00D179CB"/>
    <w:rsid w:val="00D17B7D"/>
    <w:rsid w:val="00D17DFF"/>
    <w:rsid w:val="00D17E57"/>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D7E"/>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3C9"/>
    <w:rsid w:val="00D41D7C"/>
    <w:rsid w:val="00D420A9"/>
    <w:rsid w:val="00D42B3B"/>
    <w:rsid w:val="00D42EE0"/>
    <w:rsid w:val="00D43B8C"/>
    <w:rsid w:val="00D43F20"/>
    <w:rsid w:val="00D43F30"/>
    <w:rsid w:val="00D446FF"/>
    <w:rsid w:val="00D449D0"/>
    <w:rsid w:val="00D4503C"/>
    <w:rsid w:val="00D454F9"/>
    <w:rsid w:val="00D45870"/>
    <w:rsid w:val="00D45CC4"/>
    <w:rsid w:val="00D45FFB"/>
    <w:rsid w:val="00D46BD4"/>
    <w:rsid w:val="00D46DB3"/>
    <w:rsid w:val="00D46E2B"/>
    <w:rsid w:val="00D470DD"/>
    <w:rsid w:val="00D47944"/>
    <w:rsid w:val="00D47C4A"/>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AC1"/>
    <w:rsid w:val="00D55FF9"/>
    <w:rsid w:val="00D560F1"/>
    <w:rsid w:val="00D56A6A"/>
    <w:rsid w:val="00D5749B"/>
    <w:rsid w:val="00D574AF"/>
    <w:rsid w:val="00D6008F"/>
    <w:rsid w:val="00D604E1"/>
    <w:rsid w:val="00D609F5"/>
    <w:rsid w:val="00D60BCE"/>
    <w:rsid w:val="00D612E9"/>
    <w:rsid w:val="00D614A0"/>
    <w:rsid w:val="00D61B08"/>
    <w:rsid w:val="00D62B27"/>
    <w:rsid w:val="00D62B70"/>
    <w:rsid w:val="00D62CE1"/>
    <w:rsid w:val="00D62F29"/>
    <w:rsid w:val="00D63412"/>
    <w:rsid w:val="00D6389C"/>
    <w:rsid w:val="00D63B33"/>
    <w:rsid w:val="00D63CDD"/>
    <w:rsid w:val="00D6417E"/>
    <w:rsid w:val="00D6439C"/>
    <w:rsid w:val="00D64AAF"/>
    <w:rsid w:val="00D661FD"/>
    <w:rsid w:val="00D665D3"/>
    <w:rsid w:val="00D66CBB"/>
    <w:rsid w:val="00D67550"/>
    <w:rsid w:val="00D7139E"/>
    <w:rsid w:val="00D7150C"/>
    <w:rsid w:val="00D71CCA"/>
    <w:rsid w:val="00D7232B"/>
    <w:rsid w:val="00D724D3"/>
    <w:rsid w:val="00D731E5"/>
    <w:rsid w:val="00D73B5B"/>
    <w:rsid w:val="00D73E68"/>
    <w:rsid w:val="00D74EA5"/>
    <w:rsid w:val="00D74F17"/>
    <w:rsid w:val="00D75333"/>
    <w:rsid w:val="00D755C2"/>
    <w:rsid w:val="00D757AC"/>
    <w:rsid w:val="00D759D5"/>
    <w:rsid w:val="00D760E0"/>
    <w:rsid w:val="00D764D4"/>
    <w:rsid w:val="00D76532"/>
    <w:rsid w:val="00D765D5"/>
    <w:rsid w:val="00D766CC"/>
    <w:rsid w:val="00D76791"/>
    <w:rsid w:val="00D76906"/>
    <w:rsid w:val="00D76B50"/>
    <w:rsid w:val="00D76D46"/>
    <w:rsid w:val="00D77071"/>
    <w:rsid w:val="00D7731F"/>
    <w:rsid w:val="00D77666"/>
    <w:rsid w:val="00D77771"/>
    <w:rsid w:val="00D7793B"/>
    <w:rsid w:val="00D77A8B"/>
    <w:rsid w:val="00D77BA1"/>
    <w:rsid w:val="00D77F89"/>
    <w:rsid w:val="00D8013E"/>
    <w:rsid w:val="00D8051A"/>
    <w:rsid w:val="00D80DC5"/>
    <w:rsid w:val="00D80EDD"/>
    <w:rsid w:val="00D80FF8"/>
    <w:rsid w:val="00D81708"/>
    <w:rsid w:val="00D81C01"/>
    <w:rsid w:val="00D81D48"/>
    <w:rsid w:val="00D81E13"/>
    <w:rsid w:val="00D8203A"/>
    <w:rsid w:val="00D82064"/>
    <w:rsid w:val="00D8343F"/>
    <w:rsid w:val="00D844B7"/>
    <w:rsid w:val="00D845E7"/>
    <w:rsid w:val="00D8489B"/>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9C8"/>
    <w:rsid w:val="00D90C29"/>
    <w:rsid w:val="00D90DB1"/>
    <w:rsid w:val="00D911E6"/>
    <w:rsid w:val="00D914E7"/>
    <w:rsid w:val="00D92340"/>
    <w:rsid w:val="00D9257D"/>
    <w:rsid w:val="00D92B08"/>
    <w:rsid w:val="00D93626"/>
    <w:rsid w:val="00D93A24"/>
    <w:rsid w:val="00D94574"/>
    <w:rsid w:val="00D946DB"/>
    <w:rsid w:val="00D94805"/>
    <w:rsid w:val="00D94C4D"/>
    <w:rsid w:val="00D95160"/>
    <w:rsid w:val="00D95240"/>
    <w:rsid w:val="00D954FB"/>
    <w:rsid w:val="00D956BC"/>
    <w:rsid w:val="00D96282"/>
    <w:rsid w:val="00D96781"/>
    <w:rsid w:val="00D96D37"/>
    <w:rsid w:val="00D97874"/>
    <w:rsid w:val="00D979AE"/>
    <w:rsid w:val="00DA0B11"/>
    <w:rsid w:val="00DA1229"/>
    <w:rsid w:val="00DA1276"/>
    <w:rsid w:val="00DA1B84"/>
    <w:rsid w:val="00DA1D95"/>
    <w:rsid w:val="00DA2445"/>
    <w:rsid w:val="00DA254C"/>
    <w:rsid w:val="00DA2BA9"/>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BC8"/>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B7CAD"/>
    <w:rsid w:val="00DB7D4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10D"/>
    <w:rsid w:val="00DD0748"/>
    <w:rsid w:val="00DD0DCD"/>
    <w:rsid w:val="00DD1545"/>
    <w:rsid w:val="00DD1848"/>
    <w:rsid w:val="00DD1AFE"/>
    <w:rsid w:val="00DD2727"/>
    <w:rsid w:val="00DD27BB"/>
    <w:rsid w:val="00DD2807"/>
    <w:rsid w:val="00DD2BE3"/>
    <w:rsid w:val="00DD2FCF"/>
    <w:rsid w:val="00DD326E"/>
    <w:rsid w:val="00DD34E2"/>
    <w:rsid w:val="00DD37BF"/>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D7CB5"/>
    <w:rsid w:val="00DE0613"/>
    <w:rsid w:val="00DE0B77"/>
    <w:rsid w:val="00DE101E"/>
    <w:rsid w:val="00DE11B1"/>
    <w:rsid w:val="00DE2319"/>
    <w:rsid w:val="00DE24FC"/>
    <w:rsid w:val="00DE2596"/>
    <w:rsid w:val="00DE2DA9"/>
    <w:rsid w:val="00DE35EC"/>
    <w:rsid w:val="00DE4AA5"/>
    <w:rsid w:val="00DE4AAF"/>
    <w:rsid w:val="00DE5124"/>
    <w:rsid w:val="00DE57B0"/>
    <w:rsid w:val="00DE58A9"/>
    <w:rsid w:val="00DE6DD3"/>
    <w:rsid w:val="00DE7644"/>
    <w:rsid w:val="00DE7A3E"/>
    <w:rsid w:val="00DE7E3E"/>
    <w:rsid w:val="00DE7ED4"/>
    <w:rsid w:val="00DF0A04"/>
    <w:rsid w:val="00DF1446"/>
    <w:rsid w:val="00DF1452"/>
    <w:rsid w:val="00DF1F5F"/>
    <w:rsid w:val="00DF2235"/>
    <w:rsid w:val="00DF2701"/>
    <w:rsid w:val="00DF3ABE"/>
    <w:rsid w:val="00DF404D"/>
    <w:rsid w:val="00DF40AC"/>
    <w:rsid w:val="00DF41E3"/>
    <w:rsid w:val="00DF4BD3"/>
    <w:rsid w:val="00DF5263"/>
    <w:rsid w:val="00DF54C5"/>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DCB"/>
    <w:rsid w:val="00E03F86"/>
    <w:rsid w:val="00E0471A"/>
    <w:rsid w:val="00E047FE"/>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3C5"/>
    <w:rsid w:val="00E14713"/>
    <w:rsid w:val="00E15AF4"/>
    <w:rsid w:val="00E15EC2"/>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5F1"/>
    <w:rsid w:val="00E24FDE"/>
    <w:rsid w:val="00E2504E"/>
    <w:rsid w:val="00E250B4"/>
    <w:rsid w:val="00E25326"/>
    <w:rsid w:val="00E254D8"/>
    <w:rsid w:val="00E25749"/>
    <w:rsid w:val="00E25963"/>
    <w:rsid w:val="00E259E8"/>
    <w:rsid w:val="00E25EC8"/>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1C00"/>
    <w:rsid w:val="00E42121"/>
    <w:rsid w:val="00E421FC"/>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BB1"/>
    <w:rsid w:val="00E5026F"/>
    <w:rsid w:val="00E50857"/>
    <w:rsid w:val="00E50E94"/>
    <w:rsid w:val="00E50F4B"/>
    <w:rsid w:val="00E513FE"/>
    <w:rsid w:val="00E51BB3"/>
    <w:rsid w:val="00E51C43"/>
    <w:rsid w:val="00E5219A"/>
    <w:rsid w:val="00E522A8"/>
    <w:rsid w:val="00E525EE"/>
    <w:rsid w:val="00E527DD"/>
    <w:rsid w:val="00E52AAE"/>
    <w:rsid w:val="00E52B10"/>
    <w:rsid w:val="00E52CA5"/>
    <w:rsid w:val="00E52E89"/>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2CF5"/>
    <w:rsid w:val="00E63D36"/>
    <w:rsid w:val="00E640C9"/>
    <w:rsid w:val="00E642FC"/>
    <w:rsid w:val="00E64F16"/>
    <w:rsid w:val="00E651BC"/>
    <w:rsid w:val="00E65C9D"/>
    <w:rsid w:val="00E65F97"/>
    <w:rsid w:val="00E65FBB"/>
    <w:rsid w:val="00E66060"/>
    <w:rsid w:val="00E6606F"/>
    <w:rsid w:val="00E6677D"/>
    <w:rsid w:val="00E668EE"/>
    <w:rsid w:val="00E66A48"/>
    <w:rsid w:val="00E67811"/>
    <w:rsid w:val="00E6798D"/>
    <w:rsid w:val="00E67D4D"/>
    <w:rsid w:val="00E67E4A"/>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ACA"/>
    <w:rsid w:val="00E93F0E"/>
    <w:rsid w:val="00E94A58"/>
    <w:rsid w:val="00E94CA6"/>
    <w:rsid w:val="00E95174"/>
    <w:rsid w:val="00E95697"/>
    <w:rsid w:val="00E95A2A"/>
    <w:rsid w:val="00E95E91"/>
    <w:rsid w:val="00E95EA1"/>
    <w:rsid w:val="00E9649C"/>
    <w:rsid w:val="00E96B2F"/>
    <w:rsid w:val="00E97397"/>
    <w:rsid w:val="00E9796A"/>
    <w:rsid w:val="00E97B04"/>
    <w:rsid w:val="00E97FAB"/>
    <w:rsid w:val="00EA044A"/>
    <w:rsid w:val="00EA05E9"/>
    <w:rsid w:val="00EA0A0B"/>
    <w:rsid w:val="00EA0B43"/>
    <w:rsid w:val="00EA1CB4"/>
    <w:rsid w:val="00EA1DC0"/>
    <w:rsid w:val="00EA1E4C"/>
    <w:rsid w:val="00EA25B5"/>
    <w:rsid w:val="00EA263E"/>
    <w:rsid w:val="00EA2861"/>
    <w:rsid w:val="00EA2F2D"/>
    <w:rsid w:val="00EA33B5"/>
    <w:rsid w:val="00EA3AC8"/>
    <w:rsid w:val="00EA3E47"/>
    <w:rsid w:val="00EA3E86"/>
    <w:rsid w:val="00EA4263"/>
    <w:rsid w:val="00EA4266"/>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61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5C"/>
    <w:rsid w:val="00EB773B"/>
    <w:rsid w:val="00EB7CDD"/>
    <w:rsid w:val="00EC0937"/>
    <w:rsid w:val="00EC12DC"/>
    <w:rsid w:val="00EC186C"/>
    <w:rsid w:val="00EC1905"/>
    <w:rsid w:val="00EC2878"/>
    <w:rsid w:val="00EC2D16"/>
    <w:rsid w:val="00EC2D75"/>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D7353"/>
    <w:rsid w:val="00EE0B23"/>
    <w:rsid w:val="00EE0D05"/>
    <w:rsid w:val="00EE12B8"/>
    <w:rsid w:val="00EE1AE2"/>
    <w:rsid w:val="00EE1F31"/>
    <w:rsid w:val="00EE21B4"/>
    <w:rsid w:val="00EE323B"/>
    <w:rsid w:val="00EE363C"/>
    <w:rsid w:val="00EE414A"/>
    <w:rsid w:val="00EE5096"/>
    <w:rsid w:val="00EE55B3"/>
    <w:rsid w:val="00EE5BBE"/>
    <w:rsid w:val="00EE5BE4"/>
    <w:rsid w:val="00EE61C4"/>
    <w:rsid w:val="00EE6671"/>
    <w:rsid w:val="00EE69A6"/>
    <w:rsid w:val="00EE6A7F"/>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4CD"/>
    <w:rsid w:val="00F0460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7EC"/>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47"/>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ED2"/>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39"/>
    <w:rsid w:val="00F402EC"/>
    <w:rsid w:val="00F403CE"/>
    <w:rsid w:val="00F4097A"/>
    <w:rsid w:val="00F40E9D"/>
    <w:rsid w:val="00F41370"/>
    <w:rsid w:val="00F415BC"/>
    <w:rsid w:val="00F41707"/>
    <w:rsid w:val="00F41E93"/>
    <w:rsid w:val="00F42484"/>
    <w:rsid w:val="00F4276F"/>
    <w:rsid w:val="00F42AFB"/>
    <w:rsid w:val="00F433C3"/>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1C0A"/>
    <w:rsid w:val="00F524A6"/>
    <w:rsid w:val="00F524C7"/>
    <w:rsid w:val="00F52943"/>
    <w:rsid w:val="00F52E86"/>
    <w:rsid w:val="00F53825"/>
    <w:rsid w:val="00F53CE9"/>
    <w:rsid w:val="00F541E9"/>
    <w:rsid w:val="00F545DB"/>
    <w:rsid w:val="00F547AA"/>
    <w:rsid w:val="00F5486B"/>
    <w:rsid w:val="00F549E1"/>
    <w:rsid w:val="00F54DFC"/>
    <w:rsid w:val="00F54F7E"/>
    <w:rsid w:val="00F54FAF"/>
    <w:rsid w:val="00F55424"/>
    <w:rsid w:val="00F55477"/>
    <w:rsid w:val="00F55D02"/>
    <w:rsid w:val="00F55F2E"/>
    <w:rsid w:val="00F56187"/>
    <w:rsid w:val="00F562E1"/>
    <w:rsid w:val="00F5728F"/>
    <w:rsid w:val="00F57424"/>
    <w:rsid w:val="00F57801"/>
    <w:rsid w:val="00F579D3"/>
    <w:rsid w:val="00F60A3B"/>
    <w:rsid w:val="00F60A75"/>
    <w:rsid w:val="00F60D72"/>
    <w:rsid w:val="00F61054"/>
    <w:rsid w:val="00F613FD"/>
    <w:rsid w:val="00F61996"/>
    <w:rsid w:val="00F62208"/>
    <w:rsid w:val="00F62238"/>
    <w:rsid w:val="00F628DF"/>
    <w:rsid w:val="00F62A1F"/>
    <w:rsid w:val="00F62AB6"/>
    <w:rsid w:val="00F62C68"/>
    <w:rsid w:val="00F62F7E"/>
    <w:rsid w:val="00F630C0"/>
    <w:rsid w:val="00F63119"/>
    <w:rsid w:val="00F63720"/>
    <w:rsid w:val="00F63F0A"/>
    <w:rsid w:val="00F6471D"/>
    <w:rsid w:val="00F647D1"/>
    <w:rsid w:val="00F648DD"/>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67EF7"/>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78D"/>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030"/>
    <w:rsid w:val="00F81E7E"/>
    <w:rsid w:val="00F82170"/>
    <w:rsid w:val="00F82216"/>
    <w:rsid w:val="00F8228D"/>
    <w:rsid w:val="00F82735"/>
    <w:rsid w:val="00F82C2F"/>
    <w:rsid w:val="00F82D7F"/>
    <w:rsid w:val="00F82F0E"/>
    <w:rsid w:val="00F82FFC"/>
    <w:rsid w:val="00F83AB6"/>
    <w:rsid w:val="00F83D77"/>
    <w:rsid w:val="00F83EED"/>
    <w:rsid w:val="00F84219"/>
    <w:rsid w:val="00F8498B"/>
    <w:rsid w:val="00F851CA"/>
    <w:rsid w:val="00F85816"/>
    <w:rsid w:val="00F85B1F"/>
    <w:rsid w:val="00F85B79"/>
    <w:rsid w:val="00F85C90"/>
    <w:rsid w:val="00F85EA1"/>
    <w:rsid w:val="00F860E1"/>
    <w:rsid w:val="00F86137"/>
    <w:rsid w:val="00F86295"/>
    <w:rsid w:val="00F862D5"/>
    <w:rsid w:val="00F863E0"/>
    <w:rsid w:val="00F8656D"/>
    <w:rsid w:val="00F867A9"/>
    <w:rsid w:val="00F869B6"/>
    <w:rsid w:val="00F878D8"/>
    <w:rsid w:val="00F87A50"/>
    <w:rsid w:val="00F87A54"/>
    <w:rsid w:val="00F87B8C"/>
    <w:rsid w:val="00F90D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78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718"/>
    <w:rsid w:val="00FB2918"/>
    <w:rsid w:val="00FB2C82"/>
    <w:rsid w:val="00FB3912"/>
    <w:rsid w:val="00FB43F9"/>
    <w:rsid w:val="00FB46D3"/>
    <w:rsid w:val="00FB48C8"/>
    <w:rsid w:val="00FB4911"/>
    <w:rsid w:val="00FB5190"/>
    <w:rsid w:val="00FB5A89"/>
    <w:rsid w:val="00FB5F7C"/>
    <w:rsid w:val="00FB60CB"/>
    <w:rsid w:val="00FB6671"/>
    <w:rsid w:val="00FB6EF6"/>
    <w:rsid w:val="00FB7FE8"/>
    <w:rsid w:val="00FC00AC"/>
    <w:rsid w:val="00FC0225"/>
    <w:rsid w:val="00FC069F"/>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C7C6A"/>
    <w:rsid w:val="00FD04F3"/>
    <w:rsid w:val="00FD09F8"/>
    <w:rsid w:val="00FD0D5D"/>
    <w:rsid w:val="00FD0DDC"/>
    <w:rsid w:val="00FD0F79"/>
    <w:rsid w:val="00FD1261"/>
    <w:rsid w:val="00FD1915"/>
    <w:rsid w:val="00FD1E9B"/>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CCB"/>
    <w:rsid w:val="00FE2D92"/>
    <w:rsid w:val="00FE3551"/>
    <w:rsid w:val="00FE364B"/>
    <w:rsid w:val="00FE367F"/>
    <w:rsid w:val="00FE50AF"/>
    <w:rsid w:val="00FE526D"/>
    <w:rsid w:val="00FE5AC5"/>
    <w:rsid w:val="00FE5B28"/>
    <w:rsid w:val="00FE60FA"/>
    <w:rsid w:val="00FE6D0B"/>
    <w:rsid w:val="00FE6E0C"/>
    <w:rsid w:val="00FE6E93"/>
    <w:rsid w:val="00FE743F"/>
    <w:rsid w:val="00FE7A11"/>
    <w:rsid w:val="00FF0888"/>
    <w:rsid w:val="00FF0B7D"/>
    <w:rsid w:val="00FF185C"/>
    <w:rsid w:val="00FF1B4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8A3B"/>
  <w15:docId w15:val="{47A190B8-24CF-485D-AAE9-B644D2EC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493378492">
      <w:bodyDiv w:val="1"/>
      <w:marLeft w:val="0"/>
      <w:marRight w:val="0"/>
      <w:marTop w:val="0"/>
      <w:marBottom w:val="0"/>
      <w:divBdr>
        <w:top w:val="none" w:sz="0" w:space="0" w:color="auto"/>
        <w:left w:val="none" w:sz="0" w:space="0" w:color="auto"/>
        <w:bottom w:val="none" w:sz="0" w:space="0" w:color="auto"/>
        <w:right w:val="none" w:sz="0" w:space="0" w:color="auto"/>
      </w:divBdr>
      <w:divsChild>
        <w:div w:id="133529122">
          <w:marLeft w:val="0"/>
          <w:marRight w:val="0"/>
          <w:marTop w:val="0"/>
          <w:marBottom w:val="300"/>
          <w:divBdr>
            <w:top w:val="none" w:sz="0" w:space="0" w:color="auto"/>
            <w:left w:val="none" w:sz="0" w:space="0" w:color="auto"/>
            <w:bottom w:val="single" w:sz="48" w:space="15" w:color="FF895D"/>
            <w:right w:val="none" w:sz="0" w:space="0" w:color="auto"/>
          </w:divBdr>
          <w:divsChild>
            <w:div w:id="1173833533">
              <w:marLeft w:val="0"/>
              <w:marRight w:val="0"/>
              <w:marTop w:val="0"/>
              <w:marBottom w:val="0"/>
              <w:divBdr>
                <w:top w:val="none" w:sz="0" w:space="0" w:color="auto"/>
                <w:left w:val="none" w:sz="0" w:space="0" w:color="auto"/>
                <w:bottom w:val="none" w:sz="0" w:space="0" w:color="auto"/>
                <w:right w:val="none" w:sz="0" w:space="0" w:color="auto"/>
              </w:divBdr>
              <w:divsChild>
                <w:div w:id="686100856">
                  <w:marLeft w:val="0"/>
                  <w:marRight w:val="0"/>
                  <w:marTop w:val="0"/>
                  <w:marBottom w:val="0"/>
                  <w:divBdr>
                    <w:top w:val="none" w:sz="0" w:space="0" w:color="auto"/>
                    <w:left w:val="none" w:sz="0" w:space="0" w:color="auto"/>
                    <w:bottom w:val="none" w:sz="0" w:space="0" w:color="auto"/>
                    <w:right w:val="none" w:sz="0" w:space="0" w:color="auto"/>
                  </w:divBdr>
                  <w:divsChild>
                    <w:div w:id="545261953">
                      <w:marLeft w:val="0"/>
                      <w:marRight w:val="0"/>
                      <w:marTop w:val="0"/>
                      <w:marBottom w:val="0"/>
                      <w:divBdr>
                        <w:top w:val="none" w:sz="0" w:space="0" w:color="auto"/>
                        <w:left w:val="none" w:sz="0" w:space="0" w:color="auto"/>
                        <w:bottom w:val="none" w:sz="0" w:space="0" w:color="auto"/>
                        <w:right w:val="none" w:sz="0" w:space="0" w:color="auto"/>
                      </w:divBdr>
                      <w:divsChild>
                        <w:div w:id="12358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8849">
          <w:marLeft w:val="0"/>
          <w:marRight w:val="0"/>
          <w:marTop w:val="0"/>
          <w:marBottom w:val="300"/>
          <w:divBdr>
            <w:top w:val="none" w:sz="0" w:space="0" w:color="auto"/>
            <w:left w:val="none" w:sz="0" w:space="0" w:color="auto"/>
            <w:bottom w:val="none" w:sz="0" w:space="0" w:color="auto"/>
            <w:right w:val="none" w:sz="0" w:space="0" w:color="auto"/>
          </w:divBdr>
          <w:divsChild>
            <w:div w:id="1426611942">
              <w:marLeft w:val="0"/>
              <w:marRight w:val="0"/>
              <w:marTop w:val="0"/>
              <w:marBottom w:val="0"/>
              <w:divBdr>
                <w:top w:val="none" w:sz="0" w:space="0" w:color="auto"/>
                <w:left w:val="none" w:sz="0" w:space="0" w:color="auto"/>
                <w:bottom w:val="none" w:sz="0" w:space="0" w:color="auto"/>
                <w:right w:val="none" w:sz="0" w:space="0" w:color="auto"/>
              </w:divBdr>
            </w:div>
            <w:div w:id="2069917057">
              <w:marLeft w:val="0"/>
              <w:marRight w:val="0"/>
              <w:marTop w:val="0"/>
              <w:marBottom w:val="0"/>
              <w:divBdr>
                <w:top w:val="none" w:sz="0" w:space="0" w:color="auto"/>
                <w:left w:val="none" w:sz="0" w:space="0" w:color="auto"/>
                <w:bottom w:val="none" w:sz="0" w:space="0" w:color="auto"/>
                <w:right w:val="none" w:sz="0" w:space="0" w:color="auto"/>
              </w:divBdr>
              <w:divsChild>
                <w:div w:id="858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9446">
          <w:marLeft w:val="0"/>
          <w:marRight w:val="0"/>
          <w:marTop w:val="0"/>
          <w:marBottom w:val="300"/>
          <w:divBdr>
            <w:top w:val="none" w:sz="0" w:space="0" w:color="auto"/>
            <w:left w:val="none" w:sz="0" w:space="0" w:color="auto"/>
            <w:bottom w:val="none" w:sz="0" w:space="0" w:color="auto"/>
            <w:right w:val="none" w:sz="0" w:space="0" w:color="auto"/>
          </w:divBdr>
          <w:divsChild>
            <w:div w:id="172187672">
              <w:marLeft w:val="0"/>
              <w:marRight w:val="0"/>
              <w:marTop w:val="0"/>
              <w:marBottom w:val="0"/>
              <w:divBdr>
                <w:top w:val="none" w:sz="0" w:space="0" w:color="auto"/>
                <w:left w:val="none" w:sz="0" w:space="0" w:color="auto"/>
                <w:bottom w:val="none" w:sz="0" w:space="0" w:color="auto"/>
                <w:right w:val="none" w:sz="0" w:space="0" w:color="auto"/>
              </w:divBdr>
            </w:div>
            <w:div w:id="280578942">
              <w:marLeft w:val="0"/>
              <w:marRight w:val="0"/>
              <w:marTop w:val="0"/>
              <w:marBottom w:val="0"/>
              <w:divBdr>
                <w:top w:val="none" w:sz="0" w:space="0" w:color="auto"/>
                <w:left w:val="none" w:sz="0" w:space="0" w:color="auto"/>
                <w:bottom w:val="none" w:sz="0" w:space="0" w:color="auto"/>
                <w:right w:val="none" w:sz="0" w:space="0" w:color="auto"/>
              </w:divBdr>
              <w:divsChild>
                <w:div w:id="5330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4819">
          <w:marLeft w:val="0"/>
          <w:marRight w:val="0"/>
          <w:marTop w:val="0"/>
          <w:marBottom w:val="0"/>
          <w:divBdr>
            <w:top w:val="none" w:sz="0" w:space="0" w:color="auto"/>
            <w:left w:val="none" w:sz="0" w:space="0" w:color="auto"/>
            <w:bottom w:val="none" w:sz="0" w:space="0" w:color="auto"/>
            <w:right w:val="none" w:sz="0" w:space="0" w:color="auto"/>
          </w:divBdr>
          <w:divsChild>
            <w:div w:id="399598977">
              <w:marLeft w:val="0"/>
              <w:marRight w:val="0"/>
              <w:marTop w:val="0"/>
              <w:marBottom w:val="300"/>
              <w:divBdr>
                <w:top w:val="none" w:sz="0" w:space="0" w:color="auto"/>
                <w:left w:val="none" w:sz="0" w:space="0" w:color="auto"/>
                <w:bottom w:val="none" w:sz="0" w:space="0" w:color="auto"/>
                <w:right w:val="none" w:sz="0" w:space="0" w:color="auto"/>
              </w:divBdr>
              <w:divsChild>
                <w:div w:id="458113876">
                  <w:marLeft w:val="0"/>
                  <w:marRight w:val="0"/>
                  <w:marTop w:val="0"/>
                  <w:marBottom w:val="0"/>
                  <w:divBdr>
                    <w:top w:val="none" w:sz="0" w:space="0" w:color="auto"/>
                    <w:left w:val="none" w:sz="0" w:space="0" w:color="auto"/>
                    <w:bottom w:val="none" w:sz="0" w:space="0" w:color="auto"/>
                    <w:right w:val="none" w:sz="0" w:space="0" w:color="auto"/>
                  </w:divBdr>
                  <w:divsChild>
                    <w:div w:id="1908177492">
                      <w:marLeft w:val="0"/>
                      <w:marRight w:val="0"/>
                      <w:marTop w:val="0"/>
                      <w:marBottom w:val="0"/>
                      <w:divBdr>
                        <w:top w:val="none" w:sz="0" w:space="0" w:color="auto"/>
                        <w:left w:val="none" w:sz="0" w:space="0" w:color="auto"/>
                        <w:bottom w:val="none" w:sz="0" w:space="0" w:color="auto"/>
                        <w:right w:val="none" w:sz="0" w:space="0" w:color="auto"/>
                      </w:divBdr>
                    </w:div>
                  </w:divsChild>
                </w:div>
                <w:div w:id="642931388">
                  <w:marLeft w:val="0"/>
                  <w:marRight w:val="0"/>
                  <w:marTop w:val="0"/>
                  <w:marBottom w:val="0"/>
                  <w:divBdr>
                    <w:top w:val="none" w:sz="0" w:space="0" w:color="auto"/>
                    <w:left w:val="none" w:sz="0" w:space="0" w:color="auto"/>
                    <w:bottom w:val="none" w:sz="0" w:space="0" w:color="auto"/>
                    <w:right w:val="none" w:sz="0" w:space="0" w:color="auto"/>
                  </w:divBdr>
                </w:div>
              </w:divsChild>
            </w:div>
            <w:div w:id="1260797088">
              <w:marLeft w:val="0"/>
              <w:marRight w:val="0"/>
              <w:marTop w:val="0"/>
              <w:marBottom w:val="300"/>
              <w:divBdr>
                <w:top w:val="none" w:sz="0" w:space="0" w:color="auto"/>
                <w:left w:val="none" w:sz="0" w:space="0" w:color="auto"/>
                <w:bottom w:val="none" w:sz="0" w:space="0" w:color="auto"/>
                <w:right w:val="none" w:sz="0" w:space="0" w:color="auto"/>
              </w:divBdr>
              <w:divsChild>
                <w:div w:id="1441071803">
                  <w:marLeft w:val="0"/>
                  <w:marRight w:val="0"/>
                  <w:marTop w:val="0"/>
                  <w:marBottom w:val="0"/>
                  <w:divBdr>
                    <w:top w:val="none" w:sz="0" w:space="0" w:color="auto"/>
                    <w:left w:val="none" w:sz="0" w:space="0" w:color="auto"/>
                    <w:bottom w:val="none" w:sz="0" w:space="0" w:color="auto"/>
                    <w:right w:val="none" w:sz="0" w:space="0" w:color="auto"/>
                  </w:divBdr>
                  <w:divsChild>
                    <w:div w:id="1024945195">
                      <w:marLeft w:val="0"/>
                      <w:marRight w:val="0"/>
                      <w:marTop w:val="0"/>
                      <w:marBottom w:val="0"/>
                      <w:divBdr>
                        <w:top w:val="none" w:sz="0" w:space="0" w:color="auto"/>
                        <w:left w:val="none" w:sz="0" w:space="0" w:color="auto"/>
                        <w:bottom w:val="none" w:sz="0" w:space="0" w:color="auto"/>
                        <w:right w:val="none" w:sz="0" w:space="0" w:color="auto"/>
                      </w:divBdr>
                    </w:div>
                  </w:divsChild>
                </w:div>
                <w:div w:id="1724862861">
                  <w:marLeft w:val="0"/>
                  <w:marRight w:val="0"/>
                  <w:marTop w:val="0"/>
                  <w:marBottom w:val="0"/>
                  <w:divBdr>
                    <w:top w:val="none" w:sz="0" w:space="0" w:color="auto"/>
                    <w:left w:val="none" w:sz="0" w:space="0" w:color="auto"/>
                    <w:bottom w:val="none" w:sz="0" w:space="0" w:color="auto"/>
                    <w:right w:val="none" w:sz="0" w:space="0" w:color="auto"/>
                  </w:divBdr>
                </w:div>
              </w:divsChild>
            </w:div>
            <w:div w:id="1948848794">
              <w:marLeft w:val="0"/>
              <w:marRight w:val="0"/>
              <w:marTop w:val="0"/>
              <w:marBottom w:val="300"/>
              <w:divBdr>
                <w:top w:val="none" w:sz="0" w:space="0" w:color="auto"/>
                <w:left w:val="none" w:sz="0" w:space="0" w:color="auto"/>
                <w:bottom w:val="none" w:sz="0" w:space="0" w:color="auto"/>
                <w:right w:val="none" w:sz="0" w:space="0" w:color="auto"/>
              </w:divBdr>
              <w:divsChild>
                <w:div w:id="612590879">
                  <w:marLeft w:val="0"/>
                  <w:marRight w:val="0"/>
                  <w:marTop w:val="0"/>
                  <w:marBottom w:val="0"/>
                  <w:divBdr>
                    <w:top w:val="none" w:sz="0" w:space="0" w:color="auto"/>
                    <w:left w:val="none" w:sz="0" w:space="0" w:color="auto"/>
                    <w:bottom w:val="none" w:sz="0" w:space="0" w:color="auto"/>
                    <w:right w:val="none" w:sz="0" w:space="0" w:color="auto"/>
                  </w:divBdr>
                  <w:divsChild>
                    <w:div w:id="191846657">
                      <w:marLeft w:val="0"/>
                      <w:marRight w:val="0"/>
                      <w:marTop w:val="0"/>
                      <w:marBottom w:val="0"/>
                      <w:divBdr>
                        <w:top w:val="none" w:sz="0" w:space="0" w:color="auto"/>
                        <w:left w:val="none" w:sz="0" w:space="0" w:color="auto"/>
                        <w:bottom w:val="none" w:sz="0" w:space="0" w:color="auto"/>
                        <w:right w:val="none" w:sz="0" w:space="0" w:color="auto"/>
                      </w:divBdr>
                    </w:div>
                  </w:divsChild>
                </w:div>
                <w:div w:id="1777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4700">
          <w:marLeft w:val="0"/>
          <w:marRight w:val="0"/>
          <w:marTop w:val="0"/>
          <w:marBottom w:val="300"/>
          <w:divBdr>
            <w:top w:val="none" w:sz="0" w:space="0" w:color="auto"/>
            <w:left w:val="none" w:sz="0" w:space="0" w:color="auto"/>
            <w:bottom w:val="none" w:sz="0" w:space="0" w:color="auto"/>
            <w:right w:val="none" w:sz="0" w:space="0" w:color="auto"/>
          </w:divBdr>
          <w:divsChild>
            <w:div w:id="1218129789">
              <w:marLeft w:val="0"/>
              <w:marRight w:val="0"/>
              <w:marTop w:val="0"/>
              <w:marBottom w:val="0"/>
              <w:divBdr>
                <w:top w:val="none" w:sz="0" w:space="0" w:color="auto"/>
                <w:left w:val="none" w:sz="0" w:space="0" w:color="auto"/>
                <w:bottom w:val="none" w:sz="0" w:space="0" w:color="auto"/>
                <w:right w:val="none" w:sz="0" w:space="0" w:color="auto"/>
              </w:divBdr>
            </w:div>
            <w:div w:id="1965891928">
              <w:marLeft w:val="0"/>
              <w:marRight w:val="0"/>
              <w:marTop w:val="0"/>
              <w:marBottom w:val="0"/>
              <w:divBdr>
                <w:top w:val="none" w:sz="0" w:space="0" w:color="auto"/>
                <w:left w:val="none" w:sz="0" w:space="0" w:color="auto"/>
                <w:bottom w:val="none" w:sz="0" w:space="0" w:color="auto"/>
                <w:right w:val="none" w:sz="0" w:space="0" w:color="auto"/>
              </w:divBdr>
              <w:divsChild>
                <w:div w:id="16435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4282">
          <w:marLeft w:val="0"/>
          <w:marRight w:val="0"/>
          <w:marTop w:val="0"/>
          <w:marBottom w:val="0"/>
          <w:divBdr>
            <w:top w:val="none" w:sz="0" w:space="0" w:color="auto"/>
            <w:left w:val="none" w:sz="0" w:space="0" w:color="auto"/>
            <w:bottom w:val="none" w:sz="0" w:space="0" w:color="auto"/>
            <w:right w:val="none" w:sz="0" w:space="0" w:color="auto"/>
          </w:divBdr>
          <w:divsChild>
            <w:div w:id="294989495">
              <w:marLeft w:val="0"/>
              <w:marRight w:val="0"/>
              <w:marTop w:val="0"/>
              <w:marBottom w:val="300"/>
              <w:divBdr>
                <w:top w:val="none" w:sz="0" w:space="0" w:color="auto"/>
                <w:left w:val="none" w:sz="0" w:space="0" w:color="auto"/>
                <w:bottom w:val="none" w:sz="0" w:space="0" w:color="auto"/>
                <w:right w:val="none" w:sz="0" w:space="0" w:color="auto"/>
              </w:divBdr>
              <w:divsChild>
                <w:div w:id="722411213">
                  <w:marLeft w:val="0"/>
                  <w:marRight w:val="0"/>
                  <w:marTop w:val="0"/>
                  <w:marBottom w:val="0"/>
                  <w:divBdr>
                    <w:top w:val="none" w:sz="0" w:space="0" w:color="auto"/>
                    <w:left w:val="none" w:sz="0" w:space="0" w:color="auto"/>
                    <w:bottom w:val="none" w:sz="0" w:space="0" w:color="auto"/>
                    <w:right w:val="none" w:sz="0" w:space="0" w:color="auto"/>
                  </w:divBdr>
                </w:div>
                <w:div w:id="1261912713">
                  <w:marLeft w:val="0"/>
                  <w:marRight w:val="0"/>
                  <w:marTop w:val="0"/>
                  <w:marBottom w:val="0"/>
                  <w:divBdr>
                    <w:top w:val="none" w:sz="0" w:space="0" w:color="auto"/>
                    <w:left w:val="none" w:sz="0" w:space="0" w:color="auto"/>
                    <w:bottom w:val="none" w:sz="0" w:space="0" w:color="auto"/>
                    <w:right w:val="none" w:sz="0" w:space="0" w:color="auto"/>
                  </w:divBdr>
                  <w:divsChild>
                    <w:div w:id="102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20592">
              <w:marLeft w:val="0"/>
              <w:marRight w:val="0"/>
              <w:marTop w:val="0"/>
              <w:marBottom w:val="300"/>
              <w:divBdr>
                <w:top w:val="none" w:sz="0" w:space="0" w:color="auto"/>
                <w:left w:val="none" w:sz="0" w:space="0" w:color="auto"/>
                <w:bottom w:val="none" w:sz="0" w:space="0" w:color="auto"/>
                <w:right w:val="none" w:sz="0" w:space="0" w:color="auto"/>
              </w:divBdr>
              <w:divsChild>
                <w:div w:id="146020133">
                  <w:marLeft w:val="0"/>
                  <w:marRight w:val="0"/>
                  <w:marTop w:val="0"/>
                  <w:marBottom w:val="0"/>
                  <w:divBdr>
                    <w:top w:val="none" w:sz="0" w:space="0" w:color="auto"/>
                    <w:left w:val="none" w:sz="0" w:space="0" w:color="auto"/>
                    <w:bottom w:val="none" w:sz="0" w:space="0" w:color="auto"/>
                    <w:right w:val="none" w:sz="0" w:space="0" w:color="auto"/>
                  </w:divBdr>
                </w:div>
                <w:div w:id="1482232014">
                  <w:marLeft w:val="0"/>
                  <w:marRight w:val="0"/>
                  <w:marTop w:val="0"/>
                  <w:marBottom w:val="0"/>
                  <w:divBdr>
                    <w:top w:val="none" w:sz="0" w:space="0" w:color="auto"/>
                    <w:left w:val="none" w:sz="0" w:space="0" w:color="auto"/>
                    <w:bottom w:val="none" w:sz="0" w:space="0" w:color="auto"/>
                    <w:right w:val="none" w:sz="0" w:space="0" w:color="auto"/>
                  </w:divBdr>
                  <w:divsChild>
                    <w:div w:id="2052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701132737">
      <w:bodyDiv w:val="1"/>
      <w:marLeft w:val="0"/>
      <w:marRight w:val="0"/>
      <w:marTop w:val="0"/>
      <w:marBottom w:val="0"/>
      <w:divBdr>
        <w:top w:val="none" w:sz="0" w:space="0" w:color="auto"/>
        <w:left w:val="none" w:sz="0" w:space="0" w:color="auto"/>
        <w:bottom w:val="none" w:sz="0" w:space="0" w:color="auto"/>
        <w:right w:val="none" w:sz="0" w:space="0" w:color="auto"/>
      </w:divBdr>
    </w:div>
    <w:div w:id="712117010">
      <w:bodyDiv w:val="1"/>
      <w:marLeft w:val="0"/>
      <w:marRight w:val="0"/>
      <w:marTop w:val="0"/>
      <w:marBottom w:val="0"/>
      <w:divBdr>
        <w:top w:val="none" w:sz="0" w:space="0" w:color="auto"/>
        <w:left w:val="none" w:sz="0" w:space="0" w:color="auto"/>
        <w:bottom w:val="none" w:sz="0" w:space="0" w:color="auto"/>
        <w:right w:val="none" w:sz="0" w:space="0" w:color="auto"/>
      </w:divBdr>
      <w:divsChild>
        <w:div w:id="352345406">
          <w:marLeft w:val="0"/>
          <w:marRight w:val="0"/>
          <w:marTop w:val="0"/>
          <w:marBottom w:val="0"/>
          <w:divBdr>
            <w:top w:val="none" w:sz="0" w:space="0" w:color="auto"/>
            <w:left w:val="none" w:sz="0" w:space="0" w:color="auto"/>
            <w:bottom w:val="none" w:sz="0" w:space="0" w:color="auto"/>
            <w:right w:val="none" w:sz="0" w:space="0" w:color="auto"/>
          </w:divBdr>
          <w:divsChild>
            <w:div w:id="20567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412">
      <w:bodyDiv w:val="1"/>
      <w:marLeft w:val="0"/>
      <w:marRight w:val="0"/>
      <w:marTop w:val="0"/>
      <w:marBottom w:val="0"/>
      <w:divBdr>
        <w:top w:val="none" w:sz="0" w:space="0" w:color="auto"/>
        <w:left w:val="none" w:sz="0" w:space="0" w:color="auto"/>
        <w:bottom w:val="none" w:sz="0" w:space="0" w:color="auto"/>
        <w:right w:val="none" w:sz="0" w:space="0" w:color="auto"/>
      </w:divBdr>
    </w:div>
    <w:div w:id="1097212842">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242298718">
              <w:marLeft w:val="0"/>
              <w:marRight w:val="0"/>
              <w:marTop w:val="0"/>
              <w:marBottom w:val="0"/>
              <w:divBdr>
                <w:top w:val="none" w:sz="0" w:space="0" w:color="auto"/>
                <w:left w:val="none" w:sz="0" w:space="0" w:color="auto"/>
                <w:bottom w:val="none" w:sz="0" w:space="0" w:color="auto"/>
                <w:right w:val="none" w:sz="0" w:space="0" w:color="auto"/>
              </w:divBdr>
            </w:div>
            <w:div w:id="332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30267">
      <w:bodyDiv w:val="1"/>
      <w:marLeft w:val="0"/>
      <w:marRight w:val="0"/>
      <w:marTop w:val="0"/>
      <w:marBottom w:val="0"/>
      <w:divBdr>
        <w:top w:val="none" w:sz="0" w:space="0" w:color="auto"/>
        <w:left w:val="none" w:sz="0" w:space="0" w:color="auto"/>
        <w:bottom w:val="none" w:sz="0" w:space="0" w:color="auto"/>
        <w:right w:val="none" w:sz="0" w:space="0" w:color="auto"/>
      </w:divBdr>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328361979">
      <w:bodyDiv w:val="1"/>
      <w:marLeft w:val="0"/>
      <w:marRight w:val="0"/>
      <w:marTop w:val="0"/>
      <w:marBottom w:val="0"/>
      <w:divBdr>
        <w:top w:val="none" w:sz="0" w:space="0" w:color="auto"/>
        <w:left w:val="none" w:sz="0" w:space="0" w:color="auto"/>
        <w:bottom w:val="none" w:sz="0" w:space="0" w:color="auto"/>
        <w:right w:val="none" w:sz="0" w:space="0" w:color="auto"/>
      </w:divBdr>
    </w:div>
    <w:div w:id="1479683885">
      <w:bodyDiv w:val="1"/>
      <w:marLeft w:val="0"/>
      <w:marRight w:val="0"/>
      <w:marTop w:val="0"/>
      <w:marBottom w:val="0"/>
      <w:divBdr>
        <w:top w:val="none" w:sz="0" w:space="0" w:color="auto"/>
        <w:left w:val="none" w:sz="0" w:space="0" w:color="auto"/>
        <w:bottom w:val="none" w:sz="0" w:space="0" w:color="auto"/>
        <w:right w:val="none" w:sz="0" w:space="0" w:color="auto"/>
      </w:divBdr>
    </w:div>
    <w:div w:id="1697611308">
      <w:bodyDiv w:val="1"/>
      <w:marLeft w:val="0"/>
      <w:marRight w:val="0"/>
      <w:marTop w:val="0"/>
      <w:marBottom w:val="0"/>
      <w:divBdr>
        <w:top w:val="none" w:sz="0" w:space="0" w:color="auto"/>
        <w:left w:val="none" w:sz="0" w:space="0" w:color="auto"/>
        <w:bottom w:val="none" w:sz="0" w:space="0" w:color="auto"/>
        <w:right w:val="none" w:sz="0" w:space="0" w:color="auto"/>
      </w:divBdr>
      <w:divsChild>
        <w:div w:id="1206409705">
          <w:marLeft w:val="0"/>
          <w:marRight w:val="0"/>
          <w:marTop w:val="0"/>
          <w:marBottom w:val="0"/>
          <w:divBdr>
            <w:top w:val="none" w:sz="0" w:space="0" w:color="auto"/>
            <w:left w:val="none" w:sz="0" w:space="0" w:color="auto"/>
            <w:bottom w:val="none" w:sz="0" w:space="0" w:color="auto"/>
            <w:right w:val="none" w:sz="0" w:space="0" w:color="auto"/>
          </w:divBdr>
          <w:divsChild>
            <w:div w:id="158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648">
      <w:bodyDiv w:val="1"/>
      <w:marLeft w:val="0"/>
      <w:marRight w:val="0"/>
      <w:marTop w:val="0"/>
      <w:marBottom w:val="0"/>
      <w:divBdr>
        <w:top w:val="none" w:sz="0" w:space="0" w:color="auto"/>
        <w:left w:val="none" w:sz="0" w:space="0" w:color="auto"/>
        <w:bottom w:val="none" w:sz="0" w:space="0" w:color="auto"/>
        <w:right w:val="none" w:sz="0" w:space="0" w:color="auto"/>
      </w:divBdr>
    </w:div>
    <w:div w:id="1857384515">
      <w:bodyDiv w:val="1"/>
      <w:marLeft w:val="0"/>
      <w:marRight w:val="0"/>
      <w:marTop w:val="0"/>
      <w:marBottom w:val="0"/>
      <w:divBdr>
        <w:top w:val="none" w:sz="0" w:space="0" w:color="auto"/>
        <w:left w:val="none" w:sz="0" w:space="0" w:color="auto"/>
        <w:bottom w:val="none" w:sz="0" w:space="0" w:color="auto"/>
        <w:right w:val="none" w:sz="0" w:space="0" w:color="auto"/>
      </w:divBdr>
    </w:div>
    <w:div w:id="188332327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tcoss.org.au/publications/capacity-building-resource/gulanga-good-practice-guides" TargetMode="External"/><Relationship Id="rId21" Type="http://schemas.openxmlformats.org/officeDocument/2006/relationships/hyperlink" Target="https://womenslegalact.org/" TargetMode="External"/><Relationship Id="rId34" Type="http://schemas.openxmlformats.org/officeDocument/2006/relationships/hyperlink" Target="mailto:gulanga@actcoss.org.au" TargetMode="External"/><Relationship Id="rId42" Type="http://schemas.openxmlformats.org/officeDocument/2006/relationships/hyperlink" Target="https://www.actcoss.org.au/sites/default/files/public/publications/gulanga-good-practice-guide-celebrating-naidoc-week.docx" TargetMode="External"/><Relationship Id="rId47" Type="http://schemas.openxmlformats.org/officeDocument/2006/relationships/hyperlink" Target="https://www.actcoss.org.au/sites/default/files/public/publications/gulanga-good-practice-guide-aboriginal-torres-strait-islander-warning.pdf" TargetMode="External"/><Relationship Id="rId50" Type="http://schemas.openxmlformats.org/officeDocument/2006/relationships/hyperlink" Target="https://www.actcoss.org.au/sites/default/files/public/publications/gulanga-good-practice-guide-reproducing-photographs-films-sound-recordings-aboriginal-torres-strait-islander-peoples-places-objects-sites-cultural-activities.docx" TargetMode="External"/><Relationship Id="rId55" Type="http://schemas.openxmlformats.org/officeDocument/2006/relationships/hyperlink" Target="https://www.actcoss.org.au/sites/default/files/public/publications/gulanga-good-practice-guide-commissioning-aboriginal-torres-strait-islander-artwork.pdf" TargetMode="External"/><Relationship Id="rId63" Type="http://schemas.openxmlformats.org/officeDocument/2006/relationships/hyperlink" Target="https://www.actcoss.org.au/learn" TargetMode="External"/><Relationship Id="rId68" Type="http://schemas.openxmlformats.org/officeDocument/2006/relationships/hyperlink" Target="http://northside.asn.au/" TargetMode="External"/><Relationship Id="rId76" Type="http://schemas.openxmlformats.org/officeDocument/2006/relationships/hyperlink" Target="https://menslink.org.au/" TargetMode="External"/><Relationship Id="rId84" Type="http://schemas.openxmlformats.org/officeDocument/2006/relationships/hyperlink" Target="https://ywca-canberra.org.au/" TargetMode="External"/><Relationship Id="rId89" Type="http://schemas.openxmlformats.org/officeDocument/2006/relationships/hyperlink" Target="http://parentlineact.org.au/"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parentlineact.org.au/" TargetMode="External"/><Relationship Id="rId92" Type="http://schemas.openxmlformats.org/officeDocument/2006/relationships/hyperlink" Target="https://www.anglicare.com.au/" TargetMode="External"/><Relationship Id="rId2" Type="http://schemas.openxmlformats.org/officeDocument/2006/relationships/customXml" Target="../customXml/item2.xml"/><Relationship Id="rId16" Type="http://schemas.openxmlformats.org/officeDocument/2006/relationships/hyperlink" Target="http://www.searms.com.au/" TargetMode="External"/><Relationship Id="rId29" Type="http://schemas.openxmlformats.org/officeDocument/2006/relationships/hyperlink" Target="https://antaract.org.au/" TargetMode="External"/><Relationship Id="rId11" Type="http://schemas.openxmlformats.org/officeDocument/2006/relationships/image" Target="media/image1.emf"/><Relationship Id="rId24" Type="http://schemas.openxmlformats.org/officeDocument/2006/relationships/hyperlink" Target="https://www.actcoss.org.au/services-resources/gulanga-program" TargetMode="External"/><Relationship Id="rId32" Type="http://schemas.openxmlformats.org/officeDocument/2006/relationships/hyperlink" Target="https://www.actcoss.org.au/casat" TargetMode="External"/><Relationship Id="rId37" Type="http://schemas.openxmlformats.org/officeDocument/2006/relationships/hyperlink" Target="https://www.actcoss.org.au/sites/default/files/public/publications/gulanga-good-practice-guide-confirmation-of-aboriginal-identity-form-20200821.pdf" TargetMode="External"/><Relationship Id="rId40" Type="http://schemas.openxmlformats.org/officeDocument/2006/relationships/hyperlink" Target="https://www.actcoss.org.au/sites/default/files/public/publications/gulanga-good-practice-guide-reconciliation.docx" TargetMode="External"/><Relationship Id="rId45" Type="http://schemas.openxmlformats.org/officeDocument/2006/relationships/hyperlink" Target="https://www.actcoss.org.au/sites/default/files/public/publications/gulanga-good-practice-guide-preferences-terminology-referring-to-aboriginal-torres-strait-islander-peoples.pdf" TargetMode="External"/><Relationship Id="rId53" Type="http://schemas.openxmlformats.org/officeDocument/2006/relationships/hyperlink" Target="https://www.actcoss.org.au/sites/default/files/public/publications/gulanga-good-practice-guide-purchasing-aboriginal-torres-strait-islander-artwork.pdf" TargetMode="External"/><Relationship Id="rId58" Type="http://schemas.openxmlformats.org/officeDocument/2006/relationships/hyperlink" Target="https://lists.actcoss.org.au/mailman/listinfo/atsicomsec" TargetMode="External"/><Relationship Id="rId66" Type="http://schemas.openxmlformats.org/officeDocument/2006/relationships/hyperlink" Target="https://ywca-canberra.org.au/" TargetMode="External"/><Relationship Id="rId74" Type="http://schemas.openxmlformats.org/officeDocument/2006/relationships/hyperlink" Target="https://www.anglicare.com.au/" TargetMode="External"/><Relationship Id="rId79" Type="http://schemas.openxmlformats.org/officeDocument/2006/relationships/hyperlink" Target="mailto:suzanne.richardson@actcoss.org.au" TargetMode="External"/><Relationship Id="rId87" Type="http://schemas.openxmlformats.org/officeDocument/2006/relationships/hyperlink" Target="http://www.actdsa.org.au/" TargetMode="External"/><Relationship Id="rId5" Type="http://schemas.openxmlformats.org/officeDocument/2006/relationships/numbering" Target="numbering.xml"/><Relationship Id="rId61" Type="http://schemas.openxmlformats.org/officeDocument/2006/relationships/hyperlink" Target="https://julie-moore-19mar2021.eventbrite.com.au/" TargetMode="External"/><Relationship Id="rId82" Type="http://schemas.openxmlformats.org/officeDocument/2006/relationships/hyperlink" Target="http://twitter.com/ACTCOSS" TargetMode="External"/><Relationship Id="rId90" Type="http://schemas.openxmlformats.org/officeDocument/2006/relationships/hyperlink" Target="https://www.hcca.org.au/" TargetMode="External"/><Relationship Id="rId95" Type="http://schemas.openxmlformats.org/officeDocument/2006/relationships/footer" Target="footer2.xml"/><Relationship Id="rId19" Type="http://schemas.openxmlformats.org/officeDocument/2006/relationships/hyperlink" Target="https://tinyurl.com/chn-first-nations-health" TargetMode="External"/><Relationship Id="rId14" Type="http://schemas.openxmlformats.org/officeDocument/2006/relationships/hyperlink" Target="http://www.tuggeranongarts.com/" TargetMode="External"/><Relationship Id="rId22" Type="http://schemas.openxmlformats.org/officeDocument/2006/relationships/hyperlink" Target="https://www.actcoss.org.au/services-resources/networks-working-groups/reconciliation-peer-network" TargetMode="External"/><Relationship Id="rId27" Type="http://schemas.openxmlformats.org/officeDocument/2006/relationships/hyperlink" Target="https://www.actcoss.org.au/publications/capacity-building-resource/aboriginal-torres-strait-islander-cultural-resource" TargetMode="External"/><Relationship Id="rId30" Type="http://schemas.openxmlformats.org/officeDocument/2006/relationships/hyperlink" Target="mailto:actcoss@actcoss.org.au" TargetMode="External"/><Relationship Id="rId35" Type="http://schemas.openxmlformats.org/officeDocument/2006/relationships/hyperlink" Target="https://www.actcoss.org.au/sites/default/files/public/publications/gulanga-good-practice-guide-dates-of-significance-the-apology-20200821.pdf" TargetMode="External"/><Relationship Id="rId43" Type="http://schemas.openxmlformats.org/officeDocument/2006/relationships/hyperlink" Target="https://www.actcoss.org.au/sites/default/files/public/publications/gulanga-good-practice-guide-welcome-to-country-acknowledgement-of-country.pdf" TargetMode="External"/><Relationship Id="rId48" Type="http://schemas.openxmlformats.org/officeDocument/2006/relationships/hyperlink" Target="https://www.actcoss.org.au/sites/default/files/public/publications/gulanga-good-practice-guide-aboriginal-torres-strait-islander-warning.docx" TargetMode="External"/><Relationship Id="rId56" Type="http://schemas.openxmlformats.org/officeDocument/2006/relationships/hyperlink" Target="https://www.actcoss.org.au/sites/default/files/public/publications/gulanga-good-practice-guide-commissioning-aboriginal-torres-strait-islander-artwork.docx" TargetMode="External"/><Relationship Id="rId64" Type="http://schemas.openxmlformats.org/officeDocument/2006/relationships/hyperlink" Target="mailto:actcoss@actcoss.org.au" TargetMode="External"/><Relationship Id="rId69" Type="http://schemas.openxmlformats.org/officeDocument/2006/relationships/hyperlink" Target="http://www.actdsa.org.au/" TargetMode="External"/><Relationship Id="rId77" Type="http://schemas.openxmlformats.org/officeDocument/2006/relationships/hyperlink" Target="https://www.actcoss.org.au/ar-2019-20" TargetMode="External"/><Relationship Id="rId8" Type="http://schemas.openxmlformats.org/officeDocument/2006/relationships/webSettings" Target="webSettings.xml"/><Relationship Id="rId51" Type="http://schemas.openxmlformats.org/officeDocument/2006/relationships/hyperlink" Target="https://www.actcoss.org.au/sites/default/files/public/publications/gulanga-good-practice-guide-photographing-filming-sound-recording-aboriginal-torres-strait-islander-peoples-places-objects-sites-cultural-activities.pdf" TargetMode="External"/><Relationship Id="rId72" Type="http://schemas.openxmlformats.org/officeDocument/2006/relationships/hyperlink" Target="https://www.hcca.org.au/" TargetMode="External"/><Relationship Id="rId80" Type="http://schemas.openxmlformats.org/officeDocument/2006/relationships/hyperlink" Target="mailto:actcoss@actcoss.org.au" TargetMode="External"/><Relationship Id="rId85" Type="http://schemas.openxmlformats.org/officeDocument/2006/relationships/hyperlink" Target="https://www.havelock.asn.au/" TargetMode="External"/><Relationship Id="rId93" Type="http://schemas.openxmlformats.org/officeDocument/2006/relationships/hyperlink" Target="http://www.actcoss.org.au"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beryl.org.au/" TargetMode="External"/><Relationship Id="rId25" Type="http://schemas.openxmlformats.org/officeDocument/2006/relationships/hyperlink" Target="https://www.actcoss.org.au/publications/capacity-building-resource/casat-aboriginal-torres-strait-islander-cultural-awareness" TargetMode="External"/><Relationship Id="rId33" Type="http://schemas.openxmlformats.org/officeDocument/2006/relationships/hyperlink" Target="mailto:actcoss@actcoss.org.au" TargetMode="External"/><Relationship Id="rId38" Type="http://schemas.openxmlformats.org/officeDocument/2006/relationships/hyperlink" Target="https://www.actcoss.org.au/sites/default/files/public/publications/gulanga-good-practice-guide-confirmation-of-aboriginal-identity-form-20200821.docx" TargetMode="External"/><Relationship Id="rId46" Type="http://schemas.openxmlformats.org/officeDocument/2006/relationships/hyperlink" Target="https://www.actcoss.org.au/sites/default/files/public/publications/gulanga-good-practice-guide-preferences-terminology-referring-to-aboriginal-torres-strait-islander-peoples.docx" TargetMode="External"/><Relationship Id="rId59" Type="http://schemas.openxmlformats.org/officeDocument/2006/relationships/hyperlink" Target="mailto:gulanga@actcoss.org.au" TargetMode="External"/><Relationship Id="rId67" Type="http://schemas.openxmlformats.org/officeDocument/2006/relationships/hyperlink" Target="https://www.havelock.asn.au/" TargetMode="External"/><Relationship Id="rId20" Type="http://schemas.openxmlformats.org/officeDocument/2006/relationships/hyperlink" Target="https://www.chnact.org.au/" TargetMode="External"/><Relationship Id="rId41" Type="http://schemas.openxmlformats.org/officeDocument/2006/relationships/hyperlink" Target="https://www.actcoss.org.au/sites/default/files/public/publications/gulanga-good-practice-guide-celebrating-naidoc-week.pdf" TargetMode="External"/><Relationship Id="rId54" Type="http://schemas.openxmlformats.org/officeDocument/2006/relationships/hyperlink" Target="https://www.actcoss.org.au/sites/default/files/public/publications/gulanga-good-practice-guide-purchasing-aboriginal-torres-strait-islander-artwork.docx" TargetMode="External"/><Relationship Id="rId62" Type="http://schemas.openxmlformats.org/officeDocument/2006/relationships/hyperlink" Target="mailto:actcoss@actcoss.org.au" TargetMode="External"/><Relationship Id="rId70" Type="http://schemas.openxmlformats.org/officeDocument/2006/relationships/hyperlink" Target="http://www.citsa.com.au/" TargetMode="External"/><Relationship Id="rId75" Type="http://schemas.openxmlformats.org/officeDocument/2006/relationships/hyperlink" Target="mailto:actcoss@actcoss.org.au" TargetMode="External"/><Relationship Id="rId83" Type="http://schemas.openxmlformats.org/officeDocument/2006/relationships/hyperlink" Target="https://www.facebook.com/actcoss/" TargetMode="External"/><Relationship Id="rId88" Type="http://schemas.openxmlformats.org/officeDocument/2006/relationships/hyperlink" Target="http://www.citsa.com.au/" TargetMode="External"/><Relationship Id="rId91" Type="http://schemas.openxmlformats.org/officeDocument/2006/relationships/hyperlink" Target="https://commsatwork.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tuggeranongarts/" TargetMode="External"/><Relationship Id="rId23" Type="http://schemas.openxmlformats.org/officeDocument/2006/relationships/hyperlink" Target="https://www.reconciliation.org.au/reconciliation-action-plans/" TargetMode="External"/><Relationship Id="rId28" Type="http://schemas.openxmlformats.org/officeDocument/2006/relationships/hyperlink" Target="https://ywca-canberra.org.au/about-us/reconciliation-action-plan/" TargetMode="External"/><Relationship Id="rId36" Type="http://schemas.openxmlformats.org/officeDocument/2006/relationships/hyperlink" Target="https://www.actcoss.org.au/sites/default/files/public/publications/gulanga-good-practice-guide-dates-of-significance-the-apology-2020082.docx" TargetMode="External"/><Relationship Id="rId49" Type="http://schemas.openxmlformats.org/officeDocument/2006/relationships/hyperlink" Target="https://www.actcoss.org.au/sites/default/files/public/publications/gulanga-good-practice-guide-reproducing-photographs-films-sound-recordings-aboriginal-torres-strait-islander-peoples-places-objects-sites-cultural-activities.pdf" TargetMode="External"/><Relationship Id="rId57" Type="http://schemas.openxmlformats.org/officeDocument/2006/relationships/hyperlink" Target="https://www.actcoss.org.au/gulanga-resources" TargetMode="External"/><Relationship Id="rId10" Type="http://schemas.openxmlformats.org/officeDocument/2006/relationships/endnotes" Target="endnotes.xml"/><Relationship Id="rId31" Type="http://schemas.openxmlformats.org/officeDocument/2006/relationships/hyperlink" Target="https://www.actcoss.org.au/recnet" TargetMode="External"/><Relationship Id="rId44" Type="http://schemas.openxmlformats.org/officeDocument/2006/relationships/hyperlink" Target="https://www.actcoss.org.au/sites/default/files/public/publications/gulanga-good-practice-guide-welcome-to-country-acknowledgement-of-country.docx" TargetMode="External"/><Relationship Id="rId52" Type="http://schemas.openxmlformats.org/officeDocument/2006/relationships/hyperlink" Target="https://www.actcoss.org.au/sites/default/files/public/publications/gulanga-good-practice-guide-photographing-filming-sound-recording-aboriginal-torres-strait-islander-peoples-places-objects-sites-cultural-activities.docx" TargetMode="External"/><Relationship Id="rId60" Type="http://schemas.openxmlformats.org/officeDocument/2006/relationships/hyperlink" Target="https://koorimunication.com.au/" TargetMode="External"/><Relationship Id="rId65" Type="http://schemas.openxmlformats.org/officeDocument/2006/relationships/hyperlink" Target="https://www.actcoss.org.au/services-resources/gulanga-program" TargetMode="External"/><Relationship Id="rId73" Type="http://schemas.openxmlformats.org/officeDocument/2006/relationships/hyperlink" Target="https://commsatwork.org/" TargetMode="External"/><Relationship Id="rId78" Type="http://schemas.openxmlformats.org/officeDocument/2006/relationships/hyperlink" Target="https://www.hesta.com.au/members/forms-resources/calculators.html" TargetMode="External"/><Relationship Id="rId81" Type="http://schemas.openxmlformats.org/officeDocument/2006/relationships/hyperlink" Target="http://www.actcoss.org.au" TargetMode="External"/><Relationship Id="rId86" Type="http://schemas.openxmlformats.org/officeDocument/2006/relationships/hyperlink" Target="http://northside.asn.au/"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mmunications@actcoss.org.au" TargetMode="External"/><Relationship Id="rId18" Type="http://schemas.openxmlformats.org/officeDocument/2006/relationships/hyperlink" Target="https://tinyurl.com/chn-covid-flyer" TargetMode="External"/><Relationship Id="rId39" Type="http://schemas.openxmlformats.org/officeDocument/2006/relationships/hyperlink" Target="https://www.actcoss.org.au/sites/default/files/public/publications/gulanga-good-practice-guide-reconciliat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mri.org.au/news-article/checking-check-ups-help-close-gap" TargetMode="External"/><Relationship Id="rId3" Type="http://schemas.openxmlformats.org/officeDocument/2006/relationships/hyperlink" Target="https://www.anrows.org.au/project/understanding-the-role-of-law-and-culture-in-aboriginal-and-or-torres-strait-islander-communities-in-responding-to-and-preventing-family-violence/" TargetMode="External"/><Relationship Id="rId7" Type="http://schemas.openxmlformats.org/officeDocument/2006/relationships/hyperlink" Target="https://www.aihw.gov.au/getmedia/78d3c0b5-3eff-4890-8105-a01de429b09d/aihw-ihw-188-2017-hpf-act.pdf.aspx?inline=true" TargetMode="External"/><Relationship Id="rId2" Type="http://schemas.openxmlformats.org/officeDocument/2006/relationships/hyperlink" Target="https://coalitionofpeaks.org.au/new-national-agreement-on-closing-the-gap/" TargetMode="External"/><Relationship Id="rId1" Type="http://schemas.openxmlformats.org/officeDocument/2006/relationships/hyperlink" Target="http://pandora.nla.gov.au/pan/42867/20060807-0000/www.facs.gov.au/Internet/facsinternet.nsf/VIA/keys/$File/KeysYoung.pdf" TargetMode="External"/><Relationship Id="rId6" Type="http://schemas.openxmlformats.org/officeDocument/2006/relationships/hyperlink" Target="https://www.victimsupport.act.gov.au/who-we-are/publications" TargetMode="External"/><Relationship Id="rId5" Type="http://schemas.openxmlformats.org/officeDocument/2006/relationships/hyperlink" Target="https://www.strongfamilies.act.gov.au/our-booris,-our-way" TargetMode="External"/><Relationship Id="rId10" Type="http://schemas.openxmlformats.org/officeDocument/2006/relationships/hyperlink" Target="https://www.gph.org.au/about-us/news/gph-real-stories-2019-collection/" TargetMode="External"/><Relationship Id="rId4" Type="http://schemas.openxmlformats.org/officeDocument/2006/relationships/hyperlink" Target="https://twitter.com/NATSILS_/status/1331420873845207041?s=20" TargetMode="External"/><Relationship Id="rId9" Type="http://schemas.openxmlformats.org/officeDocument/2006/relationships/hyperlink" Target="https://www.aihw.gov.au/reports/indigenous-health-welfare-services/indigenous-health-check-mbs-715-data-tool/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34F0F-C2EF-4AF9-B30F-268DFD73A4A4}">
  <ds:schemaRefs>
    <ds:schemaRef ds:uri="http://schemas.openxmlformats.org/officeDocument/2006/bibliography"/>
  </ds:schemaRefs>
</ds:datastoreItem>
</file>

<file path=customXml/itemProps2.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3.xml><?xml version="1.0" encoding="utf-8"?>
<ds:datastoreItem xmlns:ds="http://schemas.openxmlformats.org/officeDocument/2006/customXml" ds:itemID="{0051560C-7BF1-421A-902F-CD874C56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098DC-948C-4D51-A175-73CAAC87C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1604</TotalTime>
  <Pages>38</Pages>
  <Words>9951</Words>
  <Characters>56722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ACTCOSS journal</vt:lpstr>
    </vt:vector>
  </TitlesOfParts>
  <Company>ACT Council of Social Service</Company>
  <LinksUpToDate>false</LinksUpToDate>
  <CharactersWithSpaces>66540</CharactersWithSpaces>
  <SharedDoc>false</SharedDoc>
  <HLinks>
    <vt:vector size="654" baseType="variant">
      <vt:variant>
        <vt:i4>6553636</vt:i4>
      </vt:variant>
      <vt:variant>
        <vt:i4>369</vt:i4>
      </vt:variant>
      <vt:variant>
        <vt:i4>0</vt:i4>
      </vt:variant>
      <vt:variant>
        <vt:i4>5</vt:i4>
      </vt:variant>
      <vt:variant>
        <vt:lpwstr>http://www.actcoss.org.au/</vt:lpwstr>
      </vt:variant>
      <vt:variant>
        <vt:lpwstr/>
      </vt:variant>
      <vt:variant>
        <vt:i4>4259908</vt:i4>
      </vt:variant>
      <vt:variant>
        <vt:i4>366</vt:i4>
      </vt:variant>
      <vt:variant>
        <vt:i4>0</vt:i4>
      </vt:variant>
      <vt:variant>
        <vt:i4>5</vt:i4>
      </vt:variant>
      <vt:variant>
        <vt:lpwstr>https://www.anglicare.com.au/</vt:lpwstr>
      </vt:variant>
      <vt:variant>
        <vt:lpwstr/>
      </vt:variant>
      <vt:variant>
        <vt:i4>262213</vt:i4>
      </vt:variant>
      <vt:variant>
        <vt:i4>363</vt:i4>
      </vt:variant>
      <vt:variant>
        <vt:i4>0</vt:i4>
      </vt:variant>
      <vt:variant>
        <vt:i4>5</vt:i4>
      </vt:variant>
      <vt:variant>
        <vt:lpwstr>https://commsatwork.org/</vt:lpwstr>
      </vt:variant>
      <vt:variant>
        <vt:lpwstr/>
      </vt:variant>
      <vt:variant>
        <vt:i4>786508</vt:i4>
      </vt:variant>
      <vt:variant>
        <vt:i4>360</vt:i4>
      </vt:variant>
      <vt:variant>
        <vt:i4>0</vt:i4>
      </vt:variant>
      <vt:variant>
        <vt:i4>5</vt:i4>
      </vt:variant>
      <vt:variant>
        <vt:lpwstr>https://www.hcca.org.au/</vt:lpwstr>
      </vt:variant>
      <vt:variant>
        <vt:lpwstr/>
      </vt:variant>
      <vt:variant>
        <vt:i4>1441809</vt:i4>
      </vt:variant>
      <vt:variant>
        <vt:i4>357</vt:i4>
      </vt:variant>
      <vt:variant>
        <vt:i4>0</vt:i4>
      </vt:variant>
      <vt:variant>
        <vt:i4>5</vt:i4>
      </vt:variant>
      <vt:variant>
        <vt:lpwstr>http://parentlineact.org.au/</vt:lpwstr>
      </vt:variant>
      <vt:variant>
        <vt:lpwstr/>
      </vt:variant>
      <vt:variant>
        <vt:i4>1900624</vt:i4>
      </vt:variant>
      <vt:variant>
        <vt:i4>354</vt:i4>
      </vt:variant>
      <vt:variant>
        <vt:i4>0</vt:i4>
      </vt:variant>
      <vt:variant>
        <vt:i4>5</vt:i4>
      </vt:variant>
      <vt:variant>
        <vt:lpwstr>http://www.citsa.com.au/</vt:lpwstr>
      </vt:variant>
      <vt:variant>
        <vt:lpwstr/>
      </vt:variant>
      <vt:variant>
        <vt:i4>4849759</vt:i4>
      </vt:variant>
      <vt:variant>
        <vt:i4>351</vt:i4>
      </vt:variant>
      <vt:variant>
        <vt:i4>0</vt:i4>
      </vt:variant>
      <vt:variant>
        <vt:i4>5</vt:i4>
      </vt:variant>
      <vt:variant>
        <vt:lpwstr>http://www.actdsa.org.au/</vt:lpwstr>
      </vt:variant>
      <vt:variant>
        <vt:lpwstr/>
      </vt:variant>
      <vt:variant>
        <vt:i4>1179651</vt:i4>
      </vt:variant>
      <vt:variant>
        <vt:i4>348</vt:i4>
      </vt:variant>
      <vt:variant>
        <vt:i4>0</vt:i4>
      </vt:variant>
      <vt:variant>
        <vt:i4>5</vt:i4>
      </vt:variant>
      <vt:variant>
        <vt:lpwstr>http://northside.asn.au/</vt:lpwstr>
      </vt:variant>
      <vt:variant>
        <vt:lpwstr/>
      </vt:variant>
      <vt:variant>
        <vt:i4>589911</vt:i4>
      </vt:variant>
      <vt:variant>
        <vt:i4>345</vt:i4>
      </vt:variant>
      <vt:variant>
        <vt:i4>0</vt:i4>
      </vt:variant>
      <vt:variant>
        <vt:i4>5</vt:i4>
      </vt:variant>
      <vt:variant>
        <vt:lpwstr>https://www.havelock.asn.au/</vt:lpwstr>
      </vt:variant>
      <vt:variant>
        <vt:lpwstr/>
      </vt:variant>
      <vt:variant>
        <vt:i4>1703950</vt:i4>
      </vt:variant>
      <vt:variant>
        <vt:i4>342</vt:i4>
      </vt:variant>
      <vt:variant>
        <vt:i4>0</vt:i4>
      </vt:variant>
      <vt:variant>
        <vt:i4>5</vt:i4>
      </vt:variant>
      <vt:variant>
        <vt:lpwstr>https://ywca-canberra.org.au/</vt:lpwstr>
      </vt:variant>
      <vt:variant>
        <vt:lpwstr/>
      </vt:variant>
      <vt:variant>
        <vt:i4>5177429</vt:i4>
      </vt:variant>
      <vt:variant>
        <vt:i4>339</vt:i4>
      </vt:variant>
      <vt:variant>
        <vt:i4>0</vt:i4>
      </vt:variant>
      <vt:variant>
        <vt:i4>5</vt:i4>
      </vt:variant>
      <vt:variant>
        <vt:lpwstr>https://www.facebook.com/actcoss/</vt:lpwstr>
      </vt:variant>
      <vt:variant>
        <vt:lpwstr/>
      </vt:variant>
      <vt:variant>
        <vt:i4>3604594</vt:i4>
      </vt:variant>
      <vt:variant>
        <vt:i4>336</vt:i4>
      </vt:variant>
      <vt:variant>
        <vt:i4>0</vt:i4>
      </vt:variant>
      <vt:variant>
        <vt:i4>5</vt:i4>
      </vt:variant>
      <vt:variant>
        <vt:lpwstr>http://twitter.com/ACTCOSS</vt:lpwstr>
      </vt:variant>
      <vt:variant>
        <vt:lpwstr/>
      </vt:variant>
      <vt:variant>
        <vt:i4>6553636</vt:i4>
      </vt:variant>
      <vt:variant>
        <vt:i4>333</vt:i4>
      </vt:variant>
      <vt:variant>
        <vt:i4>0</vt:i4>
      </vt:variant>
      <vt:variant>
        <vt:i4>5</vt:i4>
      </vt:variant>
      <vt:variant>
        <vt:lpwstr>http://www.actcoss.org.au/</vt:lpwstr>
      </vt:variant>
      <vt:variant>
        <vt:lpwstr/>
      </vt:variant>
      <vt:variant>
        <vt:i4>721016</vt:i4>
      </vt:variant>
      <vt:variant>
        <vt:i4>330</vt:i4>
      </vt:variant>
      <vt:variant>
        <vt:i4>0</vt:i4>
      </vt:variant>
      <vt:variant>
        <vt:i4>5</vt:i4>
      </vt:variant>
      <vt:variant>
        <vt:lpwstr>mailto:actcoss@actcoss.org.au</vt:lpwstr>
      </vt:variant>
      <vt:variant>
        <vt:lpwstr/>
      </vt:variant>
      <vt:variant>
        <vt:i4>3080208</vt:i4>
      </vt:variant>
      <vt:variant>
        <vt:i4>324</vt:i4>
      </vt:variant>
      <vt:variant>
        <vt:i4>0</vt:i4>
      </vt:variant>
      <vt:variant>
        <vt:i4>5</vt:i4>
      </vt:variant>
      <vt:variant>
        <vt:lpwstr>mailto:suzanne.richardson@actcoss.org.au</vt:lpwstr>
      </vt:variant>
      <vt:variant>
        <vt:lpwstr/>
      </vt:variant>
      <vt:variant>
        <vt:i4>4915283</vt:i4>
      </vt:variant>
      <vt:variant>
        <vt:i4>315</vt:i4>
      </vt:variant>
      <vt:variant>
        <vt:i4>0</vt:i4>
      </vt:variant>
      <vt:variant>
        <vt:i4>5</vt:i4>
      </vt:variant>
      <vt:variant>
        <vt:lpwstr>https://www.actcoss.org.au/ar-2019-20</vt:lpwstr>
      </vt:variant>
      <vt:variant>
        <vt:lpwstr/>
      </vt:variant>
      <vt:variant>
        <vt:i4>4390982</vt:i4>
      </vt:variant>
      <vt:variant>
        <vt:i4>312</vt:i4>
      </vt:variant>
      <vt:variant>
        <vt:i4>0</vt:i4>
      </vt:variant>
      <vt:variant>
        <vt:i4>5</vt:i4>
      </vt:variant>
      <vt:variant>
        <vt:lpwstr>https://menslink.org.au/</vt:lpwstr>
      </vt:variant>
      <vt:variant>
        <vt:lpwstr/>
      </vt:variant>
      <vt:variant>
        <vt:i4>721016</vt:i4>
      </vt:variant>
      <vt:variant>
        <vt:i4>309</vt:i4>
      </vt:variant>
      <vt:variant>
        <vt:i4>0</vt:i4>
      </vt:variant>
      <vt:variant>
        <vt:i4>5</vt:i4>
      </vt:variant>
      <vt:variant>
        <vt:lpwstr>mailto:actcoss@actcoss.org.au</vt:lpwstr>
      </vt:variant>
      <vt:variant>
        <vt:lpwstr/>
      </vt:variant>
      <vt:variant>
        <vt:i4>4259908</vt:i4>
      </vt:variant>
      <vt:variant>
        <vt:i4>306</vt:i4>
      </vt:variant>
      <vt:variant>
        <vt:i4>0</vt:i4>
      </vt:variant>
      <vt:variant>
        <vt:i4>5</vt:i4>
      </vt:variant>
      <vt:variant>
        <vt:lpwstr>https://www.anglicare.com.au/</vt:lpwstr>
      </vt:variant>
      <vt:variant>
        <vt:lpwstr/>
      </vt:variant>
      <vt:variant>
        <vt:i4>262213</vt:i4>
      </vt:variant>
      <vt:variant>
        <vt:i4>303</vt:i4>
      </vt:variant>
      <vt:variant>
        <vt:i4>0</vt:i4>
      </vt:variant>
      <vt:variant>
        <vt:i4>5</vt:i4>
      </vt:variant>
      <vt:variant>
        <vt:lpwstr>https://commsatwork.org/</vt:lpwstr>
      </vt:variant>
      <vt:variant>
        <vt:lpwstr/>
      </vt:variant>
      <vt:variant>
        <vt:i4>786508</vt:i4>
      </vt:variant>
      <vt:variant>
        <vt:i4>300</vt:i4>
      </vt:variant>
      <vt:variant>
        <vt:i4>0</vt:i4>
      </vt:variant>
      <vt:variant>
        <vt:i4>5</vt:i4>
      </vt:variant>
      <vt:variant>
        <vt:lpwstr>https://www.hcca.org.au/</vt:lpwstr>
      </vt:variant>
      <vt:variant>
        <vt:lpwstr/>
      </vt:variant>
      <vt:variant>
        <vt:i4>1441809</vt:i4>
      </vt:variant>
      <vt:variant>
        <vt:i4>297</vt:i4>
      </vt:variant>
      <vt:variant>
        <vt:i4>0</vt:i4>
      </vt:variant>
      <vt:variant>
        <vt:i4>5</vt:i4>
      </vt:variant>
      <vt:variant>
        <vt:lpwstr>http://parentlineact.org.au/</vt:lpwstr>
      </vt:variant>
      <vt:variant>
        <vt:lpwstr/>
      </vt:variant>
      <vt:variant>
        <vt:i4>1900624</vt:i4>
      </vt:variant>
      <vt:variant>
        <vt:i4>294</vt:i4>
      </vt:variant>
      <vt:variant>
        <vt:i4>0</vt:i4>
      </vt:variant>
      <vt:variant>
        <vt:i4>5</vt:i4>
      </vt:variant>
      <vt:variant>
        <vt:lpwstr>http://www.citsa.com.au/</vt:lpwstr>
      </vt:variant>
      <vt:variant>
        <vt:lpwstr/>
      </vt:variant>
      <vt:variant>
        <vt:i4>4849759</vt:i4>
      </vt:variant>
      <vt:variant>
        <vt:i4>291</vt:i4>
      </vt:variant>
      <vt:variant>
        <vt:i4>0</vt:i4>
      </vt:variant>
      <vt:variant>
        <vt:i4>5</vt:i4>
      </vt:variant>
      <vt:variant>
        <vt:lpwstr>http://www.actdsa.org.au/</vt:lpwstr>
      </vt:variant>
      <vt:variant>
        <vt:lpwstr/>
      </vt:variant>
      <vt:variant>
        <vt:i4>1179651</vt:i4>
      </vt:variant>
      <vt:variant>
        <vt:i4>288</vt:i4>
      </vt:variant>
      <vt:variant>
        <vt:i4>0</vt:i4>
      </vt:variant>
      <vt:variant>
        <vt:i4>5</vt:i4>
      </vt:variant>
      <vt:variant>
        <vt:lpwstr>http://northside.asn.au/</vt:lpwstr>
      </vt:variant>
      <vt:variant>
        <vt:lpwstr/>
      </vt:variant>
      <vt:variant>
        <vt:i4>589911</vt:i4>
      </vt:variant>
      <vt:variant>
        <vt:i4>285</vt:i4>
      </vt:variant>
      <vt:variant>
        <vt:i4>0</vt:i4>
      </vt:variant>
      <vt:variant>
        <vt:i4>5</vt:i4>
      </vt:variant>
      <vt:variant>
        <vt:lpwstr>https://www.havelock.asn.au/</vt:lpwstr>
      </vt:variant>
      <vt:variant>
        <vt:lpwstr/>
      </vt:variant>
      <vt:variant>
        <vt:i4>1703950</vt:i4>
      </vt:variant>
      <vt:variant>
        <vt:i4>282</vt:i4>
      </vt:variant>
      <vt:variant>
        <vt:i4>0</vt:i4>
      </vt:variant>
      <vt:variant>
        <vt:i4>5</vt:i4>
      </vt:variant>
      <vt:variant>
        <vt:lpwstr>https://ywca-canberra.org.au/</vt:lpwstr>
      </vt:variant>
      <vt:variant>
        <vt:lpwstr/>
      </vt:variant>
      <vt:variant>
        <vt:i4>5505039</vt:i4>
      </vt:variant>
      <vt:variant>
        <vt:i4>279</vt:i4>
      </vt:variant>
      <vt:variant>
        <vt:i4>0</vt:i4>
      </vt:variant>
      <vt:variant>
        <vt:i4>5</vt:i4>
      </vt:variant>
      <vt:variant>
        <vt:lpwstr>https://www.hesta.com.au/members/forms-resources/calculators.html</vt:lpwstr>
      </vt:variant>
      <vt:variant>
        <vt:lpwstr/>
      </vt:variant>
      <vt:variant>
        <vt:i4>2818086</vt:i4>
      </vt:variant>
      <vt:variant>
        <vt:i4>276</vt:i4>
      </vt:variant>
      <vt:variant>
        <vt:i4>0</vt:i4>
      </vt:variant>
      <vt:variant>
        <vt:i4>5</vt:i4>
      </vt:variant>
      <vt:variant>
        <vt:lpwstr>https://racr.org.au/resources/brochures/dhunlung-yarra-service</vt:lpwstr>
      </vt:variant>
      <vt:variant>
        <vt:lpwstr/>
      </vt:variant>
      <vt:variant>
        <vt:i4>262145</vt:i4>
      </vt:variant>
      <vt:variant>
        <vt:i4>273</vt:i4>
      </vt:variant>
      <vt:variant>
        <vt:i4>0</vt:i4>
      </vt:variant>
      <vt:variant>
        <vt:i4>5</vt:i4>
      </vt:variant>
      <vt:variant>
        <vt:lpwstr>https://www.actcoss.org.au/services-resources/gulanga-program</vt:lpwstr>
      </vt:variant>
      <vt:variant>
        <vt:lpwstr/>
      </vt:variant>
      <vt:variant>
        <vt:i4>721016</vt:i4>
      </vt:variant>
      <vt:variant>
        <vt:i4>270</vt:i4>
      </vt:variant>
      <vt:variant>
        <vt:i4>0</vt:i4>
      </vt:variant>
      <vt:variant>
        <vt:i4>5</vt:i4>
      </vt:variant>
      <vt:variant>
        <vt:lpwstr>mailto:actcoss@actcoss.org.au</vt:lpwstr>
      </vt:variant>
      <vt:variant>
        <vt:lpwstr/>
      </vt:variant>
      <vt:variant>
        <vt:i4>6225944</vt:i4>
      </vt:variant>
      <vt:variant>
        <vt:i4>267</vt:i4>
      </vt:variant>
      <vt:variant>
        <vt:i4>0</vt:i4>
      </vt:variant>
      <vt:variant>
        <vt:i4>5</vt:i4>
      </vt:variant>
      <vt:variant>
        <vt:lpwstr>https://www.actcoss.org.au/learn</vt:lpwstr>
      </vt:variant>
      <vt:variant>
        <vt:lpwstr/>
      </vt:variant>
      <vt:variant>
        <vt:i4>721016</vt:i4>
      </vt:variant>
      <vt:variant>
        <vt:i4>264</vt:i4>
      </vt:variant>
      <vt:variant>
        <vt:i4>0</vt:i4>
      </vt:variant>
      <vt:variant>
        <vt:i4>5</vt:i4>
      </vt:variant>
      <vt:variant>
        <vt:lpwstr>mailto:actcoss@actcoss.org.au</vt:lpwstr>
      </vt:variant>
      <vt:variant>
        <vt:lpwstr/>
      </vt:variant>
      <vt:variant>
        <vt:i4>5242883</vt:i4>
      </vt:variant>
      <vt:variant>
        <vt:i4>261</vt:i4>
      </vt:variant>
      <vt:variant>
        <vt:i4>0</vt:i4>
      </vt:variant>
      <vt:variant>
        <vt:i4>5</vt:i4>
      </vt:variant>
      <vt:variant>
        <vt:lpwstr>https://julie-moore-19mar2021.eventbrite.com.au/</vt:lpwstr>
      </vt:variant>
      <vt:variant>
        <vt:lpwstr/>
      </vt:variant>
      <vt:variant>
        <vt:i4>7143480</vt:i4>
      </vt:variant>
      <vt:variant>
        <vt:i4>258</vt:i4>
      </vt:variant>
      <vt:variant>
        <vt:i4>0</vt:i4>
      </vt:variant>
      <vt:variant>
        <vt:i4>5</vt:i4>
      </vt:variant>
      <vt:variant>
        <vt:lpwstr>https://koorimunication.com.au/</vt:lpwstr>
      </vt:variant>
      <vt:variant>
        <vt:lpwstr/>
      </vt:variant>
      <vt:variant>
        <vt:i4>3670140</vt:i4>
      </vt:variant>
      <vt:variant>
        <vt:i4>255</vt:i4>
      </vt:variant>
      <vt:variant>
        <vt:i4>0</vt:i4>
      </vt:variant>
      <vt:variant>
        <vt:i4>5</vt:i4>
      </vt:variant>
      <vt:variant>
        <vt:lpwstr>https://www.actcoss.org.au/gulanga</vt:lpwstr>
      </vt:variant>
      <vt:variant>
        <vt:lpwstr/>
      </vt:variant>
      <vt:variant>
        <vt:i4>2949176</vt:i4>
      </vt:variant>
      <vt:variant>
        <vt:i4>252</vt:i4>
      </vt:variant>
      <vt:variant>
        <vt:i4>0</vt:i4>
      </vt:variant>
      <vt:variant>
        <vt:i4>5</vt:i4>
      </vt:variant>
      <vt:variant>
        <vt:lpwstr>https://www.actcoss.org.au/sites/default/files/public/publications/gulanga-good-practice-guide-commissioning-aboriginal-torres-strait-islander-artwork.docx</vt:lpwstr>
      </vt:variant>
      <vt:variant>
        <vt:lpwstr/>
      </vt:variant>
      <vt:variant>
        <vt:i4>3932211</vt:i4>
      </vt:variant>
      <vt:variant>
        <vt:i4>249</vt:i4>
      </vt:variant>
      <vt:variant>
        <vt:i4>0</vt:i4>
      </vt:variant>
      <vt:variant>
        <vt:i4>5</vt:i4>
      </vt:variant>
      <vt:variant>
        <vt:lpwstr>https://www.actcoss.org.au/sites/default/files/public/publications/gulanga-good-practice-guide-commissioning-aboriginal-torres-strait-islander-artwork.pdf</vt:lpwstr>
      </vt:variant>
      <vt:variant>
        <vt:lpwstr/>
      </vt:variant>
      <vt:variant>
        <vt:i4>5111872</vt:i4>
      </vt:variant>
      <vt:variant>
        <vt:i4>246</vt:i4>
      </vt:variant>
      <vt:variant>
        <vt:i4>0</vt:i4>
      </vt:variant>
      <vt:variant>
        <vt:i4>5</vt:i4>
      </vt:variant>
      <vt:variant>
        <vt:lpwstr>https://www.actcoss.org.au/sites/default/files/public/publications/gulanga-good-practice-guide-purchasing-aboriginal-torres-strait-islander-artwork.docx</vt:lpwstr>
      </vt:variant>
      <vt:variant>
        <vt:lpwstr/>
      </vt:variant>
      <vt:variant>
        <vt:i4>3997751</vt:i4>
      </vt:variant>
      <vt:variant>
        <vt:i4>243</vt:i4>
      </vt:variant>
      <vt:variant>
        <vt:i4>0</vt:i4>
      </vt:variant>
      <vt:variant>
        <vt:i4>5</vt:i4>
      </vt:variant>
      <vt:variant>
        <vt:lpwstr>https://www.actcoss.org.au/sites/default/files/public/publications/gulanga-good-practice-guide-purchasing-aboriginal-torres-strait-islander-artwork.pdf</vt:lpwstr>
      </vt:variant>
      <vt:variant>
        <vt:lpwstr/>
      </vt:variant>
      <vt:variant>
        <vt:i4>4915268</vt:i4>
      </vt:variant>
      <vt:variant>
        <vt:i4>240</vt:i4>
      </vt:variant>
      <vt:variant>
        <vt:i4>0</vt:i4>
      </vt:variant>
      <vt:variant>
        <vt:i4>5</vt:i4>
      </vt:variant>
      <vt:variant>
        <vt:lpwstr>https://www.actcoss.org.au/sites/default/files/public/publications/gulanga-good-practice-guide-photographing-filming-sound-recording-aboriginal-torres-strait-islander-peoples-places-objects-sites-cultural-activities.docx</vt:lpwstr>
      </vt:variant>
      <vt:variant>
        <vt:lpwstr/>
      </vt:variant>
      <vt:variant>
        <vt:i4>3670067</vt:i4>
      </vt:variant>
      <vt:variant>
        <vt:i4>237</vt:i4>
      </vt:variant>
      <vt:variant>
        <vt:i4>0</vt:i4>
      </vt:variant>
      <vt:variant>
        <vt:i4>5</vt:i4>
      </vt:variant>
      <vt:variant>
        <vt:lpwstr>https://www.actcoss.org.au/sites/default/files/public/publications/gulanga-good-practice-guide-photographing-filming-sound-recording-aboriginal-torres-strait-islander-peoples-places-objects-sites-cultural-activities.pdf</vt:lpwstr>
      </vt:variant>
      <vt:variant>
        <vt:lpwstr/>
      </vt:variant>
      <vt:variant>
        <vt:i4>1966175</vt:i4>
      </vt:variant>
      <vt:variant>
        <vt:i4>234</vt:i4>
      </vt:variant>
      <vt:variant>
        <vt:i4>0</vt:i4>
      </vt:variant>
      <vt:variant>
        <vt:i4>5</vt:i4>
      </vt:variant>
      <vt:variant>
        <vt:lpwstr>https://www.actcoss.org.au/sites/default/files/public/publications/gulanga-good-practice-guide-reproducing-photographs-films-sound-recordings-aboriginal-torres-strait-islander-peoples-places-objects-sites-cultural-activities.docx</vt:lpwstr>
      </vt:variant>
      <vt:variant>
        <vt:lpwstr/>
      </vt:variant>
      <vt:variant>
        <vt:i4>983124</vt:i4>
      </vt:variant>
      <vt:variant>
        <vt:i4>231</vt:i4>
      </vt:variant>
      <vt:variant>
        <vt:i4>0</vt:i4>
      </vt:variant>
      <vt:variant>
        <vt:i4>5</vt:i4>
      </vt:variant>
      <vt:variant>
        <vt:lpwstr>https://www.actcoss.org.au/sites/default/files/public/publications/gulanga-good-practice-guide-reproducing-photographs-films-sound-recordings-aboriginal-torres-strait-islander-peoples-places-objects-sites-cultural-activities.pdf</vt:lpwstr>
      </vt:variant>
      <vt:variant>
        <vt:lpwstr/>
      </vt:variant>
      <vt:variant>
        <vt:i4>4325403</vt:i4>
      </vt:variant>
      <vt:variant>
        <vt:i4>228</vt:i4>
      </vt:variant>
      <vt:variant>
        <vt:i4>0</vt:i4>
      </vt:variant>
      <vt:variant>
        <vt:i4>5</vt:i4>
      </vt:variant>
      <vt:variant>
        <vt:lpwstr>https://www.actcoss.org.au/sites/default/files/public/publications/gulanga-good-practice-guide-aboriginal-torres-strait-islander-warning.docx</vt:lpwstr>
      </vt:variant>
      <vt:variant>
        <vt:lpwstr/>
      </vt:variant>
      <vt:variant>
        <vt:i4>5439504</vt:i4>
      </vt:variant>
      <vt:variant>
        <vt:i4>225</vt:i4>
      </vt:variant>
      <vt:variant>
        <vt:i4>0</vt:i4>
      </vt:variant>
      <vt:variant>
        <vt:i4>5</vt:i4>
      </vt:variant>
      <vt:variant>
        <vt:lpwstr>https://www.actcoss.org.au/sites/default/files/public/publications/gulanga-good-practice-guide-aboriginal-torres-strait-islander-warning.pdf</vt:lpwstr>
      </vt:variant>
      <vt:variant>
        <vt:lpwstr/>
      </vt:variant>
      <vt:variant>
        <vt:i4>3211382</vt:i4>
      </vt:variant>
      <vt:variant>
        <vt:i4>222</vt:i4>
      </vt:variant>
      <vt:variant>
        <vt:i4>0</vt:i4>
      </vt:variant>
      <vt:variant>
        <vt:i4>5</vt:i4>
      </vt:variant>
      <vt:variant>
        <vt:lpwstr>https://www.actcoss.org.au/sites/default/files/public/publications/gulanga-good-practice-guide-preferences-terminology-referring-to-aboriginal-torres-strait-islander-peoples.docx</vt:lpwstr>
      </vt:variant>
      <vt:variant>
        <vt:lpwstr/>
      </vt:variant>
      <vt:variant>
        <vt:i4>4325377</vt:i4>
      </vt:variant>
      <vt:variant>
        <vt:i4>219</vt:i4>
      </vt:variant>
      <vt:variant>
        <vt:i4>0</vt:i4>
      </vt:variant>
      <vt:variant>
        <vt:i4>5</vt:i4>
      </vt:variant>
      <vt:variant>
        <vt:lpwstr>https://www.actcoss.org.au/sites/default/files/public/publications/gulanga-good-practice-guide-preferences-terminology-referring-to-aboriginal-torres-strait-islander-peoples.pdf</vt:lpwstr>
      </vt:variant>
      <vt:variant>
        <vt:lpwstr/>
      </vt:variant>
      <vt:variant>
        <vt:i4>1638425</vt:i4>
      </vt:variant>
      <vt:variant>
        <vt:i4>216</vt:i4>
      </vt:variant>
      <vt:variant>
        <vt:i4>0</vt:i4>
      </vt:variant>
      <vt:variant>
        <vt:i4>5</vt:i4>
      </vt:variant>
      <vt:variant>
        <vt:lpwstr>https://www.actcoss.org.au/sites/default/files/public/publications/gulanga-good-practice-guide-welcome-to-country-acknowledgement-of-country.docx</vt:lpwstr>
      </vt:variant>
      <vt:variant>
        <vt:lpwstr/>
      </vt:variant>
      <vt:variant>
        <vt:i4>524306</vt:i4>
      </vt:variant>
      <vt:variant>
        <vt:i4>213</vt:i4>
      </vt:variant>
      <vt:variant>
        <vt:i4>0</vt:i4>
      </vt:variant>
      <vt:variant>
        <vt:i4>5</vt:i4>
      </vt:variant>
      <vt:variant>
        <vt:lpwstr>https://www.actcoss.org.au/sites/default/files/public/publications/gulanga-good-practice-guide-welcome-to-country-acknowledgement-of-country.pdf</vt:lpwstr>
      </vt:variant>
      <vt:variant>
        <vt:lpwstr/>
      </vt:variant>
      <vt:variant>
        <vt:i4>7143474</vt:i4>
      </vt:variant>
      <vt:variant>
        <vt:i4>210</vt:i4>
      </vt:variant>
      <vt:variant>
        <vt:i4>0</vt:i4>
      </vt:variant>
      <vt:variant>
        <vt:i4>5</vt:i4>
      </vt:variant>
      <vt:variant>
        <vt:lpwstr>https://www.actcoss.org.au/sites/default/files/public/publications/gulanga-good-practice-guide-celebrating-naidoc-week.docx</vt:lpwstr>
      </vt:variant>
      <vt:variant>
        <vt:lpwstr/>
      </vt:variant>
      <vt:variant>
        <vt:i4>8126521</vt:i4>
      </vt:variant>
      <vt:variant>
        <vt:i4>207</vt:i4>
      </vt:variant>
      <vt:variant>
        <vt:i4>0</vt:i4>
      </vt:variant>
      <vt:variant>
        <vt:i4>5</vt:i4>
      </vt:variant>
      <vt:variant>
        <vt:lpwstr>https://www.actcoss.org.au/sites/default/files/public/publications/gulanga-good-practice-guide-celebrating-naidoc-week.pdf</vt:lpwstr>
      </vt:variant>
      <vt:variant>
        <vt:lpwstr/>
      </vt:variant>
      <vt:variant>
        <vt:i4>8257574</vt:i4>
      </vt:variant>
      <vt:variant>
        <vt:i4>204</vt:i4>
      </vt:variant>
      <vt:variant>
        <vt:i4>0</vt:i4>
      </vt:variant>
      <vt:variant>
        <vt:i4>5</vt:i4>
      </vt:variant>
      <vt:variant>
        <vt:lpwstr>https://www.actcoss.org.au/sites/default/files/public/publications/gulanga-good-practice-guide-reconciliation.docx</vt:lpwstr>
      </vt:variant>
      <vt:variant>
        <vt:lpwstr/>
      </vt:variant>
      <vt:variant>
        <vt:i4>852049</vt:i4>
      </vt:variant>
      <vt:variant>
        <vt:i4>201</vt:i4>
      </vt:variant>
      <vt:variant>
        <vt:i4>0</vt:i4>
      </vt:variant>
      <vt:variant>
        <vt:i4>5</vt:i4>
      </vt:variant>
      <vt:variant>
        <vt:lpwstr>https://www.actcoss.org.au/sites/default/files/public/publications/gulanga-good-practice-guide-reconciliation.pdf</vt:lpwstr>
      </vt:variant>
      <vt:variant>
        <vt:lpwstr/>
      </vt:variant>
      <vt:variant>
        <vt:i4>1376264</vt:i4>
      </vt:variant>
      <vt:variant>
        <vt:i4>198</vt:i4>
      </vt:variant>
      <vt:variant>
        <vt:i4>0</vt:i4>
      </vt:variant>
      <vt:variant>
        <vt:i4>5</vt:i4>
      </vt:variant>
      <vt:variant>
        <vt:lpwstr>https://www.actcoss.org.au/sites/default/files/public/publications/gulanga-good-practice-guide-confirmation-of-aboriginal-identity-form-20200821.docx</vt:lpwstr>
      </vt:variant>
      <vt:variant>
        <vt:lpwstr/>
      </vt:variant>
      <vt:variant>
        <vt:i4>262147</vt:i4>
      </vt:variant>
      <vt:variant>
        <vt:i4>195</vt:i4>
      </vt:variant>
      <vt:variant>
        <vt:i4>0</vt:i4>
      </vt:variant>
      <vt:variant>
        <vt:i4>5</vt:i4>
      </vt:variant>
      <vt:variant>
        <vt:lpwstr>https://www.actcoss.org.au/sites/default/files/public/publications/gulanga-good-practice-guide-confirmation-of-aboriginal-identity-form-20200821.pdf</vt:lpwstr>
      </vt:variant>
      <vt:variant>
        <vt:lpwstr/>
      </vt:variant>
      <vt:variant>
        <vt:i4>458844</vt:i4>
      </vt:variant>
      <vt:variant>
        <vt:i4>192</vt:i4>
      </vt:variant>
      <vt:variant>
        <vt:i4>0</vt:i4>
      </vt:variant>
      <vt:variant>
        <vt:i4>5</vt:i4>
      </vt:variant>
      <vt:variant>
        <vt:lpwstr>https://www.actcoss.org.au/sites/default/files/public/publications/gulanga-good-practice-guide-dates-of-significance-the-apology-2020082.docx</vt:lpwstr>
      </vt:variant>
      <vt:variant>
        <vt:lpwstr/>
      </vt:variant>
      <vt:variant>
        <vt:i4>4849756</vt:i4>
      </vt:variant>
      <vt:variant>
        <vt:i4>189</vt:i4>
      </vt:variant>
      <vt:variant>
        <vt:i4>0</vt:i4>
      </vt:variant>
      <vt:variant>
        <vt:i4>5</vt:i4>
      </vt:variant>
      <vt:variant>
        <vt:lpwstr>https://www.actcoss.org.au/sites/default/files/public/publications/gulanga-good-practice-guide-dates-of-significance-the-apology-20200821.pdf</vt:lpwstr>
      </vt:variant>
      <vt:variant>
        <vt:lpwstr/>
      </vt:variant>
      <vt:variant>
        <vt:i4>393336</vt:i4>
      </vt:variant>
      <vt:variant>
        <vt:i4>186</vt:i4>
      </vt:variant>
      <vt:variant>
        <vt:i4>0</vt:i4>
      </vt:variant>
      <vt:variant>
        <vt:i4>5</vt:i4>
      </vt:variant>
      <vt:variant>
        <vt:lpwstr>mailto:gulanga@actcoss.org.au</vt:lpwstr>
      </vt:variant>
      <vt:variant>
        <vt:lpwstr/>
      </vt:variant>
      <vt:variant>
        <vt:i4>721016</vt:i4>
      </vt:variant>
      <vt:variant>
        <vt:i4>183</vt:i4>
      </vt:variant>
      <vt:variant>
        <vt:i4>0</vt:i4>
      </vt:variant>
      <vt:variant>
        <vt:i4>5</vt:i4>
      </vt:variant>
      <vt:variant>
        <vt:lpwstr>mailto:actcoss@actcoss.org.au</vt:lpwstr>
      </vt:variant>
      <vt:variant>
        <vt:lpwstr/>
      </vt:variant>
      <vt:variant>
        <vt:i4>5767183</vt:i4>
      </vt:variant>
      <vt:variant>
        <vt:i4>180</vt:i4>
      </vt:variant>
      <vt:variant>
        <vt:i4>0</vt:i4>
      </vt:variant>
      <vt:variant>
        <vt:i4>5</vt:i4>
      </vt:variant>
      <vt:variant>
        <vt:lpwstr>https://www.actcoss.org.au/casat</vt:lpwstr>
      </vt:variant>
      <vt:variant>
        <vt:lpwstr/>
      </vt:variant>
      <vt:variant>
        <vt:i4>721016</vt:i4>
      </vt:variant>
      <vt:variant>
        <vt:i4>177</vt:i4>
      </vt:variant>
      <vt:variant>
        <vt:i4>0</vt:i4>
      </vt:variant>
      <vt:variant>
        <vt:i4>5</vt:i4>
      </vt:variant>
      <vt:variant>
        <vt:lpwstr>mailto:actcoss@actcoss.org.au</vt:lpwstr>
      </vt:variant>
      <vt:variant>
        <vt:lpwstr/>
      </vt:variant>
      <vt:variant>
        <vt:i4>5046339</vt:i4>
      </vt:variant>
      <vt:variant>
        <vt:i4>174</vt:i4>
      </vt:variant>
      <vt:variant>
        <vt:i4>0</vt:i4>
      </vt:variant>
      <vt:variant>
        <vt:i4>5</vt:i4>
      </vt:variant>
      <vt:variant>
        <vt:lpwstr>https://antaract.org.au/</vt:lpwstr>
      </vt:variant>
      <vt:variant>
        <vt:lpwstr/>
      </vt:variant>
      <vt:variant>
        <vt:i4>786516</vt:i4>
      </vt:variant>
      <vt:variant>
        <vt:i4>171</vt:i4>
      </vt:variant>
      <vt:variant>
        <vt:i4>0</vt:i4>
      </vt:variant>
      <vt:variant>
        <vt:i4>5</vt:i4>
      </vt:variant>
      <vt:variant>
        <vt:lpwstr>https://ywca-canberra.org.au/about-us/reconciliation-action-plan/</vt:lpwstr>
      </vt:variant>
      <vt:variant>
        <vt:lpwstr/>
      </vt:variant>
      <vt:variant>
        <vt:i4>6881386</vt:i4>
      </vt:variant>
      <vt:variant>
        <vt:i4>168</vt:i4>
      </vt:variant>
      <vt:variant>
        <vt:i4>0</vt:i4>
      </vt:variant>
      <vt:variant>
        <vt:i4>5</vt:i4>
      </vt:variant>
      <vt:variant>
        <vt:lpwstr>https://www.actcoss.org.au/publications/capacity-building-resource/aboriginal-torres-strait-islander-cultural-resource</vt:lpwstr>
      </vt:variant>
      <vt:variant>
        <vt:lpwstr/>
      </vt:variant>
      <vt:variant>
        <vt:i4>7864436</vt:i4>
      </vt:variant>
      <vt:variant>
        <vt:i4>165</vt:i4>
      </vt:variant>
      <vt:variant>
        <vt:i4>0</vt:i4>
      </vt:variant>
      <vt:variant>
        <vt:i4>5</vt:i4>
      </vt:variant>
      <vt:variant>
        <vt:lpwstr>https://www.actcoss.org.au/publications/capacity-building-resource/gulanga-good-practice-guides</vt:lpwstr>
      </vt:variant>
      <vt:variant>
        <vt:lpwstr/>
      </vt:variant>
      <vt:variant>
        <vt:i4>524368</vt:i4>
      </vt:variant>
      <vt:variant>
        <vt:i4>162</vt:i4>
      </vt:variant>
      <vt:variant>
        <vt:i4>0</vt:i4>
      </vt:variant>
      <vt:variant>
        <vt:i4>5</vt:i4>
      </vt:variant>
      <vt:variant>
        <vt:lpwstr>https://www.actcoss.org.au/publications/capacity-building-resource/casat-aboriginal-torres-strait-islander-cultural-awareness</vt:lpwstr>
      </vt:variant>
      <vt:variant>
        <vt:lpwstr/>
      </vt:variant>
      <vt:variant>
        <vt:i4>262145</vt:i4>
      </vt:variant>
      <vt:variant>
        <vt:i4>159</vt:i4>
      </vt:variant>
      <vt:variant>
        <vt:i4>0</vt:i4>
      </vt:variant>
      <vt:variant>
        <vt:i4>5</vt:i4>
      </vt:variant>
      <vt:variant>
        <vt:lpwstr>https://www.actcoss.org.au/services-resources/gulanga-program</vt:lpwstr>
      </vt:variant>
      <vt:variant>
        <vt:lpwstr/>
      </vt:variant>
      <vt:variant>
        <vt:i4>7602284</vt:i4>
      </vt:variant>
      <vt:variant>
        <vt:i4>156</vt:i4>
      </vt:variant>
      <vt:variant>
        <vt:i4>0</vt:i4>
      </vt:variant>
      <vt:variant>
        <vt:i4>5</vt:i4>
      </vt:variant>
      <vt:variant>
        <vt:lpwstr>https://www.reconciliation.org.au/reconciliation-action-plans/</vt:lpwstr>
      </vt:variant>
      <vt:variant>
        <vt:lpwstr/>
      </vt:variant>
      <vt:variant>
        <vt:i4>5898307</vt:i4>
      </vt:variant>
      <vt:variant>
        <vt:i4>153</vt:i4>
      </vt:variant>
      <vt:variant>
        <vt:i4>0</vt:i4>
      </vt:variant>
      <vt:variant>
        <vt:i4>5</vt:i4>
      </vt:variant>
      <vt:variant>
        <vt:lpwstr>https://www.actcoss.org.au/services-resources/networks-working-groups/reconciliation-peer-network</vt:lpwstr>
      </vt:variant>
      <vt:variant>
        <vt:lpwstr/>
      </vt:variant>
      <vt:variant>
        <vt:i4>393336</vt:i4>
      </vt:variant>
      <vt:variant>
        <vt:i4>150</vt:i4>
      </vt:variant>
      <vt:variant>
        <vt:i4>0</vt:i4>
      </vt:variant>
      <vt:variant>
        <vt:i4>5</vt:i4>
      </vt:variant>
      <vt:variant>
        <vt:lpwstr>mailto:gulanga@actcoss.org.au</vt:lpwstr>
      </vt:variant>
      <vt:variant>
        <vt:lpwstr/>
      </vt:variant>
      <vt:variant>
        <vt:i4>786501</vt:i4>
      </vt:variant>
      <vt:variant>
        <vt:i4>147</vt:i4>
      </vt:variant>
      <vt:variant>
        <vt:i4>0</vt:i4>
      </vt:variant>
      <vt:variant>
        <vt:i4>5</vt:i4>
      </vt:variant>
      <vt:variant>
        <vt:lpwstr>https://lists.actcoss.org.au/mailman/listinfo/atsicomsec</vt:lpwstr>
      </vt:variant>
      <vt:variant>
        <vt:lpwstr/>
      </vt:variant>
      <vt:variant>
        <vt:i4>5439573</vt:i4>
      </vt:variant>
      <vt:variant>
        <vt:i4>144</vt:i4>
      </vt:variant>
      <vt:variant>
        <vt:i4>0</vt:i4>
      </vt:variant>
      <vt:variant>
        <vt:i4>5</vt:i4>
      </vt:variant>
      <vt:variant>
        <vt:lpwstr>https://www.beryl.org.au/</vt:lpwstr>
      </vt:variant>
      <vt:variant>
        <vt:lpwstr/>
      </vt:variant>
      <vt:variant>
        <vt:i4>7536681</vt:i4>
      </vt:variant>
      <vt:variant>
        <vt:i4>141</vt:i4>
      </vt:variant>
      <vt:variant>
        <vt:i4>0</vt:i4>
      </vt:variant>
      <vt:variant>
        <vt:i4>5</vt:i4>
      </vt:variant>
      <vt:variant>
        <vt:lpwstr>https://www.chnact.org.au/</vt:lpwstr>
      </vt:variant>
      <vt:variant>
        <vt:lpwstr/>
      </vt:variant>
      <vt:variant>
        <vt:i4>7667809</vt:i4>
      </vt:variant>
      <vt:variant>
        <vt:i4>138</vt:i4>
      </vt:variant>
      <vt:variant>
        <vt:i4>0</vt:i4>
      </vt:variant>
      <vt:variant>
        <vt:i4>5</vt:i4>
      </vt:variant>
      <vt:variant>
        <vt:lpwstr>https://www.chnact.org.au/for-health-professionals/aboriginal-and-torres-strait-islander-health-2/</vt:lpwstr>
      </vt:variant>
      <vt:variant>
        <vt:lpwstr/>
      </vt:variant>
      <vt:variant>
        <vt:i4>5308490</vt:i4>
      </vt:variant>
      <vt:variant>
        <vt:i4>135</vt:i4>
      </vt:variant>
      <vt:variant>
        <vt:i4>0</vt:i4>
      </vt:variant>
      <vt:variant>
        <vt:i4>5</vt:i4>
      </vt:variant>
      <vt:variant>
        <vt:lpwstr>https://www.chnact.org.au/wp-content/uploads/2020/05/CHN_Covid19_A4flyer.pdf</vt:lpwstr>
      </vt:variant>
      <vt:variant>
        <vt:lpwstr/>
      </vt:variant>
      <vt:variant>
        <vt:i4>5111899</vt:i4>
      </vt:variant>
      <vt:variant>
        <vt:i4>132</vt:i4>
      </vt:variant>
      <vt:variant>
        <vt:i4>0</vt:i4>
      </vt:variant>
      <vt:variant>
        <vt:i4>5</vt:i4>
      </vt:variant>
      <vt:variant>
        <vt:lpwstr>http://www.searms.com.au/</vt:lpwstr>
      </vt:variant>
      <vt:variant>
        <vt:lpwstr/>
      </vt:variant>
      <vt:variant>
        <vt:i4>5767251</vt:i4>
      </vt:variant>
      <vt:variant>
        <vt:i4>129</vt:i4>
      </vt:variant>
      <vt:variant>
        <vt:i4>0</vt:i4>
      </vt:variant>
      <vt:variant>
        <vt:i4>5</vt:i4>
      </vt:variant>
      <vt:variant>
        <vt:lpwstr>https://www.facebook.com/tuggeranongarts/</vt:lpwstr>
      </vt:variant>
      <vt:variant>
        <vt:lpwstr/>
      </vt:variant>
      <vt:variant>
        <vt:i4>3866724</vt:i4>
      </vt:variant>
      <vt:variant>
        <vt:i4>126</vt:i4>
      </vt:variant>
      <vt:variant>
        <vt:i4>0</vt:i4>
      </vt:variant>
      <vt:variant>
        <vt:i4>5</vt:i4>
      </vt:variant>
      <vt:variant>
        <vt:lpwstr>http://www.tuggeranongarts.com/</vt:lpwstr>
      </vt:variant>
      <vt:variant>
        <vt:lpwstr/>
      </vt:variant>
      <vt:variant>
        <vt:i4>1769526</vt:i4>
      </vt:variant>
      <vt:variant>
        <vt:i4>113</vt:i4>
      </vt:variant>
      <vt:variant>
        <vt:i4>0</vt:i4>
      </vt:variant>
      <vt:variant>
        <vt:i4>5</vt:i4>
      </vt:variant>
      <vt:variant>
        <vt:lpwstr/>
      </vt:variant>
      <vt:variant>
        <vt:lpwstr>_Toc58491469</vt:lpwstr>
      </vt:variant>
      <vt:variant>
        <vt:i4>1703990</vt:i4>
      </vt:variant>
      <vt:variant>
        <vt:i4>107</vt:i4>
      </vt:variant>
      <vt:variant>
        <vt:i4>0</vt:i4>
      </vt:variant>
      <vt:variant>
        <vt:i4>5</vt:i4>
      </vt:variant>
      <vt:variant>
        <vt:lpwstr/>
      </vt:variant>
      <vt:variant>
        <vt:lpwstr>_Toc58491468</vt:lpwstr>
      </vt:variant>
      <vt:variant>
        <vt:i4>1376310</vt:i4>
      </vt:variant>
      <vt:variant>
        <vt:i4>101</vt:i4>
      </vt:variant>
      <vt:variant>
        <vt:i4>0</vt:i4>
      </vt:variant>
      <vt:variant>
        <vt:i4>5</vt:i4>
      </vt:variant>
      <vt:variant>
        <vt:lpwstr/>
      </vt:variant>
      <vt:variant>
        <vt:lpwstr>_Toc58491467</vt:lpwstr>
      </vt:variant>
      <vt:variant>
        <vt:i4>1310774</vt:i4>
      </vt:variant>
      <vt:variant>
        <vt:i4>95</vt:i4>
      </vt:variant>
      <vt:variant>
        <vt:i4>0</vt:i4>
      </vt:variant>
      <vt:variant>
        <vt:i4>5</vt:i4>
      </vt:variant>
      <vt:variant>
        <vt:lpwstr/>
      </vt:variant>
      <vt:variant>
        <vt:lpwstr>_Toc58491466</vt:lpwstr>
      </vt:variant>
      <vt:variant>
        <vt:i4>1507382</vt:i4>
      </vt:variant>
      <vt:variant>
        <vt:i4>89</vt:i4>
      </vt:variant>
      <vt:variant>
        <vt:i4>0</vt:i4>
      </vt:variant>
      <vt:variant>
        <vt:i4>5</vt:i4>
      </vt:variant>
      <vt:variant>
        <vt:lpwstr/>
      </vt:variant>
      <vt:variant>
        <vt:lpwstr>_Toc58491465</vt:lpwstr>
      </vt:variant>
      <vt:variant>
        <vt:i4>1441846</vt:i4>
      </vt:variant>
      <vt:variant>
        <vt:i4>83</vt:i4>
      </vt:variant>
      <vt:variant>
        <vt:i4>0</vt:i4>
      </vt:variant>
      <vt:variant>
        <vt:i4>5</vt:i4>
      </vt:variant>
      <vt:variant>
        <vt:lpwstr/>
      </vt:variant>
      <vt:variant>
        <vt:lpwstr>_Toc58491464</vt:lpwstr>
      </vt:variant>
      <vt:variant>
        <vt:i4>1114166</vt:i4>
      </vt:variant>
      <vt:variant>
        <vt:i4>77</vt:i4>
      </vt:variant>
      <vt:variant>
        <vt:i4>0</vt:i4>
      </vt:variant>
      <vt:variant>
        <vt:i4>5</vt:i4>
      </vt:variant>
      <vt:variant>
        <vt:lpwstr/>
      </vt:variant>
      <vt:variant>
        <vt:lpwstr>_Toc58491463</vt:lpwstr>
      </vt:variant>
      <vt:variant>
        <vt:i4>1048630</vt:i4>
      </vt:variant>
      <vt:variant>
        <vt:i4>71</vt:i4>
      </vt:variant>
      <vt:variant>
        <vt:i4>0</vt:i4>
      </vt:variant>
      <vt:variant>
        <vt:i4>5</vt:i4>
      </vt:variant>
      <vt:variant>
        <vt:lpwstr/>
      </vt:variant>
      <vt:variant>
        <vt:lpwstr>_Toc58491462</vt:lpwstr>
      </vt:variant>
      <vt:variant>
        <vt:i4>1245238</vt:i4>
      </vt:variant>
      <vt:variant>
        <vt:i4>65</vt:i4>
      </vt:variant>
      <vt:variant>
        <vt:i4>0</vt:i4>
      </vt:variant>
      <vt:variant>
        <vt:i4>5</vt:i4>
      </vt:variant>
      <vt:variant>
        <vt:lpwstr/>
      </vt:variant>
      <vt:variant>
        <vt:lpwstr>_Toc58491461</vt:lpwstr>
      </vt:variant>
      <vt:variant>
        <vt:i4>1179702</vt:i4>
      </vt:variant>
      <vt:variant>
        <vt:i4>59</vt:i4>
      </vt:variant>
      <vt:variant>
        <vt:i4>0</vt:i4>
      </vt:variant>
      <vt:variant>
        <vt:i4>5</vt:i4>
      </vt:variant>
      <vt:variant>
        <vt:lpwstr/>
      </vt:variant>
      <vt:variant>
        <vt:lpwstr>_Toc58491460</vt:lpwstr>
      </vt:variant>
      <vt:variant>
        <vt:i4>1769525</vt:i4>
      </vt:variant>
      <vt:variant>
        <vt:i4>53</vt:i4>
      </vt:variant>
      <vt:variant>
        <vt:i4>0</vt:i4>
      </vt:variant>
      <vt:variant>
        <vt:i4>5</vt:i4>
      </vt:variant>
      <vt:variant>
        <vt:lpwstr/>
      </vt:variant>
      <vt:variant>
        <vt:lpwstr>_Toc58491459</vt:lpwstr>
      </vt:variant>
      <vt:variant>
        <vt:i4>1703989</vt:i4>
      </vt:variant>
      <vt:variant>
        <vt:i4>47</vt:i4>
      </vt:variant>
      <vt:variant>
        <vt:i4>0</vt:i4>
      </vt:variant>
      <vt:variant>
        <vt:i4>5</vt:i4>
      </vt:variant>
      <vt:variant>
        <vt:lpwstr/>
      </vt:variant>
      <vt:variant>
        <vt:lpwstr>_Toc58491458</vt:lpwstr>
      </vt:variant>
      <vt:variant>
        <vt:i4>1376309</vt:i4>
      </vt:variant>
      <vt:variant>
        <vt:i4>41</vt:i4>
      </vt:variant>
      <vt:variant>
        <vt:i4>0</vt:i4>
      </vt:variant>
      <vt:variant>
        <vt:i4>5</vt:i4>
      </vt:variant>
      <vt:variant>
        <vt:lpwstr/>
      </vt:variant>
      <vt:variant>
        <vt:lpwstr>_Toc58491457</vt:lpwstr>
      </vt:variant>
      <vt:variant>
        <vt:i4>1310773</vt:i4>
      </vt:variant>
      <vt:variant>
        <vt:i4>35</vt:i4>
      </vt:variant>
      <vt:variant>
        <vt:i4>0</vt:i4>
      </vt:variant>
      <vt:variant>
        <vt:i4>5</vt:i4>
      </vt:variant>
      <vt:variant>
        <vt:lpwstr/>
      </vt:variant>
      <vt:variant>
        <vt:lpwstr>_Toc58491456</vt:lpwstr>
      </vt:variant>
      <vt:variant>
        <vt:i4>1507381</vt:i4>
      </vt:variant>
      <vt:variant>
        <vt:i4>29</vt:i4>
      </vt:variant>
      <vt:variant>
        <vt:i4>0</vt:i4>
      </vt:variant>
      <vt:variant>
        <vt:i4>5</vt:i4>
      </vt:variant>
      <vt:variant>
        <vt:lpwstr/>
      </vt:variant>
      <vt:variant>
        <vt:lpwstr>_Toc58491455</vt:lpwstr>
      </vt:variant>
      <vt:variant>
        <vt:i4>1441845</vt:i4>
      </vt:variant>
      <vt:variant>
        <vt:i4>23</vt:i4>
      </vt:variant>
      <vt:variant>
        <vt:i4>0</vt:i4>
      </vt:variant>
      <vt:variant>
        <vt:i4>5</vt:i4>
      </vt:variant>
      <vt:variant>
        <vt:lpwstr/>
      </vt:variant>
      <vt:variant>
        <vt:lpwstr>_Toc58491454</vt:lpwstr>
      </vt:variant>
      <vt:variant>
        <vt:i4>1114165</vt:i4>
      </vt:variant>
      <vt:variant>
        <vt:i4>17</vt:i4>
      </vt:variant>
      <vt:variant>
        <vt:i4>0</vt:i4>
      </vt:variant>
      <vt:variant>
        <vt:i4>5</vt:i4>
      </vt:variant>
      <vt:variant>
        <vt:lpwstr/>
      </vt:variant>
      <vt:variant>
        <vt:lpwstr>_Toc58491453</vt:lpwstr>
      </vt:variant>
      <vt:variant>
        <vt:i4>1048629</vt:i4>
      </vt:variant>
      <vt:variant>
        <vt:i4>11</vt:i4>
      </vt:variant>
      <vt:variant>
        <vt:i4>0</vt:i4>
      </vt:variant>
      <vt:variant>
        <vt:i4>5</vt:i4>
      </vt:variant>
      <vt:variant>
        <vt:lpwstr/>
      </vt:variant>
      <vt:variant>
        <vt:lpwstr>_Toc58491452</vt:lpwstr>
      </vt:variant>
      <vt:variant>
        <vt:i4>1245237</vt:i4>
      </vt:variant>
      <vt:variant>
        <vt:i4>5</vt:i4>
      </vt:variant>
      <vt:variant>
        <vt:i4>0</vt:i4>
      </vt:variant>
      <vt:variant>
        <vt:i4>5</vt:i4>
      </vt:variant>
      <vt:variant>
        <vt:lpwstr/>
      </vt:variant>
      <vt:variant>
        <vt:lpwstr>_Toc58491451</vt:lpwstr>
      </vt:variant>
      <vt:variant>
        <vt:i4>2228301</vt:i4>
      </vt:variant>
      <vt:variant>
        <vt:i4>0</vt:i4>
      </vt:variant>
      <vt:variant>
        <vt:i4>0</vt:i4>
      </vt:variant>
      <vt:variant>
        <vt:i4>5</vt:i4>
      </vt:variant>
      <vt:variant>
        <vt:lpwstr>mailto:communications@actcoss.org.au</vt:lpwstr>
      </vt:variant>
      <vt:variant>
        <vt:lpwstr/>
      </vt:variant>
      <vt:variant>
        <vt:i4>1376343</vt:i4>
      </vt:variant>
      <vt:variant>
        <vt:i4>27</vt:i4>
      </vt:variant>
      <vt:variant>
        <vt:i4>0</vt:i4>
      </vt:variant>
      <vt:variant>
        <vt:i4>5</vt:i4>
      </vt:variant>
      <vt:variant>
        <vt:lpwstr>https://www.victimsupport.act.gov.au/who-we-are/publications</vt:lpwstr>
      </vt:variant>
      <vt:variant>
        <vt:lpwstr/>
      </vt:variant>
      <vt:variant>
        <vt:i4>5111877</vt:i4>
      </vt:variant>
      <vt:variant>
        <vt:i4>24</vt:i4>
      </vt:variant>
      <vt:variant>
        <vt:i4>0</vt:i4>
      </vt:variant>
      <vt:variant>
        <vt:i4>5</vt:i4>
      </vt:variant>
      <vt:variant>
        <vt:lpwstr>https://www.strongfamilies.act.gov.au/our-booris,-our-way</vt:lpwstr>
      </vt:variant>
      <vt:variant>
        <vt:lpwstr/>
      </vt:variant>
      <vt:variant>
        <vt:i4>8126533</vt:i4>
      </vt:variant>
      <vt:variant>
        <vt:i4>21</vt:i4>
      </vt:variant>
      <vt:variant>
        <vt:i4>0</vt:i4>
      </vt:variant>
      <vt:variant>
        <vt:i4>5</vt:i4>
      </vt:variant>
      <vt:variant>
        <vt:lpwstr>https://twitter.com/NATSILS_/status/1331420873845207041?s=20</vt:lpwstr>
      </vt:variant>
      <vt:variant>
        <vt:lpwstr/>
      </vt:variant>
      <vt:variant>
        <vt:i4>4194373</vt:i4>
      </vt:variant>
      <vt:variant>
        <vt:i4>18</vt:i4>
      </vt:variant>
      <vt:variant>
        <vt:i4>0</vt:i4>
      </vt:variant>
      <vt:variant>
        <vt:i4>5</vt:i4>
      </vt:variant>
      <vt:variant>
        <vt:lpwstr>https://www.anrows.org.au/project/understanding-the-role-of-law-and-culture-in-aboriginal-and-or-torres-strait-islander-communities-in-responding-to-and-preventing-family-violence/</vt:lpwstr>
      </vt:variant>
      <vt:variant>
        <vt:lpwstr/>
      </vt:variant>
      <vt:variant>
        <vt:i4>2162797</vt:i4>
      </vt:variant>
      <vt:variant>
        <vt:i4>15</vt:i4>
      </vt:variant>
      <vt:variant>
        <vt:i4>0</vt:i4>
      </vt:variant>
      <vt:variant>
        <vt:i4>5</vt:i4>
      </vt:variant>
      <vt:variant>
        <vt:lpwstr>https://www.gph.org.au/about-us/news/gph-real-stories-2019-collection/</vt:lpwstr>
      </vt:variant>
      <vt:variant>
        <vt:lpwstr/>
      </vt:variant>
      <vt:variant>
        <vt:i4>4915294</vt:i4>
      </vt:variant>
      <vt:variant>
        <vt:i4>12</vt:i4>
      </vt:variant>
      <vt:variant>
        <vt:i4>0</vt:i4>
      </vt:variant>
      <vt:variant>
        <vt:i4>5</vt:i4>
      </vt:variant>
      <vt:variant>
        <vt:lpwstr>https://www.aihw.gov.au/reports/indigenous-health-welfare-services/indigenous-health-check-mbs-715-data-tool/data</vt:lpwstr>
      </vt:variant>
      <vt:variant>
        <vt:lpwstr/>
      </vt:variant>
      <vt:variant>
        <vt:i4>6815781</vt:i4>
      </vt:variant>
      <vt:variant>
        <vt:i4>9</vt:i4>
      </vt:variant>
      <vt:variant>
        <vt:i4>0</vt:i4>
      </vt:variant>
      <vt:variant>
        <vt:i4>5</vt:i4>
      </vt:variant>
      <vt:variant>
        <vt:lpwstr>https://hmri.org.au/news-article/checking-check-ups-help-close-gap</vt:lpwstr>
      </vt:variant>
      <vt:variant>
        <vt:lpwstr/>
      </vt:variant>
      <vt:variant>
        <vt:i4>1572870</vt:i4>
      </vt:variant>
      <vt:variant>
        <vt:i4>6</vt:i4>
      </vt:variant>
      <vt:variant>
        <vt:i4>0</vt:i4>
      </vt:variant>
      <vt:variant>
        <vt:i4>5</vt:i4>
      </vt:variant>
      <vt:variant>
        <vt:lpwstr>https://www.aihw.gov.au/getmedia/78d3c0b5-3eff-4890-8105-a01de429b09d/aihw-ihw-188-2017-hpf-act.pdf.aspx?inline=true</vt:lpwstr>
      </vt:variant>
      <vt:variant>
        <vt:lpwstr/>
      </vt:variant>
      <vt:variant>
        <vt:i4>7471141</vt:i4>
      </vt:variant>
      <vt:variant>
        <vt:i4>3</vt:i4>
      </vt:variant>
      <vt:variant>
        <vt:i4>0</vt:i4>
      </vt:variant>
      <vt:variant>
        <vt:i4>5</vt:i4>
      </vt:variant>
      <vt:variant>
        <vt:lpwstr>https://coalitionofpeaks.org.au/new-national-agreement-on-closing-the-gap/</vt:lpwstr>
      </vt:variant>
      <vt:variant>
        <vt:lpwstr/>
      </vt:variant>
      <vt:variant>
        <vt:i4>4653135</vt:i4>
      </vt:variant>
      <vt:variant>
        <vt:i4>0</vt:i4>
      </vt:variant>
      <vt:variant>
        <vt:i4>0</vt:i4>
      </vt:variant>
      <vt:variant>
        <vt:i4>5</vt:i4>
      </vt:variant>
      <vt:variant>
        <vt:lpwstr>http://pandora.nla.gov.au/pan/42867/20060807-0000/www.facs.gov.au/Internet/facsinternet.nsf/VIA/keys/$File/KeysYoung.pdf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 Issue 92: Aboriginal and/or Torres Strait Islander peoples: Stories of good practice in the community sector</dc:title>
  <dc:subject/>
  <dc:creator/>
  <cp:keywords/>
  <cp:lastModifiedBy>Suzanne Richardson</cp:lastModifiedBy>
  <cp:revision>540</cp:revision>
  <cp:lastPrinted>2020-12-09T04:49:00Z</cp:lastPrinted>
  <dcterms:created xsi:type="dcterms:W3CDTF">2018-12-04T00:47:00Z</dcterms:created>
  <dcterms:modified xsi:type="dcterms:W3CDTF">2020-12-15T01:33:00Z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