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07EF" w14:textId="134132F8" w:rsidR="00D060FE" w:rsidRDefault="0042205F" w:rsidP="00D060FE">
      <w:pPr>
        <w:jc w:val="center"/>
        <w:rPr>
          <w:b/>
          <w:bCs/>
        </w:rPr>
      </w:pPr>
      <w:r>
        <w:rPr>
          <w:b/>
          <w:bCs/>
        </w:rPr>
        <w:t>Communique: Joint Community Government Reference Group</w:t>
      </w:r>
    </w:p>
    <w:p w14:paraId="2C078E63" w14:textId="4D376E16" w:rsidR="00167A68" w:rsidRDefault="0042205F" w:rsidP="00D060FE">
      <w:pPr>
        <w:jc w:val="center"/>
      </w:pPr>
      <w:r>
        <w:rPr>
          <w:b/>
          <w:bCs/>
        </w:rPr>
        <w:t>Meeting #12</w:t>
      </w:r>
      <w:r w:rsidR="00A316F6">
        <w:rPr>
          <w:b/>
          <w:bCs/>
        </w:rPr>
        <w:t>2</w:t>
      </w:r>
      <w:r w:rsidR="004176D4">
        <w:rPr>
          <w:b/>
          <w:bCs/>
        </w:rPr>
        <w:t xml:space="preserve">: </w:t>
      </w:r>
      <w:r w:rsidR="00A316F6">
        <w:rPr>
          <w:b/>
          <w:bCs/>
        </w:rPr>
        <w:t>28 April 2022</w:t>
      </w:r>
    </w:p>
    <w:p w14:paraId="281D9F4D" w14:textId="77777777" w:rsidR="0042205F" w:rsidRDefault="0042205F"/>
    <w:p w14:paraId="0B3486BA" w14:textId="6ADA82CE" w:rsidR="0042205F" w:rsidRDefault="009202F1">
      <w:r>
        <w:t>This communique is sent on behalf of the Joint Community Government Reference Group (</w:t>
      </w:r>
      <w:proofErr w:type="spellStart"/>
      <w:r>
        <w:t>JCGRG</w:t>
      </w:r>
      <w:proofErr w:type="spellEnd"/>
      <w:r>
        <w:t>) to keep you – the ACT community sector – informed about key issued discussed and current work in progress</w:t>
      </w:r>
      <w:r w:rsidR="00DD6874">
        <w:t>.</w:t>
      </w:r>
    </w:p>
    <w:p w14:paraId="63AF4486" w14:textId="3E034457" w:rsidR="006104B3" w:rsidRDefault="00AB082E">
      <w:r>
        <w:rPr>
          <w:b/>
          <w:bCs/>
        </w:rPr>
        <w:t>Acknowledgement of Country</w:t>
      </w:r>
    </w:p>
    <w:p w14:paraId="206928AF" w14:textId="24DB31F5" w:rsidR="00AB082E" w:rsidRPr="00AB082E" w:rsidRDefault="00AB082E">
      <w:r w:rsidRPr="00AB082E">
        <w:t xml:space="preserve">ACTCOSS is committed to reconciliation, acknowledges the traditional custodians of the land, and pays respect to </w:t>
      </w:r>
      <w:proofErr w:type="gramStart"/>
      <w:r w:rsidRPr="00AB082E">
        <w:t>elders</w:t>
      </w:r>
      <w:proofErr w:type="gramEnd"/>
      <w:r w:rsidRPr="00AB082E">
        <w:t xml:space="preserve"> past</w:t>
      </w:r>
      <w:r w:rsidR="00301A6E">
        <w:t>,</w:t>
      </w:r>
      <w:r w:rsidRPr="00AB082E">
        <w:t xml:space="preserve"> present</w:t>
      </w:r>
      <w:r w:rsidR="00301A6E">
        <w:t xml:space="preserve"> and emerging</w:t>
      </w:r>
      <w:r w:rsidR="00E0737E">
        <w:t>.</w:t>
      </w:r>
    </w:p>
    <w:p w14:paraId="30888E87" w14:textId="274C438A" w:rsidR="00321D78" w:rsidRDefault="00305B6F">
      <w:r>
        <w:rPr>
          <w:b/>
          <w:bCs/>
        </w:rPr>
        <w:t>ACT Budget Process</w:t>
      </w:r>
    </w:p>
    <w:p w14:paraId="58F0B4D5" w14:textId="30C69F32" w:rsidR="00A17D4D" w:rsidRDefault="00C86948" w:rsidP="00373960">
      <w:r>
        <w:t xml:space="preserve">The </w:t>
      </w:r>
      <w:r w:rsidR="00615E05">
        <w:t xml:space="preserve">meeting </w:t>
      </w:r>
      <w:r w:rsidR="00305B6F">
        <w:t xml:space="preserve">discussed the recent consultations held between </w:t>
      </w:r>
      <w:r w:rsidR="005B5313">
        <w:t xml:space="preserve">the Chief Minister, </w:t>
      </w:r>
      <w:r w:rsidR="00305B6F">
        <w:t xml:space="preserve">Treasury and </w:t>
      </w:r>
      <w:r w:rsidR="005B5313">
        <w:t xml:space="preserve">Economic Development Directorate </w:t>
      </w:r>
      <w:r w:rsidR="009C7694">
        <w:t>(</w:t>
      </w:r>
      <w:proofErr w:type="spellStart"/>
      <w:r w:rsidR="009C7694">
        <w:t>CMTEDD</w:t>
      </w:r>
      <w:proofErr w:type="spellEnd"/>
      <w:r w:rsidR="009C7694">
        <w:t xml:space="preserve">) </w:t>
      </w:r>
      <w:r w:rsidR="005B5313">
        <w:t xml:space="preserve">and the community sector for the </w:t>
      </w:r>
      <w:hyperlink r:id="rId7" w:history="1">
        <w:r w:rsidR="005B5313" w:rsidRPr="00D1593A">
          <w:rPr>
            <w:rStyle w:val="Hyperlink"/>
          </w:rPr>
          <w:t>ACT 2022-23 budget</w:t>
        </w:r>
      </w:hyperlink>
      <w:r w:rsidR="00553CC8">
        <w:t xml:space="preserve"> to be handed down on 2 August 2022</w:t>
      </w:r>
      <w:r w:rsidR="005B5313">
        <w:t xml:space="preserve">. </w:t>
      </w:r>
      <w:r w:rsidR="00B516A5">
        <w:t xml:space="preserve">These consultations were </w:t>
      </w:r>
      <w:r w:rsidR="004176D4">
        <w:t>very</w:t>
      </w:r>
      <w:r w:rsidR="00C11BCD">
        <w:t xml:space="preserve"> useful for </w:t>
      </w:r>
      <w:r w:rsidR="00303AD7">
        <w:t xml:space="preserve">officials to hear directly from </w:t>
      </w:r>
      <w:r w:rsidR="00C11BCD">
        <w:t xml:space="preserve">the sector </w:t>
      </w:r>
      <w:r w:rsidR="00303AD7">
        <w:t>as th</w:t>
      </w:r>
      <w:r w:rsidR="00631863">
        <w:t xml:space="preserve">ey </w:t>
      </w:r>
      <w:r w:rsidR="00C11BCD">
        <w:t>present</w:t>
      </w:r>
      <w:r w:rsidR="00631863">
        <w:t>ed</w:t>
      </w:r>
      <w:r w:rsidR="00C11BCD">
        <w:t xml:space="preserve"> funding case</w:t>
      </w:r>
      <w:r w:rsidR="00631863">
        <w:t>s and priorities</w:t>
      </w:r>
      <w:r w:rsidR="00D1593A">
        <w:t xml:space="preserve">. The </w:t>
      </w:r>
      <w:r w:rsidR="009C7694">
        <w:t xml:space="preserve">community </w:t>
      </w:r>
      <w:r w:rsidR="00D1593A">
        <w:t xml:space="preserve">sector </w:t>
      </w:r>
      <w:r w:rsidR="009C7694">
        <w:t>appreciated t</w:t>
      </w:r>
      <w:r w:rsidR="00D1593A">
        <w:t xml:space="preserve">he </w:t>
      </w:r>
      <w:r w:rsidR="009C7694">
        <w:t xml:space="preserve">engagement from </w:t>
      </w:r>
      <w:proofErr w:type="spellStart"/>
      <w:r w:rsidR="009C7694">
        <w:t>CMTEDD</w:t>
      </w:r>
      <w:proofErr w:type="spellEnd"/>
      <w:r w:rsidR="009C7694">
        <w:t xml:space="preserve"> and the </w:t>
      </w:r>
      <w:r w:rsidR="005B505E">
        <w:t>briefing on the Wellbeing Framework and indicators</w:t>
      </w:r>
      <w:r w:rsidR="00631863">
        <w:t>.</w:t>
      </w:r>
    </w:p>
    <w:p w14:paraId="4C41814A" w14:textId="18161092" w:rsidR="006D1F06" w:rsidRDefault="006D1F06" w:rsidP="00373960">
      <w:pPr>
        <w:rPr>
          <w:b/>
          <w:bCs/>
        </w:rPr>
      </w:pPr>
      <w:r>
        <w:rPr>
          <w:b/>
          <w:bCs/>
        </w:rPr>
        <w:t>Social Compact Update</w:t>
      </w:r>
    </w:p>
    <w:p w14:paraId="47565DFD" w14:textId="71317578" w:rsidR="00E22E69" w:rsidRDefault="00792F6A" w:rsidP="00373960">
      <w:r w:rsidRPr="00792F6A">
        <w:t>The</w:t>
      </w:r>
      <w:r w:rsidR="00AC60CD">
        <w:t xml:space="preserve"> finalisation of the updated Social Compact has been delayed due to the impact of COVID-19 and the recent ACT lockdown. </w:t>
      </w:r>
      <w:r w:rsidR="00F031B6">
        <w:t>Representatives from the Chief Minister, Treasury and Economic Development Directorate (</w:t>
      </w:r>
      <w:proofErr w:type="spellStart"/>
      <w:r w:rsidR="00F031B6">
        <w:t>CMTEDD</w:t>
      </w:r>
      <w:proofErr w:type="spellEnd"/>
      <w:r w:rsidR="00F031B6">
        <w:t xml:space="preserve">) </w:t>
      </w:r>
      <w:r w:rsidR="00AB730B">
        <w:t xml:space="preserve">have briefed </w:t>
      </w:r>
      <w:proofErr w:type="gramStart"/>
      <w:r w:rsidR="00AB730B">
        <w:t>Ministers</w:t>
      </w:r>
      <w:proofErr w:type="gramEnd"/>
      <w:r w:rsidR="00AB730B">
        <w:t xml:space="preserve"> but no decision has been made on the release of the Compact. Community Sector members will write to the Chief Minister seeking </w:t>
      </w:r>
      <w:r w:rsidR="00E16650">
        <w:t xml:space="preserve">a commitment to </w:t>
      </w:r>
      <w:r w:rsidR="00AB730B">
        <w:t>prioritis</w:t>
      </w:r>
      <w:r w:rsidR="00E16650">
        <w:t>ing</w:t>
      </w:r>
      <w:r w:rsidR="00AB730B">
        <w:t xml:space="preserve"> the Social Compact and comm</w:t>
      </w:r>
      <w:r w:rsidR="00E16650">
        <w:t>itting to a release date</w:t>
      </w:r>
      <w:r w:rsidR="007224CC">
        <w:t>.</w:t>
      </w:r>
    </w:p>
    <w:p w14:paraId="391BAFC1" w14:textId="2DD833E1" w:rsidR="00E70A04" w:rsidRDefault="00E70A04" w:rsidP="00373960">
      <w:r>
        <w:rPr>
          <w:b/>
          <w:bCs/>
        </w:rPr>
        <w:t xml:space="preserve">Community </w:t>
      </w:r>
      <w:r w:rsidR="00CB6309">
        <w:rPr>
          <w:b/>
          <w:bCs/>
        </w:rPr>
        <w:t>Sector Levy</w:t>
      </w:r>
    </w:p>
    <w:p w14:paraId="551B15AD" w14:textId="7EEEFFD7" w:rsidR="004A3E7D" w:rsidRDefault="00361DD5" w:rsidP="00373960">
      <w:r>
        <w:t xml:space="preserve">ACTCOSS </w:t>
      </w:r>
      <w:r w:rsidR="00CB6309">
        <w:t xml:space="preserve">outlined ISSG consideration of options to spend the remaining $60,000 Community Sector Levy Funds. Priority has been given to building the </w:t>
      </w:r>
      <w:r w:rsidR="00387384">
        <w:t xml:space="preserve">monitoring and evaluation capacity of both the community sector and government. This was seen as the area needed greatest attention and can build on capacity building work currently being undertaken both within the ACT public service through </w:t>
      </w:r>
      <w:proofErr w:type="spellStart"/>
      <w:r w:rsidR="00387384">
        <w:t>CMTEDD</w:t>
      </w:r>
      <w:proofErr w:type="spellEnd"/>
      <w:r w:rsidR="00387384">
        <w:t xml:space="preserve"> and </w:t>
      </w:r>
      <w:r w:rsidR="00BF7EC8">
        <w:t xml:space="preserve">some work in the community sector such as the </w:t>
      </w:r>
      <w:hyperlink r:id="rId8" w:history="1">
        <w:r w:rsidR="00BF7EC8" w:rsidRPr="002A7F6F">
          <w:rPr>
            <w:rStyle w:val="Hyperlink"/>
          </w:rPr>
          <w:t>Service Improvement Project</w:t>
        </w:r>
      </w:hyperlink>
      <w:r w:rsidR="00BF7EC8">
        <w:t xml:space="preserve"> run by Youth Coalition.</w:t>
      </w:r>
      <w:r w:rsidR="00B1593A">
        <w:t xml:space="preserve"> ACTCOSS will prepare a paper to be </w:t>
      </w:r>
      <w:r w:rsidR="006C1BB7">
        <w:t xml:space="preserve">considered at the next Industry Strategy Steering Committee meeting on 30 June. </w:t>
      </w:r>
      <w:proofErr w:type="spellStart"/>
      <w:r w:rsidR="006C1BB7">
        <w:t>JCGRG</w:t>
      </w:r>
      <w:proofErr w:type="spellEnd"/>
      <w:r w:rsidR="006C1BB7">
        <w:t xml:space="preserve"> members agreed for oversight of the project to be managed through ISSG.</w:t>
      </w:r>
    </w:p>
    <w:p w14:paraId="7EFC3FA4" w14:textId="77777777" w:rsidR="006104B3" w:rsidRPr="00514A1D" w:rsidRDefault="006104B3" w:rsidP="006104B3">
      <w:pPr>
        <w:rPr>
          <w:b/>
          <w:bCs/>
        </w:rPr>
      </w:pPr>
      <w:r w:rsidRPr="00514A1D">
        <w:rPr>
          <w:b/>
          <w:bCs/>
        </w:rPr>
        <w:t xml:space="preserve">About the </w:t>
      </w:r>
      <w:proofErr w:type="spellStart"/>
      <w:r w:rsidRPr="00514A1D">
        <w:rPr>
          <w:b/>
          <w:bCs/>
        </w:rPr>
        <w:t>JCGRG</w:t>
      </w:r>
      <w:proofErr w:type="spellEnd"/>
    </w:p>
    <w:p w14:paraId="7ABD9A29" w14:textId="5DBB6FAC" w:rsidR="006104B3" w:rsidRDefault="006104B3" w:rsidP="006104B3">
      <w:r>
        <w:t xml:space="preserve">The </w:t>
      </w:r>
      <w:proofErr w:type="spellStart"/>
      <w:r>
        <w:t>JCGRG</w:t>
      </w:r>
      <w:proofErr w:type="spellEnd"/>
      <w:r>
        <w:t xml:space="preserve"> is a consultative forum focused on progressing social and sustainability issues impacting the Canberra community between ACT Government and the ACT community sector. The </w:t>
      </w:r>
      <w:proofErr w:type="spellStart"/>
      <w:r>
        <w:t>JCGRG</w:t>
      </w:r>
      <w:proofErr w:type="spellEnd"/>
      <w:r>
        <w:t xml:space="preserve"> is co</w:t>
      </w:r>
      <w:r w:rsidR="6928FAA6">
        <w:t>-c</w:t>
      </w:r>
      <w:r w:rsidR="00514A1D">
        <w:noBreakHyphen/>
      </w:r>
      <w:r>
        <w:t>haired by the Deputy Director-General Community Services Directorate (</w:t>
      </w:r>
      <w:proofErr w:type="spellStart"/>
      <w:r>
        <w:t>CSD</w:t>
      </w:r>
      <w:proofErr w:type="spellEnd"/>
      <w:r>
        <w:t>), ACT Government and the CEO of the ACT Council of Social Service (ACTCOSS).</w:t>
      </w:r>
    </w:p>
    <w:p w14:paraId="07261BD5" w14:textId="48BC0CDA" w:rsidR="006104B3" w:rsidRDefault="006104B3" w:rsidP="006104B3">
      <w:r>
        <w:t xml:space="preserve">The </w:t>
      </w:r>
      <w:proofErr w:type="spellStart"/>
      <w:r>
        <w:t>JCGRG</w:t>
      </w:r>
      <w:proofErr w:type="spellEnd"/>
      <w:r>
        <w:t xml:space="preserve"> also has an ongoing Industry Strategy Steering Group (ISSG). The ISSG monitors the implementation of the </w:t>
      </w:r>
      <w:hyperlink r:id="rId9" w:history="1">
        <w:r w:rsidRPr="008D271A">
          <w:rPr>
            <w:rStyle w:val="Hyperlink"/>
          </w:rPr>
          <w:t>ACT Community Services Industry Strategy 2016-2026</w:t>
        </w:r>
      </w:hyperlink>
      <w:r>
        <w:t xml:space="preserve"> (the Industry Strategy). The Industry Strategy sets a 10-year vision for the ACT community services industry and identifies</w:t>
      </w:r>
      <w:r w:rsidR="00AC76DC">
        <w:t xml:space="preserve"> </w:t>
      </w:r>
      <w:r>
        <w:t>priority areas for response and outcomes to be achieved. ACTCOSS chairs the ISSG.</w:t>
      </w:r>
    </w:p>
    <w:p w14:paraId="06F76427" w14:textId="77777777" w:rsidR="00B7703F" w:rsidRDefault="00B7703F" w:rsidP="006104B3">
      <w:pPr>
        <w:rPr>
          <w:b/>
          <w:bCs/>
        </w:rPr>
      </w:pPr>
    </w:p>
    <w:p w14:paraId="7627CCAC" w14:textId="72B78F0A" w:rsidR="003A3923" w:rsidRPr="00CC4CD0" w:rsidRDefault="00112E05" w:rsidP="006104B3">
      <w:pPr>
        <w:rPr>
          <w:b/>
          <w:bCs/>
        </w:rPr>
      </w:pPr>
      <w:r w:rsidRPr="00CC4CD0">
        <w:rPr>
          <w:b/>
          <w:bCs/>
        </w:rPr>
        <w:lastRenderedPageBreak/>
        <w:t xml:space="preserve">Current </w:t>
      </w:r>
      <w:proofErr w:type="spellStart"/>
      <w:r w:rsidRPr="00CC4CD0">
        <w:rPr>
          <w:b/>
          <w:bCs/>
        </w:rPr>
        <w:t>JCGRG</w:t>
      </w:r>
      <w:proofErr w:type="spellEnd"/>
      <w:r w:rsidRPr="00CC4CD0">
        <w:rPr>
          <w:b/>
          <w:bCs/>
        </w:rPr>
        <w:t xml:space="preserve"> Membership </w:t>
      </w:r>
    </w:p>
    <w:p w14:paraId="6D974BE3" w14:textId="77777777" w:rsidR="00F545E0" w:rsidRDefault="00F545E0" w:rsidP="006104B3">
      <w:pPr>
        <w:sectPr w:rsidR="00F545E0" w:rsidSect="006A5092">
          <w:pgSz w:w="12240" w:h="15840"/>
          <w:pgMar w:top="1134" w:right="1440" w:bottom="709" w:left="1440" w:header="720" w:footer="720" w:gutter="0"/>
          <w:cols w:space="720"/>
          <w:docGrid w:linePitch="360"/>
        </w:sectPr>
      </w:pPr>
    </w:p>
    <w:p w14:paraId="13E6D26A" w14:textId="00E2E8BC" w:rsidR="003A3923" w:rsidRDefault="00112E05" w:rsidP="006104B3">
      <w:r>
        <w:t>• ACT Council of Social Service – Emma</w:t>
      </w:r>
      <w:r w:rsidR="0065415A">
        <w:t> </w:t>
      </w:r>
      <w:r>
        <w:t xml:space="preserve">Campbell </w:t>
      </w:r>
    </w:p>
    <w:p w14:paraId="68932841" w14:textId="77777777" w:rsidR="003A3923" w:rsidRDefault="00112E05" w:rsidP="006104B3">
      <w:r>
        <w:t xml:space="preserve">• ACT Shelter – Travis Gilbert </w:t>
      </w:r>
    </w:p>
    <w:p w14:paraId="6695A260" w14:textId="588DEB1C" w:rsidR="003A3923" w:rsidRDefault="00112E05" w:rsidP="006104B3">
      <w:r>
        <w:t>• Capital Region Community Services – Mandy</w:t>
      </w:r>
      <w:r w:rsidR="0065415A">
        <w:t> </w:t>
      </w:r>
      <w:r>
        <w:t xml:space="preserve">Green </w:t>
      </w:r>
    </w:p>
    <w:p w14:paraId="66E1F8E7" w14:textId="77777777" w:rsidR="003A3923" w:rsidRDefault="00112E05" w:rsidP="006104B3">
      <w:r>
        <w:t xml:space="preserve">• Carers ACT – Lisa Kelly </w:t>
      </w:r>
    </w:p>
    <w:p w14:paraId="7BFE6DC7" w14:textId="77777777" w:rsidR="00920380" w:rsidRDefault="00112E05" w:rsidP="006104B3">
      <w:r>
        <w:t xml:space="preserve">• Conservation Council ACT – Helen Oakley </w:t>
      </w:r>
    </w:p>
    <w:p w14:paraId="56705767" w14:textId="77777777" w:rsidR="00920380" w:rsidRDefault="00112E05" w:rsidP="006104B3">
      <w:r>
        <w:t xml:space="preserve">• Council on the Ageing ACT – Jenny Mobbs </w:t>
      </w:r>
    </w:p>
    <w:p w14:paraId="10050996" w14:textId="77777777" w:rsidR="00DA64F9" w:rsidRDefault="00DA64F9" w:rsidP="00DA64F9">
      <w:r>
        <w:t xml:space="preserve">• Families ACT – Will Mollison </w:t>
      </w:r>
    </w:p>
    <w:p w14:paraId="45AA1F92" w14:textId="19E0A014" w:rsidR="005221AC" w:rsidRDefault="00DA64F9" w:rsidP="005221AC">
      <w:r>
        <w:t>•</w:t>
      </w:r>
      <w:r w:rsidRPr="00DA64F9">
        <w:t xml:space="preserve"> </w:t>
      </w:r>
      <w:r>
        <w:t>Mental Health Community Coalition ACT – Bec</w:t>
      </w:r>
      <w:r w:rsidR="0065415A">
        <w:t> </w:t>
      </w:r>
      <w:r>
        <w:t xml:space="preserve">Cody </w:t>
      </w:r>
    </w:p>
    <w:p w14:paraId="3BBA5E45" w14:textId="4CAC8A59" w:rsidR="005221AC" w:rsidRDefault="005221AC" w:rsidP="005221AC">
      <w:r>
        <w:t>• National Disability Services ACT – Kerrie</w:t>
      </w:r>
      <w:r w:rsidR="0065415A">
        <w:t> </w:t>
      </w:r>
      <w:r>
        <w:t xml:space="preserve">Langford </w:t>
      </w:r>
    </w:p>
    <w:p w14:paraId="1BE5EC2B" w14:textId="77777777" w:rsidR="005221AC" w:rsidRDefault="005221AC" w:rsidP="005221AC">
      <w:r>
        <w:t xml:space="preserve">• Volunteering ACT – Jean Giese </w:t>
      </w:r>
    </w:p>
    <w:p w14:paraId="5EA1FE05" w14:textId="77777777" w:rsidR="005221AC" w:rsidRDefault="005221AC" w:rsidP="005221AC">
      <w:r>
        <w:t xml:space="preserve">• Youth Coalition of the ACT – Justin Barker </w:t>
      </w:r>
    </w:p>
    <w:p w14:paraId="5C61F48E" w14:textId="77BF5D59" w:rsidR="00DA64F9" w:rsidRDefault="00DA64F9" w:rsidP="00DA64F9"/>
    <w:p w14:paraId="61A4E6FD" w14:textId="77777777" w:rsidR="00920380" w:rsidRDefault="00112E05" w:rsidP="0065415A">
      <w:pPr>
        <w:keepNext/>
        <w:keepLines/>
      </w:pPr>
      <w:r>
        <w:t xml:space="preserve">• Department of Social Services, Australian Government – Josh Ballinger </w:t>
      </w:r>
    </w:p>
    <w:p w14:paraId="7A554C49" w14:textId="77777777" w:rsidR="006B7EE9" w:rsidRDefault="00112E05" w:rsidP="0065415A">
      <w:pPr>
        <w:keepNext/>
        <w:keepLines/>
      </w:pPr>
      <w:r>
        <w:t xml:space="preserve">• Education Directorate, ACT Government – Kate McMahon </w:t>
      </w:r>
    </w:p>
    <w:p w14:paraId="36CC7234" w14:textId="77777777" w:rsidR="006B7EE9" w:rsidRDefault="00112E05" w:rsidP="006104B3">
      <w:r>
        <w:t xml:space="preserve">• Environment, Planning and Sustainable Development Directorate, ACT Government – Lesley Cameron </w:t>
      </w:r>
    </w:p>
    <w:p w14:paraId="2618044D" w14:textId="313DB168" w:rsidR="00F545E0" w:rsidRDefault="00F545E0" w:rsidP="00F545E0">
      <w:r>
        <w:t xml:space="preserve">• Chief Minister, Treasury and Economic Development Directorate, ACT Government – Sam </w:t>
      </w:r>
      <w:proofErr w:type="spellStart"/>
      <w:r>
        <w:t>Engele</w:t>
      </w:r>
      <w:proofErr w:type="spellEnd"/>
      <w:r>
        <w:t xml:space="preserve">, David James </w:t>
      </w:r>
    </w:p>
    <w:p w14:paraId="0269D485" w14:textId="3D950928" w:rsidR="00F545E0" w:rsidRDefault="00F545E0" w:rsidP="00F545E0">
      <w:r>
        <w:t xml:space="preserve">• Community Services Directorate, ACT Government – Anne-Maree </w:t>
      </w:r>
      <w:proofErr w:type="spellStart"/>
      <w:r>
        <w:t>Sabellico</w:t>
      </w:r>
      <w:proofErr w:type="spellEnd"/>
      <w:r>
        <w:t xml:space="preserve">, </w:t>
      </w:r>
      <w:proofErr w:type="spellStart"/>
      <w:r>
        <w:t>JancyeWinter</w:t>
      </w:r>
      <w:proofErr w:type="spellEnd"/>
      <w:r>
        <w:t xml:space="preserve">, Jacinta Evans, Jessica </w:t>
      </w:r>
      <w:proofErr w:type="spellStart"/>
      <w:r>
        <w:t>Summerrell</w:t>
      </w:r>
      <w:proofErr w:type="spellEnd"/>
      <w:r>
        <w:t xml:space="preserve"> </w:t>
      </w:r>
    </w:p>
    <w:p w14:paraId="1C4E8A9E" w14:textId="5CD2A1F4" w:rsidR="006B7EE9" w:rsidRDefault="005221AC" w:rsidP="006104B3">
      <w:r>
        <w:t xml:space="preserve">• </w:t>
      </w:r>
      <w:r w:rsidR="00112E05">
        <w:t>Health Directorate, ACT Government – Jacinta</w:t>
      </w:r>
      <w:r w:rsidR="0086762F">
        <w:t> </w:t>
      </w:r>
      <w:r w:rsidR="00112E05">
        <w:t xml:space="preserve">George </w:t>
      </w:r>
    </w:p>
    <w:p w14:paraId="19D324A9" w14:textId="77777777" w:rsidR="006B7EE9" w:rsidRDefault="00112E05" w:rsidP="006104B3">
      <w:r>
        <w:t>• Justice and Community Safety, ACT Government – Andrew McIntosh</w:t>
      </w:r>
    </w:p>
    <w:p w14:paraId="6853AA4F" w14:textId="77777777" w:rsidR="006B7EE9" w:rsidRDefault="003A3923" w:rsidP="006104B3">
      <w:r>
        <w:t xml:space="preserve">• Transport Canberra and City Services, ACT Government – John </w:t>
      </w:r>
      <w:proofErr w:type="spellStart"/>
      <w:r>
        <w:t>Bowdery</w:t>
      </w:r>
      <w:proofErr w:type="spellEnd"/>
      <w:r>
        <w:t xml:space="preserve"> </w:t>
      </w:r>
    </w:p>
    <w:p w14:paraId="27B6F78F" w14:textId="77777777" w:rsidR="00F545E0" w:rsidRDefault="00F545E0" w:rsidP="006104B3">
      <w:pPr>
        <w:rPr>
          <w:b/>
          <w:bCs/>
        </w:rPr>
        <w:sectPr w:rsidR="00F545E0" w:rsidSect="00F545E0">
          <w:type w:val="continuous"/>
          <w:pgSz w:w="12240" w:h="15840"/>
          <w:pgMar w:top="1440" w:right="1440" w:bottom="1440" w:left="1440" w:header="720" w:footer="720" w:gutter="0"/>
          <w:cols w:num="2" w:space="720"/>
          <w:docGrid w:linePitch="360"/>
        </w:sectPr>
      </w:pPr>
    </w:p>
    <w:p w14:paraId="1A829D3C" w14:textId="4D13F039" w:rsidR="003A3923" w:rsidRPr="0042205F" w:rsidRDefault="003A3923" w:rsidP="006104B3">
      <w:r w:rsidRPr="006B7EE9">
        <w:rPr>
          <w:b/>
          <w:bCs/>
        </w:rPr>
        <w:t>For more information</w:t>
      </w:r>
      <w:r w:rsidR="00F32574">
        <w:rPr>
          <w:b/>
          <w:bCs/>
        </w:rPr>
        <w:t xml:space="preserve">:  </w:t>
      </w:r>
      <w:r>
        <w:t xml:space="preserve">Please contact the </w:t>
      </w:r>
      <w:proofErr w:type="spellStart"/>
      <w:r>
        <w:t>JCGRG</w:t>
      </w:r>
      <w:proofErr w:type="spellEnd"/>
      <w:r>
        <w:t xml:space="preserve"> Secretariat on 02 6202 7200 </w:t>
      </w:r>
      <w:r w:rsidR="00F32574">
        <w:t>or</w:t>
      </w:r>
      <w:r>
        <w:t xml:space="preserve"> </w:t>
      </w:r>
      <w:hyperlink r:id="rId10" w:history="1">
        <w:r w:rsidR="006B7EE9" w:rsidRPr="006D6362">
          <w:rPr>
            <w:rStyle w:val="Hyperlink"/>
          </w:rPr>
          <w:t>JCGRG@actcoss.org.au</w:t>
        </w:r>
      </w:hyperlink>
      <w:r w:rsidR="006B7EE9">
        <w:t xml:space="preserve"> </w:t>
      </w:r>
    </w:p>
    <w:sectPr w:rsidR="003A3923" w:rsidRPr="0042205F" w:rsidSect="00F545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2DE74"/>
    <w:rsid w:val="00002714"/>
    <w:rsid w:val="00011AA5"/>
    <w:rsid w:val="0002368D"/>
    <w:rsid w:val="00062E75"/>
    <w:rsid w:val="0008150D"/>
    <w:rsid w:val="000A5034"/>
    <w:rsid w:val="000F0872"/>
    <w:rsid w:val="00112E05"/>
    <w:rsid w:val="00150B14"/>
    <w:rsid w:val="00167A68"/>
    <w:rsid w:val="0019665D"/>
    <w:rsid w:val="0024524D"/>
    <w:rsid w:val="0026206C"/>
    <w:rsid w:val="002A7F6F"/>
    <w:rsid w:val="00301A6E"/>
    <w:rsid w:val="00303AD7"/>
    <w:rsid w:val="00305B6F"/>
    <w:rsid w:val="003145D4"/>
    <w:rsid w:val="00317601"/>
    <w:rsid w:val="00321D78"/>
    <w:rsid w:val="00361DD5"/>
    <w:rsid w:val="00373960"/>
    <w:rsid w:val="003810A5"/>
    <w:rsid w:val="00387384"/>
    <w:rsid w:val="00390093"/>
    <w:rsid w:val="003A3923"/>
    <w:rsid w:val="004176D4"/>
    <w:rsid w:val="0042205F"/>
    <w:rsid w:val="00432720"/>
    <w:rsid w:val="004A3E7D"/>
    <w:rsid w:val="004B157A"/>
    <w:rsid w:val="004B36F5"/>
    <w:rsid w:val="004C3E0A"/>
    <w:rsid w:val="00514A1D"/>
    <w:rsid w:val="005221AC"/>
    <w:rsid w:val="00553CC8"/>
    <w:rsid w:val="005544EB"/>
    <w:rsid w:val="005B505E"/>
    <w:rsid w:val="005B5313"/>
    <w:rsid w:val="005E3991"/>
    <w:rsid w:val="005F4625"/>
    <w:rsid w:val="006104B3"/>
    <w:rsid w:val="00615E05"/>
    <w:rsid w:val="00631863"/>
    <w:rsid w:val="0064789D"/>
    <w:rsid w:val="0065415A"/>
    <w:rsid w:val="006A0452"/>
    <w:rsid w:val="006A5092"/>
    <w:rsid w:val="006B234C"/>
    <w:rsid w:val="006B7EE9"/>
    <w:rsid w:val="006C1BB7"/>
    <w:rsid w:val="006D1F06"/>
    <w:rsid w:val="006F7777"/>
    <w:rsid w:val="007224CC"/>
    <w:rsid w:val="00792F6A"/>
    <w:rsid w:val="007C04E5"/>
    <w:rsid w:val="007D53E2"/>
    <w:rsid w:val="007E34B1"/>
    <w:rsid w:val="00862FDF"/>
    <w:rsid w:val="0086762F"/>
    <w:rsid w:val="008B0453"/>
    <w:rsid w:val="008B2977"/>
    <w:rsid w:val="008D271A"/>
    <w:rsid w:val="009202F1"/>
    <w:rsid w:val="00920380"/>
    <w:rsid w:val="00940C34"/>
    <w:rsid w:val="00962159"/>
    <w:rsid w:val="009A189D"/>
    <w:rsid w:val="009B7BBE"/>
    <w:rsid w:val="009C7694"/>
    <w:rsid w:val="00A17D4D"/>
    <w:rsid w:val="00A316F6"/>
    <w:rsid w:val="00A67048"/>
    <w:rsid w:val="00AB082E"/>
    <w:rsid w:val="00AB730B"/>
    <w:rsid w:val="00AC60CD"/>
    <w:rsid w:val="00AC76DC"/>
    <w:rsid w:val="00B1593A"/>
    <w:rsid w:val="00B26574"/>
    <w:rsid w:val="00B516A5"/>
    <w:rsid w:val="00B7703F"/>
    <w:rsid w:val="00BE1C0B"/>
    <w:rsid w:val="00BF7EC8"/>
    <w:rsid w:val="00C11BCD"/>
    <w:rsid w:val="00C86948"/>
    <w:rsid w:val="00C9094E"/>
    <w:rsid w:val="00C92777"/>
    <w:rsid w:val="00C945CA"/>
    <w:rsid w:val="00C96A6F"/>
    <w:rsid w:val="00CB6309"/>
    <w:rsid w:val="00CC4CD0"/>
    <w:rsid w:val="00D060FE"/>
    <w:rsid w:val="00D079D9"/>
    <w:rsid w:val="00D1593A"/>
    <w:rsid w:val="00D71F73"/>
    <w:rsid w:val="00D835DA"/>
    <w:rsid w:val="00DA64F9"/>
    <w:rsid w:val="00DD6874"/>
    <w:rsid w:val="00DF77B4"/>
    <w:rsid w:val="00E0737E"/>
    <w:rsid w:val="00E16650"/>
    <w:rsid w:val="00E22E69"/>
    <w:rsid w:val="00E70A04"/>
    <w:rsid w:val="00E97C53"/>
    <w:rsid w:val="00EA44FB"/>
    <w:rsid w:val="00EB1BCB"/>
    <w:rsid w:val="00F031B6"/>
    <w:rsid w:val="00F04CD6"/>
    <w:rsid w:val="00F32574"/>
    <w:rsid w:val="00F51627"/>
    <w:rsid w:val="00F545E0"/>
    <w:rsid w:val="00F6281D"/>
    <w:rsid w:val="0F338D79"/>
    <w:rsid w:val="13AAF3CC"/>
    <w:rsid w:val="13FD581A"/>
    <w:rsid w:val="27477CFC"/>
    <w:rsid w:val="492C9966"/>
    <w:rsid w:val="4BBE5A3E"/>
    <w:rsid w:val="53BAD6EC"/>
    <w:rsid w:val="5C824B78"/>
    <w:rsid w:val="666A67F6"/>
    <w:rsid w:val="6928FAA6"/>
    <w:rsid w:val="738B886C"/>
    <w:rsid w:val="78E2DE74"/>
    <w:rsid w:val="7A67B209"/>
    <w:rsid w:val="7B5DD6E1"/>
    <w:rsid w:val="7BEF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DE74"/>
  <w15:chartTrackingRefBased/>
  <w15:docId w15:val="{085460E3-4EE7-4CDD-B089-A0DD3A1F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EE9"/>
    <w:rPr>
      <w:color w:val="0563C1" w:themeColor="hyperlink"/>
      <w:u w:val="single"/>
    </w:rPr>
  </w:style>
  <w:style w:type="character" w:styleId="UnresolvedMention">
    <w:name w:val="Unresolved Mention"/>
    <w:basedOn w:val="DefaultParagraphFont"/>
    <w:uiPriority w:val="99"/>
    <w:semiHidden/>
    <w:unhideWhenUsed/>
    <w:rsid w:val="006B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coalition.net/what-we-do/service-improvement-project/" TargetMode="External"/><Relationship Id="rId3" Type="http://schemas.openxmlformats.org/officeDocument/2006/relationships/customXml" Target="../customXml/item3.xml"/><Relationship Id="rId7" Type="http://schemas.openxmlformats.org/officeDocument/2006/relationships/hyperlink" Target="https://yoursayconversations.act.gov.au/2022-23-budget-consultat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CGRG@actcoss.org.au" TargetMode="External"/><Relationship Id="rId4" Type="http://schemas.openxmlformats.org/officeDocument/2006/relationships/styles" Target="styles.xml"/><Relationship Id="rId9" Type="http://schemas.openxmlformats.org/officeDocument/2006/relationships/hyperlink" Target="https://www.actcoss.org.au/sites/default/files/public/documents/2016-ACT-Community-Services-Industry-Strategy-pdf-vers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35D2B-4478-46FC-9266-B5A5AE2D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4E4CB-77DE-465D-B1BD-9CF4D2190EBE}">
  <ds:schemaRefs>
    <ds:schemaRef ds:uri="http://purl.org/dc/terms/"/>
    <ds:schemaRef ds:uri="http://schemas.microsoft.com/office/infopath/2007/PartnerControls"/>
    <ds:schemaRef ds:uri="http://schemas.microsoft.com/office/2006/documentManagement/types"/>
    <ds:schemaRef ds:uri="ef2741e4-cc31-428c-aca2-d2da616e4ed0"/>
    <ds:schemaRef ds:uri="http://schemas.microsoft.com/office/2006/metadata/properties"/>
    <ds:schemaRef ds:uri="http://purl.org/dc/elements/1.1/"/>
    <ds:schemaRef ds:uri="32918964-d11d-4bda-ba04-9b8184f6a17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47A80B-664A-46BC-AF0B-73084B9A8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Richardson</dc:creator>
  <cp:keywords/>
  <dc:description/>
  <cp:lastModifiedBy>Suzanne Richardson</cp:lastModifiedBy>
  <cp:revision>2</cp:revision>
  <dcterms:created xsi:type="dcterms:W3CDTF">2022-06-06T04:35:00Z</dcterms:created>
  <dcterms:modified xsi:type="dcterms:W3CDTF">2022-06-06T04:35:00Z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