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71E34F30" w:rsidR="00530450" w:rsidRDefault="006649B4" w:rsidP="00430CBB">
      <w:pPr>
        <w:pStyle w:val="CoverTitle"/>
        <w:spacing w:after="600"/>
      </w:pPr>
      <w:r>
        <w:rPr>
          <w:noProof/>
        </w:rPr>
        <mc:AlternateContent>
          <mc:Choice Requires="wps">
            <w:drawing>
              <wp:anchor distT="0" distB="0" distL="114300" distR="114300" simplePos="0" relativeHeight="251658249" behindDoc="1" locked="0" layoutInCell="1" allowOverlap="1" wp14:anchorId="7A65F5F3" wp14:editId="7D0E898A">
                <wp:simplePos x="0" y="0"/>
                <wp:positionH relativeFrom="column">
                  <wp:posOffset>-999176</wp:posOffset>
                </wp:positionH>
                <wp:positionV relativeFrom="page">
                  <wp:posOffset>4445</wp:posOffset>
                </wp:positionV>
                <wp:extent cx="7632065" cy="5386705"/>
                <wp:effectExtent l="0" t="0" r="6985" b="4445"/>
                <wp:wrapNone/>
                <wp:docPr id="1" name="Freeform: Shape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extLst>
                              <a:ext uri="{837473B0-CC2E-450A-ABE3-18F120FF3D39}">
                                <a1611:picAttrSrcUrl xmlns:a1611="http://schemas.microsoft.com/office/drawing/2016/11/main" r:id="rId12"/>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36728" id="Freeform: Shape 1" o:spid="_x0000_s1026" style="position:absolute;margin-left:-78.7pt;margin-top:.35pt;width:600.95pt;height:424.15pt;z-index:-251658231;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trK3A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OC5WlGhHHn5km9vJv075WyU8n7d5N23t6hZX21i3rZIShK1fdTo6uv&#10;2KG6a7EBv2wiEh0ig8Ep97v0XPyvpfg+wioy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3" o:title="" recolor="t" rotate="t" type="frame"/>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30450">
        <w:rPr>
          <w:noProof/>
        </w:rPr>
        <w:drawing>
          <wp:inline distT="0" distB="0" distL="0" distR="0" wp14:anchorId="39177702" wp14:editId="691D48DC">
            <wp:extent cx="2340000" cy="1205371"/>
            <wp:effectExtent l="0" t="0" r="317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4" cstate="print">
                      <a:extLst>
                        <a:ext uri="{28A0092B-C50C-407E-A947-70E740481C1C}">
                          <a14:useLocalDpi xmlns:a14="http://schemas.microsoft.com/office/drawing/2010/main" val="0"/>
                        </a:ext>
                      </a:extLst>
                    </a:blip>
                    <a:srcRect l="8054" t="14569" r="7191" b="13130"/>
                    <a:stretch/>
                  </pic:blipFill>
                  <pic:spPr bwMode="auto">
                    <a:xfrm>
                      <a:off x="0" y="0"/>
                      <a:ext cx="2340000" cy="1205371"/>
                    </a:xfrm>
                    <a:prstGeom prst="rect">
                      <a:avLst/>
                    </a:prstGeom>
                    <a:ln>
                      <a:noFill/>
                    </a:ln>
                    <a:extLst>
                      <a:ext uri="{53640926-AAD7-44D8-BBD7-CCE9431645EC}">
                        <a14:shadowObscured xmlns:a14="http://schemas.microsoft.com/office/drawing/2010/main"/>
                      </a:ext>
                    </a:extLst>
                  </pic:spPr>
                </pic:pic>
              </a:graphicData>
            </a:graphic>
          </wp:inline>
        </w:drawing>
      </w:r>
      <w:r w:rsidR="002D246D">
        <w:t xml:space="preserve"> </w:t>
      </w:r>
      <w:r w:rsidR="00FD319C">
        <w:t xml:space="preserve">  </w:t>
      </w:r>
      <w:r w:rsidR="002D246D">
        <w:rPr>
          <w:noProof/>
        </w:rPr>
        <w:drawing>
          <wp:inline distT="0" distB="0" distL="0" distR="0" wp14:anchorId="24B9F40A" wp14:editId="3E1177C7">
            <wp:extent cx="1705426" cy="1206000"/>
            <wp:effectExtent l="0" t="0" r="9525" b="0"/>
            <wp:docPr id="369390322" name="Picture 36939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5426" cy="1206000"/>
                    </a:xfrm>
                    <a:prstGeom prst="rect">
                      <a:avLst/>
                    </a:prstGeom>
                    <a:noFill/>
                    <a:ln>
                      <a:noFill/>
                    </a:ln>
                  </pic:spPr>
                </pic:pic>
              </a:graphicData>
            </a:graphic>
          </wp:inline>
        </w:drawing>
      </w:r>
      <w:r w:rsidR="00DE4F96">
        <w:t xml:space="preserve"> </w:t>
      </w:r>
    </w:p>
    <w:p w14:paraId="17390E21" w14:textId="1BBDF480" w:rsidR="00530450" w:rsidRPr="002B7D44" w:rsidRDefault="00C707F1" w:rsidP="00430CBB">
      <w:pPr>
        <w:pStyle w:val="CoverTitle"/>
        <w:rPr>
          <w:sz w:val="72"/>
          <w:szCs w:val="72"/>
        </w:rPr>
      </w:pPr>
      <w:r w:rsidRPr="002B7D44">
        <w:rPr>
          <w:sz w:val="72"/>
          <w:szCs w:val="72"/>
        </w:rPr>
        <w:t>Integrated Energy Plan Position Paper</w:t>
      </w:r>
    </w:p>
    <w:p w14:paraId="73B41809" w14:textId="5A615E0C" w:rsidR="00530450" w:rsidRDefault="00111FD5" w:rsidP="00E451CF">
      <w:pPr>
        <w:pStyle w:val="CoverSubtitle"/>
        <w:sectPr w:rsidR="00530450" w:rsidSect="008D6419">
          <w:headerReference w:type="default" r:id="rId16"/>
          <w:footerReference w:type="even" r:id="rId17"/>
          <w:footerReference w:type="default" r:id="rId18"/>
          <w:headerReference w:type="first" r:id="rId19"/>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58242"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58243"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C707F1">
        <w:t xml:space="preserve">ACTCOSS </w:t>
      </w:r>
      <w:r w:rsidR="004B7D34">
        <w:t>and Care</w:t>
      </w:r>
      <w:r w:rsidR="00C707F1">
        <w:t xml:space="preserve"> Submission</w:t>
      </w:r>
      <w:r w:rsidR="00E451CF">
        <w:br/>
      </w:r>
    </w:p>
    <w:p w14:paraId="0B82533E" w14:textId="77777777" w:rsidR="007C2604" w:rsidRDefault="007C2604">
      <w:r>
        <w:br w:type="page"/>
      </w:r>
    </w:p>
    <w:p w14:paraId="21C02347" w14:textId="674343B6" w:rsidR="007C2604" w:rsidRPr="007C2604" w:rsidRDefault="23EFA296" w:rsidP="00B85358">
      <w:pPr>
        <w:pStyle w:val="Heading1"/>
      </w:pPr>
      <w:bookmarkStart w:id="0" w:name="_Toc145430737"/>
      <w:r>
        <w:lastRenderedPageBreak/>
        <w:t>About ACTCOSS</w:t>
      </w:r>
      <w:bookmarkEnd w:id="0"/>
    </w:p>
    <w:p w14:paraId="3FBEE89D" w14:textId="77777777" w:rsidR="00E67B14" w:rsidRDefault="00E67B14" w:rsidP="00E67B14">
      <w:pPr>
        <w:pStyle w:val="Paragraph"/>
        <w:rPr>
          <w:lang w:val="en-AU"/>
        </w:rPr>
      </w:pPr>
      <w:r w:rsidRPr="00EC7908">
        <w:rPr>
          <w:lang w:val="en-AU"/>
        </w:rPr>
        <w:t>ACTCOSS acknowledges Canberra has been built on the land of the Ngunnawal people</w:t>
      </w:r>
      <w:r>
        <w:rPr>
          <w:lang w:val="en-AU"/>
        </w:rPr>
        <w:t xml:space="preserve"> and recognises any other people with connection to the lands of the ACT and region</w:t>
      </w:r>
      <w:r w:rsidRPr="00EC7908">
        <w:rPr>
          <w:lang w:val="en-AU"/>
        </w:rPr>
        <w:t>. We pay respects to their Elders</w:t>
      </w:r>
      <w:r>
        <w:rPr>
          <w:lang w:val="en-AU"/>
        </w:rPr>
        <w:t xml:space="preserve"> past and present and</w:t>
      </w:r>
      <w:r w:rsidRPr="00EC7908">
        <w:rPr>
          <w:lang w:val="en-AU"/>
        </w:rPr>
        <w:t xml:space="preserve"> recognise the strength and resilience of Aboriginal and Torres Strait Islander people. We celebrate Aboriginal and Torres Strait Islander cultures and ongoing contributions to the community</w:t>
      </w:r>
      <w:r>
        <w:rPr>
          <w:lang w:val="en-AU"/>
        </w:rPr>
        <w:t xml:space="preserve"> sector and society</w:t>
      </w:r>
      <w:r w:rsidRPr="00EC7908">
        <w:rPr>
          <w:lang w:val="en-AU"/>
        </w:rPr>
        <w:t>.</w:t>
      </w:r>
    </w:p>
    <w:p w14:paraId="011CF871" w14:textId="4E2D26CC" w:rsidR="007C2604" w:rsidRDefault="007C2604" w:rsidP="007C2604">
      <w:pPr>
        <w:pStyle w:val="Paragraph"/>
      </w:pPr>
      <w:r>
        <w:t xml:space="preserve">The ACT Council of Social Service Inc. (ACTCOSS) advocates for social justice in the ACT and represents not-for-profit community </w:t>
      </w:r>
      <w:proofErr w:type="spellStart"/>
      <w:r>
        <w:t>organisations</w:t>
      </w:r>
      <w:proofErr w:type="spellEnd"/>
      <w:r>
        <w:t>.</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2C4EEB25"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Weston Community Hub, 1/6 Gritten St, Weston ACT 2611</w:t>
      </w:r>
      <w:r>
        <w:br/>
      </w:r>
      <w:r w:rsidRPr="007C2604">
        <w:rPr>
          <w:b/>
          <w:bCs/>
        </w:rPr>
        <w:t>Email</w:t>
      </w:r>
      <w:r>
        <w:tab/>
      </w:r>
      <w:hyperlink r:id="rId20" w:history="1">
        <w:r w:rsidRPr="0030659B">
          <w:rPr>
            <w:rStyle w:val="Hyperlink"/>
          </w:rPr>
          <w:t>actcoss@actcoss.org.au</w:t>
        </w:r>
      </w:hyperlink>
      <w:r>
        <w:br/>
      </w:r>
      <w:r w:rsidRPr="007C2604">
        <w:rPr>
          <w:b/>
          <w:bCs/>
        </w:rPr>
        <w:t>Web</w:t>
      </w:r>
      <w:r>
        <w:tab/>
        <w:t>actcoss.org.au</w:t>
      </w:r>
      <w:r>
        <w:br/>
      </w:r>
      <w:r w:rsidRPr="007C2604">
        <w:rPr>
          <w:b/>
          <w:bCs/>
        </w:rPr>
        <w:t>CEO</w:t>
      </w:r>
      <w:r>
        <w:tab/>
        <w:t xml:space="preserve">Dr </w:t>
      </w:r>
      <w:r w:rsidR="00DC16EF">
        <w:t>Devin Bowles</w:t>
      </w:r>
      <w:r>
        <w:br/>
      </w:r>
      <w:r w:rsidRPr="007C2604">
        <w:rPr>
          <w:b/>
          <w:bCs/>
        </w:rPr>
        <w:t>Policy Officer</w:t>
      </w:r>
      <w:r>
        <w:tab/>
      </w:r>
      <w:r w:rsidR="00DC16EF">
        <w:t>Lyndsay Bassett</w:t>
      </w:r>
    </w:p>
    <w:p w14:paraId="09F478C6" w14:textId="037FF6FF" w:rsidR="007C2604" w:rsidRPr="005A19F6" w:rsidRDefault="00DC16EF" w:rsidP="007C2604">
      <w:pPr>
        <w:pStyle w:val="Paragraph"/>
        <w:tabs>
          <w:tab w:val="left" w:pos="1843"/>
        </w:tabs>
        <w:spacing w:after="120"/>
        <w:rPr>
          <w:b/>
          <w:bCs/>
          <w:sz w:val="18"/>
          <w:szCs w:val="18"/>
          <w:lang w:val="en-AU"/>
        </w:rPr>
      </w:pPr>
      <w:r>
        <w:rPr>
          <w:b/>
          <w:bCs/>
          <w:sz w:val="18"/>
          <w:szCs w:val="18"/>
          <w:lang w:val="en-AU"/>
        </w:rPr>
        <w:t>September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 xml:space="preserve">Non-profit associations and groups have permission to reproduce parts of this publication </w:t>
      </w:r>
      <w:proofErr w:type="gramStart"/>
      <w:r w:rsidRPr="005A19F6">
        <w:rPr>
          <w:sz w:val="18"/>
          <w:szCs w:val="18"/>
        </w:rPr>
        <w:t>as</w:t>
      </w:r>
      <w:r>
        <w:rPr>
          <w:sz w:val="18"/>
          <w:szCs w:val="18"/>
        </w:rPr>
        <w:t xml:space="preserve"> </w:t>
      </w:r>
      <w:r w:rsidRPr="005A19F6">
        <w:rPr>
          <w:sz w:val="18"/>
          <w:szCs w:val="18"/>
        </w:rPr>
        <w:t>long as</w:t>
      </w:r>
      <w:proofErr w:type="gramEnd"/>
      <w:r w:rsidRPr="005A19F6">
        <w:rPr>
          <w:sz w:val="18"/>
          <w:szCs w:val="18"/>
        </w:rPr>
        <w:t xml:space="preserve"> the original meaning is retained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51"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66629340" w14:textId="77777777" w:rsidR="00D73196" w:rsidRDefault="003857D0" w:rsidP="00E451CF">
          <w:pPr>
            <w:pStyle w:val="TOCHeading"/>
            <w:rPr>
              <w:noProof/>
            </w:rPr>
          </w:pPr>
          <w:r w:rsidRPr="00373E3F">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6EB7DFE1" w14:textId="7CE1592A"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37" w:history="1">
            <w:r w:rsidR="00D73196" w:rsidRPr="000966DC">
              <w:rPr>
                <w:rStyle w:val="Hyperlink"/>
              </w:rPr>
              <w:t>About ACTCOSS</w:t>
            </w:r>
            <w:r w:rsidR="00D73196">
              <w:rPr>
                <w:webHidden/>
              </w:rPr>
              <w:tab/>
            </w:r>
            <w:r w:rsidR="00D73196">
              <w:rPr>
                <w:webHidden/>
              </w:rPr>
              <w:fldChar w:fldCharType="begin"/>
            </w:r>
            <w:r w:rsidR="00D73196">
              <w:rPr>
                <w:webHidden/>
              </w:rPr>
              <w:instrText xml:space="preserve"> PAGEREF _Toc145430737 \h </w:instrText>
            </w:r>
            <w:r w:rsidR="00D73196">
              <w:rPr>
                <w:webHidden/>
              </w:rPr>
            </w:r>
            <w:r w:rsidR="00D73196">
              <w:rPr>
                <w:webHidden/>
              </w:rPr>
              <w:fldChar w:fldCharType="separate"/>
            </w:r>
            <w:r w:rsidR="007F15B6">
              <w:rPr>
                <w:webHidden/>
              </w:rPr>
              <w:t>2</w:t>
            </w:r>
            <w:r w:rsidR="00D73196">
              <w:rPr>
                <w:webHidden/>
              </w:rPr>
              <w:fldChar w:fldCharType="end"/>
            </w:r>
          </w:hyperlink>
        </w:p>
        <w:p w14:paraId="1F14AE94" w14:textId="121C0ECE"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38" w:history="1">
            <w:r w:rsidR="00D73196" w:rsidRPr="000966DC">
              <w:rPr>
                <w:rStyle w:val="Hyperlink"/>
              </w:rPr>
              <w:t>Acronyms</w:t>
            </w:r>
            <w:r w:rsidR="00D73196">
              <w:rPr>
                <w:webHidden/>
              </w:rPr>
              <w:tab/>
            </w:r>
            <w:r w:rsidR="00D73196">
              <w:rPr>
                <w:webHidden/>
              </w:rPr>
              <w:fldChar w:fldCharType="begin"/>
            </w:r>
            <w:r w:rsidR="00D73196">
              <w:rPr>
                <w:webHidden/>
              </w:rPr>
              <w:instrText xml:space="preserve"> PAGEREF _Toc145430738 \h </w:instrText>
            </w:r>
            <w:r w:rsidR="00D73196">
              <w:rPr>
                <w:webHidden/>
              </w:rPr>
            </w:r>
            <w:r w:rsidR="00D73196">
              <w:rPr>
                <w:webHidden/>
              </w:rPr>
              <w:fldChar w:fldCharType="separate"/>
            </w:r>
            <w:r w:rsidR="007F15B6">
              <w:rPr>
                <w:webHidden/>
              </w:rPr>
              <w:t>4</w:t>
            </w:r>
            <w:r w:rsidR="00D73196">
              <w:rPr>
                <w:webHidden/>
              </w:rPr>
              <w:fldChar w:fldCharType="end"/>
            </w:r>
          </w:hyperlink>
        </w:p>
        <w:p w14:paraId="777A36B5" w14:textId="55BBB9A6"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39" w:history="1">
            <w:r w:rsidR="00D73196" w:rsidRPr="000966DC">
              <w:rPr>
                <w:rStyle w:val="Hyperlink"/>
              </w:rPr>
              <w:t>Summary</w:t>
            </w:r>
            <w:r w:rsidR="00D73196">
              <w:rPr>
                <w:webHidden/>
              </w:rPr>
              <w:tab/>
            </w:r>
            <w:r w:rsidR="00D73196">
              <w:rPr>
                <w:webHidden/>
              </w:rPr>
              <w:fldChar w:fldCharType="begin"/>
            </w:r>
            <w:r w:rsidR="00D73196">
              <w:rPr>
                <w:webHidden/>
              </w:rPr>
              <w:instrText xml:space="preserve"> PAGEREF _Toc145430739 \h </w:instrText>
            </w:r>
            <w:r w:rsidR="00D73196">
              <w:rPr>
                <w:webHidden/>
              </w:rPr>
            </w:r>
            <w:r w:rsidR="00D73196">
              <w:rPr>
                <w:webHidden/>
              </w:rPr>
              <w:fldChar w:fldCharType="separate"/>
            </w:r>
            <w:r w:rsidR="007F15B6">
              <w:rPr>
                <w:webHidden/>
              </w:rPr>
              <w:t>5</w:t>
            </w:r>
            <w:r w:rsidR="00D73196">
              <w:rPr>
                <w:webHidden/>
              </w:rPr>
              <w:fldChar w:fldCharType="end"/>
            </w:r>
          </w:hyperlink>
        </w:p>
        <w:p w14:paraId="2691C0E1" w14:textId="0036D1CC"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40" w:history="1">
            <w:r w:rsidR="00D73196" w:rsidRPr="000966DC">
              <w:rPr>
                <w:rStyle w:val="Hyperlink"/>
              </w:rPr>
              <w:t>Recommendations</w:t>
            </w:r>
            <w:r w:rsidR="00D73196">
              <w:rPr>
                <w:webHidden/>
              </w:rPr>
              <w:tab/>
            </w:r>
            <w:r w:rsidR="00D73196">
              <w:rPr>
                <w:webHidden/>
              </w:rPr>
              <w:fldChar w:fldCharType="begin"/>
            </w:r>
            <w:r w:rsidR="00D73196">
              <w:rPr>
                <w:webHidden/>
              </w:rPr>
              <w:instrText xml:space="preserve"> PAGEREF _Toc145430740 \h </w:instrText>
            </w:r>
            <w:r w:rsidR="00D73196">
              <w:rPr>
                <w:webHidden/>
              </w:rPr>
            </w:r>
            <w:r w:rsidR="00D73196">
              <w:rPr>
                <w:webHidden/>
              </w:rPr>
              <w:fldChar w:fldCharType="separate"/>
            </w:r>
            <w:r w:rsidR="007F15B6">
              <w:rPr>
                <w:webHidden/>
              </w:rPr>
              <w:t>6</w:t>
            </w:r>
            <w:r w:rsidR="00D73196">
              <w:rPr>
                <w:webHidden/>
              </w:rPr>
              <w:fldChar w:fldCharType="end"/>
            </w:r>
          </w:hyperlink>
        </w:p>
        <w:p w14:paraId="40A14CC8" w14:textId="7AA6BCAF"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41" w:history="1">
            <w:r w:rsidR="00D73196" w:rsidRPr="000966DC">
              <w:rPr>
                <w:rStyle w:val="Hyperlink"/>
              </w:rPr>
              <w:t>Introduction: A fair, fast, and inclusive energy transition</w:t>
            </w:r>
            <w:r w:rsidR="00D73196">
              <w:rPr>
                <w:webHidden/>
              </w:rPr>
              <w:tab/>
            </w:r>
            <w:r w:rsidR="00D73196">
              <w:rPr>
                <w:webHidden/>
              </w:rPr>
              <w:fldChar w:fldCharType="begin"/>
            </w:r>
            <w:r w:rsidR="00D73196">
              <w:rPr>
                <w:webHidden/>
              </w:rPr>
              <w:instrText xml:space="preserve"> PAGEREF _Toc145430741 \h </w:instrText>
            </w:r>
            <w:r w:rsidR="00D73196">
              <w:rPr>
                <w:webHidden/>
              </w:rPr>
            </w:r>
            <w:r w:rsidR="00D73196">
              <w:rPr>
                <w:webHidden/>
              </w:rPr>
              <w:fldChar w:fldCharType="separate"/>
            </w:r>
            <w:r w:rsidR="007F15B6">
              <w:rPr>
                <w:webHidden/>
              </w:rPr>
              <w:t>8</w:t>
            </w:r>
            <w:r w:rsidR="00D73196">
              <w:rPr>
                <w:webHidden/>
              </w:rPr>
              <w:fldChar w:fldCharType="end"/>
            </w:r>
          </w:hyperlink>
        </w:p>
        <w:p w14:paraId="070B74B8" w14:textId="75BE07CB"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42" w:history="1">
            <w:r w:rsidR="00D73196" w:rsidRPr="000966DC">
              <w:rPr>
                <w:rStyle w:val="Hyperlink"/>
              </w:rPr>
              <w:t>Stakeholder engagement</w:t>
            </w:r>
            <w:r w:rsidR="00D73196">
              <w:rPr>
                <w:webHidden/>
              </w:rPr>
              <w:tab/>
            </w:r>
            <w:r w:rsidR="00D73196">
              <w:rPr>
                <w:webHidden/>
              </w:rPr>
              <w:fldChar w:fldCharType="begin"/>
            </w:r>
            <w:r w:rsidR="00D73196">
              <w:rPr>
                <w:webHidden/>
              </w:rPr>
              <w:instrText xml:space="preserve"> PAGEREF _Toc145430742 \h </w:instrText>
            </w:r>
            <w:r w:rsidR="00D73196">
              <w:rPr>
                <w:webHidden/>
              </w:rPr>
            </w:r>
            <w:r w:rsidR="00D73196">
              <w:rPr>
                <w:webHidden/>
              </w:rPr>
              <w:fldChar w:fldCharType="separate"/>
            </w:r>
            <w:r w:rsidR="007F15B6">
              <w:rPr>
                <w:webHidden/>
              </w:rPr>
              <w:t>10</w:t>
            </w:r>
            <w:r w:rsidR="00D73196">
              <w:rPr>
                <w:webHidden/>
              </w:rPr>
              <w:fldChar w:fldCharType="end"/>
            </w:r>
          </w:hyperlink>
        </w:p>
        <w:p w14:paraId="5D896513" w14:textId="5E1E694D"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43" w:history="1">
            <w:r w:rsidR="00D73196" w:rsidRPr="000966DC">
              <w:rPr>
                <w:rStyle w:val="Hyperlink"/>
                <w:lang w:val="en-US"/>
              </w:rPr>
              <w:t>Response to IEP Position Paper</w:t>
            </w:r>
            <w:r w:rsidR="00D73196">
              <w:rPr>
                <w:webHidden/>
              </w:rPr>
              <w:tab/>
            </w:r>
            <w:r w:rsidR="00D73196">
              <w:rPr>
                <w:webHidden/>
              </w:rPr>
              <w:fldChar w:fldCharType="begin"/>
            </w:r>
            <w:r w:rsidR="00D73196">
              <w:rPr>
                <w:webHidden/>
              </w:rPr>
              <w:instrText xml:space="preserve"> PAGEREF _Toc145430743 \h </w:instrText>
            </w:r>
            <w:r w:rsidR="00D73196">
              <w:rPr>
                <w:webHidden/>
              </w:rPr>
            </w:r>
            <w:r w:rsidR="00D73196">
              <w:rPr>
                <w:webHidden/>
              </w:rPr>
              <w:fldChar w:fldCharType="separate"/>
            </w:r>
            <w:r w:rsidR="007F15B6">
              <w:rPr>
                <w:webHidden/>
              </w:rPr>
              <w:t>11</w:t>
            </w:r>
            <w:r w:rsidR="00D73196">
              <w:rPr>
                <w:webHidden/>
              </w:rPr>
              <w:fldChar w:fldCharType="end"/>
            </w:r>
          </w:hyperlink>
        </w:p>
        <w:p w14:paraId="7AF76683" w14:textId="4558601E" w:rsidR="00D73196" w:rsidRDefault="00000000">
          <w:pPr>
            <w:pStyle w:val="TOC2"/>
            <w:rPr>
              <w:rFonts w:asciiTheme="minorHAnsi" w:eastAsiaTheme="minorEastAsia" w:hAnsiTheme="minorHAnsi" w:cstheme="minorBidi"/>
              <w:kern w:val="2"/>
              <w:sz w:val="22"/>
              <w:szCs w:val="22"/>
              <w:lang w:eastAsia="en-AU"/>
              <w14:ligatures w14:val="standardContextual"/>
            </w:rPr>
          </w:pPr>
          <w:hyperlink w:anchor="_Toc145430744" w:history="1">
            <w:r w:rsidR="00D73196" w:rsidRPr="000966DC">
              <w:rPr>
                <w:rStyle w:val="Hyperlink"/>
              </w:rPr>
              <w:t>Principles to guide the transition</w:t>
            </w:r>
            <w:r w:rsidR="00D73196">
              <w:rPr>
                <w:webHidden/>
              </w:rPr>
              <w:tab/>
            </w:r>
            <w:r w:rsidR="00D73196">
              <w:rPr>
                <w:webHidden/>
              </w:rPr>
              <w:fldChar w:fldCharType="begin"/>
            </w:r>
            <w:r w:rsidR="00D73196">
              <w:rPr>
                <w:webHidden/>
              </w:rPr>
              <w:instrText xml:space="preserve"> PAGEREF _Toc145430744 \h </w:instrText>
            </w:r>
            <w:r w:rsidR="00D73196">
              <w:rPr>
                <w:webHidden/>
              </w:rPr>
            </w:r>
            <w:r w:rsidR="00D73196">
              <w:rPr>
                <w:webHidden/>
              </w:rPr>
              <w:fldChar w:fldCharType="separate"/>
            </w:r>
            <w:r w:rsidR="007F15B6">
              <w:rPr>
                <w:webHidden/>
              </w:rPr>
              <w:t>12</w:t>
            </w:r>
            <w:r w:rsidR="00D73196">
              <w:rPr>
                <w:webHidden/>
              </w:rPr>
              <w:fldChar w:fldCharType="end"/>
            </w:r>
          </w:hyperlink>
        </w:p>
        <w:p w14:paraId="00249CEA" w14:textId="55B251DB" w:rsidR="00D73196" w:rsidRDefault="00000000">
          <w:pPr>
            <w:pStyle w:val="TOC2"/>
            <w:rPr>
              <w:rFonts w:asciiTheme="minorHAnsi" w:eastAsiaTheme="minorEastAsia" w:hAnsiTheme="minorHAnsi" w:cstheme="minorBidi"/>
              <w:kern w:val="2"/>
              <w:sz w:val="22"/>
              <w:szCs w:val="22"/>
              <w:lang w:eastAsia="en-AU"/>
              <w14:ligatures w14:val="standardContextual"/>
            </w:rPr>
          </w:pPr>
          <w:hyperlink w:anchor="_Toc145430745" w:history="1">
            <w:r w:rsidR="00D73196" w:rsidRPr="000966DC">
              <w:rPr>
                <w:rStyle w:val="Hyperlink"/>
              </w:rPr>
              <w:t>Developing the future energy network and sharing the costs</w:t>
            </w:r>
            <w:r w:rsidR="00D73196">
              <w:rPr>
                <w:webHidden/>
              </w:rPr>
              <w:tab/>
            </w:r>
            <w:r w:rsidR="00D73196">
              <w:rPr>
                <w:webHidden/>
              </w:rPr>
              <w:fldChar w:fldCharType="begin"/>
            </w:r>
            <w:r w:rsidR="00D73196">
              <w:rPr>
                <w:webHidden/>
              </w:rPr>
              <w:instrText xml:space="preserve"> PAGEREF _Toc145430745 \h </w:instrText>
            </w:r>
            <w:r w:rsidR="00D73196">
              <w:rPr>
                <w:webHidden/>
              </w:rPr>
            </w:r>
            <w:r w:rsidR="00D73196">
              <w:rPr>
                <w:webHidden/>
              </w:rPr>
              <w:fldChar w:fldCharType="separate"/>
            </w:r>
            <w:r w:rsidR="007F15B6">
              <w:rPr>
                <w:webHidden/>
              </w:rPr>
              <w:t>12</w:t>
            </w:r>
            <w:r w:rsidR="00D73196">
              <w:rPr>
                <w:webHidden/>
              </w:rPr>
              <w:fldChar w:fldCharType="end"/>
            </w:r>
          </w:hyperlink>
        </w:p>
        <w:p w14:paraId="17A47116" w14:textId="218A5FB8" w:rsidR="00D73196" w:rsidRDefault="00000000">
          <w:pPr>
            <w:pStyle w:val="TOC3"/>
            <w:rPr>
              <w:rFonts w:eastAsiaTheme="minorEastAsia" w:cstheme="minorBidi"/>
              <w:kern w:val="2"/>
              <w:sz w:val="22"/>
              <w:szCs w:val="22"/>
              <w:lang w:eastAsia="en-AU"/>
              <w14:ligatures w14:val="standardContextual"/>
            </w:rPr>
          </w:pPr>
          <w:hyperlink w:anchor="_Toc145430746" w:history="1">
            <w:r w:rsidR="00D73196" w:rsidRPr="000966DC">
              <w:rPr>
                <w:rStyle w:val="Hyperlink"/>
                <w:lang w:val="en-US"/>
              </w:rPr>
              <w:t>Barriers to uptake of consumer energy resources (CER)</w:t>
            </w:r>
            <w:r w:rsidR="00D73196">
              <w:rPr>
                <w:webHidden/>
              </w:rPr>
              <w:tab/>
            </w:r>
            <w:r w:rsidR="00D73196">
              <w:rPr>
                <w:webHidden/>
              </w:rPr>
              <w:fldChar w:fldCharType="begin"/>
            </w:r>
            <w:r w:rsidR="00D73196">
              <w:rPr>
                <w:webHidden/>
              </w:rPr>
              <w:instrText xml:space="preserve"> PAGEREF _Toc145430746 \h </w:instrText>
            </w:r>
            <w:r w:rsidR="00D73196">
              <w:rPr>
                <w:webHidden/>
              </w:rPr>
            </w:r>
            <w:r w:rsidR="00D73196">
              <w:rPr>
                <w:webHidden/>
              </w:rPr>
              <w:fldChar w:fldCharType="separate"/>
            </w:r>
            <w:r w:rsidR="007F15B6">
              <w:rPr>
                <w:webHidden/>
              </w:rPr>
              <w:t>12</w:t>
            </w:r>
            <w:r w:rsidR="00D73196">
              <w:rPr>
                <w:webHidden/>
              </w:rPr>
              <w:fldChar w:fldCharType="end"/>
            </w:r>
          </w:hyperlink>
        </w:p>
        <w:p w14:paraId="1A9315B0" w14:textId="53087366" w:rsidR="00D73196" w:rsidRDefault="00000000">
          <w:pPr>
            <w:pStyle w:val="TOC3"/>
            <w:rPr>
              <w:rFonts w:eastAsiaTheme="minorEastAsia" w:cstheme="minorBidi"/>
              <w:kern w:val="2"/>
              <w:sz w:val="22"/>
              <w:szCs w:val="22"/>
              <w:lang w:eastAsia="en-AU"/>
              <w14:ligatures w14:val="standardContextual"/>
            </w:rPr>
          </w:pPr>
          <w:hyperlink w:anchor="_Toc145430747" w:history="1">
            <w:r w:rsidR="00D73196" w:rsidRPr="000966DC">
              <w:rPr>
                <w:rStyle w:val="Hyperlink"/>
              </w:rPr>
              <w:t>Consumer-led vs staged transition approach</w:t>
            </w:r>
            <w:r w:rsidR="00D73196">
              <w:rPr>
                <w:webHidden/>
              </w:rPr>
              <w:tab/>
            </w:r>
            <w:r w:rsidR="00D73196">
              <w:rPr>
                <w:webHidden/>
              </w:rPr>
              <w:fldChar w:fldCharType="begin"/>
            </w:r>
            <w:r w:rsidR="00D73196">
              <w:rPr>
                <w:webHidden/>
              </w:rPr>
              <w:instrText xml:space="preserve"> PAGEREF _Toc145430747 \h </w:instrText>
            </w:r>
            <w:r w:rsidR="00D73196">
              <w:rPr>
                <w:webHidden/>
              </w:rPr>
            </w:r>
            <w:r w:rsidR="00D73196">
              <w:rPr>
                <w:webHidden/>
              </w:rPr>
              <w:fldChar w:fldCharType="separate"/>
            </w:r>
            <w:r w:rsidR="007F15B6">
              <w:rPr>
                <w:webHidden/>
              </w:rPr>
              <w:t>14</w:t>
            </w:r>
            <w:r w:rsidR="00D73196">
              <w:rPr>
                <w:webHidden/>
              </w:rPr>
              <w:fldChar w:fldCharType="end"/>
            </w:r>
          </w:hyperlink>
        </w:p>
        <w:p w14:paraId="17B3C7BB" w14:textId="5DC8DEAE" w:rsidR="00D73196" w:rsidRDefault="00000000">
          <w:pPr>
            <w:pStyle w:val="TOC2"/>
            <w:rPr>
              <w:rFonts w:asciiTheme="minorHAnsi" w:eastAsiaTheme="minorEastAsia" w:hAnsiTheme="minorHAnsi" w:cstheme="minorBidi"/>
              <w:kern w:val="2"/>
              <w:sz w:val="22"/>
              <w:szCs w:val="22"/>
              <w:lang w:eastAsia="en-AU"/>
              <w14:ligatures w14:val="standardContextual"/>
            </w:rPr>
          </w:pPr>
          <w:hyperlink w:anchor="_Toc145430748" w:history="1">
            <w:r w:rsidR="00D73196" w:rsidRPr="000966DC">
              <w:rPr>
                <w:rStyle w:val="Hyperlink"/>
              </w:rPr>
              <w:t>Electrifying our community</w:t>
            </w:r>
            <w:r w:rsidR="00D73196">
              <w:rPr>
                <w:webHidden/>
              </w:rPr>
              <w:tab/>
            </w:r>
            <w:r w:rsidR="00D73196">
              <w:rPr>
                <w:webHidden/>
              </w:rPr>
              <w:fldChar w:fldCharType="begin"/>
            </w:r>
            <w:r w:rsidR="00D73196">
              <w:rPr>
                <w:webHidden/>
              </w:rPr>
              <w:instrText xml:space="preserve"> PAGEREF _Toc145430748 \h </w:instrText>
            </w:r>
            <w:r w:rsidR="00D73196">
              <w:rPr>
                <w:webHidden/>
              </w:rPr>
            </w:r>
            <w:r w:rsidR="00D73196">
              <w:rPr>
                <w:webHidden/>
              </w:rPr>
              <w:fldChar w:fldCharType="separate"/>
            </w:r>
            <w:r w:rsidR="007F15B6">
              <w:rPr>
                <w:webHidden/>
              </w:rPr>
              <w:t>15</w:t>
            </w:r>
            <w:r w:rsidR="00D73196">
              <w:rPr>
                <w:webHidden/>
              </w:rPr>
              <w:fldChar w:fldCharType="end"/>
            </w:r>
          </w:hyperlink>
        </w:p>
        <w:p w14:paraId="6701FED8" w14:textId="5210F378" w:rsidR="00D73196" w:rsidRDefault="00000000">
          <w:pPr>
            <w:pStyle w:val="TOC3"/>
            <w:rPr>
              <w:rFonts w:eastAsiaTheme="minorEastAsia" w:cstheme="minorBidi"/>
              <w:kern w:val="2"/>
              <w:sz w:val="22"/>
              <w:szCs w:val="22"/>
              <w:lang w:eastAsia="en-AU"/>
              <w14:ligatures w14:val="standardContextual"/>
            </w:rPr>
          </w:pPr>
          <w:hyperlink w:anchor="_Toc145430749" w:history="1">
            <w:r w:rsidR="00D73196" w:rsidRPr="000966DC">
              <w:rPr>
                <w:rStyle w:val="Hyperlink"/>
                <w:lang w:val="en-US"/>
              </w:rPr>
              <w:t>The role of regulation</w:t>
            </w:r>
            <w:r w:rsidR="00D73196">
              <w:rPr>
                <w:webHidden/>
              </w:rPr>
              <w:tab/>
            </w:r>
            <w:r w:rsidR="00D73196">
              <w:rPr>
                <w:webHidden/>
              </w:rPr>
              <w:fldChar w:fldCharType="begin"/>
            </w:r>
            <w:r w:rsidR="00D73196">
              <w:rPr>
                <w:webHidden/>
              </w:rPr>
              <w:instrText xml:space="preserve"> PAGEREF _Toc145430749 \h </w:instrText>
            </w:r>
            <w:r w:rsidR="00D73196">
              <w:rPr>
                <w:webHidden/>
              </w:rPr>
            </w:r>
            <w:r w:rsidR="00D73196">
              <w:rPr>
                <w:webHidden/>
              </w:rPr>
              <w:fldChar w:fldCharType="separate"/>
            </w:r>
            <w:r w:rsidR="007F15B6">
              <w:rPr>
                <w:webHidden/>
              </w:rPr>
              <w:t>15</w:t>
            </w:r>
            <w:r w:rsidR="00D73196">
              <w:rPr>
                <w:webHidden/>
              </w:rPr>
              <w:fldChar w:fldCharType="end"/>
            </w:r>
          </w:hyperlink>
        </w:p>
        <w:p w14:paraId="529A936B" w14:textId="4951183C" w:rsidR="00D73196" w:rsidRDefault="00000000">
          <w:pPr>
            <w:pStyle w:val="TOC3"/>
            <w:rPr>
              <w:rFonts w:eastAsiaTheme="minorEastAsia" w:cstheme="minorBidi"/>
              <w:kern w:val="2"/>
              <w:sz w:val="22"/>
              <w:szCs w:val="22"/>
              <w:lang w:eastAsia="en-AU"/>
              <w14:ligatures w14:val="standardContextual"/>
            </w:rPr>
          </w:pPr>
          <w:hyperlink w:anchor="_Toc145430750" w:history="1">
            <w:r w:rsidR="00D73196" w:rsidRPr="000966DC">
              <w:rPr>
                <w:rStyle w:val="Hyperlink"/>
              </w:rPr>
              <w:t>Targeted support</w:t>
            </w:r>
            <w:r w:rsidR="00D73196">
              <w:rPr>
                <w:webHidden/>
              </w:rPr>
              <w:tab/>
            </w:r>
            <w:r w:rsidR="00D73196">
              <w:rPr>
                <w:webHidden/>
              </w:rPr>
              <w:fldChar w:fldCharType="begin"/>
            </w:r>
            <w:r w:rsidR="00D73196">
              <w:rPr>
                <w:webHidden/>
              </w:rPr>
              <w:instrText xml:space="preserve"> PAGEREF _Toc145430750 \h </w:instrText>
            </w:r>
            <w:r w:rsidR="00D73196">
              <w:rPr>
                <w:webHidden/>
              </w:rPr>
            </w:r>
            <w:r w:rsidR="00D73196">
              <w:rPr>
                <w:webHidden/>
              </w:rPr>
              <w:fldChar w:fldCharType="separate"/>
            </w:r>
            <w:r w:rsidR="007F15B6">
              <w:rPr>
                <w:webHidden/>
              </w:rPr>
              <w:t>16</w:t>
            </w:r>
            <w:r w:rsidR="00D73196">
              <w:rPr>
                <w:webHidden/>
              </w:rPr>
              <w:fldChar w:fldCharType="end"/>
            </w:r>
          </w:hyperlink>
        </w:p>
        <w:p w14:paraId="0F1651F5" w14:textId="0A870DAE" w:rsidR="00D73196" w:rsidRDefault="00000000">
          <w:pPr>
            <w:pStyle w:val="TOC2"/>
            <w:rPr>
              <w:rFonts w:asciiTheme="minorHAnsi" w:eastAsiaTheme="minorEastAsia" w:hAnsiTheme="minorHAnsi" w:cstheme="minorBidi"/>
              <w:kern w:val="2"/>
              <w:sz w:val="22"/>
              <w:szCs w:val="22"/>
              <w:lang w:eastAsia="en-AU"/>
              <w14:ligatures w14:val="standardContextual"/>
            </w:rPr>
          </w:pPr>
          <w:hyperlink w:anchor="_Toc145430751" w:history="1">
            <w:r w:rsidR="00D73196" w:rsidRPr="000966DC">
              <w:rPr>
                <w:rStyle w:val="Hyperlink"/>
              </w:rPr>
              <w:t>Electrifying complex buildings</w:t>
            </w:r>
            <w:r w:rsidR="00D73196">
              <w:rPr>
                <w:webHidden/>
              </w:rPr>
              <w:tab/>
            </w:r>
            <w:r w:rsidR="00D73196">
              <w:rPr>
                <w:webHidden/>
              </w:rPr>
              <w:fldChar w:fldCharType="begin"/>
            </w:r>
            <w:r w:rsidR="00D73196">
              <w:rPr>
                <w:webHidden/>
              </w:rPr>
              <w:instrText xml:space="preserve"> PAGEREF _Toc145430751 \h </w:instrText>
            </w:r>
            <w:r w:rsidR="00D73196">
              <w:rPr>
                <w:webHidden/>
              </w:rPr>
            </w:r>
            <w:r w:rsidR="00D73196">
              <w:rPr>
                <w:webHidden/>
              </w:rPr>
              <w:fldChar w:fldCharType="separate"/>
            </w:r>
            <w:r w:rsidR="007F15B6">
              <w:rPr>
                <w:webHidden/>
              </w:rPr>
              <w:t>24</w:t>
            </w:r>
            <w:r w:rsidR="00D73196">
              <w:rPr>
                <w:webHidden/>
              </w:rPr>
              <w:fldChar w:fldCharType="end"/>
            </w:r>
          </w:hyperlink>
        </w:p>
        <w:p w14:paraId="6652CE90" w14:textId="64BF1A8E" w:rsidR="00D73196" w:rsidRDefault="00000000">
          <w:pPr>
            <w:pStyle w:val="TOC3"/>
            <w:rPr>
              <w:rFonts w:eastAsiaTheme="minorEastAsia" w:cstheme="minorBidi"/>
              <w:kern w:val="2"/>
              <w:sz w:val="22"/>
              <w:szCs w:val="22"/>
              <w:lang w:eastAsia="en-AU"/>
              <w14:ligatures w14:val="standardContextual"/>
            </w:rPr>
          </w:pPr>
          <w:hyperlink w:anchor="_Toc145430752" w:history="1">
            <w:r w:rsidR="00D73196" w:rsidRPr="000966DC">
              <w:rPr>
                <w:rStyle w:val="Hyperlink"/>
              </w:rPr>
              <w:t>The role of owners corporations</w:t>
            </w:r>
            <w:r w:rsidR="00D73196">
              <w:rPr>
                <w:webHidden/>
              </w:rPr>
              <w:tab/>
            </w:r>
            <w:r w:rsidR="00D73196">
              <w:rPr>
                <w:webHidden/>
              </w:rPr>
              <w:fldChar w:fldCharType="begin"/>
            </w:r>
            <w:r w:rsidR="00D73196">
              <w:rPr>
                <w:webHidden/>
              </w:rPr>
              <w:instrText xml:space="preserve"> PAGEREF _Toc145430752 \h </w:instrText>
            </w:r>
            <w:r w:rsidR="00D73196">
              <w:rPr>
                <w:webHidden/>
              </w:rPr>
            </w:r>
            <w:r w:rsidR="00D73196">
              <w:rPr>
                <w:webHidden/>
              </w:rPr>
              <w:fldChar w:fldCharType="separate"/>
            </w:r>
            <w:r w:rsidR="007F15B6">
              <w:rPr>
                <w:webHidden/>
              </w:rPr>
              <w:t>27</w:t>
            </w:r>
            <w:r w:rsidR="00D73196">
              <w:rPr>
                <w:webHidden/>
              </w:rPr>
              <w:fldChar w:fldCharType="end"/>
            </w:r>
          </w:hyperlink>
        </w:p>
        <w:p w14:paraId="11CB4AC0" w14:textId="22FED0B6" w:rsidR="00D73196" w:rsidRDefault="00000000">
          <w:pPr>
            <w:pStyle w:val="TOC3"/>
            <w:rPr>
              <w:rFonts w:eastAsiaTheme="minorEastAsia" w:cstheme="minorBidi"/>
              <w:kern w:val="2"/>
              <w:sz w:val="22"/>
              <w:szCs w:val="22"/>
              <w:lang w:eastAsia="en-AU"/>
              <w14:ligatures w14:val="standardContextual"/>
            </w:rPr>
          </w:pPr>
          <w:hyperlink w:anchor="_Toc145430753" w:history="1">
            <w:r w:rsidR="00D73196" w:rsidRPr="000966DC">
              <w:rPr>
                <w:rStyle w:val="Hyperlink"/>
              </w:rPr>
              <w:t>The one-stop-shop model</w:t>
            </w:r>
            <w:r w:rsidR="00D73196">
              <w:rPr>
                <w:webHidden/>
              </w:rPr>
              <w:tab/>
            </w:r>
            <w:r w:rsidR="00D73196">
              <w:rPr>
                <w:webHidden/>
              </w:rPr>
              <w:fldChar w:fldCharType="begin"/>
            </w:r>
            <w:r w:rsidR="00D73196">
              <w:rPr>
                <w:webHidden/>
              </w:rPr>
              <w:instrText xml:space="preserve"> PAGEREF _Toc145430753 \h </w:instrText>
            </w:r>
            <w:r w:rsidR="00D73196">
              <w:rPr>
                <w:webHidden/>
              </w:rPr>
            </w:r>
            <w:r w:rsidR="00D73196">
              <w:rPr>
                <w:webHidden/>
              </w:rPr>
              <w:fldChar w:fldCharType="separate"/>
            </w:r>
            <w:r w:rsidR="007F15B6">
              <w:rPr>
                <w:webHidden/>
              </w:rPr>
              <w:t>28</w:t>
            </w:r>
            <w:r w:rsidR="00D73196">
              <w:rPr>
                <w:webHidden/>
              </w:rPr>
              <w:fldChar w:fldCharType="end"/>
            </w:r>
          </w:hyperlink>
        </w:p>
        <w:p w14:paraId="3EFF5276" w14:textId="362B653F" w:rsidR="00D73196" w:rsidRDefault="00000000">
          <w:pPr>
            <w:pStyle w:val="TOC3"/>
            <w:rPr>
              <w:rFonts w:eastAsiaTheme="minorEastAsia" w:cstheme="minorBidi"/>
              <w:kern w:val="2"/>
              <w:sz w:val="22"/>
              <w:szCs w:val="22"/>
              <w:lang w:eastAsia="en-AU"/>
              <w14:ligatures w14:val="standardContextual"/>
            </w:rPr>
          </w:pPr>
          <w:hyperlink w:anchor="_Toc145430754" w:history="1">
            <w:r w:rsidR="00D73196" w:rsidRPr="000966DC">
              <w:rPr>
                <w:rStyle w:val="Hyperlink"/>
              </w:rPr>
              <w:t>Solar for multi-unit developments</w:t>
            </w:r>
            <w:r w:rsidR="00D73196">
              <w:rPr>
                <w:webHidden/>
              </w:rPr>
              <w:tab/>
            </w:r>
            <w:r w:rsidR="00D73196">
              <w:rPr>
                <w:webHidden/>
              </w:rPr>
              <w:fldChar w:fldCharType="begin"/>
            </w:r>
            <w:r w:rsidR="00D73196">
              <w:rPr>
                <w:webHidden/>
              </w:rPr>
              <w:instrText xml:space="preserve"> PAGEREF _Toc145430754 \h </w:instrText>
            </w:r>
            <w:r w:rsidR="00D73196">
              <w:rPr>
                <w:webHidden/>
              </w:rPr>
            </w:r>
            <w:r w:rsidR="00D73196">
              <w:rPr>
                <w:webHidden/>
              </w:rPr>
              <w:fldChar w:fldCharType="separate"/>
            </w:r>
            <w:r w:rsidR="007F15B6">
              <w:rPr>
                <w:webHidden/>
              </w:rPr>
              <w:t>29</w:t>
            </w:r>
            <w:r w:rsidR="00D73196">
              <w:rPr>
                <w:webHidden/>
              </w:rPr>
              <w:fldChar w:fldCharType="end"/>
            </w:r>
          </w:hyperlink>
        </w:p>
        <w:p w14:paraId="640B40DF" w14:textId="2D84E462" w:rsidR="00D73196" w:rsidRDefault="00000000">
          <w:pPr>
            <w:pStyle w:val="TOC2"/>
            <w:rPr>
              <w:rFonts w:asciiTheme="minorHAnsi" w:eastAsiaTheme="minorEastAsia" w:hAnsiTheme="minorHAnsi" w:cstheme="minorBidi"/>
              <w:kern w:val="2"/>
              <w:sz w:val="22"/>
              <w:szCs w:val="22"/>
              <w:lang w:eastAsia="en-AU"/>
              <w14:ligatures w14:val="standardContextual"/>
            </w:rPr>
          </w:pPr>
          <w:hyperlink w:anchor="_Toc145430755" w:history="1">
            <w:r w:rsidR="00D73196" w:rsidRPr="000966DC">
              <w:rPr>
                <w:rStyle w:val="Hyperlink"/>
              </w:rPr>
              <w:t>Indicators for measuring the transition</w:t>
            </w:r>
            <w:r w:rsidR="00D73196">
              <w:rPr>
                <w:webHidden/>
              </w:rPr>
              <w:tab/>
            </w:r>
            <w:r w:rsidR="00D73196">
              <w:rPr>
                <w:webHidden/>
              </w:rPr>
              <w:fldChar w:fldCharType="begin"/>
            </w:r>
            <w:r w:rsidR="00D73196">
              <w:rPr>
                <w:webHidden/>
              </w:rPr>
              <w:instrText xml:space="preserve"> PAGEREF _Toc145430755 \h </w:instrText>
            </w:r>
            <w:r w:rsidR="00D73196">
              <w:rPr>
                <w:webHidden/>
              </w:rPr>
            </w:r>
            <w:r w:rsidR="00D73196">
              <w:rPr>
                <w:webHidden/>
              </w:rPr>
              <w:fldChar w:fldCharType="separate"/>
            </w:r>
            <w:r w:rsidR="007F15B6">
              <w:rPr>
                <w:webHidden/>
              </w:rPr>
              <w:t>30</w:t>
            </w:r>
            <w:r w:rsidR="00D73196">
              <w:rPr>
                <w:webHidden/>
              </w:rPr>
              <w:fldChar w:fldCharType="end"/>
            </w:r>
          </w:hyperlink>
        </w:p>
        <w:p w14:paraId="1EC49A35" w14:textId="7CD26FBE"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56" w:history="1">
            <w:r w:rsidR="00D73196" w:rsidRPr="000966DC">
              <w:rPr>
                <w:rStyle w:val="Hyperlink"/>
              </w:rPr>
              <w:t>Appendix A: Consumer journeys</w:t>
            </w:r>
            <w:r w:rsidR="00D73196">
              <w:rPr>
                <w:webHidden/>
              </w:rPr>
              <w:tab/>
            </w:r>
            <w:r w:rsidR="00D73196">
              <w:rPr>
                <w:webHidden/>
              </w:rPr>
              <w:fldChar w:fldCharType="begin"/>
            </w:r>
            <w:r w:rsidR="00D73196">
              <w:rPr>
                <w:webHidden/>
              </w:rPr>
              <w:instrText xml:space="preserve"> PAGEREF _Toc145430756 \h </w:instrText>
            </w:r>
            <w:r w:rsidR="00D73196">
              <w:rPr>
                <w:webHidden/>
              </w:rPr>
            </w:r>
            <w:r w:rsidR="00D73196">
              <w:rPr>
                <w:webHidden/>
              </w:rPr>
              <w:fldChar w:fldCharType="separate"/>
            </w:r>
            <w:r w:rsidR="007F15B6">
              <w:rPr>
                <w:webHidden/>
              </w:rPr>
              <w:t>32</w:t>
            </w:r>
            <w:r w:rsidR="00D73196">
              <w:rPr>
                <w:webHidden/>
              </w:rPr>
              <w:fldChar w:fldCharType="end"/>
            </w:r>
          </w:hyperlink>
        </w:p>
        <w:p w14:paraId="775CAC02" w14:textId="4CD03B45" w:rsidR="00D73196" w:rsidRDefault="00000000">
          <w:pPr>
            <w:pStyle w:val="TOC1"/>
            <w:rPr>
              <w:rFonts w:asciiTheme="minorHAnsi" w:eastAsiaTheme="minorEastAsia" w:hAnsiTheme="minorHAnsi" w:cstheme="minorBidi"/>
              <w:color w:val="auto"/>
              <w:kern w:val="2"/>
              <w:sz w:val="22"/>
              <w:szCs w:val="22"/>
              <w:lang w:eastAsia="en-AU"/>
              <w14:ligatures w14:val="standardContextual"/>
            </w:rPr>
          </w:pPr>
          <w:hyperlink w:anchor="_Toc145430757" w:history="1">
            <w:r w:rsidR="00D73196" w:rsidRPr="000966DC">
              <w:rPr>
                <w:rStyle w:val="Hyperlink"/>
              </w:rPr>
              <w:t>Appendix B: UV thresholds map</w:t>
            </w:r>
            <w:r w:rsidR="00D73196">
              <w:rPr>
                <w:webHidden/>
              </w:rPr>
              <w:tab/>
            </w:r>
            <w:r w:rsidR="00D73196">
              <w:rPr>
                <w:webHidden/>
              </w:rPr>
              <w:fldChar w:fldCharType="begin"/>
            </w:r>
            <w:r w:rsidR="00D73196">
              <w:rPr>
                <w:webHidden/>
              </w:rPr>
              <w:instrText xml:space="preserve"> PAGEREF _Toc145430757 \h </w:instrText>
            </w:r>
            <w:r w:rsidR="00D73196">
              <w:rPr>
                <w:webHidden/>
              </w:rPr>
            </w:r>
            <w:r w:rsidR="00D73196">
              <w:rPr>
                <w:webHidden/>
              </w:rPr>
              <w:fldChar w:fldCharType="separate"/>
            </w:r>
            <w:r w:rsidR="007F15B6">
              <w:rPr>
                <w:webHidden/>
              </w:rPr>
              <w:t>35</w:t>
            </w:r>
            <w:r w:rsidR="00D73196">
              <w:rPr>
                <w:webHidden/>
              </w:rPr>
              <w:fldChar w:fldCharType="end"/>
            </w:r>
          </w:hyperlink>
        </w:p>
        <w:p w14:paraId="781967D9" w14:textId="32A60E27" w:rsidR="00F52993" w:rsidRPr="005E4BA6" w:rsidRDefault="003857D0" w:rsidP="005E4BA6">
          <w:r>
            <w:rPr>
              <w:b/>
              <w:bCs/>
              <w:noProof/>
            </w:rPr>
            <w:fldChar w:fldCharType="end"/>
          </w:r>
        </w:p>
      </w:sdtContent>
    </w:sdt>
    <w:bookmarkStart w:id="1" w:name="_Toc117085540" w:displacedByCustomXml="prev"/>
    <w:p w14:paraId="23A2ABD0" w14:textId="77777777" w:rsidR="00F52993" w:rsidRPr="005E4BA6" w:rsidRDefault="00F52993" w:rsidP="005E4BA6">
      <w:r w:rsidRPr="005E4BA6">
        <w:br w:type="page"/>
      </w:r>
    </w:p>
    <w:p w14:paraId="02C1CB85" w14:textId="37BB6CA2" w:rsidR="00F52993" w:rsidRDefault="00F52993" w:rsidP="00F52993">
      <w:pPr>
        <w:pStyle w:val="Heading1"/>
      </w:pPr>
      <w:bookmarkStart w:id="2" w:name="_Toc145430738"/>
      <w:r>
        <w:lastRenderedPageBreak/>
        <w:t>Acronyms</w:t>
      </w:r>
      <w:bookmarkEnd w:id="2"/>
    </w:p>
    <w:p w14:paraId="77F36AAE" w14:textId="15AC51C8" w:rsidR="00F146FF" w:rsidRDefault="00F146FF" w:rsidP="00F52993">
      <w:pPr>
        <w:spacing w:after="20" w:line="360" w:lineRule="auto"/>
        <w:ind w:left="1985" w:hanging="1985"/>
      </w:pPr>
      <w:r>
        <w:t>ACOSS</w:t>
      </w:r>
      <w:r>
        <w:tab/>
        <w:t>Australian Council of Social Service</w:t>
      </w:r>
    </w:p>
    <w:p w14:paraId="3BE3A042" w14:textId="57D3EB36" w:rsidR="00F52993" w:rsidRDefault="00F52993" w:rsidP="00F52993">
      <w:pPr>
        <w:spacing w:after="20" w:line="360" w:lineRule="auto"/>
        <w:ind w:left="1985" w:hanging="1985"/>
      </w:pPr>
      <w:r>
        <w:t>ACT</w:t>
      </w:r>
      <w:r w:rsidRPr="00F52993">
        <w:tab/>
      </w:r>
      <w:r>
        <w:t>Australian Capital Territory</w:t>
      </w:r>
    </w:p>
    <w:p w14:paraId="02FB596B" w14:textId="298EA927" w:rsidR="00F52993" w:rsidRDefault="00F52993" w:rsidP="00F52993">
      <w:pPr>
        <w:spacing w:after="20" w:line="360" w:lineRule="auto"/>
        <w:ind w:left="1985" w:hanging="1985"/>
      </w:pPr>
      <w:r>
        <w:t>ACTCOSS</w:t>
      </w:r>
      <w:r w:rsidRPr="00F52993">
        <w:tab/>
      </w:r>
      <w:r>
        <w:t>ACT Council of Social Service Inc.</w:t>
      </w:r>
    </w:p>
    <w:p w14:paraId="3A14CB01" w14:textId="2C8DE600" w:rsidR="004F2CB5" w:rsidRDefault="004F2CB5" w:rsidP="00F52993">
      <w:pPr>
        <w:spacing w:after="20" w:line="360" w:lineRule="auto"/>
        <w:ind w:left="1985" w:hanging="1985"/>
      </w:pPr>
      <w:r>
        <w:t>ACEEE</w:t>
      </w:r>
      <w:r>
        <w:tab/>
        <w:t>American Council of Energy-Efficient Economy</w:t>
      </w:r>
    </w:p>
    <w:p w14:paraId="672CD809" w14:textId="56E5CDE2" w:rsidR="001602FD" w:rsidRDefault="001602FD" w:rsidP="00F52993">
      <w:pPr>
        <w:spacing w:after="20" w:line="360" w:lineRule="auto"/>
        <w:ind w:left="1985" w:hanging="1985"/>
      </w:pPr>
      <w:r>
        <w:t>CALD</w:t>
      </w:r>
      <w:r w:rsidR="005651B4">
        <w:tab/>
        <w:t>Culturally and Linguistically Diverse</w:t>
      </w:r>
    </w:p>
    <w:p w14:paraId="05C01778" w14:textId="714800AC" w:rsidR="00196C53" w:rsidRDefault="00196C53" w:rsidP="00F52993">
      <w:pPr>
        <w:spacing w:after="20" w:line="360" w:lineRule="auto"/>
        <w:ind w:left="1985" w:hanging="1985"/>
      </w:pPr>
      <w:r>
        <w:t>CER</w:t>
      </w:r>
      <w:r>
        <w:tab/>
        <w:t>Consumer Energy Resources</w:t>
      </w:r>
    </w:p>
    <w:p w14:paraId="7E84EAAD" w14:textId="101EC70F" w:rsidR="00834BA4" w:rsidRDefault="00834BA4" w:rsidP="00F52993">
      <w:pPr>
        <w:spacing w:after="20" w:line="360" w:lineRule="auto"/>
        <w:ind w:left="1985" w:hanging="1985"/>
      </w:pPr>
      <w:r>
        <w:t>COSS</w:t>
      </w:r>
      <w:r>
        <w:tab/>
      </w:r>
      <w:r w:rsidR="00064F13">
        <w:t>Council of Social Service</w:t>
      </w:r>
    </w:p>
    <w:p w14:paraId="3F88A498" w14:textId="4541D458" w:rsidR="005C0D24" w:rsidRDefault="005C0D24" w:rsidP="00F52993">
      <w:pPr>
        <w:spacing w:after="20" w:line="360" w:lineRule="auto"/>
        <w:ind w:left="1985" w:hanging="1985"/>
      </w:pPr>
      <w:r>
        <w:t>CHP</w:t>
      </w:r>
      <w:r>
        <w:tab/>
        <w:t>Community Housing Provider</w:t>
      </w:r>
    </w:p>
    <w:p w14:paraId="0A4585D7" w14:textId="0BE61169" w:rsidR="00310CDD" w:rsidRDefault="00310CDD" w:rsidP="00F52993">
      <w:pPr>
        <w:spacing w:after="20" w:line="360" w:lineRule="auto"/>
        <w:ind w:left="1985" w:hanging="1985"/>
      </w:pPr>
      <w:r>
        <w:t>ESU</w:t>
      </w:r>
      <w:r>
        <w:tab/>
        <w:t xml:space="preserve">Energy Savvy Upgrades </w:t>
      </w:r>
      <w:r w:rsidR="0087411E">
        <w:t>p</w:t>
      </w:r>
      <w:r>
        <w:t>rogram</w:t>
      </w:r>
    </w:p>
    <w:p w14:paraId="298799E5" w14:textId="13B8D5C7" w:rsidR="0026434D" w:rsidRDefault="0026434D" w:rsidP="00F52993">
      <w:pPr>
        <w:spacing w:after="20" w:line="360" w:lineRule="auto"/>
        <w:ind w:left="1985" w:hanging="1985"/>
      </w:pPr>
      <w:r>
        <w:t>EPSDD</w:t>
      </w:r>
      <w:r>
        <w:tab/>
        <w:t>Environment, Planning and Sustainable Development Directorate</w:t>
      </w:r>
    </w:p>
    <w:p w14:paraId="68EE4822" w14:textId="1E2FDE61" w:rsidR="0022596D" w:rsidRDefault="0022596D" w:rsidP="00F52993">
      <w:pPr>
        <w:spacing w:after="20" w:line="360" w:lineRule="auto"/>
        <w:ind w:left="1985" w:hanging="1985"/>
      </w:pPr>
      <w:r>
        <w:t>EV</w:t>
      </w:r>
      <w:r>
        <w:tab/>
        <w:t>Electric Vehicle</w:t>
      </w:r>
    </w:p>
    <w:p w14:paraId="089F8839" w14:textId="65E45C1F" w:rsidR="00024A52" w:rsidRDefault="00024A52" w:rsidP="00F52993">
      <w:pPr>
        <w:spacing w:after="20" w:line="360" w:lineRule="auto"/>
        <w:ind w:left="1985" w:hanging="1985"/>
      </w:pPr>
      <w:r>
        <w:t>GBCA</w:t>
      </w:r>
      <w:r>
        <w:tab/>
        <w:t>Green Building Council of Australia</w:t>
      </w:r>
    </w:p>
    <w:p w14:paraId="23D233C8" w14:textId="6A5289AD" w:rsidR="00A24D20" w:rsidRDefault="00A24D20" w:rsidP="00F52993">
      <w:pPr>
        <w:spacing w:after="20" w:line="360" w:lineRule="auto"/>
        <w:ind w:left="1985" w:hanging="1985"/>
      </w:pPr>
      <w:r>
        <w:t>HESP</w:t>
      </w:r>
      <w:r w:rsidR="00E2337E">
        <w:tab/>
        <w:t>Home Energy Support Program</w:t>
      </w:r>
    </w:p>
    <w:p w14:paraId="17ADF484" w14:textId="5D234253" w:rsidR="00F52993" w:rsidRDefault="0032618D" w:rsidP="00F52993">
      <w:pPr>
        <w:spacing w:after="20" w:line="360" w:lineRule="auto"/>
        <w:ind w:left="1985" w:hanging="1985"/>
      </w:pPr>
      <w:r>
        <w:t>IEP</w:t>
      </w:r>
      <w:r>
        <w:tab/>
        <w:t>Integrated Energy Plan</w:t>
      </w:r>
    </w:p>
    <w:p w14:paraId="7C0D14CE" w14:textId="1A801622" w:rsidR="000422F8" w:rsidRDefault="000422F8" w:rsidP="00F52993">
      <w:pPr>
        <w:spacing w:after="20" w:line="360" w:lineRule="auto"/>
        <w:ind w:left="1985" w:hanging="1985"/>
      </w:pPr>
      <w:r>
        <w:t>NSW</w:t>
      </w:r>
      <w:r>
        <w:tab/>
        <w:t>New South Wales</w:t>
      </w:r>
    </w:p>
    <w:p w14:paraId="71C45E39" w14:textId="3990AB50" w:rsidR="00C354F3" w:rsidRDefault="00C354F3" w:rsidP="00F52993">
      <w:pPr>
        <w:spacing w:after="20" w:line="360" w:lineRule="auto"/>
        <w:ind w:left="1985" w:hanging="1985"/>
      </w:pPr>
      <w:r>
        <w:t>OC</w:t>
      </w:r>
      <w:r>
        <w:tab/>
        <w:t>Owners Corporation</w:t>
      </w:r>
    </w:p>
    <w:p w14:paraId="025A387E" w14:textId="781F669D" w:rsidR="00CF2D23" w:rsidRDefault="00CF2D23" w:rsidP="00F52993">
      <w:pPr>
        <w:spacing w:after="20" w:line="360" w:lineRule="auto"/>
        <w:ind w:left="1985" w:hanging="1985"/>
      </w:pPr>
      <w:r>
        <w:t>PJ</w:t>
      </w:r>
      <w:r>
        <w:tab/>
      </w:r>
      <w:r w:rsidR="00270F4D">
        <w:t>P</w:t>
      </w:r>
      <w:r w:rsidR="00270F4D" w:rsidRPr="00270F4D">
        <w:t>etajoule</w:t>
      </w:r>
      <w:r w:rsidR="00270F4D">
        <w:t>s</w:t>
      </w:r>
    </w:p>
    <w:p w14:paraId="3FC8B67F" w14:textId="4433A8F2" w:rsidR="00DE75FF" w:rsidRDefault="00E84B13" w:rsidP="00B22AA5">
      <w:pPr>
        <w:spacing w:after="20" w:line="360" w:lineRule="auto"/>
        <w:ind w:left="1985" w:hanging="1985"/>
      </w:pPr>
      <w:r>
        <w:t>PV</w:t>
      </w:r>
      <w:r>
        <w:tab/>
      </w:r>
      <w:r w:rsidR="00E203EA">
        <w:t>P</w:t>
      </w:r>
      <w:r>
        <w:t>hotovoltaic</w:t>
      </w:r>
    </w:p>
    <w:p w14:paraId="5C6ED7E6" w14:textId="12F02804" w:rsidR="00B76AA2" w:rsidRDefault="00B76AA2" w:rsidP="00B22AA5">
      <w:pPr>
        <w:spacing w:after="20" w:line="360" w:lineRule="auto"/>
        <w:ind w:left="1985" w:hanging="1985"/>
      </w:pPr>
      <w:r>
        <w:t>RMI</w:t>
      </w:r>
      <w:r>
        <w:tab/>
        <w:t>Rocky Mountain Institute</w:t>
      </w:r>
    </w:p>
    <w:p w14:paraId="2C0AAE1A" w14:textId="5C795A89" w:rsidR="00C67B70" w:rsidRDefault="00C67B70" w:rsidP="00B22AA5">
      <w:pPr>
        <w:spacing w:after="20" w:line="360" w:lineRule="auto"/>
        <w:ind w:left="1985" w:hanging="1985"/>
      </w:pPr>
      <w:r>
        <w:t>ROGS</w:t>
      </w:r>
      <w:r>
        <w:tab/>
        <w:t>Report on Government Services</w:t>
      </w:r>
    </w:p>
    <w:p w14:paraId="24BA74A2" w14:textId="675323B2" w:rsidR="001D6F3F" w:rsidRDefault="001D6F3F" w:rsidP="00B22AA5">
      <w:pPr>
        <w:spacing w:after="20" w:line="360" w:lineRule="auto"/>
        <w:ind w:left="1985" w:hanging="1985"/>
      </w:pPr>
      <w:r>
        <w:t>SHS</w:t>
      </w:r>
      <w:r>
        <w:tab/>
      </w:r>
      <w:r w:rsidRPr="00D8589F">
        <w:t>Sustainable Household Scheme</w:t>
      </w:r>
    </w:p>
    <w:p w14:paraId="2DC53278" w14:textId="3B51AA70" w:rsidR="00477348" w:rsidRDefault="00477348" w:rsidP="00B22AA5">
      <w:pPr>
        <w:spacing w:after="20" w:line="360" w:lineRule="auto"/>
        <w:ind w:left="1985" w:hanging="1985"/>
      </w:pPr>
      <w:r>
        <w:t>US</w:t>
      </w:r>
      <w:r>
        <w:tab/>
        <w:t>United States</w:t>
      </w:r>
    </w:p>
    <w:p w14:paraId="2D52626C" w14:textId="63F6A74D" w:rsidR="00AA5E54" w:rsidRDefault="00AA5E54" w:rsidP="00B22AA5">
      <w:pPr>
        <w:spacing w:after="20" w:line="360" w:lineRule="auto"/>
        <w:ind w:left="1985" w:hanging="1985"/>
      </w:pPr>
      <w:r>
        <w:t>UV</w:t>
      </w:r>
      <w:r w:rsidR="00DE31CB">
        <w:tab/>
        <w:t>Unimproved</w:t>
      </w:r>
      <w:r w:rsidR="00EC46BA">
        <w:t xml:space="preserve"> Value</w:t>
      </w:r>
    </w:p>
    <w:p w14:paraId="5FF5E8E1" w14:textId="77777777" w:rsidR="00F52993" w:rsidRPr="005E4BA6" w:rsidRDefault="00F52993" w:rsidP="005E4BA6"/>
    <w:p w14:paraId="03463D72" w14:textId="2779B281" w:rsidR="003D3085" w:rsidRPr="005E4BA6" w:rsidRDefault="005F24C6" w:rsidP="005E4BA6">
      <w:r w:rsidRPr="005E4BA6">
        <w:rPr>
          <w:noProof/>
        </w:rPr>
        <w:drawing>
          <wp:anchor distT="0" distB="0" distL="114300" distR="114300" simplePos="0" relativeHeight="251658240" behindDoc="1" locked="0" layoutInCell="1" allowOverlap="1" wp14:anchorId="0473F92F" wp14:editId="6FCC6497">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4B84535C" w14:textId="77777777" w:rsidR="00F97B07" w:rsidRDefault="00F97B07" w:rsidP="00430CBB">
      <w:pPr>
        <w:pStyle w:val="Heading1"/>
      </w:pPr>
      <w:bookmarkStart w:id="3" w:name="_Toc145430739"/>
      <w:bookmarkEnd w:id="1"/>
      <w:r>
        <w:lastRenderedPageBreak/>
        <w:t>Summary</w:t>
      </w:r>
      <w:bookmarkEnd w:id="3"/>
    </w:p>
    <w:p w14:paraId="5F232B0D" w14:textId="19A551DE" w:rsidR="001E39B9" w:rsidRDefault="001E39B9" w:rsidP="001E39B9">
      <w:r w:rsidRPr="00FD2965">
        <w:t>The ACT Council of Social Service (ACTCOSS)</w:t>
      </w:r>
      <w:r>
        <w:t xml:space="preserve"> and </w:t>
      </w:r>
      <w:r w:rsidRPr="00186D9E">
        <w:t>Care Financial Counselling (Care)</w:t>
      </w:r>
      <w:r w:rsidRPr="00FD2965">
        <w:t xml:space="preserve"> welcome the opportunity to provide a submission to the ACT Government’s Integrated Energy Plan (IEP) </w:t>
      </w:r>
      <w:r w:rsidR="00953EEC">
        <w:t>P</w:t>
      </w:r>
      <w:r w:rsidRPr="00FD2965">
        <w:t xml:space="preserve">osition </w:t>
      </w:r>
      <w:r w:rsidR="00953EEC">
        <w:t>P</w:t>
      </w:r>
      <w:r w:rsidRPr="00FD2965">
        <w:t>aper</w:t>
      </w:r>
      <w:r w:rsidR="00953EEC">
        <w:t xml:space="preserve"> (Position Paper)</w:t>
      </w:r>
      <w:r w:rsidRPr="00FD2965">
        <w:t>.</w:t>
      </w:r>
      <w:r w:rsidR="005B4365">
        <w:t xml:space="preserve"> </w:t>
      </w:r>
      <w:r w:rsidRPr="00F04109">
        <w:t>ACTCOSS and our members seek to support ACT low</w:t>
      </w:r>
      <w:r w:rsidR="00301717">
        <w:t>-</w:t>
      </w:r>
      <w:r w:rsidRPr="00F04109">
        <w:t>income and vulnerable households and community sector organisations to participate in decision making on energy issues to achieve better consumer outcomes in terms of affordable, reliable, safe, and clean energy as an essential service</w:t>
      </w:r>
      <w:r w:rsidR="005D725F">
        <w:t>. Care is a community organisation that provides free and confidential support and assistance to people living on low to moderate incomes or who are experiencing financial difficulty. Care has been supporting the Canberra community since 1983 and we believe in financial fairness for all.</w:t>
      </w:r>
      <w:r w:rsidR="00473F07">
        <w:t xml:space="preserve"> We </w:t>
      </w:r>
      <w:r w:rsidR="00473F07" w:rsidRPr="00F04109">
        <w:t>seek to ensure that the energy system in the ACT is inclusive as well as sustainable and provides optimal outcomes for all people, communities, and the environment.</w:t>
      </w:r>
    </w:p>
    <w:p w14:paraId="215DC049" w14:textId="77777777" w:rsidR="001E39B9" w:rsidRDefault="001E39B9" w:rsidP="001E39B9"/>
    <w:p w14:paraId="216D7BBF" w14:textId="03F69A00" w:rsidR="001E39B9" w:rsidRDefault="001E39B9" w:rsidP="001E39B9">
      <w:pPr>
        <w:rPr>
          <w:lang w:val="en-US"/>
        </w:rPr>
      </w:pPr>
      <w:r>
        <w:t>In August 2023</w:t>
      </w:r>
      <w:r w:rsidR="006B07E9">
        <w:t>,</w:t>
      </w:r>
      <w:r>
        <w:t xml:space="preserve"> ACTOSS</w:t>
      </w:r>
      <w:r w:rsidR="005834DA">
        <w:t xml:space="preserve"> and Care</w:t>
      </w:r>
      <w:r>
        <w:t xml:space="preserve"> attended the ACT Government’s IEP Industry Forum. Overall</w:t>
      </w:r>
      <w:r w:rsidR="006B07E9">
        <w:t>,</w:t>
      </w:r>
      <w:r>
        <w:t xml:space="preserve"> the forum met expectations and was well conducted with some areas for continual improvement.</w:t>
      </w:r>
      <w:r w:rsidR="0001172D">
        <w:t xml:space="preserve"> </w:t>
      </w:r>
      <w:r w:rsidR="00500387">
        <w:rPr>
          <w:lang w:val="en-US"/>
        </w:rPr>
        <w:t>We</w:t>
      </w:r>
      <w:r w:rsidR="0001172D">
        <w:rPr>
          <w:lang w:val="en-US"/>
        </w:rPr>
        <w:t xml:space="preserve"> commend the ACT Government on its stakeholder engagement to date and </w:t>
      </w:r>
      <w:r w:rsidR="00076038">
        <w:rPr>
          <w:lang w:val="en-US"/>
        </w:rPr>
        <w:t>suggest</w:t>
      </w:r>
      <w:r w:rsidR="0001172D">
        <w:rPr>
          <w:lang w:val="en-US"/>
        </w:rPr>
        <w:t xml:space="preserve"> the ACT Government </w:t>
      </w:r>
      <w:r w:rsidR="001E6BEF">
        <w:rPr>
          <w:lang w:val="en-US"/>
        </w:rPr>
        <w:t xml:space="preserve">should </w:t>
      </w:r>
      <w:r w:rsidR="004C1F10">
        <w:rPr>
          <w:lang w:val="en-US"/>
        </w:rPr>
        <w:t xml:space="preserve">commit to </w:t>
      </w:r>
      <w:r w:rsidR="001E6BEF">
        <w:rPr>
          <w:lang w:val="en-US"/>
        </w:rPr>
        <w:t>maintain</w:t>
      </w:r>
      <w:r w:rsidR="004C1F10">
        <w:rPr>
          <w:lang w:val="en-US"/>
        </w:rPr>
        <w:t>ing</w:t>
      </w:r>
      <w:r w:rsidR="001E6BEF">
        <w:rPr>
          <w:lang w:val="en-US"/>
        </w:rPr>
        <w:t xml:space="preserve"> and</w:t>
      </w:r>
      <w:r w:rsidR="0001172D">
        <w:rPr>
          <w:lang w:val="en-US"/>
        </w:rPr>
        <w:t xml:space="preserve"> strengthen</w:t>
      </w:r>
      <w:r w:rsidR="004C1F10">
        <w:rPr>
          <w:lang w:val="en-US"/>
        </w:rPr>
        <w:t>ing</w:t>
      </w:r>
      <w:r w:rsidR="0001172D">
        <w:rPr>
          <w:lang w:val="en-US"/>
        </w:rPr>
        <w:t xml:space="preserve"> communicat</w:t>
      </w:r>
      <w:r w:rsidR="00BB122E">
        <w:rPr>
          <w:lang w:val="en-US"/>
        </w:rPr>
        <w:t>ion</w:t>
      </w:r>
      <w:r w:rsidR="0001172D">
        <w:rPr>
          <w:lang w:val="en-US"/>
        </w:rPr>
        <w:t xml:space="preserve">, </w:t>
      </w:r>
      <w:proofErr w:type="gramStart"/>
      <w:r w:rsidR="0001172D">
        <w:rPr>
          <w:lang w:val="en-US"/>
        </w:rPr>
        <w:t>consult</w:t>
      </w:r>
      <w:r w:rsidR="00BB122E">
        <w:rPr>
          <w:lang w:val="en-US"/>
        </w:rPr>
        <w:t>ation</w:t>
      </w:r>
      <w:proofErr w:type="gramEnd"/>
      <w:r w:rsidR="0001172D">
        <w:rPr>
          <w:lang w:val="en-US"/>
        </w:rPr>
        <w:t xml:space="preserve"> and engage</w:t>
      </w:r>
      <w:r w:rsidR="004C1F10">
        <w:rPr>
          <w:lang w:val="en-US"/>
        </w:rPr>
        <w:t>ment</w:t>
      </w:r>
      <w:r w:rsidR="0001172D">
        <w:rPr>
          <w:lang w:val="en-US"/>
        </w:rPr>
        <w:t xml:space="preserve"> on all policy decisions throughout the</w:t>
      </w:r>
      <w:r w:rsidR="004C1F10">
        <w:rPr>
          <w:lang w:val="en-US"/>
        </w:rPr>
        <w:t xml:space="preserve"> energy</w:t>
      </w:r>
      <w:r w:rsidR="0001172D">
        <w:rPr>
          <w:lang w:val="en-US"/>
        </w:rPr>
        <w:t xml:space="preserve"> transition.  </w:t>
      </w:r>
    </w:p>
    <w:p w14:paraId="48F3940A" w14:textId="77777777" w:rsidR="0001172D" w:rsidRDefault="0001172D" w:rsidP="001E39B9">
      <w:pPr>
        <w:rPr>
          <w:lang w:val="en-US"/>
        </w:rPr>
      </w:pPr>
    </w:p>
    <w:p w14:paraId="4925511A" w14:textId="2CD43ADA" w:rsidR="0001172D" w:rsidRDefault="4E2B4C4B" w:rsidP="0001172D">
      <w:r>
        <w:rPr>
          <w:lang w:val="en-US"/>
        </w:rPr>
        <w:t xml:space="preserve">This submission is focused on the sections in the Position Paper </w:t>
      </w:r>
      <w:r>
        <w:t xml:space="preserve">that are pertinent to </w:t>
      </w:r>
      <w:r w:rsidR="007F3A37">
        <w:t>the community sector</w:t>
      </w:r>
      <w:r>
        <w:t xml:space="preserve"> and people experiencing poverty.</w:t>
      </w:r>
      <w:r>
        <w:rPr>
          <w:lang w:val="en-US"/>
        </w:rPr>
        <w:t xml:space="preserve"> </w:t>
      </w:r>
      <w:r w:rsidR="5A488DAE" w:rsidRPr="520C996B">
        <w:rPr>
          <w:lang w:val="en-US"/>
        </w:rPr>
        <w:t xml:space="preserve">In </w:t>
      </w:r>
      <w:r w:rsidR="00C443FE">
        <w:rPr>
          <w:lang w:val="en-US"/>
        </w:rPr>
        <w:t>ACTCOSS’</w:t>
      </w:r>
      <w:r w:rsidR="5A488DAE" w:rsidRPr="520C996B">
        <w:rPr>
          <w:lang w:val="en-US"/>
        </w:rPr>
        <w:t xml:space="preserve"> report</w:t>
      </w:r>
      <w:r w:rsidR="7BC5ABCE" w:rsidRPr="520C996B">
        <w:rPr>
          <w:lang w:val="en-US"/>
        </w:rPr>
        <w:t>,</w:t>
      </w:r>
      <w:r w:rsidR="5A488DAE" w:rsidRPr="520C996B">
        <w:rPr>
          <w:lang w:val="en-US"/>
        </w:rPr>
        <w:t xml:space="preserve"> </w:t>
      </w:r>
      <w:hyperlink r:id="rId23" w:history="1">
        <w:r w:rsidR="5A488DAE" w:rsidRPr="00C3587B">
          <w:rPr>
            <w:rStyle w:val="Hyperlink"/>
            <w:i/>
          </w:rPr>
          <w:t>Supporting a fair, fast and inclusive energy transition in the ACT</w:t>
        </w:r>
      </w:hyperlink>
      <w:r w:rsidR="24342C52" w:rsidRPr="520C996B">
        <w:rPr>
          <w:rStyle w:val="Hyperlink"/>
        </w:rPr>
        <w:t>,</w:t>
      </w:r>
      <w:r w:rsidR="5A488DAE" w:rsidRPr="520C996B">
        <w:rPr>
          <w:lang w:val="en-US"/>
        </w:rPr>
        <w:t xml:space="preserve"> </w:t>
      </w:r>
      <w:r w:rsidR="24342C52" w:rsidRPr="520C996B">
        <w:rPr>
          <w:lang w:val="en-US"/>
        </w:rPr>
        <w:t xml:space="preserve">we undertook an </w:t>
      </w:r>
      <w:r>
        <w:t>analysis of vulnerable and low</w:t>
      </w:r>
      <w:r w:rsidR="24342C52">
        <w:t>-</w:t>
      </w:r>
      <w:r>
        <w:t>income energy consumers’ understanding, planning and support needs in the energy transition</w:t>
      </w:r>
      <w:r w:rsidR="24342C52">
        <w:t xml:space="preserve">. Our submission is informed by this analysis. </w:t>
      </w:r>
    </w:p>
    <w:p w14:paraId="0DB3A1E0" w14:textId="77777777" w:rsidR="00EB287E" w:rsidRDefault="00EB287E" w:rsidP="0001172D"/>
    <w:p w14:paraId="112BB0AB" w14:textId="77777777" w:rsidR="00142A8C" w:rsidRDefault="00EB287E" w:rsidP="0001172D">
      <w:pPr>
        <w:rPr>
          <w:rFonts w:cs="Arial"/>
          <w:color w:val="000000"/>
          <w:shd w:val="clear" w:color="auto" w:fill="FFFFFF"/>
        </w:rPr>
      </w:pPr>
      <w:r>
        <w:t xml:space="preserve">In the surveys and roundtable conducted for </w:t>
      </w:r>
      <w:r w:rsidR="00243D9B">
        <w:t xml:space="preserve">the report, </w:t>
      </w:r>
      <w:r w:rsidRPr="004270B5">
        <w:t>the most significant and frequently cited barriers to</w:t>
      </w:r>
      <w:r>
        <w:t xml:space="preserve"> </w:t>
      </w:r>
      <w:r w:rsidR="00D3034F">
        <w:t xml:space="preserve">the </w:t>
      </w:r>
      <w:r>
        <w:t>uptake of consumer energy resources (CER)</w:t>
      </w:r>
      <w:r w:rsidRPr="004270B5">
        <w:t xml:space="preserve"> </w:t>
      </w:r>
      <w:r>
        <w:t>we</w:t>
      </w:r>
      <w:r w:rsidRPr="004270B5">
        <w:t>re cost and tenancy.</w:t>
      </w:r>
      <w:r w:rsidR="00243D9B">
        <w:t xml:space="preserve"> For wealthy households a consumer-led approach may be empowering, but for low</w:t>
      </w:r>
      <w:r w:rsidR="00D3034F">
        <w:t>-</w:t>
      </w:r>
      <w:r w:rsidR="00243D9B">
        <w:t>income households, a consumer-led approach would provide little benefit.</w:t>
      </w:r>
      <w:r w:rsidR="005A0D6B">
        <w:t xml:space="preserve"> </w:t>
      </w:r>
      <w:r w:rsidR="00E320DF">
        <w:t xml:space="preserve">The ACT Government must make sure that no one is left behind in Canberra’s energy future and that </w:t>
      </w:r>
      <w:r w:rsidR="00E320DF">
        <w:rPr>
          <w:rFonts w:cs="Arial"/>
          <w:color w:val="000000"/>
          <w:shd w:val="clear" w:color="auto" w:fill="FFFFFF"/>
        </w:rPr>
        <w:t xml:space="preserve">the last households to electrify are the ones that choose to wait, not those who couldn’t afford to act. </w:t>
      </w:r>
    </w:p>
    <w:p w14:paraId="789AFC89" w14:textId="77777777" w:rsidR="00142A8C" w:rsidRDefault="00142A8C" w:rsidP="0001172D">
      <w:pPr>
        <w:rPr>
          <w:rFonts w:cs="Arial"/>
          <w:color w:val="000000"/>
          <w:shd w:val="clear" w:color="auto" w:fill="FFFFFF"/>
        </w:rPr>
      </w:pPr>
    </w:p>
    <w:p w14:paraId="0F334D4D" w14:textId="12AFAD60" w:rsidR="00EE6928" w:rsidRDefault="00A212E4" w:rsidP="0001172D">
      <w:r>
        <w:t xml:space="preserve">To achieve an inclusive and equitable transition, </w:t>
      </w:r>
      <w:r w:rsidR="003729EC">
        <w:t>it is imperative the distribution of costs and benefits,</w:t>
      </w:r>
      <w:r w:rsidR="00E06F79">
        <w:t xml:space="preserve"> along with </w:t>
      </w:r>
      <w:r w:rsidR="00B734BC">
        <w:t xml:space="preserve">barriers to the uptake of initiatives, is factored into the </w:t>
      </w:r>
      <w:r w:rsidR="00E30F0E">
        <w:t>design, implementation and evaluation of energy transition policies and programs.</w:t>
      </w:r>
      <w:r w:rsidR="00031589">
        <w:t xml:space="preserve"> </w:t>
      </w:r>
      <w:r w:rsidR="00013F6A">
        <w:t xml:space="preserve">This </w:t>
      </w:r>
      <w:r w:rsidR="00B82CFF">
        <w:t>includes</w:t>
      </w:r>
      <w:r w:rsidR="00013F6A">
        <w:t xml:space="preserve"> consideration of s</w:t>
      </w:r>
      <w:r w:rsidR="00CA2863">
        <w:t xml:space="preserve">ocial and </w:t>
      </w:r>
      <w:r w:rsidR="00013F6A">
        <w:t>structural</w:t>
      </w:r>
      <w:r w:rsidR="00CA2863">
        <w:t xml:space="preserve"> </w:t>
      </w:r>
      <w:r w:rsidR="00B82CFF">
        <w:t>factors suc</w:t>
      </w:r>
      <w:r w:rsidR="00DD3671">
        <w:t xml:space="preserve">h as income, housing type and tenure, inadequate information and tools, literacy, household composition and disability. </w:t>
      </w:r>
      <w:r w:rsidR="00031589">
        <w:t xml:space="preserve">A failure to embed these considerations into the IEP not only risks reinforcing </w:t>
      </w:r>
      <w:proofErr w:type="gramStart"/>
      <w:r w:rsidR="00354F62">
        <w:t>inequities</w:t>
      </w:r>
      <w:r w:rsidR="00031589">
        <w:t>, but</w:t>
      </w:r>
      <w:proofErr w:type="gramEnd"/>
      <w:r w:rsidR="00031589">
        <w:t xml:space="preserve"> will also ultimately limit the </w:t>
      </w:r>
      <w:r w:rsidR="00743CA7">
        <w:t xml:space="preserve">extent to which </w:t>
      </w:r>
      <w:r w:rsidR="00E91774">
        <w:t>a</w:t>
      </w:r>
      <w:r w:rsidR="00743CA7">
        <w:t xml:space="preserve"> </w:t>
      </w:r>
      <w:r w:rsidR="00E91774">
        <w:t>low-carbon</w:t>
      </w:r>
      <w:r w:rsidR="00743CA7">
        <w:t xml:space="preserve"> </w:t>
      </w:r>
      <w:r w:rsidR="00E91774">
        <w:t xml:space="preserve">transition is </w:t>
      </w:r>
      <w:r w:rsidR="00B2370C">
        <w:t xml:space="preserve">successfully </w:t>
      </w:r>
      <w:r w:rsidR="00EE6928">
        <w:t>achieved and sustained.</w:t>
      </w:r>
      <w:r w:rsidR="00B734BC">
        <w:t xml:space="preserve"> </w:t>
      </w:r>
      <w:r w:rsidR="003729EC">
        <w:t xml:space="preserve"> </w:t>
      </w:r>
    </w:p>
    <w:p w14:paraId="175D56A9" w14:textId="77777777" w:rsidR="00EE6928" w:rsidRDefault="00EE6928" w:rsidP="0001172D"/>
    <w:p w14:paraId="5AAF5AB3" w14:textId="49995A81" w:rsidR="00EB287E" w:rsidRDefault="1AC63992" w:rsidP="0001172D">
      <w:r>
        <w:lastRenderedPageBreak/>
        <w:t xml:space="preserve">ACTCOSS </w:t>
      </w:r>
      <w:r w:rsidR="0DAECD2E">
        <w:t xml:space="preserve">therefore </w:t>
      </w:r>
      <w:r>
        <w:t>support</w:t>
      </w:r>
      <w:r w:rsidR="0DAECD2E">
        <w:t>s</w:t>
      </w:r>
      <w:r>
        <w:t xml:space="preserve"> the introduction of regulations that </w:t>
      </w:r>
      <w:r w:rsidR="70F0260A">
        <w:t xml:space="preserve">assist </w:t>
      </w:r>
      <w:r>
        <w:t xml:space="preserve">consumers to make informed </w:t>
      </w:r>
      <w:r w:rsidR="36AF9056">
        <w:t>decisions about appliances and properties.</w:t>
      </w:r>
      <w:r w:rsidR="44D02D4D">
        <w:t xml:space="preserve"> When targeting financial support to transition, the ACT Government should prioritise support for vulnerable and low</w:t>
      </w:r>
      <w:r w:rsidR="75EC33DA">
        <w:t>-</w:t>
      </w:r>
      <w:r w:rsidR="44D02D4D">
        <w:t>income households who are unable to participate in or benefit from electrification unaided.</w:t>
      </w:r>
      <w:r w:rsidR="7725ED8D">
        <w:t xml:space="preserve"> This includes people in public and social housing, as well as </w:t>
      </w:r>
      <w:r w:rsidR="008821A5" w:rsidDel="7725ED8D">
        <w:t>low</w:t>
      </w:r>
      <w:r w:rsidR="1B360D77">
        <w:t>-</w:t>
      </w:r>
      <w:r w:rsidR="7725ED8D">
        <w:t>income households in private rentals and people with</w:t>
      </w:r>
      <w:r w:rsidR="0B35AE1E">
        <w:t xml:space="preserve"> disabilities.</w:t>
      </w:r>
    </w:p>
    <w:p w14:paraId="70501580" w14:textId="77777777" w:rsidR="004C46EE" w:rsidRDefault="004C46EE" w:rsidP="0001172D"/>
    <w:p w14:paraId="35D76085" w14:textId="1B31D218" w:rsidR="004C46EE" w:rsidRDefault="00455EF8" w:rsidP="0001172D">
      <w:r>
        <w:t>Much of the complexity of multi-unit buildings is social in nature.</w:t>
      </w:r>
      <w:r w:rsidR="00E71E1E">
        <w:t xml:space="preserve"> </w:t>
      </w:r>
      <w:r w:rsidR="00482764">
        <w:t>Low-income</w:t>
      </w:r>
      <w:r w:rsidR="00E71E1E">
        <w:t xml:space="preserve"> households are more likely to reside in apartments</w:t>
      </w:r>
      <w:r w:rsidR="004E5A09">
        <w:t>, as are renters</w:t>
      </w:r>
      <w:r w:rsidR="006701E6">
        <w:t xml:space="preserve"> who are also excluded</w:t>
      </w:r>
      <w:r w:rsidR="00CE67EA">
        <w:t xml:space="preserve"> </w:t>
      </w:r>
      <w:r w:rsidR="00A524F8">
        <w:t xml:space="preserve">from decision making about the </w:t>
      </w:r>
      <w:proofErr w:type="gramStart"/>
      <w:r w:rsidR="00A524F8">
        <w:t>building</w:t>
      </w:r>
      <w:proofErr w:type="gramEnd"/>
      <w:r w:rsidR="00A524F8">
        <w:t xml:space="preserve"> they live in.</w:t>
      </w:r>
      <w:r w:rsidR="00DC4299">
        <w:t xml:space="preserve"> </w:t>
      </w:r>
      <w:r w:rsidR="006701E6">
        <w:t>T</w:t>
      </w:r>
      <w:r w:rsidR="00DC4299">
        <w:t>he ACT Government should address the equity concerns</w:t>
      </w:r>
      <w:r w:rsidR="0006362A">
        <w:t xml:space="preserve"> of electrifying complex buildings and implement a “one-stop-shop” support program to support </w:t>
      </w:r>
      <w:proofErr w:type="gramStart"/>
      <w:r w:rsidR="006701E6">
        <w:t>owners</w:t>
      </w:r>
      <w:proofErr w:type="gramEnd"/>
      <w:r w:rsidR="006701E6">
        <w:t xml:space="preserve"> corporations.</w:t>
      </w:r>
    </w:p>
    <w:p w14:paraId="62260FE1" w14:textId="77777777" w:rsidR="006701E6" w:rsidRDefault="006701E6" w:rsidP="0001172D"/>
    <w:p w14:paraId="13826719" w14:textId="3C4C4F03" w:rsidR="009A1A46" w:rsidRDefault="00A307A9">
      <w:r>
        <w:t>Overall,</w:t>
      </w:r>
      <w:r w:rsidR="006701E6">
        <w:t xml:space="preserve"> </w:t>
      </w:r>
      <w:r>
        <w:t xml:space="preserve">ACTCOSS is supportive of the imperative to reduce emissions </w:t>
      </w:r>
      <w:r w:rsidR="00004C54">
        <w:t xml:space="preserve">and electrify and would support the </w:t>
      </w:r>
      <w:r w:rsidR="00080670">
        <w:t xml:space="preserve">introduction of ambitious targets and indicators </w:t>
      </w:r>
      <w:r w:rsidR="00D96638">
        <w:t xml:space="preserve">to ensure the energy transition is fair, </w:t>
      </w:r>
      <w:proofErr w:type="gramStart"/>
      <w:r w:rsidR="00D96638">
        <w:t>fast</w:t>
      </w:r>
      <w:proofErr w:type="gramEnd"/>
      <w:r w:rsidR="00D96638">
        <w:t xml:space="preserve"> and inclusive.</w:t>
      </w:r>
    </w:p>
    <w:p w14:paraId="3BFD3F07" w14:textId="77777777" w:rsidR="00E51CE0" w:rsidRDefault="00E51CE0" w:rsidP="00E51CE0"/>
    <w:p w14:paraId="10DA551A" w14:textId="0798FF2F" w:rsidR="007A23EB" w:rsidRDefault="005A3B25" w:rsidP="005A3B25">
      <w:pPr>
        <w:pStyle w:val="Heading1"/>
      </w:pPr>
      <w:bookmarkStart w:id="4" w:name="_Toc145430740"/>
      <w:r>
        <w:t>Recommendations</w:t>
      </w:r>
      <w:bookmarkEnd w:id="4"/>
    </w:p>
    <w:tbl>
      <w:tblPr>
        <w:tblStyle w:val="Table4"/>
        <w:tblW w:w="0" w:type="auto"/>
        <w:tblLook w:val="04A0" w:firstRow="1" w:lastRow="0" w:firstColumn="1" w:lastColumn="0" w:noHBand="0" w:noVBand="1"/>
      </w:tblPr>
      <w:tblGrid>
        <w:gridCol w:w="9020"/>
      </w:tblGrid>
      <w:tr w:rsidR="00190063" w:rsidRPr="00190063" w14:paraId="080BF9C7" w14:textId="77777777" w:rsidTr="520C996B">
        <w:trPr>
          <w:cnfStyle w:val="100000000000" w:firstRow="1" w:lastRow="0" w:firstColumn="0" w:lastColumn="0" w:oddVBand="0" w:evenVBand="0" w:oddHBand="0" w:evenHBand="0" w:firstRowFirstColumn="0" w:firstRowLastColumn="0" w:lastRowFirstColumn="0" w:lastRowLastColumn="0"/>
        </w:trPr>
        <w:tc>
          <w:tcPr>
            <w:tcW w:w="9020" w:type="dxa"/>
          </w:tcPr>
          <w:p w14:paraId="551B0141" w14:textId="77777777" w:rsidR="00190063" w:rsidRPr="00190063" w:rsidRDefault="00190063" w:rsidP="00DC7F55">
            <w:pPr>
              <w:rPr>
                <w:rFonts w:cs="Arial"/>
                <w:sz w:val="20"/>
                <w:szCs w:val="20"/>
              </w:rPr>
            </w:pPr>
            <w:r w:rsidRPr="00190063">
              <w:rPr>
                <w:rFonts w:cs="Arial"/>
                <w:sz w:val="20"/>
                <w:szCs w:val="20"/>
              </w:rPr>
              <w:t>The ACT Government should:</w:t>
            </w:r>
          </w:p>
        </w:tc>
      </w:tr>
      <w:tr w:rsidR="00190063" w:rsidRPr="00190063" w14:paraId="751176D9" w14:textId="77777777" w:rsidTr="520C996B">
        <w:trPr>
          <w:cnfStyle w:val="000000100000" w:firstRow="0" w:lastRow="0" w:firstColumn="0" w:lastColumn="0" w:oddVBand="0" w:evenVBand="0" w:oddHBand="1" w:evenHBand="0" w:firstRowFirstColumn="0" w:firstRowLastColumn="0" w:lastRowFirstColumn="0" w:lastRowLastColumn="0"/>
        </w:trPr>
        <w:tc>
          <w:tcPr>
            <w:tcW w:w="9020" w:type="dxa"/>
          </w:tcPr>
          <w:p w14:paraId="4E7A05A2" w14:textId="77777777" w:rsidR="00190063" w:rsidRPr="00190063" w:rsidRDefault="00190063" w:rsidP="00DC7F55">
            <w:pPr>
              <w:rPr>
                <w:rFonts w:cs="Arial"/>
                <w:b/>
                <w:bCs/>
                <w:sz w:val="20"/>
                <w:szCs w:val="20"/>
              </w:rPr>
            </w:pPr>
            <w:r w:rsidRPr="00190063">
              <w:rPr>
                <w:rFonts w:cs="Arial"/>
                <w:b/>
                <w:bCs/>
                <w:sz w:val="20"/>
                <w:szCs w:val="20"/>
              </w:rPr>
              <w:t xml:space="preserve">A fair, </w:t>
            </w:r>
            <w:proofErr w:type="gramStart"/>
            <w:r w:rsidRPr="00190063">
              <w:rPr>
                <w:rFonts w:cs="Arial"/>
                <w:b/>
                <w:bCs/>
                <w:sz w:val="20"/>
                <w:szCs w:val="20"/>
              </w:rPr>
              <w:t>fast</w:t>
            </w:r>
            <w:proofErr w:type="gramEnd"/>
            <w:r w:rsidRPr="00190063">
              <w:rPr>
                <w:rFonts w:cs="Arial"/>
                <w:b/>
                <w:bCs/>
                <w:sz w:val="20"/>
                <w:szCs w:val="20"/>
              </w:rPr>
              <w:t xml:space="preserve"> and inclusive energy transition</w:t>
            </w:r>
          </w:p>
          <w:p w14:paraId="3A36F67D" w14:textId="77777777" w:rsidR="00190063" w:rsidRPr="00190063" w:rsidRDefault="00190063" w:rsidP="00190063">
            <w:pPr>
              <w:pStyle w:val="ListParagraph"/>
              <w:numPr>
                <w:ilvl w:val="0"/>
                <w:numId w:val="20"/>
              </w:numPr>
              <w:rPr>
                <w:rFonts w:cs="Arial"/>
                <w:sz w:val="20"/>
                <w:szCs w:val="20"/>
              </w:rPr>
            </w:pPr>
            <w:r w:rsidRPr="00190063">
              <w:rPr>
                <w:rFonts w:cs="Arial"/>
                <w:sz w:val="20"/>
                <w:szCs w:val="20"/>
              </w:rPr>
              <w:t>Make clear who requires support to transition and how these people will be supported.</w:t>
            </w:r>
          </w:p>
          <w:p w14:paraId="699ADCB2" w14:textId="6155A448" w:rsidR="00190063" w:rsidRPr="00190063" w:rsidRDefault="00190063" w:rsidP="00190063">
            <w:pPr>
              <w:pStyle w:val="ListParagraph"/>
              <w:numPr>
                <w:ilvl w:val="0"/>
                <w:numId w:val="20"/>
              </w:numPr>
              <w:rPr>
                <w:rFonts w:cs="Arial"/>
                <w:sz w:val="20"/>
                <w:szCs w:val="20"/>
              </w:rPr>
            </w:pPr>
            <w:r w:rsidRPr="00190063">
              <w:rPr>
                <w:rFonts w:cs="Arial"/>
                <w:sz w:val="20"/>
                <w:szCs w:val="20"/>
              </w:rPr>
              <w:t xml:space="preserve">Acknowledge and consider the context of the current cost of living crisis. The IEP should address both climate change and the cost of living in a way that is inclusive of vulnerable and </w:t>
            </w:r>
            <w:r w:rsidRPr="00190063" w:rsidDel="00F7410B">
              <w:rPr>
                <w:rFonts w:cs="Arial"/>
                <w:sz w:val="20"/>
                <w:szCs w:val="20"/>
              </w:rPr>
              <w:t>low</w:t>
            </w:r>
            <w:r w:rsidR="00F7410B" w:rsidRPr="00190063">
              <w:rPr>
                <w:rFonts w:cs="Arial"/>
                <w:sz w:val="20"/>
                <w:szCs w:val="20"/>
              </w:rPr>
              <w:t>-income</w:t>
            </w:r>
            <w:r w:rsidRPr="00190063">
              <w:rPr>
                <w:rFonts w:cs="Arial"/>
                <w:sz w:val="20"/>
                <w:szCs w:val="20"/>
              </w:rPr>
              <w:t xml:space="preserve"> people, ordinary </w:t>
            </w:r>
            <w:proofErr w:type="gramStart"/>
            <w:r w:rsidRPr="00190063">
              <w:rPr>
                <w:rFonts w:cs="Arial"/>
                <w:sz w:val="20"/>
                <w:szCs w:val="20"/>
              </w:rPr>
              <w:t>workers</w:t>
            </w:r>
            <w:proofErr w:type="gramEnd"/>
            <w:r w:rsidRPr="00190063">
              <w:rPr>
                <w:rFonts w:cs="Arial"/>
                <w:sz w:val="20"/>
                <w:szCs w:val="20"/>
              </w:rPr>
              <w:t xml:space="preserve"> and renters to make their lives both environmentally and financially sustainable.</w:t>
            </w:r>
          </w:p>
        </w:tc>
      </w:tr>
      <w:tr w:rsidR="00190063" w:rsidRPr="00190063" w14:paraId="61B57C6A" w14:textId="77777777" w:rsidTr="520C996B">
        <w:trPr>
          <w:cnfStyle w:val="000000010000" w:firstRow="0" w:lastRow="0" w:firstColumn="0" w:lastColumn="0" w:oddVBand="0" w:evenVBand="0" w:oddHBand="0" w:evenHBand="1" w:firstRowFirstColumn="0" w:firstRowLastColumn="0" w:lastRowFirstColumn="0" w:lastRowLastColumn="0"/>
        </w:trPr>
        <w:tc>
          <w:tcPr>
            <w:tcW w:w="9020" w:type="dxa"/>
          </w:tcPr>
          <w:p w14:paraId="3A094909" w14:textId="77777777" w:rsidR="00190063" w:rsidRPr="00190063" w:rsidRDefault="00190063" w:rsidP="00DC7F55">
            <w:pPr>
              <w:rPr>
                <w:rFonts w:cs="Arial"/>
                <w:b/>
                <w:bCs/>
                <w:sz w:val="20"/>
                <w:szCs w:val="20"/>
              </w:rPr>
            </w:pPr>
            <w:r w:rsidRPr="00190063">
              <w:rPr>
                <w:rFonts w:cs="Arial"/>
                <w:b/>
                <w:bCs/>
                <w:sz w:val="20"/>
                <w:szCs w:val="20"/>
              </w:rPr>
              <w:t>Stakeholder engagement</w:t>
            </w:r>
          </w:p>
          <w:p w14:paraId="1143AED2" w14:textId="297120B3" w:rsidR="00190063" w:rsidRPr="00190063" w:rsidRDefault="00190063" w:rsidP="00190063">
            <w:pPr>
              <w:pStyle w:val="ListParagraph"/>
              <w:numPr>
                <w:ilvl w:val="0"/>
                <w:numId w:val="20"/>
              </w:numPr>
              <w:rPr>
                <w:rFonts w:cs="Arial"/>
                <w:sz w:val="20"/>
                <w:szCs w:val="20"/>
              </w:rPr>
            </w:pPr>
            <w:r w:rsidRPr="00190063">
              <w:rPr>
                <w:rFonts w:cs="Arial"/>
                <w:sz w:val="20"/>
                <w:szCs w:val="20"/>
              </w:rPr>
              <w:t xml:space="preserve">Ensure </w:t>
            </w:r>
            <w:r w:rsidR="001608C9">
              <w:rPr>
                <w:rFonts w:cs="Arial"/>
                <w:sz w:val="20"/>
                <w:szCs w:val="20"/>
              </w:rPr>
              <w:t xml:space="preserve">a </w:t>
            </w:r>
            <w:r w:rsidRPr="00190063">
              <w:rPr>
                <w:rFonts w:cs="Arial"/>
                <w:sz w:val="20"/>
                <w:szCs w:val="20"/>
              </w:rPr>
              <w:t>broad</w:t>
            </w:r>
            <w:r w:rsidR="001608C9">
              <w:rPr>
                <w:rFonts w:cs="Arial"/>
                <w:sz w:val="20"/>
                <w:szCs w:val="20"/>
              </w:rPr>
              <w:t xml:space="preserve"> cross-section of the community </w:t>
            </w:r>
            <w:r w:rsidRPr="00190063">
              <w:rPr>
                <w:rFonts w:cs="Arial"/>
                <w:sz w:val="20"/>
                <w:szCs w:val="20"/>
              </w:rPr>
              <w:t xml:space="preserve">are included and consulted in the creation of the IEP, including groups such as people with disabilities and health conditions, </w:t>
            </w:r>
            <w:r w:rsidR="007D65FE">
              <w:rPr>
                <w:rFonts w:cs="Arial"/>
                <w:sz w:val="20"/>
                <w:szCs w:val="20"/>
              </w:rPr>
              <w:t>culturally and linguistically diverse</w:t>
            </w:r>
            <w:r w:rsidR="007D65FE" w:rsidRPr="00190063">
              <w:rPr>
                <w:rFonts w:cs="Arial"/>
                <w:sz w:val="20"/>
                <w:szCs w:val="20"/>
              </w:rPr>
              <w:t xml:space="preserve"> </w:t>
            </w:r>
            <w:r w:rsidRPr="00190063">
              <w:rPr>
                <w:rFonts w:cs="Arial"/>
                <w:sz w:val="20"/>
                <w:szCs w:val="20"/>
              </w:rPr>
              <w:t>communities and First Nations peoples.</w:t>
            </w:r>
          </w:p>
          <w:p w14:paraId="6C966BE1" w14:textId="77777777" w:rsidR="00190063" w:rsidRPr="00190063" w:rsidRDefault="00190063" w:rsidP="00190063">
            <w:pPr>
              <w:pStyle w:val="ListParagraph"/>
              <w:numPr>
                <w:ilvl w:val="0"/>
                <w:numId w:val="20"/>
              </w:numPr>
              <w:rPr>
                <w:rFonts w:cs="Arial"/>
                <w:sz w:val="20"/>
                <w:szCs w:val="20"/>
              </w:rPr>
            </w:pPr>
            <w:r w:rsidRPr="00190063">
              <w:rPr>
                <w:rFonts w:cs="Arial"/>
                <w:sz w:val="20"/>
                <w:szCs w:val="20"/>
              </w:rPr>
              <w:t xml:space="preserve">Commit to communicate, </w:t>
            </w:r>
            <w:proofErr w:type="gramStart"/>
            <w:r w:rsidRPr="00190063">
              <w:rPr>
                <w:rFonts w:cs="Arial"/>
                <w:sz w:val="20"/>
                <w:szCs w:val="20"/>
              </w:rPr>
              <w:t>consult</w:t>
            </w:r>
            <w:proofErr w:type="gramEnd"/>
            <w:r w:rsidRPr="00190063">
              <w:rPr>
                <w:rFonts w:cs="Arial"/>
                <w:sz w:val="20"/>
                <w:szCs w:val="20"/>
              </w:rPr>
              <w:t xml:space="preserve"> and engage (including through participatory democracy processes) with the community on all policy decisions throughout the energy transition.</w:t>
            </w:r>
          </w:p>
        </w:tc>
      </w:tr>
      <w:tr w:rsidR="00190063" w:rsidRPr="00190063" w14:paraId="3007F86B" w14:textId="77777777" w:rsidTr="520C996B">
        <w:trPr>
          <w:cnfStyle w:val="000000100000" w:firstRow="0" w:lastRow="0" w:firstColumn="0" w:lastColumn="0" w:oddVBand="0" w:evenVBand="0" w:oddHBand="1" w:evenHBand="0" w:firstRowFirstColumn="0" w:firstRowLastColumn="0" w:lastRowFirstColumn="0" w:lastRowLastColumn="0"/>
        </w:trPr>
        <w:tc>
          <w:tcPr>
            <w:tcW w:w="9020" w:type="dxa"/>
          </w:tcPr>
          <w:p w14:paraId="0A72DB15" w14:textId="77777777" w:rsidR="00190063" w:rsidRPr="00190063" w:rsidRDefault="00190063" w:rsidP="00DC7F55">
            <w:pPr>
              <w:rPr>
                <w:rFonts w:cs="Arial"/>
                <w:b/>
                <w:bCs/>
                <w:sz w:val="20"/>
                <w:szCs w:val="20"/>
              </w:rPr>
            </w:pPr>
            <w:r w:rsidRPr="00190063">
              <w:rPr>
                <w:rFonts w:cs="Arial"/>
                <w:b/>
                <w:bCs/>
                <w:sz w:val="20"/>
                <w:szCs w:val="20"/>
              </w:rPr>
              <w:t>Principles to guide the transition</w:t>
            </w:r>
          </w:p>
          <w:p w14:paraId="734B6FAB" w14:textId="5E49152E" w:rsidR="00190063" w:rsidRPr="00190063" w:rsidRDefault="00190063" w:rsidP="00190063">
            <w:pPr>
              <w:pStyle w:val="ListParagraph"/>
              <w:numPr>
                <w:ilvl w:val="0"/>
                <w:numId w:val="20"/>
              </w:numPr>
              <w:rPr>
                <w:rFonts w:cs="Arial"/>
                <w:sz w:val="20"/>
                <w:szCs w:val="20"/>
              </w:rPr>
            </w:pPr>
            <w:r w:rsidRPr="00190063">
              <w:rPr>
                <w:rFonts w:cs="Arial"/>
                <w:sz w:val="20"/>
                <w:szCs w:val="20"/>
              </w:rPr>
              <w:t>Simplify the guiding principles and use pla</w:t>
            </w:r>
            <w:r w:rsidR="002702CB">
              <w:rPr>
                <w:rFonts w:cs="Arial"/>
                <w:sz w:val="20"/>
                <w:szCs w:val="20"/>
              </w:rPr>
              <w:t>i</w:t>
            </w:r>
            <w:r w:rsidRPr="00190063">
              <w:rPr>
                <w:rFonts w:cs="Arial"/>
                <w:sz w:val="20"/>
                <w:szCs w:val="20"/>
              </w:rPr>
              <w:t>n English to ensure accessibility for the whole community.</w:t>
            </w:r>
          </w:p>
        </w:tc>
      </w:tr>
      <w:tr w:rsidR="00190063" w:rsidRPr="00190063" w14:paraId="629DC9DA" w14:textId="77777777" w:rsidTr="520C996B">
        <w:trPr>
          <w:cnfStyle w:val="000000010000" w:firstRow="0" w:lastRow="0" w:firstColumn="0" w:lastColumn="0" w:oddVBand="0" w:evenVBand="0" w:oddHBand="0" w:evenHBand="1" w:firstRowFirstColumn="0" w:firstRowLastColumn="0" w:lastRowFirstColumn="0" w:lastRowLastColumn="0"/>
        </w:trPr>
        <w:tc>
          <w:tcPr>
            <w:tcW w:w="9020" w:type="dxa"/>
          </w:tcPr>
          <w:p w14:paraId="3CD2001B" w14:textId="77777777" w:rsidR="00190063" w:rsidRPr="00190063" w:rsidRDefault="00190063" w:rsidP="00DC7F55">
            <w:pPr>
              <w:rPr>
                <w:rFonts w:cs="Arial"/>
                <w:b/>
                <w:bCs/>
                <w:sz w:val="20"/>
                <w:szCs w:val="20"/>
              </w:rPr>
            </w:pPr>
            <w:r w:rsidRPr="00190063">
              <w:rPr>
                <w:rFonts w:cs="Arial"/>
                <w:b/>
                <w:bCs/>
                <w:sz w:val="20"/>
                <w:szCs w:val="20"/>
              </w:rPr>
              <w:t>Developing the future energy network and sharing the costs</w:t>
            </w:r>
          </w:p>
          <w:p w14:paraId="5F5AE07A" w14:textId="13AC2FA9" w:rsidR="00190063" w:rsidRPr="00190063" w:rsidRDefault="00190063" w:rsidP="00190063">
            <w:pPr>
              <w:pStyle w:val="ListParagraph"/>
              <w:numPr>
                <w:ilvl w:val="0"/>
                <w:numId w:val="20"/>
              </w:numPr>
              <w:rPr>
                <w:rFonts w:cs="Arial"/>
                <w:sz w:val="20"/>
                <w:szCs w:val="20"/>
              </w:rPr>
            </w:pPr>
            <w:r w:rsidRPr="00190063">
              <w:rPr>
                <w:rFonts w:cs="Arial"/>
                <w:sz w:val="20"/>
                <w:szCs w:val="20"/>
              </w:rPr>
              <w:t>Implement a hybrid transition approach, incorporating elements of both a consumer-led and staged transition approach, to overcome the inequity of a solely consumer-led transition</w:t>
            </w:r>
            <w:r w:rsidR="00F07A4A">
              <w:rPr>
                <w:rFonts w:cs="Arial"/>
                <w:sz w:val="20"/>
                <w:szCs w:val="20"/>
              </w:rPr>
              <w:t>, including structural and system</w:t>
            </w:r>
            <w:r w:rsidR="00EA0C0E">
              <w:rPr>
                <w:rFonts w:cs="Arial"/>
                <w:sz w:val="20"/>
                <w:szCs w:val="20"/>
              </w:rPr>
              <w:t>ic</w:t>
            </w:r>
            <w:r w:rsidR="00F07A4A">
              <w:rPr>
                <w:rFonts w:cs="Arial"/>
                <w:sz w:val="20"/>
                <w:szCs w:val="20"/>
              </w:rPr>
              <w:t xml:space="preserve"> interventions</w:t>
            </w:r>
            <w:r w:rsidRPr="00190063">
              <w:rPr>
                <w:rFonts w:cs="Arial"/>
                <w:sz w:val="20"/>
                <w:szCs w:val="20"/>
              </w:rPr>
              <w:t>.</w:t>
            </w:r>
          </w:p>
          <w:p w14:paraId="2B9DDFC1" w14:textId="46F9DBB4" w:rsidR="00190063" w:rsidRPr="00190063" w:rsidRDefault="446D8FFA" w:rsidP="00190063">
            <w:pPr>
              <w:pStyle w:val="ListParagraph"/>
              <w:numPr>
                <w:ilvl w:val="0"/>
                <w:numId w:val="20"/>
              </w:numPr>
              <w:rPr>
                <w:rFonts w:cs="Arial"/>
                <w:sz w:val="20"/>
                <w:szCs w:val="20"/>
              </w:rPr>
            </w:pPr>
            <w:r w:rsidRPr="520C996B">
              <w:rPr>
                <w:rFonts w:cs="Arial"/>
                <w:sz w:val="20"/>
                <w:szCs w:val="20"/>
              </w:rPr>
              <w:t>Prioritise vulnerable and low</w:t>
            </w:r>
            <w:r w:rsidR="0225F48D" w:rsidRPr="520C996B">
              <w:rPr>
                <w:rFonts w:cs="Arial"/>
                <w:sz w:val="20"/>
                <w:szCs w:val="20"/>
              </w:rPr>
              <w:t>-</w:t>
            </w:r>
            <w:r w:rsidRPr="520C996B">
              <w:rPr>
                <w:rFonts w:cs="Arial"/>
                <w:sz w:val="20"/>
                <w:szCs w:val="20"/>
              </w:rPr>
              <w:t xml:space="preserve">income households and </w:t>
            </w:r>
            <w:r w:rsidR="745E5BC6" w:rsidRPr="520C996B">
              <w:rPr>
                <w:sz w:val="20"/>
                <w:szCs w:val="20"/>
              </w:rPr>
              <w:t>develop a clear plan</w:t>
            </w:r>
            <w:r w:rsidR="745E5BC6" w:rsidRPr="520C996B">
              <w:rPr>
                <w:rFonts w:cs="Arial"/>
                <w:sz w:val="20"/>
                <w:szCs w:val="20"/>
              </w:rPr>
              <w:t xml:space="preserve"> to </w:t>
            </w:r>
            <w:r w:rsidRPr="520C996B">
              <w:rPr>
                <w:rFonts w:cs="Arial"/>
                <w:sz w:val="20"/>
                <w:szCs w:val="20"/>
              </w:rPr>
              <w:t xml:space="preserve">ensure they are not the last left on the fossil fuel gas network.   </w:t>
            </w:r>
          </w:p>
        </w:tc>
      </w:tr>
      <w:tr w:rsidR="00190063" w:rsidRPr="00190063" w14:paraId="2E2E5FC8" w14:textId="77777777" w:rsidTr="520C996B">
        <w:trPr>
          <w:cnfStyle w:val="000000100000" w:firstRow="0" w:lastRow="0" w:firstColumn="0" w:lastColumn="0" w:oddVBand="0" w:evenVBand="0" w:oddHBand="1" w:evenHBand="0" w:firstRowFirstColumn="0" w:firstRowLastColumn="0" w:lastRowFirstColumn="0" w:lastRowLastColumn="0"/>
        </w:trPr>
        <w:tc>
          <w:tcPr>
            <w:tcW w:w="9020" w:type="dxa"/>
          </w:tcPr>
          <w:p w14:paraId="5A5588C2" w14:textId="77777777" w:rsidR="00190063" w:rsidRPr="00190063" w:rsidRDefault="00190063" w:rsidP="00DC7F55">
            <w:pPr>
              <w:rPr>
                <w:rFonts w:cs="Arial"/>
                <w:b/>
                <w:bCs/>
                <w:sz w:val="20"/>
                <w:szCs w:val="20"/>
              </w:rPr>
            </w:pPr>
            <w:r w:rsidRPr="00190063">
              <w:rPr>
                <w:rFonts w:cs="Arial"/>
                <w:b/>
                <w:bCs/>
                <w:sz w:val="20"/>
                <w:szCs w:val="20"/>
              </w:rPr>
              <w:t>Electrifying our community</w:t>
            </w:r>
          </w:p>
          <w:p w14:paraId="1E6C6F24" w14:textId="1DC4E4B1" w:rsidR="00190063" w:rsidRPr="00190063" w:rsidRDefault="5A9CEA64" w:rsidP="00190063">
            <w:pPr>
              <w:pStyle w:val="ListParagraph"/>
              <w:numPr>
                <w:ilvl w:val="0"/>
                <w:numId w:val="20"/>
              </w:numPr>
              <w:rPr>
                <w:rFonts w:cs="Arial"/>
                <w:sz w:val="20"/>
                <w:szCs w:val="20"/>
              </w:rPr>
            </w:pPr>
            <w:r w:rsidRPr="520C996B">
              <w:rPr>
                <w:rFonts w:cs="Arial"/>
                <w:sz w:val="20"/>
                <w:szCs w:val="20"/>
              </w:rPr>
              <w:t xml:space="preserve">Support household to make informed </w:t>
            </w:r>
            <w:r w:rsidR="68DEDDAB" w:rsidRPr="520C996B">
              <w:rPr>
                <w:rFonts w:cs="Arial"/>
                <w:sz w:val="20"/>
                <w:szCs w:val="20"/>
              </w:rPr>
              <w:t xml:space="preserve">choices by mandating </w:t>
            </w:r>
            <w:r w:rsidR="006A469B" w:rsidRPr="520C996B" w:rsidDel="446D8FFA">
              <w:rPr>
                <w:rFonts w:cs="Arial"/>
                <w:sz w:val="20"/>
                <w:szCs w:val="20"/>
              </w:rPr>
              <w:t xml:space="preserve">the provision of </w:t>
            </w:r>
            <w:r w:rsidR="4FE09C13" w:rsidRPr="520C996B">
              <w:rPr>
                <w:rFonts w:cs="Arial"/>
                <w:sz w:val="20"/>
                <w:szCs w:val="20"/>
              </w:rPr>
              <w:t xml:space="preserve">energy efficiency </w:t>
            </w:r>
            <w:r w:rsidR="1A4445C7" w:rsidRPr="520C996B">
              <w:rPr>
                <w:rFonts w:cs="Arial"/>
                <w:sz w:val="20"/>
                <w:szCs w:val="20"/>
              </w:rPr>
              <w:t>information</w:t>
            </w:r>
            <w:r w:rsidR="1D0B68C3" w:rsidRPr="520C996B">
              <w:rPr>
                <w:rFonts w:cs="Arial"/>
                <w:sz w:val="20"/>
                <w:szCs w:val="20"/>
              </w:rPr>
              <w:t xml:space="preserve"> for electrical appliances</w:t>
            </w:r>
            <w:r w:rsidR="1A4445C7" w:rsidRPr="520C996B">
              <w:rPr>
                <w:rFonts w:cs="Arial"/>
                <w:sz w:val="20"/>
                <w:szCs w:val="20"/>
              </w:rPr>
              <w:t xml:space="preserve"> at the point</w:t>
            </w:r>
            <w:r w:rsidR="5B1B249C" w:rsidRPr="520C996B">
              <w:rPr>
                <w:rFonts w:cs="Arial"/>
                <w:sz w:val="20"/>
                <w:szCs w:val="20"/>
              </w:rPr>
              <w:t xml:space="preserve"> </w:t>
            </w:r>
            <w:r w:rsidR="1A4445C7" w:rsidRPr="520C996B">
              <w:rPr>
                <w:rFonts w:cs="Arial"/>
                <w:sz w:val="20"/>
                <w:szCs w:val="20"/>
              </w:rPr>
              <w:t>of</w:t>
            </w:r>
            <w:r w:rsidR="5B1B249C" w:rsidRPr="520C996B">
              <w:rPr>
                <w:rFonts w:cs="Arial"/>
                <w:sz w:val="20"/>
                <w:szCs w:val="20"/>
              </w:rPr>
              <w:t xml:space="preserve"> </w:t>
            </w:r>
            <w:r w:rsidR="1A4445C7" w:rsidRPr="520C996B">
              <w:rPr>
                <w:rFonts w:cs="Arial"/>
                <w:sz w:val="20"/>
                <w:szCs w:val="20"/>
              </w:rPr>
              <w:t>sale</w:t>
            </w:r>
            <w:r w:rsidR="446D8FFA" w:rsidRPr="520C996B">
              <w:rPr>
                <w:rFonts w:cs="Arial"/>
                <w:sz w:val="20"/>
                <w:szCs w:val="20"/>
              </w:rPr>
              <w:t>.</w:t>
            </w:r>
          </w:p>
          <w:p w14:paraId="40F08ACD" w14:textId="6370FA6F" w:rsidR="00190063" w:rsidRPr="00190063" w:rsidRDefault="2E465D1C" w:rsidP="00190063">
            <w:pPr>
              <w:pStyle w:val="ListParagraph"/>
              <w:numPr>
                <w:ilvl w:val="0"/>
                <w:numId w:val="20"/>
              </w:numPr>
              <w:rPr>
                <w:rFonts w:cs="Arial"/>
                <w:sz w:val="20"/>
                <w:szCs w:val="20"/>
              </w:rPr>
            </w:pPr>
            <w:r w:rsidRPr="520C996B">
              <w:rPr>
                <w:rFonts w:cs="Arial"/>
                <w:sz w:val="20"/>
                <w:szCs w:val="20"/>
              </w:rPr>
              <w:lastRenderedPageBreak/>
              <w:t>Mandate</w:t>
            </w:r>
            <w:r w:rsidR="446D8FFA" w:rsidRPr="520C996B">
              <w:rPr>
                <w:rFonts w:cs="Arial"/>
                <w:sz w:val="20"/>
                <w:szCs w:val="20"/>
              </w:rPr>
              <w:t xml:space="preserve"> the disclosure of </w:t>
            </w:r>
            <w:bookmarkStart w:id="5" w:name="_Hlk145410918"/>
            <w:r w:rsidR="00771A4D">
              <w:rPr>
                <w:rFonts w:cs="Arial"/>
                <w:sz w:val="20"/>
                <w:szCs w:val="20"/>
              </w:rPr>
              <w:t xml:space="preserve">fossil fuel </w:t>
            </w:r>
            <w:bookmarkEnd w:id="5"/>
            <w:r w:rsidR="446D8FFA" w:rsidRPr="520C996B">
              <w:rPr>
                <w:rFonts w:cs="Arial"/>
                <w:sz w:val="20"/>
                <w:szCs w:val="20"/>
              </w:rPr>
              <w:t>gas assets in property transactions, both sale and rental, including requiring advertisements to list the property’s gas assets and appliances.</w:t>
            </w:r>
          </w:p>
          <w:p w14:paraId="6709A254" w14:textId="7EA3D8BC" w:rsidR="00190063" w:rsidRPr="00190063" w:rsidRDefault="51A0B73F" w:rsidP="00190063">
            <w:pPr>
              <w:pStyle w:val="ListParagraph"/>
              <w:numPr>
                <w:ilvl w:val="0"/>
                <w:numId w:val="20"/>
              </w:numPr>
              <w:rPr>
                <w:rFonts w:cs="Arial"/>
                <w:sz w:val="20"/>
                <w:szCs w:val="20"/>
              </w:rPr>
            </w:pPr>
            <w:r w:rsidRPr="520C996B">
              <w:rPr>
                <w:rFonts w:cs="Arial"/>
                <w:sz w:val="20"/>
                <w:szCs w:val="20"/>
              </w:rPr>
              <w:t xml:space="preserve">Provide </w:t>
            </w:r>
            <w:r w:rsidR="1489CFD6" w:rsidRPr="520C996B">
              <w:rPr>
                <w:rFonts w:cs="Arial"/>
                <w:sz w:val="20"/>
                <w:szCs w:val="20"/>
              </w:rPr>
              <w:t xml:space="preserve">targeted </w:t>
            </w:r>
            <w:r w:rsidRPr="520C996B">
              <w:rPr>
                <w:rFonts w:cs="Arial"/>
                <w:sz w:val="20"/>
                <w:szCs w:val="20"/>
              </w:rPr>
              <w:t>s</w:t>
            </w:r>
            <w:r w:rsidR="4A8A1686" w:rsidRPr="520C996B">
              <w:rPr>
                <w:rFonts w:cs="Arial"/>
                <w:sz w:val="20"/>
                <w:szCs w:val="20"/>
              </w:rPr>
              <w:t>ubsidie</w:t>
            </w:r>
            <w:r w:rsidR="1489CFD6" w:rsidRPr="520C996B">
              <w:rPr>
                <w:rFonts w:cs="Arial"/>
                <w:sz w:val="20"/>
                <w:szCs w:val="20"/>
              </w:rPr>
              <w:t>s</w:t>
            </w:r>
            <w:r w:rsidR="4A8A1686" w:rsidRPr="520C996B">
              <w:rPr>
                <w:rFonts w:cs="Arial"/>
                <w:sz w:val="20"/>
                <w:szCs w:val="20"/>
              </w:rPr>
              <w:t xml:space="preserve"> </w:t>
            </w:r>
            <w:r w:rsidR="446D8FFA" w:rsidRPr="520C996B">
              <w:rPr>
                <w:rFonts w:cs="Arial"/>
                <w:sz w:val="20"/>
                <w:szCs w:val="20"/>
              </w:rPr>
              <w:t xml:space="preserve">through grants </w:t>
            </w:r>
            <w:r w:rsidR="1489CFD6" w:rsidRPr="520C996B">
              <w:rPr>
                <w:rFonts w:cs="Arial"/>
                <w:sz w:val="20"/>
                <w:szCs w:val="20"/>
              </w:rPr>
              <w:t xml:space="preserve">to cover </w:t>
            </w:r>
            <w:r w:rsidR="446D8FFA" w:rsidRPr="520C996B">
              <w:rPr>
                <w:rFonts w:cs="Arial"/>
                <w:sz w:val="20"/>
                <w:szCs w:val="20"/>
              </w:rPr>
              <w:t xml:space="preserve">the full (or close to full) cost of </w:t>
            </w:r>
            <w:r w:rsidR="1C5CA2CC" w:rsidRPr="520C996B">
              <w:rPr>
                <w:rFonts w:cs="Arial"/>
                <w:sz w:val="20"/>
                <w:szCs w:val="20"/>
              </w:rPr>
              <w:t xml:space="preserve">purchasing and installing </w:t>
            </w:r>
            <w:r w:rsidR="7E60CB16" w:rsidRPr="520C996B">
              <w:rPr>
                <w:rFonts w:cs="Arial"/>
                <w:sz w:val="20"/>
                <w:szCs w:val="20"/>
              </w:rPr>
              <w:t xml:space="preserve">energy efficient </w:t>
            </w:r>
            <w:r w:rsidR="446D8FFA" w:rsidRPr="520C996B">
              <w:rPr>
                <w:rFonts w:cs="Arial"/>
                <w:sz w:val="20"/>
                <w:szCs w:val="20"/>
              </w:rPr>
              <w:t>appliance</w:t>
            </w:r>
            <w:r w:rsidR="7E60CB16" w:rsidRPr="520C996B">
              <w:rPr>
                <w:rFonts w:cs="Arial"/>
                <w:sz w:val="20"/>
                <w:szCs w:val="20"/>
              </w:rPr>
              <w:t>s</w:t>
            </w:r>
            <w:r w:rsidR="446D8FFA" w:rsidRPr="520C996B">
              <w:rPr>
                <w:rFonts w:cs="Arial"/>
                <w:sz w:val="20"/>
                <w:szCs w:val="20"/>
              </w:rPr>
              <w:t>, for households living in poverty and on government support payments.</w:t>
            </w:r>
          </w:p>
          <w:p w14:paraId="77A551C5"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Conduct a widescale upgrade of all public and social housing dwellings, including energy efficient electrification and installation of solar power.</w:t>
            </w:r>
          </w:p>
          <w:p w14:paraId="1C3EE9EE" w14:textId="20AE6BC9" w:rsidR="00190063" w:rsidRPr="00190063" w:rsidRDefault="446D8FFA" w:rsidP="00190063">
            <w:pPr>
              <w:pStyle w:val="ListParagraph"/>
              <w:numPr>
                <w:ilvl w:val="0"/>
                <w:numId w:val="20"/>
              </w:numPr>
              <w:rPr>
                <w:rFonts w:cs="Arial"/>
                <w:sz w:val="20"/>
                <w:szCs w:val="20"/>
              </w:rPr>
            </w:pPr>
            <w:r w:rsidRPr="520C996B">
              <w:rPr>
                <w:rFonts w:cs="Arial"/>
                <w:sz w:val="20"/>
                <w:szCs w:val="20"/>
              </w:rPr>
              <w:t>Place the onus of responsibility on rental providers to provide an</w:t>
            </w:r>
            <w:r w:rsidR="5D21B3E8" w:rsidRPr="520C996B">
              <w:rPr>
                <w:rFonts w:cs="Arial"/>
                <w:sz w:val="20"/>
                <w:szCs w:val="20"/>
              </w:rPr>
              <w:t xml:space="preserve"> efficient electrical</w:t>
            </w:r>
            <w:r w:rsidR="00190063" w:rsidRPr="520C996B" w:rsidDel="446D8FFA">
              <w:rPr>
                <w:rFonts w:cs="Arial"/>
                <w:sz w:val="20"/>
                <w:szCs w:val="20"/>
              </w:rPr>
              <w:t xml:space="preserve"> </w:t>
            </w:r>
            <w:r w:rsidRPr="520C996B">
              <w:rPr>
                <w:rFonts w:cs="Arial"/>
                <w:sz w:val="20"/>
                <w:szCs w:val="20"/>
              </w:rPr>
              <w:t>property</w:t>
            </w:r>
            <w:r w:rsidR="5EE3E606" w:rsidRPr="00C3587B">
              <w:rPr>
                <w:rFonts w:cs="Arial"/>
                <w:sz w:val="20"/>
                <w:szCs w:val="20"/>
              </w:rPr>
              <w:t>, with appropriate incentives</w:t>
            </w:r>
            <w:r w:rsidRPr="520C996B">
              <w:rPr>
                <w:rFonts w:cs="Arial"/>
                <w:sz w:val="20"/>
                <w:szCs w:val="20"/>
              </w:rPr>
              <w:t>.</w:t>
            </w:r>
          </w:p>
          <w:p w14:paraId="34A11093" w14:textId="3921B66D" w:rsidR="00190063" w:rsidRPr="00190063" w:rsidRDefault="446D8FFA" w:rsidP="00190063">
            <w:pPr>
              <w:pStyle w:val="ListParagraph"/>
              <w:numPr>
                <w:ilvl w:val="0"/>
                <w:numId w:val="20"/>
              </w:numPr>
              <w:rPr>
                <w:rFonts w:cs="Arial"/>
                <w:sz w:val="20"/>
                <w:szCs w:val="20"/>
              </w:rPr>
            </w:pPr>
            <w:r w:rsidRPr="520C996B">
              <w:rPr>
                <w:rFonts w:cs="Arial"/>
                <w:sz w:val="20"/>
                <w:szCs w:val="20"/>
              </w:rPr>
              <w:t xml:space="preserve">Introduce regulation to prevent landlords from replacing or installing any </w:t>
            </w:r>
            <w:r w:rsidR="007B6771">
              <w:rPr>
                <w:rFonts w:cs="Arial"/>
                <w:sz w:val="20"/>
                <w:szCs w:val="20"/>
              </w:rPr>
              <w:t xml:space="preserve">fossil fuel </w:t>
            </w:r>
            <w:r w:rsidRPr="520C996B">
              <w:rPr>
                <w:rFonts w:cs="Arial"/>
                <w:sz w:val="20"/>
                <w:szCs w:val="20"/>
              </w:rPr>
              <w:t>gas appliances in rental properties.</w:t>
            </w:r>
          </w:p>
          <w:p w14:paraId="2205AB53" w14:textId="0973E543" w:rsidR="00190063" w:rsidRPr="00190063" w:rsidRDefault="446D8FFA" w:rsidP="00190063">
            <w:pPr>
              <w:pStyle w:val="ListParagraph"/>
              <w:numPr>
                <w:ilvl w:val="0"/>
                <w:numId w:val="20"/>
              </w:numPr>
              <w:rPr>
                <w:rFonts w:cs="Arial"/>
                <w:sz w:val="20"/>
                <w:szCs w:val="20"/>
              </w:rPr>
            </w:pPr>
            <w:r w:rsidRPr="520C996B">
              <w:rPr>
                <w:rFonts w:cs="Arial"/>
                <w:sz w:val="20"/>
                <w:szCs w:val="20"/>
              </w:rPr>
              <w:t xml:space="preserve">Restructure financial supports and incentives to enable greater uptake of efficient electrification and </w:t>
            </w:r>
            <w:r w:rsidR="00D55BFA">
              <w:rPr>
                <w:rFonts w:cs="Arial"/>
                <w:sz w:val="20"/>
                <w:szCs w:val="20"/>
              </w:rPr>
              <w:t>consumer energy resources</w:t>
            </w:r>
            <w:r w:rsidRPr="520C996B">
              <w:rPr>
                <w:rFonts w:cs="Arial"/>
                <w:sz w:val="20"/>
                <w:szCs w:val="20"/>
              </w:rPr>
              <w:t xml:space="preserve"> by vulnerable and low</w:t>
            </w:r>
            <w:r w:rsidR="5EE6C2A1" w:rsidRPr="520C996B">
              <w:rPr>
                <w:rFonts w:cs="Arial"/>
                <w:sz w:val="20"/>
                <w:szCs w:val="20"/>
              </w:rPr>
              <w:t>-</w:t>
            </w:r>
            <w:r w:rsidRPr="520C996B">
              <w:rPr>
                <w:rFonts w:cs="Arial"/>
                <w:sz w:val="20"/>
                <w:szCs w:val="20"/>
              </w:rPr>
              <w:t>income households.</w:t>
            </w:r>
          </w:p>
          <w:p w14:paraId="4E8A5369" w14:textId="42FA4431" w:rsidR="00190063" w:rsidRPr="00190063" w:rsidRDefault="446D8FFA" w:rsidP="00190063">
            <w:pPr>
              <w:pStyle w:val="ListParagraph"/>
              <w:numPr>
                <w:ilvl w:val="0"/>
                <w:numId w:val="20"/>
              </w:numPr>
              <w:rPr>
                <w:rFonts w:cs="Arial"/>
                <w:sz w:val="20"/>
                <w:szCs w:val="20"/>
              </w:rPr>
            </w:pPr>
            <w:r w:rsidRPr="520C996B">
              <w:rPr>
                <w:rFonts w:cs="Arial"/>
                <w:sz w:val="20"/>
                <w:szCs w:val="20"/>
              </w:rPr>
              <w:t>Better publicise and expand on education, communication and advice programs and tools.</w:t>
            </w:r>
          </w:p>
          <w:p w14:paraId="2BAECF31" w14:textId="103AF447" w:rsidR="00190063" w:rsidRPr="00190063" w:rsidRDefault="446D8FFA" w:rsidP="00190063">
            <w:pPr>
              <w:pStyle w:val="ListParagraph"/>
              <w:numPr>
                <w:ilvl w:val="0"/>
                <w:numId w:val="20"/>
              </w:numPr>
              <w:rPr>
                <w:rFonts w:cs="Arial"/>
                <w:sz w:val="20"/>
                <w:szCs w:val="20"/>
              </w:rPr>
            </w:pPr>
            <w:r w:rsidRPr="520C996B">
              <w:rPr>
                <w:rFonts w:cs="Arial"/>
                <w:sz w:val="20"/>
                <w:szCs w:val="20"/>
              </w:rPr>
              <w:t>Ensure advice programs include an in-home assessment and tailored cost estimate, to reduce the perception of the financial risk of making efficient electric</w:t>
            </w:r>
            <w:r w:rsidR="220C25E4" w:rsidRPr="520C996B">
              <w:rPr>
                <w:rFonts w:cs="Arial"/>
                <w:sz w:val="20"/>
                <w:szCs w:val="20"/>
              </w:rPr>
              <w:t>al</w:t>
            </w:r>
            <w:r w:rsidRPr="520C996B">
              <w:rPr>
                <w:rFonts w:cs="Arial"/>
                <w:sz w:val="20"/>
                <w:szCs w:val="20"/>
              </w:rPr>
              <w:t xml:space="preserve"> investments.</w:t>
            </w:r>
          </w:p>
          <w:p w14:paraId="695FEDCB"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Implement and apply lessons learnt from the Victorian Energy Savvy Upgrades program.</w:t>
            </w:r>
          </w:p>
          <w:p w14:paraId="20326B1A" w14:textId="6FC536DD" w:rsidR="00190063" w:rsidRPr="00190063" w:rsidRDefault="009F6467" w:rsidP="00190063">
            <w:pPr>
              <w:pStyle w:val="ListParagraph"/>
              <w:numPr>
                <w:ilvl w:val="0"/>
                <w:numId w:val="20"/>
              </w:numPr>
              <w:rPr>
                <w:rFonts w:cs="Arial"/>
                <w:sz w:val="20"/>
                <w:szCs w:val="20"/>
              </w:rPr>
            </w:pPr>
            <w:r>
              <w:rPr>
                <w:rFonts w:cs="Arial"/>
                <w:sz w:val="20"/>
                <w:szCs w:val="20"/>
              </w:rPr>
              <w:t xml:space="preserve">Significantly increase funding </w:t>
            </w:r>
            <w:r w:rsidR="00D55BFA">
              <w:rPr>
                <w:rFonts w:cs="Arial"/>
                <w:sz w:val="20"/>
                <w:szCs w:val="20"/>
              </w:rPr>
              <w:t>for the Home Energy Support Program</w:t>
            </w:r>
            <w:r w:rsidR="00190063" w:rsidRPr="00190063">
              <w:rPr>
                <w:rFonts w:cs="Arial"/>
                <w:sz w:val="20"/>
                <w:szCs w:val="20"/>
              </w:rPr>
              <w:t>.</w:t>
            </w:r>
          </w:p>
          <w:p w14:paraId="3D0EA263" w14:textId="179B8C7B" w:rsidR="00190063" w:rsidRPr="00190063" w:rsidRDefault="008F3298" w:rsidP="00190063">
            <w:pPr>
              <w:pStyle w:val="ListParagraph"/>
              <w:numPr>
                <w:ilvl w:val="0"/>
                <w:numId w:val="20"/>
              </w:numPr>
              <w:rPr>
                <w:rFonts w:cs="Arial"/>
                <w:sz w:val="20"/>
                <w:szCs w:val="20"/>
              </w:rPr>
            </w:pPr>
            <w:r>
              <w:rPr>
                <w:rFonts w:cs="Arial"/>
                <w:sz w:val="20"/>
                <w:szCs w:val="20"/>
              </w:rPr>
              <w:t xml:space="preserve">Reconsider the </w:t>
            </w:r>
            <w:r w:rsidR="00302E7D">
              <w:rPr>
                <w:rFonts w:cs="Arial"/>
                <w:sz w:val="20"/>
                <w:szCs w:val="20"/>
              </w:rPr>
              <w:t>effectiveness</w:t>
            </w:r>
            <w:r>
              <w:rPr>
                <w:rFonts w:cs="Arial"/>
                <w:sz w:val="20"/>
                <w:szCs w:val="20"/>
              </w:rPr>
              <w:t xml:space="preserve"> of using </w:t>
            </w:r>
            <w:r w:rsidR="00685AFF">
              <w:rPr>
                <w:rFonts w:cs="Arial"/>
                <w:sz w:val="20"/>
                <w:szCs w:val="20"/>
              </w:rPr>
              <w:t>unimproved land value (</w:t>
            </w:r>
            <w:r>
              <w:rPr>
                <w:rFonts w:cs="Arial"/>
                <w:sz w:val="20"/>
                <w:szCs w:val="20"/>
              </w:rPr>
              <w:t>UV</w:t>
            </w:r>
            <w:r w:rsidR="00685AFF">
              <w:rPr>
                <w:rFonts w:cs="Arial"/>
                <w:sz w:val="20"/>
                <w:szCs w:val="20"/>
              </w:rPr>
              <w:t>)</w:t>
            </w:r>
            <w:r>
              <w:rPr>
                <w:rFonts w:cs="Arial"/>
                <w:sz w:val="20"/>
                <w:szCs w:val="20"/>
              </w:rPr>
              <w:t xml:space="preserve"> a</w:t>
            </w:r>
            <w:r w:rsidR="00685AFF">
              <w:rPr>
                <w:rFonts w:cs="Arial"/>
                <w:sz w:val="20"/>
                <w:szCs w:val="20"/>
              </w:rPr>
              <w:t>s</w:t>
            </w:r>
            <w:r>
              <w:rPr>
                <w:rFonts w:cs="Arial"/>
                <w:sz w:val="20"/>
                <w:szCs w:val="20"/>
              </w:rPr>
              <w:t xml:space="preserve"> </w:t>
            </w:r>
            <w:r w:rsidR="00685AFF">
              <w:rPr>
                <w:rFonts w:cs="Arial"/>
                <w:sz w:val="20"/>
                <w:szCs w:val="20"/>
              </w:rPr>
              <w:t>eligibility</w:t>
            </w:r>
            <w:r>
              <w:rPr>
                <w:rFonts w:cs="Arial"/>
                <w:sz w:val="20"/>
                <w:szCs w:val="20"/>
              </w:rPr>
              <w:t xml:space="preserve"> criteria</w:t>
            </w:r>
            <w:r w:rsidR="00302E7D">
              <w:rPr>
                <w:rFonts w:cs="Arial"/>
                <w:sz w:val="20"/>
                <w:szCs w:val="20"/>
              </w:rPr>
              <w:t xml:space="preserve"> to target vulnerable and low income households</w:t>
            </w:r>
            <w:r w:rsidR="00144816">
              <w:rPr>
                <w:rFonts w:cs="Arial"/>
                <w:sz w:val="20"/>
                <w:szCs w:val="20"/>
              </w:rPr>
              <w:t>. I</w:t>
            </w:r>
            <w:r w:rsidR="006D73B0">
              <w:rPr>
                <w:rFonts w:cs="Arial"/>
                <w:sz w:val="20"/>
                <w:szCs w:val="20"/>
              </w:rPr>
              <w:t xml:space="preserve">f </w:t>
            </w:r>
            <w:r w:rsidR="00144816">
              <w:rPr>
                <w:rFonts w:cs="Arial"/>
                <w:sz w:val="20"/>
                <w:szCs w:val="20"/>
              </w:rPr>
              <w:t xml:space="preserve">UV </w:t>
            </w:r>
            <w:r w:rsidR="006D73B0">
              <w:rPr>
                <w:rFonts w:cs="Arial"/>
                <w:sz w:val="20"/>
                <w:szCs w:val="20"/>
              </w:rPr>
              <w:t>must</w:t>
            </w:r>
            <w:r w:rsidR="00144816">
              <w:rPr>
                <w:rFonts w:cs="Arial"/>
                <w:sz w:val="20"/>
                <w:szCs w:val="20"/>
              </w:rPr>
              <w:t xml:space="preserve"> be used</w:t>
            </w:r>
            <w:r w:rsidR="00302E7D">
              <w:rPr>
                <w:rFonts w:cs="Arial"/>
                <w:sz w:val="20"/>
                <w:szCs w:val="20"/>
              </w:rPr>
              <w:t>,</w:t>
            </w:r>
            <w:r w:rsidR="006D73B0">
              <w:rPr>
                <w:rFonts w:cs="Arial"/>
                <w:sz w:val="20"/>
                <w:szCs w:val="20"/>
              </w:rPr>
              <w:t xml:space="preserve"> </w:t>
            </w:r>
            <w:r w:rsidR="00144816" w:rsidRPr="00144816">
              <w:rPr>
                <w:rFonts w:cs="Arial"/>
                <w:sz w:val="20"/>
                <w:szCs w:val="20"/>
              </w:rPr>
              <w:t xml:space="preserve">then </w:t>
            </w:r>
            <w:r w:rsidR="008C1963">
              <w:rPr>
                <w:rFonts w:cs="Arial"/>
                <w:sz w:val="20"/>
                <w:szCs w:val="20"/>
              </w:rPr>
              <w:t xml:space="preserve">also </w:t>
            </w:r>
            <w:r w:rsidR="00144816" w:rsidRPr="00144816">
              <w:rPr>
                <w:rFonts w:cs="Arial"/>
                <w:sz w:val="20"/>
                <w:szCs w:val="20"/>
              </w:rPr>
              <w:t>use</w:t>
            </w:r>
            <w:r w:rsidR="00781F0D">
              <w:rPr>
                <w:rFonts w:cs="Arial"/>
                <w:sz w:val="20"/>
                <w:szCs w:val="20"/>
              </w:rPr>
              <w:t xml:space="preserve"> geographic distribution (e.g.</w:t>
            </w:r>
            <w:r w:rsidR="00144816" w:rsidRPr="00144816">
              <w:rPr>
                <w:rFonts w:cs="Arial"/>
                <w:sz w:val="20"/>
                <w:szCs w:val="20"/>
              </w:rPr>
              <w:t xml:space="preserve"> the map </w:t>
            </w:r>
            <w:r w:rsidR="00781F0D">
              <w:rPr>
                <w:rFonts w:cs="Arial"/>
                <w:sz w:val="20"/>
                <w:szCs w:val="20"/>
              </w:rPr>
              <w:t>in appendix</w:t>
            </w:r>
            <w:r w:rsidR="00144816" w:rsidRPr="00144816">
              <w:rPr>
                <w:rFonts w:cs="Arial"/>
                <w:sz w:val="20"/>
                <w:szCs w:val="20"/>
              </w:rPr>
              <w:t xml:space="preserve"> B</w:t>
            </w:r>
            <w:r w:rsidR="00781F0D">
              <w:rPr>
                <w:rFonts w:cs="Arial"/>
                <w:sz w:val="20"/>
                <w:szCs w:val="20"/>
              </w:rPr>
              <w:t>)</w:t>
            </w:r>
            <w:r w:rsidR="00144816" w:rsidRPr="00144816">
              <w:rPr>
                <w:rFonts w:cs="Arial"/>
                <w:sz w:val="20"/>
                <w:szCs w:val="20"/>
              </w:rPr>
              <w:t xml:space="preserve"> to help </w:t>
            </w:r>
            <w:r w:rsidR="00C117F9">
              <w:rPr>
                <w:rFonts w:cs="Arial"/>
                <w:sz w:val="20"/>
                <w:szCs w:val="20"/>
              </w:rPr>
              <w:t>identify</w:t>
            </w:r>
            <w:r w:rsidR="00144816" w:rsidRPr="00144816">
              <w:rPr>
                <w:rFonts w:cs="Arial"/>
                <w:sz w:val="20"/>
                <w:szCs w:val="20"/>
              </w:rPr>
              <w:t xml:space="preserve"> suburbs where an earlier forced transition may disadvantage people experiencing poverty less.</w:t>
            </w:r>
          </w:p>
          <w:p w14:paraId="75789664" w14:textId="47325E50" w:rsidR="00190063" w:rsidRPr="00190063" w:rsidRDefault="446D8FFA" w:rsidP="00190063">
            <w:pPr>
              <w:pStyle w:val="ListParagraph"/>
              <w:numPr>
                <w:ilvl w:val="0"/>
                <w:numId w:val="20"/>
              </w:numPr>
              <w:rPr>
                <w:rFonts w:cs="Arial"/>
                <w:sz w:val="20"/>
                <w:szCs w:val="20"/>
              </w:rPr>
            </w:pPr>
            <w:r w:rsidRPr="520C996B">
              <w:rPr>
                <w:rFonts w:cs="Arial"/>
                <w:sz w:val="20"/>
                <w:szCs w:val="20"/>
              </w:rPr>
              <w:t>Provide tailored support for people with disabilities and chronic health conditions to find and install accessible electric</w:t>
            </w:r>
            <w:r w:rsidR="6F83E146" w:rsidRPr="520C996B">
              <w:rPr>
                <w:rFonts w:cs="Arial"/>
                <w:sz w:val="20"/>
                <w:szCs w:val="20"/>
              </w:rPr>
              <w:t>al</w:t>
            </w:r>
            <w:r w:rsidRPr="520C996B">
              <w:rPr>
                <w:rFonts w:cs="Arial"/>
                <w:sz w:val="20"/>
                <w:szCs w:val="20"/>
              </w:rPr>
              <w:t xml:space="preserve"> appliances that meet their needs.</w:t>
            </w:r>
          </w:p>
        </w:tc>
      </w:tr>
      <w:tr w:rsidR="00190063" w:rsidRPr="00190063" w14:paraId="749E8EF4" w14:textId="77777777" w:rsidTr="520C996B">
        <w:trPr>
          <w:cnfStyle w:val="000000010000" w:firstRow="0" w:lastRow="0" w:firstColumn="0" w:lastColumn="0" w:oddVBand="0" w:evenVBand="0" w:oddHBand="0" w:evenHBand="1" w:firstRowFirstColumn="0" w:firstRowLastColumn="0" w:lastRowFirstColumn="0" w:lastRowLastColumn="0"/>
        </w:trPr>
        <w:tc>
          <w:tcPr>
            <w:tcW w:w="9020" w:type="dxa"/>
          </w:tcPr>
          <w:p w14:paraId="441D5366" w14:textId="77777777" w:rsidR="00190063" w:rsidRPr="00190063" w:rsidRDefault="00190063" w:rsidP="00DC7F55">
            <w:pPr>
              <w:rPr>
                <w:rFonts w:cs="Arial"/>
                <w:b/>
                <w:bCs/>
                <w:sz w:val="20"/>
                <w:szCs w:val="20"/>
              </w:rPr>
            </w:pPr>
            <w:r w:rsidRPr="00190063">
              <w:rPr>
                <w:rFonts w:cs="Arial"/>
                <w:b/>
                <w:bCs/>
                <w:sz w:val="20"/>
                <w:szCs w:val="20"/>
              </w:rPr>
              <w:lastRenderedPageBreak/>
              <w:t>Electrifying complex buildings</w:t>
            </w:r>
          </w:p>
          <w:p w14:paraId="34153E6E"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Acknowledge the equity implications of social complexity and prioritise converting affordable housing and buildings in less affluent neighbourhoods.</w:t>
            </w:r>
          </w:p>
          <w:p w14:paraId="2E08DBA7"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Partner with community sector organisations, including those working on the cost of living and housing crisis, with established links to the community.</w:t>
            </w:r>
          </w:p>
          <w:p w14:paraId="24DF5968" w14:textId="07EF9487" w:rsidR="00190063" w:rsidRPr="00190063" w:rsidRDefault="446D8FFA" w:rsidP="00190063">
            <w:pPr>
              <w:pStyle w:val="ListParagraph"/>
              <w:numPr>
                <w:ilvl w:val="0"/>
                <w:numId w:val="20"/>
              </w:numPr>
              <w:rPr>
                <w:rFonts w:cs="Arial"/>
                <w:sz w:val="20"/>
                <w:szCs w:val="20"/>
              </w:rPr>
            </w:pPr>
            <w:r w:rsidRPr="520C996B">
              <w:rPr>
                <w:rFonts w:cs="Arial"/>
                <w:sz w:val="20"/>
                <w:szCs w:val="20"/>
              </w:rPr>
              <w:t>Better publicise the current and planned future distribution of public E</w:t>
            </w:r>
            <w:r w:rsidR="436B55D2" w:rsidRPr="520C996B">
              <w:rPr>
                <w:rFonts w:cs="Arial"/>
                <w:sz w:val="20"/>
                <w:szCs w:val="20"/>
              </w:rPr>
              <w:t xml:space="preserve">lectric </w:t>
            </w:r>
            <w:r w:rsidRPr="520C996B">
              <w:rPr>
                <w:rFonts w:cs="Arial"/>
                <w:sz w:val="20"/>
                <w:szCs w:val="20"/>
              </w:rPr>
              <w:t>V</w:t>
            </w:r>
            <w:r w:rsidR="436B55D2" w:rsidRPr="520C996B">
              <w:rPr>
                <w:rFonts w:cs="Arial"/>
                <w:sz w:val="20"/>
                <w:szCs w:val="20"/>
              </w:rPr>
              <w:t>ehicle (EV)</w:t>
            </w:r>
            <w:r w:rsidRPr="520C996B">
              <w:rPr>
                <w:rFonts w:cs="Arial"/>
                <w:sz w:val="20"/>
                <w:szCs w:val="20"/>
              </w:rPr>
              <w:t xml:space="preserve"> chargers.</w:t>
            </w:r>
          </w:p>
          <w:p w14:paraId="2775A60D"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Investigate the case for regulating how the costs of efficient electric upgrades are distributed among building owners and occupants to ensure costs are spread equitably.</w:t>
            </w:r>
          </w:p>
          <w:p w14:paraId="67700E32"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Allow renters to nominate a tenant representative to their building’s executive committee if 50% of the occupants are renters.</w:t>
            </w:r>
          </w:p>
          <w:p w14:paraId="50DD8D53"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 xml:space="preserve">Implement a “one-stop-shop” support program to provide holistic planning, financial and project management support to building owners, including </w:t>
            </w:r>
            <w:proofErr w:type="gramStart"/>
            <w:r w:rsidRPr="520C996B">
              <w:rPr>
                <w:rFonts w:cs="Arial"/>
                <w:sz w:val="20"/>
                <w:szCs w:val="20"/>
              </w:rPr>
              <w:t>owners</w:t>
            </w:r>
            <w:proofErr w:type="gramEnd"/>
            <w:r w:rsidRPr="520C996B">
              <w:rPr>
                <w:rFonts w:cs="Arial"/>
                <w:sz w:val="20"/>
                <w:szCs w:val="20"/>
              </w:rPr>
              <w:t xml:space="preserve"> corporations.</w:t>
            </w:r>
          </w:p>
          <w:p w14:paraId="5E8377FA" w14:textId="4989DB5F" w:rsidR="00190063" w:rsidRPr="00190063" w:rsidRDefault="446D8FFA" w:rsidP="00190063">
            <w:pPr>
              <w:pStyle w:val="ListParagraph"/>
              <w:numPr>
                <w:ilvl w:val="0"/>
                <w:numId w:val="20"/>
              </w:numPr>
              <w:rPr>
                <w:rFonts w:cs="Arial"/>
                <w:sz w:val="20"/>
                <w:szCs w:val="20"/>
              </w:rPr>
            </w:pPr>
            <w:r w:rsidRPr="520C996B">
              <w:rPr>
                <w:rFonts w:cs="Arial"/>
                <w:sz w:val="20"/>
                <w:szCs w:val="20"/>
              </w:rPr>
              <w:t>Ensure the new Solar for Multi-Unit Developments component of the SHS prioritises vulnerable and low</w:t>
            </w:r>
            <w:r w:rsidR="00204CE3">
              <w:rPr>
                <w:rFonts w:cs="Arial"/>
                <w:sz w:val="20"/>
                <w:szCs w:val="20"/>
              </w:rPr>
              <w:t>-</w:t>
            </w:r>
            <w:r w:rsidRPr="520C996B">
              <w:rPr>
                <w:rFonts w:cs="Arial"/>
                <w:sz w:val="20"/>
                <w:szCs w:val="20"/>
              </w:rPr>
              <w:t>income</w:t>
            </w:r>
            <w:r w:rsidR="00204CE3">
              <w:rPr>
                <w:rFonts w:cs="Arial"/>
                <w:sz w:val="20"/>
                <w:szCs w:val="20"/>
              </w:rPr>
              <w:t xml:space="preserve"> </w:t>
            </w:r>
            <w:r w:rsidRPr="520C996B">
              <w:rPr>
                <w:rFonts w:cs="Arial"/>
                <w:sz w:val="20"/>
                <w:szCs w:val="20"/>
              </w:rPr>
              <w:t>households.</w:t>
            </w:r>
          </w:p>
        </w:tc>
      </w:tr>
      <w:tr w:rsidR="00190063" w:rsidRPr="00190063" w14:paraId="0ED8ADB8" w14:textId="77777777" w:rsidTr="520C996B">
        <w:trPr>
          <w:cnfStyle w:val="000000100000" w:firstRow="0" w:lastRow="0" w:firstColumn="0" w:lastColumn="0" w:oddVBand="0" w:evenVBand="0" w:oddHBand="1" w:evenHBand="0" w:firstRowFirstColumn="0" w:firstRowLastColumn="0" w:lastRowFirstColumn="0" w:lastRowLastColumn="0"/>
        </w:trPr>
        <w:tc>
          <w:tcPr>
            <w:tcW w:w="9020" w:type="dxa"/>
          </w:tcPr>
          <w:p w14:paraId="01DF1E61" w14:textId="28CC7B75" w:rsidR="00190063" w:rsidRPr="00190063" w:rsidRDefault="00190063" w:rsidP="00DC7F55">
            <w:pPr>
              <w:rPr>
                <w:rFonts w:cs="Arial"/>
                <w:b/>
                <w:bCs/>
                <w:sz w:val="20"/>
                <w:szCs w:val="20"/>
              </w:rPr>
            </w:pPr>
            <w:r w:rsidRPr="00190063">
              <w:rPr>
                <w:rFonts w:cs="Arial"/>
                <w:b/>
                <w:bCs/>
                <w:sz w:val="20"/>
                <w:szCs w:val="20"/>
              </w:rPr>
              <w:t>Indicators for measuring the transition</w:t>
            </w:r>
          </w:p>
          <w:p w14:paraId="679D2CE7"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Strengthen the ambition of the proposed indicators. Targets should also increase in ambition over time.</w:t>
            </w:r>
          </w:p>
          <w:p w14:paraId="13D08692" w14:textId="63CA2631" w:rsidR="00190063" w:rsidRPr="00190063" w:rsidRDefault="446D8FFA" w:rsidP="00190063">
            <w:pPr>
              <w:pStyle w:val="ListParagraph"/>
              <w:numPr>
                <w:ilvl w:val="0"/>
                <w:numId w:val="20"/>
              </w:numPr>
              <w:rPr>
                <w:rFonts w:cs="Arial"/>
                <w:sz w:val="20"/>
                <w:szCs w:val="20"/>
              </w:rPr>
            </w:pPr>
            <w:r w:rsidRPr="520C996B">
              <w:rPr>
                <w:rFonts w:cs="Arial"/>
                <w:sz w:val="20"/>
                <w:szCs w:val="20"/>
              </w:rPr>
              <w:t xml:space="preserve">Track and publish the number of residential, </w:t>
            </w:r>
            <w:proofErr w:type="gramStart"/>
            <w:r w:rsidRPr="520C996B">
              <w:rPr>
                <w:rFonts w:cs="Arial"/>
                <w:sz w:val="20"/>
                <w:szCs w:val="20"/>
              </w:rPr>
              <w:t>commercial</w:t>
            </w:r>
            <w:proofErr w:type="gramEnd"/>
            <w:r w:rsidRPr="520C996B">
              <w:rPr>
                <w:rFonts w:cs="Arial"/>
                <w:sz w:val="20"/>
                <w:szCs w:val="20"/>
              </w:rPr>
              <w:t xml:space="preserve"> and industrial gas network connections</w:t>
            </w:r>
            <w:r w:rsidR="563C236B" w:rsidRPr="520C996B">
              <w:rPr>
                <w:rFonts w:cs="Arial"/>
                <w:sz w:val="20"/>
                <w:szCs w:val="20"/>
              </w:rPr>
              <w:t>;</w:t>
            </w:r>
            <w:r w:rsidRPr="520C996B">
              <w:rPr>
                <w:rFonts w:cs="Arial"/>
                <w:sz w:val="20"/>
                <w:szCs w:val="20"/>
              </w:rPr>
              <w:t xml:space="preserve"> the total gas volume consumed </w:t>
            </w:r>
            <w:r w:rsidR="612A7482" w:rsidRPr="520C996B">
              <w:rPr>
                <w:rFonts w:cs="Arial"/>
                <w:sz w:val="20"/>
                <w:szCs w:val="20"/>
              </w:rPr>
              <w:t xml:space="preserve">according to </w:t>
            </w:r>
            <w:r w:rsidRPr="520C996B">
              <w:rPr>
                <w:rFonts w:cs="Arial"/>
                <w:sz w:val="20"/>
                <w:szCs w:val="20"/>
              </w:rPr>
              <w:t xml:space="preserve">each </w:t>
            </w:r>
            <w:r w:rsidR="612A7482" w:rsidRPr="520C996B">
              <w:rPr>
                <w:rFonts w:cs="Arial"/>
                <w:sz w:val="20"/>
                <w:szCs w:val="20"/>
              </w:rPr>
              <w:t xml:space="preserve">of these </w:t>
            </w:r>
            <w:r w:rsidRPr="520C996B">
              <w:rPr>
                <w:rFonts w:cs="Arial"/>
                <w:sz w:val="20"/>
                <w:szCs w:val="20"/>
              </w:rPr>
              <w:t>categor</w:t>
            </w:r>
            <w:r w:rsidR="612A7482" w:rsidRPr="520C996B">
              <w:rPr>
                <w:rFonts w:cs="Arial"/>
                <w:sz w:val="20"/>
                <w:szCs w:val="20"/>
              </w:rPr>
              <w:t>ies; and</w:t>
            </w:r>
            <w:r w:rsidR="00190063" w:rsidRPr="520C996B" w:rsidDel="446D8FFA">
              <w:rPr>
                <w:rFonts w:cs="Arial"/>
                <w:sz w:val="20"/>
                <w:szCs w:val="20"/>
              </w:rPr>
              <w:t xml:space="preserve"> </w:t>
            </w:r>
            <w:r w:rsidRPr="520C996B">
              <w:rPr>
                <w:rFonts w:cs="Arial"/>
                <w:sz w:val="20"/>
                <w:szCs w:val="20"/>
              </w:rPr>
              <w:t>the total gas volume per connection of commercial and industrial connections.</w:t>
            </w:r>
          </w:p>
          <w:p w14:paraId="41C741B1" w14:textId="77777777" w:rsidR="00190063" w:rsidRPr="00190063" w:rsidRDefault="446D8FFA" w:rsidP="00190063">
            <w:pPr>
              <w:pStyle w:val="ListParagraph"/>
              <w:numPr>
                <w:ilvl w:val="0"/>
                <w:numId w:val="20"/>
              </w:numPr>
              <w:rPr>
                <w:rFonts w:cs="Arial"/>
                <w:sz w:val="20"/>
                <w:szCs w:val="20"/>
              </w:rPr>
            </w:pPr>
            <w:r w:rsidRPr="520C996B">
              <w:rPr>
                <w:rFonts w:cs="Arial"/>
                <w:sz w:val="20"/>
                <w:szCs w:val="20"/>
              </w:rPr>
              <w:t>Ensure the IEP supports and aligns with ACT’s Zero Emissions Vehicle Strategy to ensure that public EV charging infrastructure meets demand and is equitably distributed.</w:t>
            </w:r>
          </w:p>
          <w:p w14:paraId="142FF50D" w14:textId="40E6B634" w:rsidR="00190063" w:rsidRPr="00190063" w:rsidRDefault="446D8FFA" w:rsidP="00190063">
            <w:pPr>
              <w:pStyle w:val="ListParagraph"/>
              <w:numPr>
                <w:ilvl w:val="0"/>
                <w:numId w:val="20"/>
              </w:numPr>
              <w:rPr>
                <w:rFonts w:cs="Arial"/>
                <w:sz w:val="20"/>
                <w:szCs w:val="20"/>
              </w:rPr>
            </w:pPr>
            <w:r w:rsidRPr="520C996B">
              <w:rPr>
                <w:rFonts w:cs="Arial"/>
                <w:sz w:val="20"/>
                <w:szCs w:val="20"/>
              </w:rPr>
              <w:t xml:space="preserve">Limit the number of </w:t>
            </w:r>
            <w:r w:rsidR="00FD1D50">
              <w:rPr>
                <w:rFonts w:cs="Arial"/>
                <w:sz w:val="20"/>
                <w:szCs w:val="20"/>
              </w:rPr>
              <w:t xml:space="preserve">fossil fuel </w:t>
            </w:r>
            <w:r w:rsidRPr="520C996B">
              <w:rPr>
                <w:rFonts w:cs="Arial"/>
                <w:sz w:val="20"/>
                <w:szCs w:val="20"/>
              </w:rPr>
              <w:t>gas appliances permitted to be sold in the ACT and reduce the allocation over time.</w:t>
            </w:r>
          </w:p>
        </w:tc>
      </w:tr>
    </w:tbl>
    <w:p w14:paraId="522CF78A" w14:textId="28EB552E" w:rsidR="008C663D" w:rsidRDefault="00BB555F" w:rsidP="00BB10F6">
      <w:pPr>
        <w:pStyle w:val="Heading1"/>
      </w:pPr>
      <w:bookmarkStart w:id="6" w:name="_Toc145430741"/>
      <w:r>
        <w:lastRenderedPageBreak/>
        <w:t>Introduction</w:t>
      </w:r>
      <w:r w:rsidR="00C53DCC">
        <w:t xml:space="preserve">: </w:t>
      </w:r>
      <w:r w:rsidR="004C2F61">
        <w:t>A</w:t>
      </w:r>
      <w:r w:rsidR="00C44353">
        <w:t xml:space="preserve"> </w:t>
      </w:r>
      <w:r w:rsidR="007B33C9">
        <w:t>f</w:t>
      </w:r>
      <w:r w:rsidR="00C44353">
        <w:t>air</w:t>
      </w:r>
      <w:r w:rsidR="006771EF">
        <w:t xml:space="preserve">, </w:t>
      </w:r>
      <w:r w:rsidR="00751DFC">
        <w:t>fast,</w:t>
      </w:r>
      <w:r w:rsidR="00C44353">
        <w:t xml:space="preserve"> and </w:t>
      </w:r>
      <w:r w:rsidR="007B33C9">
        <w:t>i</w:t>
      </w:r>
      <w:r w:rsidR="00C44353">
        <w:t xml:space="preserve">nclusive </w:t>
      </w:r>
      <w:r w:rsidR="007B33C9">
        <w:t>e</w:t>
      </w:r>
      <w:r w:rsidR="00B8673C">
        <w:t xml:space="preserve">nergy </w:t>
      </w:r>
      <w:r w:rsidR="007B33C9">
        <w:t>t</w:t>
      </w:r>
      <w:r w:rsidR="00C44353">
        <w:t>ransition</w:t>
      </w:r>
      <w:bookmarkEnd w:id="6"/>
    </w:p>
    <w:tbl>
      <w:tblPr>
        <w:tblStyle w:val="Table2"/>
        <w:tblW w:w="0" w:type="auto"/>
        <w:tblLook w:val="04A0" w:firstRow="1" w:lastRow="0" w:firstColumn="1" w:lastColumn="0" w:noHBand="0" w:noVBand="1"/>
      </w:tblPr>
      <w:tblGrid>
        <w:gridCol w:w="9020"/>
      </w:tblGrid>
      <w:tr w:rsidR="006E2232" w:rsidRPr="00C33F5B" w14:paraId="5A5DB841" w14:textId="77777777" w:rsidTr="006E2232">
        <w:trPr>
          <w:cnfStyle w:val="100000000000" w:firstRow="1" w:lastRow="0" w:firstColumn="0" w:lastColumn="0" w:oddVBand="0" w:evenVBand="0" w:oddHBand="0" w:evenHBand="0" w:firstRowFirstColumn="0" w:firstRowLastColumn="0" w:lastRowFirstColumn="0" w:lastRowLastColumn="0"/>
        </w:trPr>
        <w:tc>
          <w:tcPr>
            <w:tcW w:w="9020" w:type="dxa"/>
          </w:tcPr>
          <w:p w14:paraId="64458720" w14:textId="1C1B2576" w:rsidR="006E2232" w:rsidRPr="00C33F5B" w:rsidRDefault="006E2232" w:rsidP="006E2232">
            <w:pPr>
              <w:rPr>
                <w:szCs w:val="20"/>
              </w:rPr>
            </w:pPr>
            <w:r w:rsidRPr="00C33F5B">
              <w:rPr>
                <w:szCs w:val="20"/>
              </w:rPr>
              <w:t>Recommendations</w:t>
            </w:r>
          </w:p>
        </w:tc>
      </w:tr>
      <w:tr w:rsidR="006E2232" w:rsidRPr="00C33F5B" w14:paraId="3D0FF9F0" w14:textId="77777777" w:rsidTr="006E2232">
        <w:tc>
          <w:tcPr>
            <w:tcW w:w="9020" w:type="dxa"/>
          </w:tcPr>
          <w:p w14:paraId="31F70A3E" w14:textId="77777777" w:rsidR="00C33F5B" w:rsidRPr="00C33F5B" w:rsidRDefault="00C33F5B" w:rsidP="00C33F5B">
            <w:pPr>
              <w:pStyle w:val="ListParagraph"/>
              <w:numPr>
                <w:ilvl w:val="0"/>
                <w:numId w:val="37"/>
              </w:numPr>
              <w:rPr>
                <w:szCs w:val="20"/>
              </w:rPr>
            </w:pPr>
            <w:r w:rsidRPr="00C33F5B">
              <w:rPr>
                <w:szCs w:val="20"/>
              </w:rPr>
              <w:t>Make clear who requires support to transition and how these people will be supported.</w:t>
            </w:r>
          </w:p>
          <w:p w14:paraId="58728974" w14:textId="5D2803E9" w:rsidR="006E2232" w:rsidRPr="00C33F5B" w:rsidRDefault="00C33F5B" w:rsidP="00C33F5B">
            <w:pPr>
              <w:pStyle w:val="ListParagraph"/>
              <w:numPr>
                <w:ilvl w:val="0"/>
                <w:numId w:val="37"/>
              </w:numPr>
              <w:rPr>
                <w:szCs w:val="20"/>
              </w:rPr>
            </w:pPr>
            <w:r w:rsidRPr="00C33F5B">
              <w:rPr>
                <w:szCs w:val="20"/>
              </w:rPr>
              <w:t>Acknowledge and consider the context of the current cost of living crisis. The IEP should address both climate change and the cost of living in a way that is inclusive of vulnerable and low</w:t>
            </w:r>
            <w:r w:rsidR="00546484" w:rsidRPr="00C33F5B">
              <w:rPr>
                <w:szCs w:val="20"/>
              </w:rPr>
              <w:t>-income</w:t>
            </w:r>
            <w:r w:rsidRPr="00C33F5B">
              <w:rPr>
                <w:szCs w:val="20"/>
              </w:rPr>
              <w:t xml:space="preserve"> people, ordinary </w:t>
            </w:r>
            <w:proofErr w:type="gramStart"/>
            <w:r w:rsidRPr="00C33F5B">
              <w:rPr>
                <w:szCs w:val="20"/>
              </w:rPr>
              <w:t>workers</w:t>
            </w:r>
            <w:proofErr w:type="gramEnd"/>
            <w:r w:rsidRPr="00C33F5B">
              <w:rPr>
                <w:szCs w:val="20"/>
              </w:rPr>
              <w:t xml:space="preserve"> and renters to make their lives both environmentally and financially sustainable.</w:t>
            </w:r>
          </w:p>
        </w:tc>
      </w:tr>
    </w:tbl>
    <w:p w14:paraId="4F861CDC" w14:textId="77777777" w:rsidR="006E2232" w:rsidRPr="006E2232" w:rsidRDefault="006E2232" w:rsidP="006E2232"/>
    <w:p w14:paraId="5D16A6E4" w14:textId="6821633B" w:rsidR="00076DF6" w:rsidRDefault="000E2B85" w:rsidP="000E2B85">
      <w:r w:rsidRPr="00FD2965">
        <w:t>The ACT Council of Social Service (ACTCOSS)</w:t>
      </w:r>
      <w:r>
        <w:t xml:space="preserve"> and </w:t>
      </w:r>
      <w:r w:rsidRPr="00F525EB">
        <w:t>Care Financial Counselling (Care)</w:t>
      </w:r>
      <w:r w:rsidRPr="00FD2965">
        <w:t xml:space="preserve"> welcome the opportunity to provide a submission to the ACT Government’s Integrated Energy Plan (IEP) position paper. ACTCOSS advocates for social justice in the ACT and represents not-for-profit community organisations. </w:t>
      </w:r>
      <w:r w:rsidR="00752DA1">
        <w:t xml:space="preserve">ACTCOSS would also supports the intention of the submission provided by the Conservation Council ACT. </w:t>
      </w:r>
      <w:r w:rsidR="00161D49" w:rsidRPr="00161D49">
        <w:t>Care is a</w:t>
      </w:r>
      <w:r w:rsidR="00161D49">
        <w:t xml:space="preserve"> c</w:t>
      </w:r>
      <w:r w:rsidR="00161D49" w:rsidRPr="00161D49">
        <w:t>ommunity organisation that provides free and confidential support and assistance to people living on low to moderate incomes or who are experiencing financial difficulty. Care has been supporting the Canberra community since 1983 and we believe in</w:t>
      </w:r>
      <w:r w:rsidR="00161D49">
        <w:t xml:space="preserve"> </w:t>
      </w:r>
      <w:r w:rsidR="00161D49" w:rsidRPr="00161D49">
        <w:t>financial fairness for all.</w:t>
      </w:r>
    </w:p>
    <w:p w14:paraId="30484D7D" w14:textId="77777777" w:rsidR="000E2B85" w:rsidRDefault="000E2B85" w:rsidP="000E2B85">
      <w:pPr>
        <w:rPr>
          <w:lang w:val="en-US"/>
        </w:rPr>
      </w:pPr>
    </w:p>
    <w:p w14:paraId="60D1925E" w14:textId="38939261" w:rsidR="000E2B85" w:rsidRDefault="00752DA1" w:rsidP="000E2B85">
      <w:r>
        <w:t>We</w:t>
      </w:r>
      <w:r w:rsidR="000E2B85" w:rsidRPr="00F04109">
        <w:t xml:space="preserve"> seek to ensure that the energy system in the ACT is inclusive as well as sustainable and provides optimal outcomes for all people, communities, and the environment. ACTCOSS and </w:t>
      </w:r>
      <w:r w:rsidR="00313CFB">
        <w:t>Care</w:t>
      </w:r>
      <w:r w:rsidR="000E2B85" w:rsidRPr="00F04109">
        <w:t xml:space="preserve"> seek to support ACT low</w:t>
      </w:r>
      <w:r w:rsidR="00546484">
        <w:t>-</w:t>
      </w:r>
      <w:r w:rsidR="000E2B85" w:rsidRPr="00F04109">
        <w:t>income and vulnerable households and community sector organisations to participate in decision making on energy issues to achieve better consumer outcomes in terms of affordable, reliable, safe, and clean energy as an essential service.</w:t>
      </w:r>
    </w:p>
    <w:p w14:paraId="6FB8E043" w14:textId="77777777" w:rsidR="000E2B85" w:rsidRDefault="000E2B85" w:rsidP="009B5CA3"/>
    <w:p w14:paraId="3E78B0B1" w14:textId="2DF9115E" w:rsidR="009B5CA3" w:rsidRDefault="00A601C4" w:rsidP="009B5CA3">
      <w:r>
        <w:t xml:space="preserve">In its position paper </w:t>
      </w:r>
      <w:r w:rsidR="00124656" w:rsidRPr="00124656">
        <w:rPr>
          <w:i/>
          <w:iCs/>
        </w:rPr>
        <w:t>Canberra is electrifying:</w:t>
      </w:r>
      <w:r w:rsidR="00124656">
        <w:rPr>
          <w:i/>
          <w:iCs/>
        </w:rPr>
        <w:t xml:space="preserve"> </w:t>
      </w:r>
      <w:r w:rsidR="00124656" w:rsidRPr="00124656">
        <w:rPr>
          <w:i/>
          <w:iCs/>
        </w:rPr>
        <w:t>Towards a net zero emissions city</w:t>
      </w:r>
      <w:r w:rsidR="00124656">
        <w:t xml:space="preserve">, </w:t>
      </w:r>
      <w:r w:rsidR="005D0719">
        <w:t xml:space="preserve">the ACT Government has committed to </w:t>
      </w:r>
      <w:r w:rsidR="007774AF">
        <w:t>prioritising a fair and equitable transition</w:t>
      </w:r>
      <w:r w:rsidR="00545D79">
        <w:t xml:space="preserve"> and supporting </w:t>
      </w:r>
      <w:r w:rsidR="00CF4A03">
        <w:t>“</w:t>
      </w:r>
      <w:r w:rsidR="00545D79">
        <w:t>those who require assistance to electrify”</w:t>
      </w:r>
      <w:r w:rsidR="00CF4A03">
        <w:t>.</w:t>
      </w:r>
      <w:r w:rsidR="00CF4A03">
        <w:rPr>
          <w:rStyle w:val="FootnoteReference"/>
        </w:rPr>
        <w:footnoteReference w:id="2"/>
      </w:r>
      <w:r w:rsidR="00993A53">
        <w:t xml:space="preserve"> </w:t>
      </w:r>
      <w:r w:rsidR="007C49E0">
        <w:t xml:space="preserve">ACTCOSS commends this approach, and </w:t>
      </w:r>
      <w:r w:rsidR="001A0ECE">
        <w:t>this</w:t>
      </w:r>
      <w:r w:rsidR="00EA1D63">
        <w:t xml:space="preserve"> submission</w:t>
      </w:r>
      <w:r w:rsidR="00EA1D63" w:rsidRPr="00EA1D63">
        <w:t xml:space="preserve"> highlights the need for equity to be front and centre of the phasing out </w:t>
      </w:r>
      <w:r w:rsidR="00F53021">
        <w:t xml:space="preserve">of </w:t>
      </w:r>
      <w:r w:rsidR="00EA1D63" w:rsidRPr="00EA1D63">
        <w:t>fossil</w:t>
      </w:r>
      <w:r w:rsidR="007C49E0">
        <w:t xml:space="preserve"> </w:t>
      </w:r>
      <w:r w:rsidR="00EA1D63" w:rsidRPr="00EA1D63">
        <w:t>fuel gas and the pathway to electrification. Climate change is a social justice issue. Globally and within our own community, disadvantaged groups are more likely to be negatively impacted by climate change.</w:t>
      </w:r>
      <w:r w:rsidR="007C49E0">
        <w:rPr>
          <w:rStyle w:val="FootnoteReference"/>
        </w:rPr>
        <w:footnoteReference w:id="3"/>
      </w:r>
      <w:r w:rsidR="00EA1D63" w:rsidRPr="00EA1D63">
        <w:t xml:space="preserve"> Climate action is also a social justice issue. Climate action through mitigation and adaptation measures must not entrench or exacerbate disadvantage. Instead, climate action </w:t>
      </w:r>
      <w:r w:rsidR="002C12DF">
        <w:t xml:space="preserve">can and </w:t>
      </w:r>
      <w:r w:rsidR="00EA1D63" w:rsidRPr="00EA1D63">
        <w:t xml:space="preserve">should aim to </w:t>
      </w:r>
      <w:r w:rsidR="002C12DF">
        <w:t xml:space="preserve">also </w:t>
      </w:r>
      <w:r w:rsidR="00EA1D63" w:rsidRPr="00EA1D63">
        <w:t>reduce poverty and inequality and improve wellbeing.</w:t>
      </w:r>
      <w:r w:rsidR="00D07249">
        <w:rPr>
          <w:rStyle w:val="FootnoteReference"/>
        </w:rPr>
        <w:footnoteReference w:id="4"/>
      </w:r>
      <w:r w:rsidR="006922EB">
        <w:br/>
      </w:r>
    </w:p>
    <w:p w14:paraId="367AB459" w14:textId="6626F3B2" w:rsidR="00CD05C5" w:rsidRPr="000218EE" w:rsidRDefault="006922EB" w:rsidP="009B5CA3">
      <w:r w:rsidRPr="00117CDE">
        <w:lastRenderedPageBreak/>
        <w:t xml:space="preserve">The position paper’s </w:t>
      </w:r>
      <w:r w:rsidR="00A32190" w:rsidRPr="00117CDE">
        <w:t>vision for 2045 presents an opportunity to be more holistic</w:t>
      </w:r>
      <w:r w:rsidR="0017227A" w:rsidRPr="00117CDE">
        <w:t xml:space="preserve"> about the kind of </w:t>
      </w:r>
      <w:r w:rsidR="0011658B" w:rsidRPr="00117CDE">
        <w:t xml:space="preserve">social outcomes </w:t>
      </w:r>
      <w:r w:rsidR="0025108E" w:rsidRPr="00117CDE">
        <w:t xml:space="preserve">the ACT Government is seeking through electrification. </w:t>
      </w:r>
      <w:r w:rsidR="009221AA" w:rsidRPr="00117CDE">
        <w:t xml:space="preserve">This mission is an opportunity to align </w:t>
      </w:r>
      <w:r w:rsidR="00601729" w:rsidRPr="00117CDE">
        <w:t xml:space="preserve">environmental and climate outcomes with social outcomes </w:t>
      </w:r>
      <w:r w:rsidR="00CE0317">
        <w:t xml:space="preserve">that are </w:t>
      </w:r>
      <w:r w:rsidR="00601729" w:rsidRPr="00117CDE">
        <w:t xml:space="preserve">broader than </w:t>
      </w:r>
      <w:r w:rsidR="003D10EA">
        <w:t>simply</w:t>
      </w:r>
      <w:r w:rsidR="003D10EA" w:rsidRPr="00117CDE">
        <w:t xml:space="preserve"> </w:t>
      </w:r>
      <w:r w:rsidR="001A27A6" w:rsidRPr="00117CDE">
        <w:t>helping households</w:t>
      </w:r>
      <w:r w:rsidR="003D10EA">
        <w:t xml:space="preserve"> to</w:t>
      </w:r>
      <w:r w:rsidR="001A27A6" w:rsidRPr="00117CDE">
        <w:t xml:space="preserve"> save on energy bills, but </w:t>
      </w:r>
      <w:r w:rsidR="003D10EA" w:rsidRPr="00117CDE">
        <w:t>includ</w:t>
      </w:r>
      <w:r w:rsidR="003D10EA">
        <w:t>e</w:t>
      </w:r>
      <w:r w:rsidR="003D10EA" w:rsidRPr="00117CDE">
        <w:t xml:space="preserve"> </w:t>
      </w:r>
      <w:r w:rsidR="007716A2" w:rsidRPr="00117CDE">
        <w:t xml:space="preserve">goals such as no poverty, </w:t>
      </w:r>
      <w:r w:rsidR="00F45E75" w:rsidRPr="00117CDE">
        <w:t>equity,</w:t>
      </w:r>
      <w:r w:rsidR="00376CFD" w:rsidRPr="00117CDE">
        <w:t xml:space="preserve"> and improved housing outcomes.</w:t>
      </w:r>
      <w:r w:rsidR="0025108E">
        <w:t xml:space="preserve"> </w:t>
      </w:r>
    </w:p>
    <w:p w14:paraId="18BBB0FD" w14:textId="77777777" w:rsidR="00306E60" w:rsidRDefault="00306E60" w:rsidP="009B5CA3"/>
    <w:p w14:paraId="6A804CDA" w14:textId="35137535" w:rsidR="00B15CE1" w:rsidRDefault="00306E60" w:rsidP="00D40639">
      <w:r>
        <w:t>Overall, ACTCOSS is supportive of the imperative to reduce emissions</w:t>
      </w:r>
      <w:r w:rsidR="00915E92">
        <w:t xml:space="preserve"> to net zero by </w:t>
      </w:r>
      <w:r w:rsidR="00F63233">
        <w:t xml:space="preserve">2045 </w:t>
      </w:r>
      <w:r w:rsidR="000B1F56">
        <w:t xml:space="preserve">by fully electrifying the city. Several recent studies have shown that </w:t>
      </w:r>
      <w:r w:rsidR="00FD3C72">
        <w:t xml:space="preserve">complete electrification is the cheapest way to decarbonise </w:t>
      </w:r>
      <w:r w:rsidR="00632EC9">
        <w:t>compared to</w:t>
      </w:r>
      <w:r w:rsidR="00E23CD3">
        <w:t xml:space="preserve"> investing in “green” gas.</w:t>
      </w:r>
      <w:r w:rsidR="00E23CD3">
        <w:rPr>
          <w:rStyle w:val="FootnoteReference"/>
        </w:rPr>
        <w:footnoteReference w:id="5"/>
      </w:r>
      <w:r w:rsidR="00E23CD3">
        <w:t xml:space="preserve"> However, ACTCOSS </w:t>
      </w:r>
      <w:r w:rsidR="00710C30">
        <w:t>suggests some elements of the</w:t>
      </w:r>
      <w:r w:rsidR="00FC0B5D">
        <w:t xml:space="preserve"> IEP could be clarified</w:t>
      </w:r>
      <w:r w:rsidR="0089635E">
        <w:t xml:space="preserve"> and strengthened</w:t>
      </w:r>
      <w:r w:rsidR="00FC0B5D">
        <w:t>.</w:t>
      </w:r>
      <w:r w:rsidR="00AC68CF">
        <w:t xml:space="preserve"> The </w:t>
      </w:r>
      <w:r w:rsidR="003F02D6">
        <w:t>IEP 1</w:t>
      </w:r>
      <w:r w:rsidR="00AC68CF">
        <w:t xml:space="preserve"> </w:t>
      </w:r>
      <w:r w:rsidR="00CF078F">
        <w:t>(2024-30) focus on supporting those who require assistance to transition is important</w:t>
      </w:r>
      <w:r w:rsidR="00C25D33">
        <w:t xml:space="preserve"> and consistent with the principle of equity, but it would be beneficial for the Government to </w:t>
      </w:r>
      <w:r w:rsidR="003F02D6" w:rsidRPr="00117CDE">
        <w:t>define more specifically who these people are and how they will be supported.</w:t>
      </w:r>
    </w:p>
    <w:p w14:paraId="47BFC158" w14:textId="77777777" w:rsidR="00B15CE1" w:rsidRDefault="00B15CE1" w:rsidP="00D40639"/>
    <w:p w14:paraId="178DDBC8" w14:textId="7F8247D1" w:rsidR="00D40639" w:rsidRDefault="00C0643A" w:rsidP="00D40639">
      <w:r>
        <w:t xml:space="preserve">ACT’s low consumer confidence in the energy market interacts with the </w:t>
      </w:r>
      <w:r w:rsidR="00851EC7">
        <w:t>current cost of living crisis</w:t>
      </w:r>
      <w:r>
        <w:t>.</w:t>
      </w:r>
      <w:r w:rsidR="00C218AC">
        <w:t xml:space="preserve"> </w:t>
      </w:r>
      <w:r w:rsidR="00EE19BD" w:rsidRPr="00F04109">
        <w:t>The Energy Consumers Australia June 2023 Energy Consumer Sentiment Survey show</w:t>
      </w:r>
      <w:r w:rsidR="005B7100">
        <w:t>s</w:t>
      </w:r>
      <w:r w:rsidR="00EE19BD" w:rsidRPr="00F04109">
        <w:t xml:space="preserve"> that the ACT had some of the lowest consumer satisfaction, trust, and confidence in the electricity market in the country.</w:t>
      </w:r>
      <w:r w:rsidR="00EE19BD" w:rsidRPr="00F04109">
        <w:rPr>
          <w:rStyle w:val="FootnoteReference"/>
        </w:rPr>
        <w:footnoteReference w:id="6"/>
      </w:r>
      <w:r w:rsidR="00D40639">
        <w:t xml:space="preserve"> </w:t>
      </w:r>
      <w:r w:rsidR="00CD6E2C">
        <w:t>The majority of</w:t>
      </w:r>
      <w:r w:rsidR="00CD6E2C" w:rsidRPr="00D40639">
        <w:t xml:space="preserve"> </w:t>
      </w:r>
      <w:r w:rsidR="00D40639" w:rsidRPr="00D40639">
        <w:t xml:space="preserve">respondents </w:t>
      </w:r>
      <w:r w:rsidR="00CD6E2C" w:rsidRPr="00D40639">
        <w:t xml:space="preserve">(72%) </w:t>
      </w:r>
      <w:r w:rsidR="00D40639" w:rsidRPr="00D40639">
        <w:t>were not confident that the overall electricity market (the energy industry and regulators) is working in their long</w:t>
      </w:r>
      <w:r w:rsidR="00185A75">
        <w:t>-</w:t>
      </w:r>
      <w:r w:rsidR="00D40639" w:rsidRPr="00D40639">
        <w:t>term interests.</w:t>
      </w:r>
    </w:p>
    <w:p w14:paraId="53515E5E" w14:textId="77777777" w:rsidR="00787459" w:rsidRDefault="00787459" w:rsidP="00D40639"/>
    <w:p w14:paraId="34A65588" w14:textId="5818BBA6" w:rsidR="00885C7B" w:rsidRDefault="00787459" w:rsidP="00885C7B">
      <w:r>
        <w:t>The ACT Government should also carefully consider how the current cost of living crisis is both decreasing low</w:t>
      </w:r>
      <w:r w:rsidR="00185A75">
        <w:t>-</w:t>
      </w:r>
      <w:r>
        <w:t>income households’ ability to afford life’s essentials and their capacity to mentally engage with issues like climate change.</w:t>
      </w:r>
      <w:r w:rsidR="0033650F">
        <w:t xml:space="preserve"> </w:t>
      </w:r>
      <w:r w:rsidR="0093184B" w:rsidRPr="00F04109">
        <w:t>This is consistent with ACTCOSS’ analysis of cost of living data that shows that low</w:t>
      </w:r>
      <w:r w:rsidR="00185A75">
        <w:t>-</w:t>
      </w:r>
      <w:r w:rsidR="0093184B" w:rsidRPr="00F04109">
        <w:t>income</w:t>
      </w:r>
      <w:r w:rsidR="00D51ED4">
        <w:t xml:space="preserve"> </w:t>
      </w:r>
      <w:r w:rsidR="0093184B" w:rsidRPr="00F04109">
        <w:t>households are increasingly unable to keep up with the cost of essentials.</w:t>
      </w:r>
      <w:r w:rsidR="0093184B" w:rsidRPr="00F04109">
        <w:rPr>
          <w:rStyle w:val="FootnoteReference"/>
        </w:rPr>
        <w:footnoteReference w:id="7"/>
      </w:r>
      <w:r w:rsidR="00D51ED4">
        <w:t xml:space="preserve"> </w:t>
      </w:r>
      <w:r w:rsidR="00885C7B" w:rsidRPr="00F04109">
        <w:t xml:space="preserve">ACTCOSS’ findings from the </w:t>
      </w:r>
      <w:hyperlink r:id="rId24" w:history="1">
        <w:r w:rsidR="00885C7B" w:rsidRPr="00F04109">
          <w:rPr>
            <w:rStyle w:val="Hyperlink"/>
          </w:rPr>
          <w:t>2023 ACT Cost of Living Report</w:t>
        </w:r>
      </w:hyperlink>
      <w:r w:rsidR="00885C7B" w:rsidRPr="00F04109">
        <w:t xml:space="preserve"> </w:t>
      </w:r>
      <w:r w:rsidR="00DA3332">
        <w:t>show that</w:t>
      </w:r>
      <w:r w:rsidR="00885C7B" w:rsidRPr="00F04109">
        <w:t>:</w:t>
      </w:r>
    </w:p>
    <w:p w14:paraId="30CA7670" w14:textId="77777777" w:rsidR="00B87465" w:rsidRDefault="00B87465" w:rsidP="00885C7B"/>
    <w:p w14:paraId="2C44FFA9" w14:textId="46D171B6" w:rsidR="0093184B" w:rsidRPr="004E6D50" w:rsidRDefault="0026213A" w:rsidP="00885C7B">
      <w:pPr>
        <w:pStyle w:val="ListParagraph"/>
        <w:numPr>
          <w:ilvl w:val="0"/>
          <w:numId w:val="22"/>
        </w:numPr>
      </w:pPr>
      <w:r>
        <w:t>l</w:t>
      </w:r>
      <w:r w:rsidR="00885C7B" w:rsidRPr="004E6D50">
        <w:t>iving costs in the ACT have reached their highest levels in 20 years and low</w:t>
      </w:r>
      <w:r w:rsidR="00185A75">
        <w:t>-</w:t>
      </w:r>
      <w:r w:rsidR="00885C7B" w:rsidRPr="004E6D50">
        <w:t>income households disproportionately face the effects of these increases</w:t>
      </w:r>
    </w:p>
    <w:p w14:paraId="1DD7CB8E" w14:textId="6C042BAE" w:rsidR="00885C7B" w:rsidRPr="004E6D50" w:rsidRDefault="00934988" w:rsidP="00885C7B">
      <w:pPr>
        <w:pStyle w:val="ListParagraph"/>
        <w:numPr>
          <w:ilvl w:val="0"/>
          <w:numId w:val="22"/>
        </w:numPr>
      </w:pPr>
      <w:r w:rsidRPr="004E6D50">
        <w:t>Canberra’s electricity prices rose well above the national rate</w:t>
      </w:r>
    </w:p>
    <w:p w14:paraId="16E70A11" w14:textId="3B6AB22C" w:rsidR="00934988" w:rsidRPr="004E6D50" w:rsidRDefault="0026213A" w:rsidP="00885C7B">
      <w:pPr>
        <w:pStyle w:val="ListParagraph"/>
        <w:numPr>
          <w:ilvl w:val="0"/>
          <w:numId w:val="22"/>
        </w:numPr>
      </w:pPr>
      <w:r>
        <w:t>o</w:t>
      </w:r>
      <w:r w:rsidR="00773B9E" w:rsidRPr="004E6D50">
        <w:t>ther essential service prices in the ACT rose above the national rate</w:t>
      </w:r>
      <w:r>
        <w:t>, and</w:t>
      </w:r>
    </w:p>
    <w:p w14:paraId="5DE0DF03" w14:textId="065EE9ED" w:rsidR="003F3969" w:rsidRDefault="003F3969" w:rsidP="00885C7B">
      <w:pPr>
        <w:pStyle w:val="ListParagraph"/>
        <w:numPr>
          <w:ilvl w:val="0"/>
          <w:numId w:val="22"/>
        </w:numPr>
      </w:pPr>
      <w:r w:rsidRPr="004E6D50">
        <w:t>Government income support payments remain inadequate to meet essential living costs in Canberra.</w:t>
      </w:r>
    </w:p>
    <w:p w14:paraId="5E2C167B" w14:textId="77777777" w:rsidR="001D24DA" w:rsidRDefault="001D24DA" w:rsidP="001D24DA"/>
    <w:p w14:paraId="4CA75514" w14:textId="548BC881" w:rsidR="0094205B" w:rsidRDefault="00AE45AA" w:rsidP="0094205B">
      <w:r>
        <w:t xml:space="preserve">Our members </w:t>
      </w:r>
      <w:r w:rsidR="00B00C39">
        <w:t xml:space="preserve">report that when their </w:t>
      </w:r>
      <w:r w:rsidRPr="00F04109">
        <w:t xml:space="preserve">clients are seeking support, they are generally primarily motivated to resolve their issues with debt and cost of living. However, once stable, many </w:t>
      </w:r>
      <w:r w:rsidR="00B00C39">
        <w:t>vulnerable and low</w:t>
      </w:r>
      <w:r w:rsidR="00A30811">
        <w:t>-</w:t>
      </w:r>
      <w:r w:rsidR="00B00C39">
        <w:t xml:space="preserve">income </w:t>
      </w:r>
      <w:r w:rsidRPr="00F04109">
        <w:t>clients express a desire to engage with broader societal and environmental concerns.</w:t>
      </w:r>
      <w:r w:rsidR="00D51ED4">
        <w:t xml:space="preserve"> </w:t>
      </w:r>
      <w:r w:rsidR="001D24DA">
        <w:t xml:space="preserve">As ACTCOSS and others in the community sector note, </w:t>
      </w:r>
      <w:r w:rsidR="00151328" w:rsidRPr="00117CDE">
        <w:t xml:space="preserve">the ACT Government’s IEP </w:t>
      </w:r>
      <w:r w:rsidR="00117CDE">
        <w:t>should</w:t>
      </w:r>
      <w:r w:rsidR="00151328" w:rsidRPr="00117CDE">
        <w:t xml:space="preserve"> </w:t>
      </w:r>
      <w:r w:rsidR="00D84211" w:rsidRPr="00117CDE">
        <w:t>“</w:t>
      </w:r>
      <w:r w:rsidR="00151328" w:rsidRPr="00117CDE">
        <w:t xml:space="preserve">address both climate </w:t>
      </w:r>
      <w:r w:rsidR="00151328" w:rsidRPr="00117CDE">
        <w:lastRenderedPageBreak/>
        <w:t>change and the cost of living</w:t>
      </w:r>
      <w:r w:rsidR="00D84211" w:rsidRPr="00117CDE">
        <w:t>”</w:t>
      </w:r>
      <w:r w:rsidR="00E9336D" w:rsidRPr="00117CDE">
        <w:t xml:space="preserve"> in a way that is </w:t>
      </w:r>
      <w:r w:rsidR="00D84211" w:rsidRPr="00117CDE">
        <w:t>“</w:t>
      </w:r>
      <w:r w:rsidR="00E9336D" w:rsidRPr="00117CDE">
        <w:t xml:space="preserve">inclusive </w:t>
      </w:r>
      <w:r w:rsidR="00121556" w:rsidRPr="00117CDE">
        <w:t>[</w:t>
      </w:r>
      <w:r w:rsidR="00E9336D" w:rsidRPr="00117CDE">
        <w:t xml:space="preserve">of </w:t>
      </w:r>
      <w:r w:rsidR="00D84211" w:rsidRPr="00117CDE">
        <w:t>vulnerable and low</w:t>
      </w:r>
      <w:r w:rsidR="00E25B85">
        <w:t>-</w:t>
      </w:r>
      <w:r w:rsidR="00D84211" w:rsidRPr="00117CDE">
        <w:t>income people,</w:t>
      </w:r>
      <w:r w:rsidR="00121556" w:rsidRPr="00117CDE">
        <w:t>]</w:t>
      </w:r>
      <w:r w:rsidR="00D84211" w:rsidRPr="00117CDE">
        <w:t xml:space="preserve"> </w:t>
      </w:r>
      <w:r w:rsidR="00E9336D" w:rsidRPr="00117CDE">
        <w:t>ordinary workers and renters to make their lives both environmentally and financially sustainable</w:t>
      </w:r>
      <w:r w:rsidR="00121556" w:rsidRPr="00117CDE">
        <w:t>”.</w:t>
      </w:r>
      <w:r w:rsidR="00121556" w:rsidRPr="00117CDE">
        <w:rPr>
          <w:rStyle w:val="FootnoteReference"/>
        </w:rPr>
        <w:footnoteReference w:id="8"/>
      </w:r>
    </w:p>
    <w:p w14:paraId="7DE19448" w14:textId="77777777" w:rsidR="00BB64D0" w:rsidRDefault="00BB64D0" w:rsidP="0094205B"/>
    <w:p w14:paraId="4807E690" w14:textId="3849FE00" w:rsidR="00BB64D0" w:rsidRDefault="00BB64D0" w:rsidP="0094205B">
      <w:r>
        <w:t>Our submission starts with an overview of</w:t>
      </w:r>
      <w:r w:rsidR="00EA2DD7">
        <w:t xml:space="preserve"> ACTCOSS’ experience of and concerns with the IEP Industry Forum and </w:t>
      </w:r>
      <w:r w:rsidR="000436A0">
        <w:t>community consultation</w:t>
      </w:r>
      <w:r w:rsidR="00B62C5B">
        <w:t>. We</w:t>
      </w:r>
      <w:r w:rsidR="000436A0">
        <w:t xml:space="preserve"> </w:t>
      </w:r>
      <w:r w:rsidR="00EA2DD7">
        <w:t xml:space="preserve">then provide </w:t>
      </w:r>
      <w:r w:rsidR="002A698C">
        <w:t xml:space="preserve">answers to the position paper consultation questions </w:t>
      </w:r>
      <w:r w:rsidR="00B536BF" w:rsidRPr="00F04109">
        <w:t xml:space="preserve">that are pertinent to ACTCOSS’ members and people experiencing poverty. Our responses to these questions are informed by analysis of the current cost of living crisis and experiences of hardship in the ACT, conducted to inform our </w:t>
      </w:r>
      <w:hyperlink r:id="rId25" w:history="1">
        <w:r w:rsidR="00B536BF" w:rsidRPr="00F04109">
          <w:rPr>
            <w:rStyle w:val="Hyperlink"/>
          </w:rPr>
          <w:t>2023 Cost of Living Report</w:t>
        </w:r>
      </w:hyperlink>
      <w:r w:rsidR="002123A1">
        <w:t xml:space="preserve">, as well as </w:t>
      </w:r>
      <w:r w:rsidR="00EF5DFA">
        <w:t xml:space="preserve">our </w:t>
      </w:r>
      <w:r w:rsidR="002123A1">
        <w:t>surveys and</w:t>
      </w:r>
      <w:r w:rsidR="00EF5DFA">
        <w:t xml:space="preserve"> roundtable conducted to inform out report </w:t>
      </w:r>
      <w:hyperlink r:id="rId26" w:history="1">
        <w:r w:rsidR="004B6041">
          <w:rPr>
            <w:rStyle w:val="Hyperlink"/>
          </w:rPr>
          <w:t>Supporting a fair, fast and inclusive energy transition in the ACT - Small energy consumers’ understanding, planning and support needs</w:t>
        </w:r>
      </w:hyperlink>
      <w:r w:rsidR="000436A0">
        <w:t>.</w:t>
      </w:r>
    </w:p>
    <w:p w14:paraId="0908FC37" w14:textId="77777777" w:rsidR="00765F20" w:rsidRPr="00765F20" w:rsidRDefault="00765F20" w:rsidP="0094205B"/>
    <w:p w14:paraId="70283896" w14:textId="3216BB37" w:rsidR="0094205B" w:rsidRDefault="00060C48" w:rsidP="001B5A02">
      <w:pPr>
        <w:pStyle w:val="Heading1"/>
      </w:pPr>
      <w:bookmarkStart w:id="7" w:name="_Toc145430742"/>
      <w:r>
        <w:t>Stakeholder engagement</w:t>
      </w:r>
      <w:bookmarkEnd w:id="7"/>
    </w:p>
    <w:tbl>
      <w:tblPr>
        <w:tblStyle w:val="Table2"/>
        <w:tblW w:w="0" w:type="auto"/>
        <w:tblLook w:val="04A0" w:firstRow="1" w:lastRow="0" w:firstColumn="1" w:lastColumn="0" w:noHBand="0" w:noVBand="1"/>
      </w:tblPr>
      <w:tblGrid>
        <w:gridCol w:w="9020"/>
      </w:tblGrid>
      <w:tr w:rsidR="007820D5" w14:paraId="75F3C4CF" w14:textId="77777777" w:rsidTr="007820D5">
        <w:trPr>
          <w:cnfStyle w:val="100000000000" w:firstRow="1" w:lastRow="0" w:firstColumn="0" w:lastColumn="0" w:oddVBand="0" w:evenVBand="0" w:oddHBand="0" w:evenHBand="0" w:firstRowFirstColumn="0" w:firstRowLastColumn="0" w:lastRowFirstColumn="0" w:lastRowLastColumn="0"/>
        </w:trPr>
        <w:tc>
          <w:tcPr>
            <w:tcW w:w="9020" w:type="dxa"/>
          </w:tcPr>
          <w:p w14:paraId="25CAF3B2" w14:textId="2413E0E9" w:rsidR="007820D5" w:rsidRDefault="007820D5" w:rsidP="007820D5">
            <w:r>
              <w:t>Recommendations</w:t>
            </w:r>
          </w:p>
        </w:tc>
      </w:tr>
      <w:tr w:rsidR="007820D5" w14:paraId="515028FE" w14:textId="77777777" w:rsidTr="007820D5">
        <w:tc>
          <w:tcPr>
            <w:tcW w:w="9020" w:type="dxa"/>
          </w:tcPr>
          <w:p w14:paraId="7E00B213" w14:textId="77777777" w:rsidR="00EC5231" w:rsidRPr="00190063" w:rsidRDefault="00EC5231" w:rsidP="00EC5231">
            <w:pPr>
              <w:pStyle w:val="ListParagraph"/>
              <w:numPr>
                <w:ilvl w:val="0"/>
                <w:numId w:val="37"/>
              </w:numPr>
              <w:rPr>
                <w:rFonts w:cs="Arial"/>
                <w:szCs w:val="20"/>
              </w:rPr>
            </w:pPr>
            <w:r w:rsidRPr="00190063">
              <w:rPr>
                <w:rFonts w:cs="Arial"/>
                <w:szCs w:val="20"/>
              </w:rPr>
              <w:t xml:space="preserve">Ensure </w:t>
            </w:r>
            <w:r>
              <w:rPr>
                <w:rFonts w:cs="Arial"/>
                <w:szCs w:val="20"/>
              </w:rPr>
              <w:t xml:space="preserve">a </w:t>
            </w:r>
            <w:r w:rsidRPr="00190063">
              <w:rPr>
                <w:rFonts w:cs="Arial"/>
                <w:szCs w:val="20"/>
              </w:rPr>
              <w:t>broad</w:t>
            </w:r>
            <w:r>
              <w:rPr>
                <w:rFonts w:cs="Arial"/>
                <w:szCs w:val="20"/>
              </w:rPr>
              <w:t xml:space="preserve"> cross-section of the community </w:t>
            </w:r>
            <w:r w:rsidRPr="00190063">
              <w:rPr>
                <w:rFonts w:cs="Arial"/>
                <w:szCs w:val="20"/>
              </w:rPr>
              <w:t xml:space="preserve">are included and consulted in the creation of the IEP, including groups such as people with disabilities and health conditions, </w:t>
            </w:r>
            <w:r>
              <w:rPr>
                <w:rFonts w:cs="Arial"/>
                <w:szCs w:val="20"/>
              </w:rPr>
              <w:t>culturally and linguistically diverse</w:t>
            </w:r>
            <w:r w:rsidRPr="00190063">
              <w:rPr>
                <w:rFonts w:cs="Arial"/>
                <w:szCs w:val="20"/>
              </w:rPr>
              <w:t xml:space="preserve"> communities and First Nations peoples.</w:t>
            </w:r>
          </w:p>
          <w:p w14:paraId="23D22E8A" w14:textId="567A7F5B" w:rsidR="007820D5" w:rsidRPr="000B5D2C" w:rsidRDefault="000B5D2C" w:rsidP="000B5D2C">
            <w:pPr>
              <w:pStyle w:val="ListParagraph"/>
              <w:numPr>
                <w:ilvl w:val="0"/>
                <w:numId w:val="37"/>
              </w:numPr>
              <w:rPr>
                <w:szCs w:val="26"/>
              </w:rPr>
            </w:pPr>
            <w:r w:rsidRPr="000B5D2C">
              <w:rPr>
                <w:szCs w:val="26"/>
              </w:rPr>
              <w:t xml:space="preserve">Commit to communicate, </w:t>
            </w:r>
            <w:proofErr w:type="gramStart"/>
            <w:r w:rsidRPr="000B5D2C">
              <w:rPr>
                <w:szCs w:val="26"/>
              </w:rPr>
              <w:t>consult</w:t>
            </w:r>
            <w:proofErr w:type="gramEnd"/>
            <w:r w:rsidRPr="000B5D2C">
              <w:rPr>
                <w:szCs w:val="26"/>
              </w:rPr>
              <w:t xml:space="preserve"> and engage (including through participatory democracy processes) with the community on all policy decisions throughout the energy transition.</w:t>
            </w:r>
          </w:p>
        </w:tc>
      </w:tr>
    </w:tbl>
    <w:p w14:paraId="1AA6E81E" w14:textId="77777777" w:rsidR="007820D5" w:rsidRPr="007820D5" w:rsidRDefault="007820D5" w:rsidP="007820D5"/>
    <w:p w14:paraId="2B93CD31" w14:textId="5051B736" w:rsidR="00D901C7" w:rsidRDefault="43984990" w:rsidP="00D65F4F">
      <w:pPr>
        <w:rPr>
          <w:lang w:val="en-US"/>
        </w:rPr>
      </w:pPr>
      <w:r>
        <w:t>In</w:t>
      </w:r>
      <w:r w:rsidR="553BD05F">
        <w:t xml:space="preserve"> August 2023</w:t>
      </w:r>
      <w:r w:rsidR="1E9AFEF6">
        <w:t xml:space="preserve"> ACTOSS attended the ACT Government’s IEP Industry Forum.</w:t>
      </w:r>
      <w:r w:rsidR="38D0C363">
        <w:t xml:space="preserve"> Overall</w:t>
      </w:r>
      <w:r w:rsidR="00DE54C0">
        <w:t>,</w:t>
      </w:r>
      <w:r w:rsidR="38D0C363">
        <w:t xml:space="preserve"> t</w:t>
      </w:r>
      <w:r w:rsidR="3EF04A7E">
        <w:t xml:space="preserve">he forum met expectations and was well conducted </w:t>
      </w:r>
      <w:r w:rsidR="59785DA5">
        <w:t>with some areas for continual improvement.</w:t>
      </w:r>
      <w:r w:rsidR="73803FFB">
        <w:t xml:space="preserve"> There was a wide range of views and interests represented at the forum</w:t>
      </w:r>
      <w:r w:rsidR="00BE25DD">
        <w:t>,</w:t>
      </w:r>
      <w:r w:rsidR="4D045C34">
        <w:t xml:space="preserve"> and </w:t>
      </w:r>
      <w:r w:rsidR="599D7941">
        <w:t>staff were sincere in their efforts to seek community views and iteratively improve their consultation processes.</w:t>
      </w:r>
      <w:r w:rsidR="3B10C4EA">
        <w:t xml:space="preserve"> </w:t>
      </w:r>
      <w:r w:rsidR="33E70684">
        <w:t>This is to be commended as a good example of Government engagement. I</w:t>
      </w:r>
      <w:r w:rsidR="0A67F19B">
        <w:t xml:space="preserve">n the spirit of continuous improvement, </w:t>
      </w:r>
      <w:r w:rsidR="001C193E">
        <w:t>Environment, Planning and Sustainable Development Directorate</w:t>
      </w:r>
      <w:r w:rsidR="001C193E" w:rsidRPr="520C996B">
        <w:rPr>
          <w:lang w:val="en-US"/>
        </w:rPr>
        <w:t xml:space="preserve"> </w:t>
      </w:r>
      <w:r w:rsidR="001C193E">
        <w:rPr>
          <w:lang w:val="en-US"/>
        </w:rPr>
        <w:t>(</w:t>
      </w:r>
      <w:r w:rsidR="3B10C4EA" w:rsidRPr="520C996B">
        <w:rPr>
          <w:lang w:val="en-US"/>
        </w:rPr>
        <w:t>EPSDD</w:t>
      </w:r>
      <w:r w:rsidR="001C193E">
        <w:rPr>
          <w:lang w:val="en-US"/>
        </w:rPr>
        <w:t>)</w:t>
      </w:r>
      <w:r w:rsidR="3B10C4EA" w:rsidRPr="520C996B">
        <w:rPr>
          <w:lang w:val="en-US"/>
        </w:rPr>
        <w:t xml:space="preserve"> </w:t>
      </w:r>
      <w:r w:rsidR="5EBA430B" w:rsidRPr="520C996B">
        <w:rPr>
          <w:lang w:val="en-US"/>
        </w:rPr>
        <w:t>should take steps to increase</w:t>
      </w:r>
      <w:r w:rsidR="00D901C7">
        <w:rPr>
          <w:lang w:val="en-US"/>
        </w:rPr>
        <w:t xml:space="preserve"> </w:t>
      </w:r>
      <w:r w:rsidR="3B10C4EA" w:rsidRPr="520C996B">
        <w:rPr>
          <w:lang w:val="en-US"/>
        </w:rPr>
        <w:t>transparen</w:t>
      </w:r>
      <w:r w:rsidR="491907B5" w:rsidRPr="520C996B">
        <w:rPr>
          <w:lang w:val="en-US"/>
        </w:rPr>
        <w:t>cy</w:t>
      </w:r>
      <w:r w:rsidR="3B10C4EA" w:rsidRPr="520C996B">
        <w:rPr>
          <w:lang w:val="en-US"/>
        </w:rPr>
        <w:t xml:space="preserve"> about who was invited to participate, how stakeholders were selected and how the engagements were managed</w:t>
      </w:r>
      <w:r w:rsidR="6C7FDC75" w:rsidRPr="520C996B">
        <w:rPr>
          <w:lang w:val="en-US"/>
        </w:rPr>
        <w:t>.</w:t>
      </w:r>
    </w:p>
    <w:p w14:paraId="3BD2FD24" w14:textId="77777777" w:rsidR="00F00FE1" w:rsidRDefault="00F00FE1" w:rsidP="00D65F4F">
      <w:pPr>
        <w:rPr>
          <w:lang w:val="en-US"/>
        </w:rPr>
      </w:pPr>
    </w:p>
    <w:p w14:paraId="04591498" w14:textId="45FEDD48" w:rsidR="009642CF" w:rsidRDefault="005540D0" w:rsidP="009642CF">
      <w:r>
        <w:rPr>
          <w:lang w:val="en-US"/>
        </w:rPr>
        <w:t>Government consultations</w:t>
      </w:r>
      <w:r w:rsidR="00BA1945">
        <w:rPr>
          <w:lang w:val="en-US"/>
        </w:rPr>
        <w:t xml:space="preserve"> such as these are </w:t>
      </w:r>
      <w:r>
        <w:rPr>
          <w:lang w:val="en-US"/>
        </w:rPr>
        <w:t xml:space="preserve">often siloed in nature with </w:t>
      </w:r>
      <w:r w:rsidR="00956CAF">
        <w:t>community sector consultations held separately to other interest groups</w:t>
      </w:r>
      <w:r w:rsidR="007A7D72">
        <w:t>. This means that community sector advocates often miss out on hearing the views of other sectors, such as tradespeople, property developers, commercial customers, and energy retailers. Conversely, it also means often these groups do not get to learn about community sector perspectives.</w:t>
      </w:r>
      <w:r w:rsidR="00913B99">
        <w:t xml:space="preserve"> </w:t>
      </w:r>
      <w:r w:rsidR="009642CF">
        <w:t xml:space="preserve">Noting that it may be complex to include a wider range of interest groups in every </w:t>
      </w:r>
      <w:r w:rsidR="006E34E2">
        <w:t>forum</w:t>
      </w:r>
      <w:r w:rsidR="009642CF">
        <w:t xml:space="preserve">, our members report that it would be helpful for the community sector to understand the perspectives of industry and vice versa. Community sector and vulnerable consumer views are not ‘niche’ and should not be seen as separate from broader Canberra community </w:t>
      </w:r>
      <w:r w:rsidR="00FC1EEE">
        <w:t xml:space="preserve">or industry </w:t>
      </w:r>
      <w:r w:rsidR="009642CF">
        <w:t>views.</w:t>
      </w:r>
    </w:p>
    <w:p w14:paraId="3AF28159" w14:textId="77777777" w:rsidR="009642CF" w:rsidRDefault="009642CF" w:rsidP="00FD2096">
      <w:pPr>
        <w:rPr>
          <w:lang w:val="en-US"/>
        </w:rPr>
      </w:pPr>
    </w:p>
    <w:p w14:paraId="61F1BB1D" w14:textId="5CDF02C9" w:rsidR="00C47B87" w:rsidRPr="00A72701" w:rsidRDefault="001602FD" w:rsidP="00A72701">
      <w:pPr>
        <w:rPr>
          <w:lang w:val="en-US"/>
        </w:rPr>
      </w:pPr>
      <w:r>
        <w:rPr>
          <w:lang w:val="en-US"/>
        </w:rPr>
        <w:t>Our members have expressed that t</w:t>
      </w:r>
      <w:r w:rsidR="00CC4D5F">
        <w:rPr>
          <w:lang w:val="en-US"/>
        </w:rPr>
        <w:t>he</w:t>
      </w:r>
      <w:r w:rsidR="00A757D2">
        <w:rPr>
          <w:lang w:val="en-US"/>
        </w:rPr>
        <w:t xml:space="preserve"> forum w</w:t>
      </w:r>
      <w:r w:rsidR="00F00FE1">
        <w:rPr>
          <w:lang w:val="en-US"/>
        </w:rPr>
        <w:t xml:space="preserve">as </w:t>
      </w:r>
      <w:r w:rsidR="00A757D2">
        <w:rPr>
          <w:lang w:val="en-US"/>
        </w:rPr>
        <w:t xml:space="preserve">a great opportunity </w:t>
      </w:r>
      <w:r w:rsidR="00F00FE1">
        <w:rPr>
          <w:lang w:val="en-US"/>
        </w:rPr>
        <w:t xml:space="preserve">for the </w:t>
      </w:r>
      <w:r w:rsidR="000C41A9">
        <w:rPr>
          <w:lang w:val="en-US"/>
        </w:rPr>
        <w:t xml:space="preserve">community </w:t>
      </w:r>
      <w:r w:rsidR="00BD4076">
        <w:rPr>
          <w:lang w:val="en-US"/>
        </w:rPr>
        <w:t>sector</w:t>
      </w:r>
      <w:r w:rsidR="00A55FA7">
        <w:rPr>
          <w:lang w:val="en-US"/>
        </w:rPr>
        <w:t xml:space="preserve"> </w:t>
      </w:r>
      <w:r w:rsidR="0084500A">
        <w:rPr>
          <w:lang w:val="en-US"/>
        </w:rPr>
        <w:t xml:space="preserve">to hear </w:t>
      </w:r>
      <w:r w:rsidR="00A757D2">
        <w:rPr>
          <w:lang w:val="en-US"/>
        </w:rPr>
        <w:t>the views and concerns of</w:t>
      </w:r>
      <w:r w:rsidR="00CC4D5F">
        <w:rPr>
          <w:lang w:val="en-US"/>
        </w:rPr>
        <w:t xml:space="preserve"> other</w:t>
      </w:r>
      <w:r w:rsidR="0084500A">
        <w:rPr>
          <w:lang w:val="en-US"/>
        </w:rPr>
        <w:t xml:space="preserve"> industr</w:t>
      </w:r>
      <w:r w:rsidR="00A757D2">
        <w:rPr>
          <w:lang w:val="en-US"/>
        </w:rPr>
        <w:t>ies. However, ACTCOSS’ key concern was that were some notable</w:t>
      </w:r>
      <w:r w:rsidR="00FD2096">
        <w:rPr>
          <w:lang w:val="en-US"/>
        </w:rPr>
        <w:t xml:space="preserve"> voices missing from the room that we believe should have been considered as key stakeholders</w:t>
      </w:r>
      <w:r w:rsidR="00A72701">
        <w:rPr>
          <w:lang w:val="en-US"/>
        </w:rPr>
        <w:t xml:space="preserve">, </w:t>
      </w:r>
      <w:r w:rsidR="00FD2096">
        <w:t>includ</w:t>
      </w:r>
      <w:r w:rsidR="00A72701">
        <w:t>ing</w:t>
      </w:r>
      <w:r w:rsidR="00FD2096">
        <w:t xml:space="preserve"> </w:t>
      </w:r>
      <w:r w:rsidR="00297AFB" w:rsidRPr="00FD2096">
        <w:rPr>
          <w:lang w:val="en-US"/>
        </w:rPr>
        <w:t>people with disabilities</w:t>
      </w:r>
      <w:r w:rsidR="00135776" w:rsidRPr="00FD2096">
        <w:rPr>
          <w:lang w:val="en-US"/>
        </w:rPr>
        <w:t>, CALD</w:t>
      </w:r>
      <w:r w:rsidR="00FD2096">
        <w:rPr>
          <w:lang w:val="en-US"/>
        </w:rPr>
        <w:t xml:space="preserve"> communities</w:t>
      </w:r>
      <w:r w:rsidR="00A72701">
        <w:rPr>
          <w:lang w:val="en-US"/>
        </w:rPr>
        <w:t xml:space="preserve"> and </w:t>
      </w:r>
      <w:r w:rsidR="00FD2096">
        <w:rPr>
          <w:lang w:val="en-US"/>
        </w:rPr>
        <w:t>First Nations people.</w:t>
      </w:r>
      <w:r w:rsidR="0039398F">
        <w:rPr>
          <w:lang w:val="en-US"/>
        </w:rPr>
        <w:t xml:space="preserve"> </w:t>
      </w:r>
      <w:r w:rsidR="001C254A">
        <w:rPr>
          <w:lang w:val="en-US"/>
        </w:rPr>
        <w:t xml:space="preserve">People in </w:t>
      </w:r>
      <w:proofErr w:type="spellStart"/>
      <w:r w:rsidR="001C254A">
        <w:rPr>
          <w:lang w:val="en-US"/>
        </w:rPr>
        <w:t>marginali</w:t>
      </w:r>
      <w:r w:rsidR="00001F89">
        <w:rPr>
          <w:lang w:val="en-US"/>
        </w:rPr>
        <w:t>s</w:t>
      </w:r>
      <w:r w:rsidR="001C254A">
        <w:rPr>
          <w:lang w:val="en-US"/>
        </w:rPr>
        <w:t>ed</w:t>
      </w:r>
      <w:proofErr w:type="spellEnd"/>
      <w:r w:rsidR="001C254A">
        <w:rPr>
          <w:lang w:val="en-US"/>
        </w:rPr>
        <w:t xml:space="preserve"> groups such as these </w:t>
      </w:r>
      <w:r w:rsidR="00F40FEA">
        <w:rPr>
          <w:lang w:val="en-US"/>
        </w:rPr>
        <w:t xml:space="preserve">can </w:t>
      </w:r>
      <w:r w:rsidR="001C254A">
        <w:rPr>
          <w:lang w:val="en-US"/>
        </w:rPr>
        <w:t>face a range of differing and additional barrier</w:t>
      </w:r>
      <w:r w:rsidR="00980336">
        <w:rPr>
          <w:lang w:val="en-US"/>
        </w:rPr>
        <w:t xml:space="preserve">s </w:t>
      </w:r>
      <w:r w:rsidR="00523C8B">
        <w:rPr>
          <w:lang w:val="en-US"/>
        </w:rPr>
        <w:t>s</w:t>
      </w:r>
      <w:r w:rsidR="00492B5B">
        <w:rPr>
          <w:lang w:val="en-US"/>
        </w:rPr>
        <w:t xml:space="preserve">uch as accessibility and health requirements, language and communication barriers and </w:t>
      </w:r>
      <w:r w:rsidR="00523C8B">
        <w:rPr>
          <w:lang w:val="en-US"/>
        </w:rPr>
        <w:t xml:space="preserve">historical and ongoing oppression, that </w:t>
      </w:r>
      <w:r w:rsidR="00584957">
        <w:rPr>
          <w:lang w:val="en-US"/>
        </w:rPr>
        <w:t>may prevent them from being able to participate in or benefit from electrification unaided.</w:t>
      </w:r>
      <w:r w:rsidR="00913B99">
        <w:rPr>
          <w:lang w:val="en-US"/>
        </w:rPr>
        <w:t xml:space="preserve"> </w:t>
      </w:r>
      <w:r w:rsidR="009F0CBB">
        <w:rPr>
          <w:lang w:val="en-US"/>
        </w:rPr>
        <w:t xml:space="preserve">Diverse </w:t>
      </w:r>
      <w:r w:rsidR="0082313D">
        <w:rPr>
          <w:lang w:val="en-US"/>
        </w:rPr>
        <w:t xml:space="preserve">modes of participation and engagement are also </w:t>
      </w:r>
      <w:r w:rsidR="006609D9">
        <w:rPr>
          <w:lang w:val="en-US"/>
        </w:rPr>
        <w:t>needed to e</w:t>
      </w:r>
      <w:r w:rsidR="000736A9">
        <w:rPr>
          <w:lang w:val="en-US"/>
        </w:rPr>
        <w:t>nsur</w:t>
      </w:r>
      <w:r w:rsidR="006609D9">
        <w:rPr>
          <w:lang w:val="en-US"/>
        </w:rPr>
        <w:t>e</w:t>
      </w:r>
      <w:r w:rsidR="000736A9">
        <w:rPr>
          <w:lang w:val="en-US"/>
        </w:rPr>
        <w:t xml:space="preserve"> the voices of those</w:t>
      </w:r>
      <w:r w:rsidR="009F0CBB">
        <w:rPr>
          <w:lang w:val="en-US"/>
        </w:rPr>
        <w:t xml:space="preserve"> experiencing barriers to electrification are</w:t>
      </w:r>
      <w:r w:rsidR="00D05A97">
        <w:rPr>
          <w:lang w:val="en-US"/>
        </w:rPr>
        <w:t xml:space="preserve"> heard and included in the planning process.</w:t>
      </w:r>
      <w:r w:rsidR="009F0CBB">
        <w:rPr>
          <w:lang w:val="en-US"/>
        </w:rPr>
        <w:t xml:space="preserve"> </w:t>
      </w:r>
      <w:r w:rsidR="00FD2096">
        <w:rPr>
          <w:lang w:val="en-US"/>
        </w:rPr>
        <w:t xml:space="preserve">We note that </w:t>
      </w:r>
      <w:r w:rsidR="005651B4">
        <w:rPr>
          <w:lang w:val="en-US"/>
        </w:rPr>
        <w:t>there</w:t>
      </w:r>
      <w:r w:rsidR="00FD2096">
        <w:rPr>
          <w:lang w:val="en-US"/>
        </w:rPr>
        <w:t xml:space="preserve"> was a broader </w:t>
      </w:r>
      <w:r w:rsidR="003865ED">
        <w:rPr>
          <w:lang w:val="en-US"/>
        </w:rPr>
        <w:t xml:space="preserve">community webinar held </w:t>
      </w:r>
      <w:r w:rsidR="000A6754">
        <w:rPr>
          <w:lang w:val="en-US"/>
        </w:rPr>
        <w:t>in</w:t>
      </w:r>
      <w:r w:rsidR="003865ED">
        <w:rPr>
          <w:lang w:val="en-US"/>
        </w:rPr>
        <w:t xml:space="preserve"> August 2023</w:t>
      </w:r>
      <w:r w:rsidR="006D0874">
        <w:rPr>
          <w:lang w:val="en-US"/>
        </w:rPr>
        <w:t xml:space="preserve"> and are hopeful that </w:t>
      </w:r>
      <w:r w:rsidR="00E0290E">
        <w:rPr>
          <w:lang w:val="en-US"/>
        </w:rPr>
        <w:t>a wider range of views and opinions were collected via this format.</w:t>
      </w:r>
      <w:r w:rsidR="004B1256">
        <w:rPr>
          <w:lang w:val="en-US"/>
        </w:rPr>
        <w:t xml:space="preserve"> </w:t>
      </w:r>
      <w:r w:rsidR="004B1256" w:rsidRPr="00F04109">
        <w:t xml:space="preserve">ACTCOSS is confident </w:t>
      </w:r>
      <w:r w:rsidR="004B1256">
        <w:t>the IEP</w:t>
      </w:r>
      <w:r w:rsidR="004B1256" w:rsidRPr="00F04109">
        <w:t xml:space="preserve"> will consider a range of evidence types and highlights the importance of </w:t>
      </w:r>
      <w:r w:rsidR="00CE07E9">
        <w:t xml:space="preserve">broad and representative </w:t>
      </w:r>
      <w:r w:rsidR="004B1256" w:rsidRPr="00F04109">
        <w:t>community consultation as evidence.</w:t>
      </w:r>
    </w:p>
    <w:p w14:paraId="612E0B35" w14:textId="77777777" w:rsidR="00C47B87" w:rsidRDefault="00C47B87" w:rsidP="00C47B87">
      <w:pPr>
        <w:rPr>
          <w:lang w:val="en-US"/>
        </w:rPr>
      </w:pPr>
    </w:p>
    <w:p w14:paraId="068C4922" w14:textId="6ECB3310" w:rsidR="003F646D" w:rsidRDefault="00C47B87" w:rsidP="00C47B87">
      <w:pPr>
        <w:rPr>
          <w:lang w:val="en-US"/>
        </w:rPr>
      </w:pPr>
      <w:r w:rsidRPr="00AE6E83">
        <w:rPr>
          <w:lang w:val="en-US"/>
        </w:rPr>
        <w:t xml:space="preserve">Findings from </w:t>
      </w:r>
      <w:r w:rsidR="003065CE">
        <w:rPr>
          <w:lang w:val="en-US"/>
        </w:rPr>
        <w:t>ACTCOSS’</w:t>
      </w:r>
      <w:r w:rsidRPr="00AE6E83">
        <w:rPr>
          <w:lang w:val="en-US"/>
        </w:rPr>
        <w:t xml:space="preserve"> </w:t>
      </w:r>
      <w:r w:rsidR="006C6D93" w:rsidRPr="00AE6E83">
        <w:rPr>
          <w:lang w:val="en-US"/>
        </w:rPr>
        <w:t xml:space="preserve">February 2023 </w:t>
      </w:r>
      <w:r w:rsidR="00344F2F">
        <w:rPr>
          <w:lang w:val="en-US"/>
        </w:rPr>
        <w:t xml:space="preserve">gas transition </w:t>
      </w:r>
      <w:r w:rsidR="006C6D93" w:rsidRPr="00AE6E83">
        <w:rPr>
          <w:lang w:val="en-US"/>
        </w:rPr>
        <w:t xml:space="preserve">survey show that </w:t>
      </w:r>
      <w:r w:rsidR="00E712CD">
        <w:rPr>
          <w:lang w:val="en-US"/>
        </w:rPr>
        <w:t>even in a sample biased to</w:t>
      </w:r>
      <w:r w:rsidR="00C74BBC">
        <w:rPr>
          <w:lang w:val="en-US"/>
        </w:rPr>
        <w:t>ward</w:t>
      </w:r>
      <w:r w:rsidR="00E712CD">
        <w:rPr>
          <w:lang w:val="en-US"/>
        </w:rPr>
        <w:t xml:space="preserve"> </w:t>
      </w:r>
      <w:r w:rsidR="00C74BBC">
        <w:rPr>
          <w:lang w:val="en-US"/>
        </w:rPr>
        <w:t>those</w:t>
      </w:r>
      <w:r w:rsidR="00E712CD">
        <w:rPr>
          <w:lang w:val="en-US"/>
        </w:rPr>
        <w:t xml:space="preserve"> interested in energy issues, </w:t>
      </w:r>
      <w:r w:rsidR="005E5DA8" w:rsidRPr="005E5DA8">
        <w:rPr>
          <w:lang w:val="en-US"/>
        </w:rPr>
        <w:t>almost half of respondents (43%) ha</w:t>
      </w:r>
      <w:r w:rsidR="009C6237">
        <w:rPr>
          <w:lang w:val="en-US"/>
        </w:rPr>
        <w:t>ve</w:t>
      </w:r>
      <w:r w:rsidR="005E5DA8" w:rsidRPr="005E5DA8">
        <w:rPr>
          <w:lang w:val="en-US"/>
        </w:rPr>
        <w:t xml:space="preserve"> not heard of the </w:t>
      </w:r>
      <w:r w:rsidR="00060C48" w:rsidRPr="00AE6E83">
        <w:rPr>
          <w:lang w:val="en-US"/>
        </w:rPr>
        <w:t>ACT Government’s intention to phase out fossil fuel gas.</w:t>
      </w:r>
      <w:r w:rsidR="00EA5BD3">
        <w:rPr>
          <w:rStyle w:val="FootnoteReference"/>
          <w:lang w:val="en-US"/>
        </w:rPr>
        <w:footnoteReference w:id="9"/>
      </w:r>
      <w:r w:rsidR="00060C48" w:rsidRPr="00AE6E83">
        <w:rPr>
          <w:lang w:val="en-US"/>
        </w:rPr>
        <w:t xml:space="preserve"> </w:t>
      </w:r>
      <w:r w:rsidR="007970EE">
        <w:t xml:space="preserve">It could be assumed that the rate </w:t>
      </w:r>
      <w:r w:rsidR="00947072">
        <w:t xml:space="preserve">of people </w:t>
      </w:r>
      <w:r w:rsidR="007970EE">
        <w:t xml:space="preserve">who have not heard about the ACT Government’s transition plans is higher in the general community. This highlights </w:t>
      </w:r>
      <w:r w:rsidR="007970EE" w:rsidRPr="00AE6E83">
        <w:rPr>
          <w:lang w:val="en-US"/>
        </w:rPr>
        <w:t xml:space="preserve">the </w:t>
      </w:r>
      <w:r w:rsidR="00200BEA" w:rsidRPr="00AE6E83">
        <w:rPr>
          <w:lang w:val="en-US"/>
        </w:rPr>
        <w:t>importance of communication and community education</w:t>
      </w:r>
      <w:r w:rsidR="00E16D35">
        <w:rPr>
          <w:lang w:val="en-US"/>
        </w:rPr>
        <w:t xml:space="preserve"> for the success of the transition.</w:t>
      </w:r>
    </w:p>
    <w:p w14:paraId="6C1AC77E" w14:textId="77777777" w:rsidR="00E1476F" w:rsidRDefault="00E1476F" w:rsidP="00C47B87">
      <w:pPr>
        <w:rPr>
          <w:lang w:val="en-US"/>
        </w:rPr>
      </w:pPr>
    </w:p>
    <w:p w14:paraId="108426ED" w14:textId="54168301" w:rsidR="009A3D2A" w:rsidRDefault="3C0E15EE" w:rsidP="00C47B87">
      <w:r>
        <w:rPr>
          <w:lang w:val="en-US"/>
        </w:rPr>
        <w:t>ACTCOSS commends the ACT Government on it</w:t>
      </w:r>
      <w:r w:rsidR="5C665634">
        <w:rPr>
          <w:lang w:val="en-US"/>
        </w:rPr>
        <w:t>s stakeholder engagement to date and suggests t</w:t>
      </w:r>
      <w:r w:rsidR="6C2579CF">
        <w:rPr>
          <w:lang w:val="en-US"/>
        </w:rPr>
        <w:t xml:space="preserve">he ACT Government </w:t>
      </w:r>
      <w:r w:rsidR="28738A81">
        <w:rPr>
          <w:lang w:val="en-US"/>
        </w:rPr>
        <w:t>could</w:t>
      </w:r>
      <w:r w:rsidR="6C2579CF">
        <w:rPr>
          <w:lang w:val="en-US"/>
        </w:rPr>
        <w:t xml:space="preserve"> consider </w:t>
      </w:r>
      <w:r w:rsidR="778B68C3">
        <w:rPr>
          <w:lang w:val="en-US"/>
        </w:rPr>
        <w:t xml:space="preserve">strengthening </w:t>
      </w:r>
      <w:r w:rsidR="1A0439A5">
        <w:rPr>
          <w:lang w:val="en-US"/>
        </w:rPr>
        <w:t>its</w:t>
      </w:r>
      <w:r w:rsidR="6C2579CF">
        <w:rPr>
          <w:lang w:val="en-US"/>
        </w:rPr>
        <w:t xml:space="preserve"> commitment to </w:t>
      </w:r>
      <w:r w:rsidR="3C522770">
        <w:rPr>
          <w:lang w:val="en-US"/>
        </w:rPr>
        <w:t>communicate</w:t>
      </w:r>
      <w:r w:rsidR="2C4EEB7C">
        <w:rPr>
          <w:lang w:val="en-US"/>
        </w:rPr>
        <w:t xml:space="preserve">, consult </w:t>
      </w:r>
      <w:r w:rsidR="3C522770">
        <w:rPr>
          <w:lang w:val="en-US"/>
        </w:rPr>
        <w:t>and engage on all policy decisions throughout the transition.</w:t>
      </w:r>
      <w:r w:rsidR="4E2B4C4B">
        <w:rPr>
          <w:lang w:val="en-US"/>
        </w:rPr>
        <w:t xml:space="preserve"> </w:t>
      </w:r>
      <w:r w:rsidR="22616A16">
        <w:rPr>
          <w:lang w:val="en-US"/>
        </w:rPr>
        <w:t xml:space="preserve">The French Citizens’ Convention on Climate </w:t>
      </w:r>
      <w:r w:rsidR="202C096D">
        <w:rPr>
          <w:lang w:val="en-US"/>
        </w:rPr>
        <w:t>is an example of</w:t>
      </w:r>
      <w:r w:rsidR="22616A16">
        <w:rPr>
          <w:lang w:val="en-US"/>
        </w:rPr>
        <w:t xml:space="preserve"> a possible model for adoption in the ACT.</w:t>
      </w:r>
      <w:r w:rsidR="00905CED">
        <w:rPr>
          <w:rStyle w:val="FootnoteReference"/>
          <w:lang w:val="en-US"/>
        </w:rPr>
        <w:footnoteReference w:id="10"/>
      </w:r>
      <w:r w:rsidR="22616A16">
        <w:rPr>
          <w:lang w:val="en-US"/>
        </w:rPr>
        <w:t xml:space="preserve"> </w:t>
      </w:r>
      <w:r w:rsidR="5B819E55">
        <w:rPr>
          <w:lang w:val="en-US"/>
        </w:rPr>
        <w:t>ACTCOSS suggests that a more deliberative</w:t>
      </w:r>
      <w:r w:rsidR="1968C9BE">
        <w:rPr>
          <w:lang w:val="en-US"/>
        </w:rPr>
        <w:t xml:space="preserve">, </w:t>
      </w:r>
      <w:r w:rsidR="5B819E55">
        <w:rPr>
          <w:lang w:val="en-US"/>
        </w:rPr>
        <w:t xml:space="preserve">co-construction or co-design approach to developing </w:t>
      </w:r>
      <w:r w:rsidR="03E8849A">
        <w:rPr>
          <w:lang w:val="en-US"/>
        </w:rPr>
        <w:t>climate</w:t>
      </w:r>
      <w:r w:rsidR="6B19091D">
        <w:t xml:space="preserve"> policies would generate more community awareness and </w:t>
      </w:r>
      <w:r w:rsidR="257387D9">
        <w:t xml:space="preserve">public </w:t>
      </w:r>
      <w:r w:rsidR="6B19091D">
        <w:t>buy-in</w:t>
      </w:r>
      <w:r w:rsidR="1742ED7F">
        <w:t xml:space="preserve"> and make a successful transition </w:t>
      </w:r>
      <w:r w:rsidR="79A478A7">
        <w:t xml:space="preserve">to </w:t>
      </w:r>
      <w:r w:rsidR="3BE0F440">
        <w:t xml:space="preserve">a </w:t>
      </w:r>
      <w:r w:rsidR="79A478A7">
        <w:t xml:space="preserve">net-zero </w:t>
      </w:r>
      <w:r w:rsidR="3BE0F440">
        <w:t>Canberra</w:t>
      </w:r>
      <w:r w:rsidR="79A478A7">
        <w:t xml:space="preserve"> </w:t>
      </w:r>
      <w:r w:rsidR="1782DB0C">
        <w:t xml:space="preserve">even </w:t>
      </w:r>
      <w:r w:rsidR="1742ED7F">
        <w:t>more likely.</w:t>
      </w:r>
    </w:p>
    <w:p w14:paraId="1CC3F201" w14:textId="77777777" w:rsidR="005F08BF" w:rsidRPr="007532BC" w:rsidRDefault="005F08BF" w:rsidP="00C47B87">
      <w:pPr>
        <w:rPr>
          <w:lang w:val="en-US"/>
        </w:rPr>
      </w:pPr>
    </w:p>
    <w:p w14:paraId="62437EA0" w14:textId="6DBD516F" w:rsidR="00970114" w:rsidRDefault="00245E67" w:rsidP="00970114">
      <w:pPr>
        <w:pStyle w:val="Heading1"/>
        <w:rPr>
          <w:lang w:val="en-US"/>
        </w:rPr>
      </w:pPr>
      <w:bookmarkStart w:id="8" w:name="_Toc145430743"/>
      <w:r>
        <w:rPr>
          <w:lang w:val="en-US"/>
        </w:rPr>
        <w:t xml:space="preserve">Response to </w:t>
      </w:r>
      <w:r w:rsidR="002B5243">
        <w:rPr>
          <w:lang w:val="en-US"/>
        </w:rPr>
        <w:t>IEP P</w:t>
      </w:r>
      <w:r>
        <w:rPr>
          <w:lang w:val="en-US"/>
        </w:rPr>
        <w:t>osition Paper</w:t>
      </w:r>
      <w:bookmarkEnd w:id="8"/>
    </w:p>
    <w:p w14:paraId="28D7B6BB" w14:textId="3E81F3F1" w:rsidR="00E25B31" w:rsidRPr="000F197F" w:rsidRDefault="590A8CBC" w:rsidP="00A46BFB">
      <w:r w:rsidRPr="520C996B">
        <w:rPr>
          <w:lang w:val="en-US"/>
        </w:rPr>
        <w:t>While ACTCOSS is interested in ensuring a fair</w:t>
      </w:r>
      <w:r w:rsidR="3305B849" w:rsidRPr="520C996B">
        <w:rPr>
          <w:lang w:val="en-US"/>
        </w:rPr>
        <w:t xml:space="preserve">, fast </w:t>
      </w:r>
      <w:r w:rsidRPr="520C996B">
        <w:rPr>
          <w:lang w:val="en-US"/>
        </w:rPr>
        <w:t xml:space="preserve">and inclusive energy transition for society at large, we have focused on the </w:t>
      </w:r>
      <w:r w:rsidR="5BB90C72" w:rsidRPr="520C996B">
        <w:rPr>
          <w:lang w:val="en-US"/>
        </w:rPr>
        <w:t>sections in</w:t>
      </w:r>
      <w:r w:rsidR="0B99CC08" w:rsidRPr="520C996B">
        <w:rPr>
          <w:lang w:val="en-US"/>
        </w:rPr>
        <w:t xml:space="preserve"> the Position Paper </w:t>
      </w:r>
      <w:r w:rsidR="42E44526">
        <w:t xml:space="preserve">that are pertinent </w:t>
      </w:r>
      <w:proofErr w:type="gramStart"/>
      <w:r w:rsidR="42E44526">
        <w:t>to  people</w:t>
      </w:r>
      <w:proofErr w:type="gramEnd"/>
      <w:r w:rsidR="42E44526">
        <w:t xml:space="preserve"> experiencing poverty</w:t>
      </w:r>
      <w:r w:rsidR="0AE08B1B">
        <w:t xml:space="preserve"> and informed by ACTCOSS’ members</w:t>
      </w:r>
      <w:r w:rsidR="42E44526">
        <w:t>.</w:t>
      </w:r>
      <w:r w:rsidR="101D57B4" w:rsidRPr="520C996B">
        <w:rPr>
          <w:lang w:val="en-US"/>
        </w:rPr>
        <w:t xml:space="preserve"> </w:t>
      </w:r>
      <w:r w:rsidR="05466CC5">
        <w:t xml:space="preserve">Our </w:t>
      </w:r>
      <w:r w:rsidR="23D5FDB7">
        <w:t xml:space="preserve">submission is </w:t>
      </w:r>
      <w:r w:rsidR="05466CC5">
        <w:t xml:space="preserve">informed by analysis of </w:t>
      </w:r>
      <w:r w:rsidR="101D57B4">
        <w:t xml:space="preserve">vulnerable </w:t>
      </w:r>
      <w:r w:rsidR="6E251F5F">
        <w:t>and low</w:t>
      </w:r>
      <w:r w:rsidR="006C751D">
        <w:t>-</w:t>
      </w:r>
      <w:r w:rsidR="6E251F5F">
        <w:t xml:space="preserve">income energy consumers’ </w:t>
      </w:r>
      <w:r w:rsidR="6E251F5F">
        <w:lastRenderedPageBreak/>
        <w:t>understanding, planning and support needs in the energy transition</w:t>
      </w:r>
      <w:r w:rsidR="1A31EB8B">
        <w:t xml:space="preserve">, </w:t>
      </w:r>
      <w:r w:rsidR="05466CC5">
        <w:t xml:space="preserve">conducted to inform our </w:t>
      </w:r>
      <w:r w:rsidR="1A31EB8B">
        <w:t xml:space="preserve">report </w:t>
      </w:r>
      <w:hyperlink r:id="rId27">
        <w:r w:rsidR="7890AD60" w:rsidRPr="520C996B">
          <w:rPr>
            <w:rStyle w:val="Hyperlink"/>
          </w:rPr>
          <w:t>Supporting a fair, fast and inclusive energy transition in the ACT</w:t>
        </w:r>
      </w:hyperlink>
      <w:r w:rsidR="05466CC5">
        <w:t>.</w:t>
      </w:r>
    </w:p>
    <w:p w14:paraId="1E6865D5" w14:textId="0F70C224" w:rsidR="00970114" w:rsidRDefault="0064322A" w:rsidP="00970114">
      <w:pPr>
        <w:pStyle w:val="Heading2"/>
      </w:pPr>
      <w:bookmarkStart w:id="9" w:name="_Toc145430744"/>
      <w:r>
        <w:t xml:space="preserve">Principles to guide the </w:t>
      </w:r>
      <w:proofErr w:type="gramStart"/>
      <w:r>
        <w:t>transition</w:t>
      </w:r>
      <w:bookmarkEnd w:id="9"/>
      <w:proofErr w:type="gramEnd"/>
    </w:p>
    <w:tbl>
      <w:tblPr>
        <w:tblStyle w:val="Table2"/>
        <w:tblW w:w="0" w:type="auto"/>
        <w:tblLook w:val="04A0" w:firstRow="1" w:lastRow="0" w:firstColumn="1" w:lastColumn="0" w:noHBand="0" w:noVBand="1"/>
      </w:tblPr>
      <w:tblGrid>
        <w:gridCol w:w="9020"/>
      </w:tblGrid>
      <w:tr w:rsidR="005E3F60" w14:paraId="1CE3E210" w14:textId="77777777" w:rsidTr="520C996B">
        <w:trPr>
          <w:cnfStyle w:val="100000000000" w:firstRow="1" w:lastRow="0" w:firstColumn="0" w:lastColumn="0" w:oddVBand="0" w:evenVBand="0" w:oddHBand="0" w:evenHBand="0" w:firstRowFirstColumn="0" w:firstRowLastColumn="0" w:lastRowFirstColumn="0" w:lastRowLastColumn="0"/>
        </w:trPr>
        <w:tc>
          <w:tcPr>
            <w:tcW w:w="9020" w:type="dxa"/>
          </w:tcPr>
          <w:p w14:paraId="5F3C06F6" w14:textId="75FEE024" w:rsidR="005E3F60" w:rsidRDefault="005E3F60" w:rsidP="005E3F60">
            <w:pPr>
              <w:rPr>
                <w:lang w:val="en-US"/>
              </w:rPr>
            </w:pPr>
            <w:r>
              <w:rPr>
                <w:lang w:val="en-US"/>
              </w:rPr>
              <w:t>Recommendation</w:t>
            </w:r>
          </w:p>
        </w:tc>
      </w:tr>
      <w:tr w:rsidR="005E3F60" w14:paraId="38F94514" w14:textId="77777777" w:rsidTr="520C996B">
        <w:tc>
          <w:tcPr>
            <w:tcW w:w="9020" w:type="dxa"/>
          </w:tcPr>
          <w:p w14:paraId="6D64395B" w14:textId="028155B0" w:rsidR="003E53B4" w:rsidRPr="005A77E7" w:rsidRDefault="4F1AAD69" w:rsidP="005A77E7">
            <w:pPr>
              <w:pStyle w:val="ListParagraph"/>
              <w:numPr>
                <w:ilvl w:val="0"/>
                <w:numId w:val="37"/>
              </w:numPr>
              <w:rPr>
                <w:lang w:val="en-US"/>
              </w:rPr>
            </w:pPr>
            <w:r>
              <w:t>Simplify the guiding principles and use pla</w:t>
            </w:r>
            <w:r w:rsidR="7C3D4E58">
              <w:t>i</w:t>
            </w:r>
            <w:r>
              <w:t>n English to ensure accessibility for the whole community.</w:t>
            </w:r>
          </w:p>
        </w:tc>
      </w:tr>
    </w:tbl>
    <w:p w14:paraId="54F3CA01" w14:textId="77777777" w:rsidR="00134938" w:rsidRDefault="00134938" w:rsidP="00134938"/>
    <w:p w14:paraId="695A13F6" w14:textId="1A783DCB" w:rsidR="004C247E" w:rsidRDefault="3467C13E" w:rsidP="004C247E">
      <w:pPr>
        <w:rPr>
          <w:lang w:val="en-US"/>
        </w:rPr>
      </w:pPr>
      <w:r w:rsidRPr="520C996B">
        <w:rPr>
          <w:lang w:val="en-US"/>
        </w:rPr>
        <w:t>ACTCOSS strongly supports the inclusion of</w:t>
      </w:r>
      <w:r w:rsidR="131D8B12" w:rsidRPr="520C996B">
        <w:rPr>
          <w:lang w:val="en-US"/>
        </w:rPr>
        <w:t xml:space="preserve"> </w:t>
      </w:r>
      <w:r w:rsidR="5745DC02" w:rsidRPr="520C996B">
        <w:rPr>
          <w:lang w:val="en-US"/>
        </w:rPr>
        <w:t>fairness and equity i</w:t>
      </w:r>
      <w:r w:rsidR="5A8DCDC6" w:rsidRPr="520C996B">
        <w:rPr>
          <w:lang w:val="en-US"/>
        </w:rPr>
        <w:t>n Principle 3.</w:t>
      </w:r>
      <w:r w:rsidR="5EB0BAA7" w:rsidRPr="520C996B">
        <w:rPr>
          <w:lang w:val="en-US"/>
        </w:rPr>
        <w:t xml:space="preserve"> </w:t>
      </w:r>
      <w:r w:rsidR="47263ADD" w:rsidRPr="520C996B">
        <w:rPr>
          <w:lang w:val="en-US"/>
        </w:rPr>
        <w:t xml:space="preserve">As mentioned above, the ACT Government </w:t>
      </w:r>
      <w:r w:rsidR="07462220" w:rsidRPr="520C996B">
        <w:rPr>
          <w:lang w:val="en-US"/>
        </w:rPr>
        <w:t>sh</w:t>
      </w:r>
      <w:r w:rsidR="0046200E">
        <w:rPr>
          <w:lang w:val="en-US"/>
        </w:rPr>
        <w:t>ould</w:t>
      </w:r>
      <w:r w:rsidR="47263ADD" w:rsidRPr="520C996B">
        <w:rPr>
          <w:lang w:val="en-US"/>
        </w:rPr>
        <w:t xml:space="preserve"> also </w:t>
      </w:r>
      <w:r w:rsidR="28ECE4E3" w:rsidRPr="520C996B">
        <w:rPr>
          <w:lang w:val="en-US"/>
        </w:rPr>
        <w:t>commit to a more deliberative, co-construction or co-design approach</w:t>
      </w:r>
      <w:r w:rsidR="7C3994DF" w:rsidRPr="520C996B">
        <w:rPr>
          <w:lang w:val="en-US"/>
        </w:rPr>
        <w:t>, to enhance Principle 4.</w:t>
      </w:r>
      <w:r w:rsidR="5EB0BAA7" w:rsidRPr="520C996B">
        <w:rPr>
          <w:lang w:val="en-US"/>
        </w:rPr>
        <w:t xml:space="preserve"> </w:t>
      </w:r>
      <w:r w:rsidR="18A4B9F6" w:rsidRPr="520C996B">
        <w:rPr>
          <w:lang w:val="en-US"/>
        </w:rPr>
        <w:t>Overall, the proposed principles are sound.</w:t>
      </w:r>
      <w:r w:rsidR="5EB0BAA7" w:rsidRPr="520C996B">
        <w:rPr>
          <w:lang w:val="en-US"/>
        </w:rPr>
        <w:t xml:space="preserve"> </w:t>
      </w:r>
      <w:r w:rsidR="18A4B9F6" w:rsidRPr="520C996B">
        <w:rPr>
          <w:lang w:val="en-US"/>
        </w:rPr>
        <w:t>However, to help with broader community understanding</w:t>
      </w:r>
      <w:r w:rsidR="5EB0BAA7" w:rsidRPr="520C996B">
        <w:rPr>
          <w:lang w:val="en-US"/>
        </w:rPr>
        <w:t xml:space="preserve"> and accessibility</w:t>
      </w:r>
      <w:r w:rsidR="18A4B9F6" w:rsidRPr="520C996B">
        <w:rPr>
          <w:lang w:val="en-US"/>
        </w:rPr>
        <w:t xml:space="preserve">, the principles </w:t>
      </w:r>
      <w:r w:rsidR="448ABB0D" w:rsidRPr="520C996B">
        <w:rPr>
          <w:lang w:val="en-US"/>
        </w:rPr>
        <w:t>sh</w:t>
      </w:r>
      <w:r w:rsidR="18A4B9F6" w:rsidRPr="520C996B">
        <w:rPr>
          <w:lang w:val="en-US"/>
        </w:rPr>
        <w:t>ould be simplified and use plain English.</w:t>
      </w:r>
    </w:p>
    <w:p w14:paraId="041AAE12" w14:textId="77777777" w:rsidR="00083338" w:rsidRDefault="006013A5" w:rsidP="006013A5">
      <w:pPr>
        <w:pStyle w:val="Heading2"/>
      </w:pPr>
      <w:bookmarkStart w:id="10" w:name="_Toc145430745"/>
      <w:r w:rsidRPr="006013A5">
        <w:t>Developing the future energy network and sharing the costs</w:t>
      </w:r>
      <w:bookmarkEnd w:id="10"/>
    </w:p>
    <w:tbl>
      <w:tblPr>
        <w:tblStyle w:val="Table4"/>
        <w:tblW w:w="0" w:type="auto"/>
        <w:tblLook w:val="04A0" w:firstRow="1" w:lastRow="0" w:firstColumn="1" w:lastColumn="0" w:noHBand="0" w:noVBand="1"/>
      </w:tblPr>
      <w:tblGrid>
        <w:gridCol w:w="9020"/>
      </w:tblGrid>
      <w:tr w:rsidR="00083338" w:rsidRPr="009454BE" w14:paraId="436D580A" w14:textId="77777777" w:rsidTr="520C996B">
        <w:trPr>
          <w:cnfStyle w:val="100000000000" w:firstRow="1" w:lastRow="0" w:firstColumn="0" w:lastColumn="0" w:oddVBand="0" w:evenVBand="0" w:oddHBand="0" w:evenHBand="0" w:firstRowFirstColumn="0" w:firstRowLastColumn="0" w:lastRowFirstColumn="0" w:lastRowLastColumn="0"/>
        </w:trPr>
        <w:tc>
          <w:tcPr>
            <w:tcW w:w="9020" w:type="dxa"/>
          </w:tcPr>
          <w:p w14:paraId="6BE4CBDA" w14:textId="74286596" w:rsidR="00083338" w:rsidRPr="009454BE" w:rsidRDefault="00083338" w:rsidP="00083338">
            <w:pPr>
              <w:rPr>
                <w:sz w:val="20"/>
                <w:szCs w:val="26"/>
              </w:rPr>
            </w:pPr>
            <w:r w:rsidRPr="009454BE">
              <w:rPr>
                <w:sz w:val="20"/>
                <w:szCs w:val="26"/>
              </w:rPr>
              <w:t>Recommendations</w:t>
            </w:r>
          </w:p>
        </w:tc>
      </w:tr>
      <w:tr w:rsidR="00083338" w:rsidRPr="009454BE" w14:paraId="70E1B8F8" w14:textId="77777777" w:rsidTr="520C996B">
        <w:trPr>
          <w:cnfStyle w:val="000000100000" w:firstRow="0" w:lastRow="0" w:firstColumn="0" w:lastColumn="0" w:oddVBand="0" w:evenVBand="0" w:oddHBand="1" w:evenHBand="0" w:firstRowFirstColumn="0" w:firstRowLastColumn="0" w:lastRowFirstColumn="0" w:lastRowLastColumn="0"/>
        </w:trPr>
        <w:tc>
          <w:tcPr>
            <w:tcW w:w="9020" w:type="dxa"/>
          </w:tcPr>
          <w:p w14:paraId="33CAFC28" w14:textId="77777777" w:rsidR="00F55892" w:rsidRPr="00F55892" w:rsidRDefault="00F55892" w:rsidP="00F55892">
            <w:pPr>
              <w:pStyle w:val="ListParagraph"/>
              <w:numPr>
                <w:ilvl w:val="0"/>
                <w:numId w:val="37"/>
              </w:numPr>
              <w:rPr>
                <w:sz w:val="20"/>
                <w:szCs w:val="26"/>
              </w:rPr>
            </w:pPr>
            <w:r w:rsidRPr="00F55892">
              <w:rPr>
                <w:sz w:val="20"/>
                <w:szCs w:val="26"/>
              </w:rPr>
              <w:t>Implement a hybrid transition approach, incorporating elements of both a consumer-led and staged transition approach, to overcome the inequity of a solely consumer-led transition, including structural and systemic interventions.</w:t>
            </w:r>
          </w:p>
          <w:p w14:paraId="510611B2" w14:textId="72B60E43" w:rsidR="00083338" w:rsidRPr="00CE5998" w:rsidRDefault="7DF6BF4F" w:rsidP="00CE5998">
            <w:pPr>
              <w:pStyle w:val="ListParagraph"/>
              <w:numPr>
                <w:ilvl w:val="0"/>
                <w:numId w:val="37"/>
              </w:numPr>
              <w:rPr>
                <w:sz w:val="20"/>
                <w:szCs w:val="20"/>
              </w:rPr>
            </w:pPr>
            <w:r w:rsidRPr="520C996B">
              <w:rPr>
                <w:sz w:val="20"/>
                <w:szCs w:val="20"/>
              </w:rPr>
              <w:t xml:space="preserve">Prioritise vulnerable and </w:t>
            </w:r>
            <w:r w:rsidRPr="520C996B" w:rsidDel="003A131E">
              <w:rPr>
                <w:sz w:val="20"/>
                <w:szCs w:val="20"/>
              </w:rPr>
              <w:t>low</w:t>
            </w:r>
            <w:r w:rsidR="003A131E" w:rsidRPr="520C996B">
              <w:rPr>
                <w:sz w:val="20"/>
                <w:szCs w:val="20"/>
              </w:rPr>
              <w:t>-income</w:t>
            </w:r>
            <w:r w:rsidRPr="520C996B">
              <w:rPr>
                <w:sz w:val="20"/>
                <w:szCs w:val="20"/>
              </w:rPr>
              <w:t xml:space="preserve"> households and </w:t>
            </w:r>
            <w:r w:rsidR="5A17763D" w:rsidRPr="520C996B">
              <w:rPr>
                <w:sz w:val="20"/>
                <w:szCs w:val="20"/>
              </w:rPr>
              <w:t xml:space="preserve">develop a clear plan </w:t>
            </w:r>
            <w:r w:rsidR="491BD79A" w:rsidRPr="520C996B">
              <w:rPr>
                <w:sz w:val="20"/>
                <w:szCs w:val="20"/>
              </w:rPr>
              <w:t xml:space="preserve">to </w:t>
            </w:r>
            <w:r w:rsidRPr="520C996B">
              <w:rPr>
                <w:sz w:val="20"/>
                <w:szCs w:val="20"/>
              </w:rPr>
              <w:t xml:space="preserve">ensure they are not the last left on the fossil fuel gas network.   </w:t>
            </w:r>
          </w:p>
        </w:tc>
      </w:tr>
    </w:tbl>
    <w:p w14:paraId="4B4C3F0A" w14:textId="0FA422FB" w:rsidR="00FE4D07" w:rsidRPr="002B5243" w:rsidRDefault="00E95433" w:rsidP="002B5243">
      <w:pPr>
        <w:pStyle w:val="Heading3"/>
        <w:rPr>
          <w:lang w:val="en-US"/>
        </w:rPr>
      </w:pPr>
      <w:bookmarkStart w:id="11" w:name="_Toc145430746"/>
      <w:r>
        <w:rPr>
          <w:lang w:val="en-US"/>
        </w:rPr>
        <w:t>Barriers to uptake</w:t>
      </w:r>
      <w:r w:rsidR="00D00389">
        <w:rPr>
          <w:lang w:val="en-US"/>
        </w:rPr>
        <w:t xml:space="preserve"> of consumer energy resources (CER)</w:t>
      </w:r>
      <w:bookmarkEnd w:id="11"/>
    </w:p>
    <w:p w14:paraId="06E127DB" w14:textId="02890850" w:rsidR="00FE4D07" w:rsidRDefault="00C80018" w:rsidP="00FE4D07">
      <w:r>
        <w:t xml:space="preserve">In </w:t>
      </w:r>
      <w:r w:rsidR="00CD5090">
        <w:t xml:space="preserve">the </w:t>
      </w:r>
      <w:r w:rsidR="000106FA">
        <w:t xml:space="preserve">surveys </w:t>
      </w:r>
      <w:r w:rsidR="00CD5090">
        <w:t xml:space="preserve">and roundtable </w:t>
      </w:r>
      <w:r w:rsidR="000106FA">
        <w:t xml:space="preserve">conducted for </w:t>
      </w:r>
      <w:r>
        <w:t>our report</w:t>
      </w:r>
      <w:r w:rsidR="009B66F2">
        <w:t xml:space="preserve"> </w:t>
      </w:r>
      <w:hyperlink r:id="rId28" w:history="1">
        <w:r w:rsidR="009B66F2" w:rsidRPr="004014DA">
          <w:rPr>
            <w:rStyle w:val="Hyperlink"/>
          </w:rPr>
          <w:t>Supporting a fair, fast and inclusive energy transition in the ACT</w:t>
        </w:r>
      </w:hyperlink>
      <w:r w:rsidR="009B66F2">
        <w:t xml:space="preserve">, </w:t>
      </w:r>
      <w:r w:rsidR="004270B5" w:rsidRPr="004270B5">
        <w:t>the most significant and frequently cited barriers to</w:t>
      </w:r>
      <w:r w:rsidR="00196C53">
        <w:t xml:space="preserve"> uptake of consumer energy resources (CER)</w:t>
      </w:r>
      <w:r w:rsidR="004270B5" w:rsidRPr="004270B5">
        <w:t xml:space="preserve"> </w:t>
      </w:r>
      <w:r w:rsidR="004270B5">
        <w:t>we</w:t>
      </w:r>
      <w:r w:rsidR="004270B5" w:rsidRPr="004270B5">
        <w:t>re cost and tenancy.</w:t>
      </w:r>
      <w:r w:rsidR="00C10408">
        <w:t xml:space="preserve"> However, ACTCOSS</w:t>
      </w:r>
      <w:r w:rsidR="00E06C13">
        <w:t xml:space="preserve"> also considers that the perception of financial risk</w:t>
      </w:r>
      <w:r w:rsidR="00C10408">
        <w:t xml:space="preserve"> </w:t>
      </w:r>
      <w:r w:rsidR="00A418D6">
        <w:t>also poses an important barrier.</w:t>
      </w:r>
    </w:p>
    <w:p w14:paraId="057E0E83" w14:textId="77777777" w:rsidR="000C300E" w:rsidRDefault="000C300E" w:rsidP="006B792E"/>
    <w:p w14:paraId="3C7E1199" w14:textId="72C30647" w:rsidR="00AE3BC3" w:rsidRPr="00AE3BC3" w:rsidRDefault="00AE3BC3" w:rsidP="006B792E">
      <w:pPr>
        <w:rPr>
          <w:u w:val="single"/>
        </w:rPr>
      </w:pPr>
      <w:r w:rsidRPr="00AE3BC3">
        <w:rPr>
          <w:u w:val="single"/>
        </w:rPr>
        <w:t>Cost</w:t>
      </w:r>
      <w:r w:rsidR="00E06C13">
        <w:rPr>
          <w:u w:val="single"/>
        </w:rPr>
        <w:t xml:space="preserve"> and financial risk</w:t>
      </w:r>
    </w:p>
    <w:p w14:paraId="7FA0B570" w14:textId="4D4E11EE" w:rsidR="00E9763D" w:rsidRDefault="002B3315" w:rsidP="006B792E">
      <w:r>
        <w:t>Cost is a major barrier to electrification</w:t>
      </w:r>
      <w:r w:rsidR="00B128CE">
        <w:t xml:space="preserve">, </w:t>
      </w:r>
      <w:r>
        <w:t>improved energy efficiency</w:t>
      </w:r>
      <w:r w:rsidR="00B128CE">
        <w:t xml:space="preserve"> and CER uptake</w:t>
      </w:r>
      <w:r>
        <w:t xml:space="preserve">. </w:t>
      </w:r>
      <w:r w:rsidR="00F25275">
        <w:t xml:space="preserve">In the ACTCOSS survey, only 22% of respondents said they would be able to transition off gas in the next </w:t>
      </w:r>
      <w:r w:rsidR="00A146C2">
        <w:t>decade</w:t>
      </w:r>
      <w:r w:rsidR="00F25275">
        <w:t xml:space="preserve"> without Government assistance.</w:t>
      </w:r>
      <w:r w:rsidR="00F25275">
        <w:rPr>
          <w:rStyle w:val="FootnoteReference"/>
        </w:rPr>
        <w:footnoteReference w:id="11"/>
      </w:r>
      <w:r w:rsidR="00F25275">
        <w:t xml:space="preserve"> </w:t>
      </w:r>
      <w:r>
        <w:t xml:space="preserve">Electrification, while a cost saver in the long run, can have high upfront costs that </w:t>
      </w:r>
      <w:r w:rsidR="001527E6">
        <w:t>prevent many low</w:t>
      </w:r>
      <w:r w:rsidR="003A131E">
        <w:t>-</w:t>
      </w:r>
      <w:r w:rsidR="001527E6">
        <w:t xml:space="preserve">income households from being able to </w:t>
      </w:r>
      <w:r w:rsidR="00873687">
        <w:t>access efficiency retrofits or CER.</w:t>
      </w:r>
      <w:r w:rsidR="00E9763D">
        <w:t xml:space="preserve"> </w:t>
      </w:r>
    </w:p>
    <w:p w14:paraId="48966985" w14:textId="77777777" w:rsidR="00E9763D" w:rsidRDefault="00E9763D" w:rsidP="006B792E"/>
    <w:p w14:paraId="618167EF" w14:textId="1E4DC7C7" w:rsidR="00181341" w:rsidRDefault="6E847023" w:rsidP="006B792E">
      <w:r>
        <w:lastRenderedPageBreak/>
        <w:t>Our members report that when their clients are seeking support, they are generally primarily motivated to resolve their issues with debt</w:t>
      </w:r>
      <w:r w:rsidR="159D3D11">
        <w:t xml:space="preserve">, </w:t>
      </w:r>
      <w:r>
        <w:t xml:space="preserve">cost of living and housing. However, once stable, many clients do express a desire to engage with broader societal and environmental </w:t>
      </w:r>
      <w:r w:rsidR="159D3D11">
        <w:t>concerns</w:t>
      </w:r>
      <w:r w:rsidR="1CA41905">
        <w:t>. Many</w:t>
      </w:r>
      <w:r w:rsidR="00F50214">
        <w:t xml:space="preserve"> </w:t>
      </w:r>
      <w:r w:rsidR="003A131E">
        <w:t>low-income</w:t>
      </w:r>
      <w:r>
        <w:t xml:space="preserve"> households are interested in tackling climate change.</w:t>
      </w:r>
      <w:r w:rsidR="10C378F3">
        <w:t xml:space="preserve"> </w:t>
      </w:r>
      <w:r w:rsidR="22D94ECB">
        <w:t>While there are</w:t>
      </w:r>
      <w:r w:rsidR="31962CA9">
        <w:t xml:space="preserve"> schemes available to ACT residents to assist with their home energy efficiency and electrification upgrades, there are considerable eligibility constraints and administrative barriers preventing uptake of these programs among low</w:t>
      </w:r>
      <w:r w:rsidR="003A131E">
        <w:t>-</w:t>
      </w:r>
      <w:r w:rsidR="31962CA9">
        <w:t>income and vulnerable households.</w:t>
      </w:r>
    </w:p>
    <w:p w14:paraId="28C888FF" w14:textId="77777777" w:rsidR="00181341" w:rsidRDefault="00181341" w:rsidP="006B792E"/>
    <w:p w14:paraId="091E5C38" w14:textId="017AAA09" w:rsidR="005B78C9" w:rsidRDefault="13754FB9" w:rsidP="006B792E">
      <w:r>
        <w:t>Currently, the level of incentive to transition for people on the margin</w:t>
      </w:r>
      <w:r w:rsidR="09085DA5">
        <w:t>s</w:t>
      </w:r>
      <w:r>
        <w:t xml:space="preserve"> is extremely low and people are generally unwilling to take on extra financial risk when they already have a low income. </w:t>
      </w:r>
      <w:r w:rsidR="00AD49C2">
        <w:t xml:space="preserve">For </w:t>
      </w:r>
      <w:r w:rsidR="608BADC7">
        <w:t>an investment in</w:t>
      </w:r>
      <w:r w:rsidR="00AD49C2">
        <w:t xml:space="preserve"> </w:t>
      </w:r>
      <w:r w:rsidR="608BADC7">
        <w:t xml:space="preserve">CER </w:t>
      </w:r>
      <w:r>
        <w:t>to be worthwhile for a low</w:t>
      </w:r>
      <w:r w:rsidR="003A131E">
        <w:t>-</w:t>
      </w:r>
      <w:r>
        <w:t xml:space="preserve">income household, any repayments need to be </w:t>
      </w:r>
      <w:r w:rsidR="0013301F">
        <w:t>substantially</w:t>
      </w:r>
      <w:r>
        <w:t xml:space="preserve"> offset by savings on energy and usage costs</w:t>
      </w:r>
      <w:r w:rsidR="658F455A">
        <w:t xml:space="preserve">. </w:t>
      </w:r>
      <w:r>
        <w:t xml:space="preserve">Investments in electrification and energy efficiency (like all investments) involve risk, and people </w:t>
      </w:r>
      <w:r w:rsidR="6CAADDA8">
        <w:t>on</w:t>
      </w:r>
      <w:r>
        <w:t xml:space="preserve"> low income</w:t>
      </w:r>
      <w:r w:rsidR="6CAADDA8">
        <w:t xml:space="preserve">s </w:t>
      </w:r>
      <w:r w:rsidR="09E6E1F1">
        <w:t>are often</w:t>
      </w:r>
      <w:r>
        <w:t xml:space="preserve"> reluctant to take on extra</w:t>
      </w:r>
      <w:r w:rsidR="09E6E1F1">
        <w:t xml:space="preserve"> financial</w:t>
      </w:r>
      <w:r>
        <w:t xml:space="preserve"> risk</w:t>
      </w:r>
      <w:r w:rsidR="658F455A">
        <w:t xml:space="preserve">. </w:t>
      </w:r>
      <w:r>
        <w:t xml:space="preserve">The perception that electrification is expensive is a large barrier to transition for </w:t>
      </w:r>
      <w:r w:rsidDel="003A131E">
        <w:t>low</w:t>
      </w:r>
      <w:r w:rsidR="003A131E">
        <w:t>-income</w:t>
      </w:r>
      <w:r>
        <w:t xml:space="preserve"> households.</w:t>
      </w:r>
    </w:p>
    <w:p w14:paraId="6E940D5C" w14:textId="77777777" w:rsidR="001527E6" w:rsidRDefault="001527E6" w:rsidP="00FE4D07"/>
    <w:p w14:paraId="59DCA804" w14:textId="672854B6" w:rsidR="004270B5" w:rsidRPr="004A11F8" w:rsidRDefault="00772197" w:rsidP="00FE4D07">
      <w:pPr>
        <w:rPr>
          <w:u w:val="single"/>
        </w:rPr>
      </w:pPr>
      <w:r w:rsidRPr="004A11F8">
        <w:rPr>
          <w:u w:val="single"/>
        </w:rPr>
        <w:t>Tenancy</w:t>
      </w:r>
      <w:r w:rsidR="008A1FB2" w:rsidRPr="004A11F8">
        <w:rPr>
          <w:u w:val="single"/>
        </w:rPr>
        <w:t xml:space="preserve"> and renters’ rights</w:t>
      </w:r>
    </w:p>
    <w:p w14:paraId="60D59F9A" w14:textId="5A317DB2" w:rsidR="008A1FB2" w:rsidRDefault="370BBAAB" w:rsidP="00FE4D07">
      <w:r>
        <w:t xml:space="preserve">Under </w:t>
      </w:r>
      <w:r w:rsidR="0878EDC5">
        <w:t>current tenancy law, ACT renters have minimal ability</w:t>
      </w:r>
      <w:r w:rsidR="343C4AB6">
        <w:t xml:space="preserve"> or incentive</w:t>
      </w:r>
      <w:r w:rsidR="0878EDC5">
        <w:t xml:space="preserve"> to </w:t>
      </w:r>
      <w:r w:rsidR="05FA1DE2">
        <w:t>conduct efficient electric retrofits or install CER.</w:t>
      </w:r>
      <w:r w:rsidR="01D4E210">
        <w:t xml:space="preserve"> Around 30% of all occupied private dwellings in the ACT are rented</w:t>
      </w:r>
      <w:r w:rsidR="0C66F0EC">
        <w:t>,</w:t>
      </w:r>
      <w:r w:rsidR="004320CA">
        <w:rPr>
          <w:rStyle w:val="FootnoteReference"/>
        </w:rPr>
        <w:footnoteReference w:id="12"/>
      </w:r>
      <w:r w:rsidR="0C66F0EC">
        <w:t xml:space="preserve"> </w:t>
      </w:r>
      <w:r w:rsidR="00873986">
        <w:t>meaning</w:t>
      </w:r>
      <w:r w:rsidR="0C66F0EC">
        <w:t xml:space="preserve"> that approximately 30% of households have no </w:t>
      </w:r>
      <w:r w:rsidR="4F80C35B">
        <w:t xml:space="preserve">agency in the </w:t>
      </w:r>
      <w:r w:rsidR="0C66F0EC">
        <w:t xml:space="preserve">decision making </w:t>
      </w:r>
      <w:r w:rsidR="4F80C35B">
        <w:t>about the structure or energy source of their home.</w:t>
      </w:r>
    </w:p>
    <w:p w14:paraId="1A4CEB44" w14:textId="77777777" w:rsidR="00056602" w:rsidRDefault="00056602" w:rsidP="00FE4D07"/>
    <w:p w14:paraId="1CBE51C8" w14:textId="12C41E4B" w:rsidR="00056602" w:rsidRDefault="57FB7E0B" w:rsidP="00FE4D07">
      <w:r>
        <w:t xml:space="preserve">Many </w:t>
      </w:r>
      <w:r w:rsidR="4E2DABD6">
        <w:t>renters are also on low incomes</w:t>
      </w:r>
      <w:r w:rsidR="3CB51FB8">
        <w:t>,</w:t>
      </w:r>
      <w:r w:rsidR="4E2DABD6">
        <w:t xml:space="preserve"> </w:t>
      </w:r>
      <w:r w:rsidR="1AF3BE00">
        <w:t>with t</w:t>
      </w:r>
      <w:r w:rsidR="74BAB962">
        <w:t xml:space="preserve">he </w:t>
      </w:r>
      <w:r w:rsidR="009B32F8">
        <w:t xml:space="preserve">Productivity Commission’s </w:t>
      </w:r>
      <w:r w:rsidR="74BAB962">
        <w:t>latest Report on Government Services (ROGS) show</w:t>
      </w:r>
      <w:r w:rsidR="1AF3BE00">
        <w:t>ing</w:t>
      </w:r>
      <w:r w:rsidR="74BAB962">
        <w:t xml:space="preserve"> that over 60% of private renters in the ACT were experiencing rental stress in 2022 (paying more than 30% of their income on rent).</w:t>
      </w:r>
      <w:r w:rsidR="00496787">
        <w:rPr>
          <w:rStyle w:val="FootnoteReference"/>
        </w:rPr>
        <w:footnoteReference w:id="13"/>
      </w:r>
      <w:r w:rsidR="103CB8EC">
        <w:t xml:space="preserve"> </w:t>
      </w:r>
      <w:r w:rsidR="301DA7D9">
        <w:t>People in this position will</w:t>
      </w:r>
      <w:r>
        <w:t xml:space="preserve"> face significant cost impacts if they remain stranded on the gas network as prices continue to rise</w:t>
      </w:r>
      <w:r w:rsidR="301DA7D9">
        <w:t>.</w:t>
      </w:r>
    </w:p>
    <w:p w14:paraId="392018F0" w14:textId="77777777" w:rsidR="00610065" w:rsidRDefault="00610065" w:rsidP="00FE4D07"/>
    <w:p w14:paraId="0D13E4E0" w14:textId="6508D0CA" w:rsidR="00772197" w:rsidRDefault="36CC2369" w:rsidP="00FE4D07">
      <w:r>
        <w:t>Other relevant elements of the tenant experience include weak rental rights, low vacancy rates</w:t>
      </w:r>
      <w:r w:rsidR="4314527C">
        <w:t>,</w:t>
      </w:r>
      <w:r>
        <w:t xml:space="preserve"> and short-term leases.</w:t>
      </w:r>
      <w:r w:rsidR="470F10FA">
        <w:t xml:space="preserve"> </w:t>
      </w:r>
      <w:r w:rsidR="44ED85D6">
        <w:t xml:space="preserve">There are significant barriers to </w:t>
      </w:r>
      <w:r w:rsidR="30C914DD">
        <w:t xml:space="preserve">tenants </w:t>
      </w:r>
      <w:r w:rsidR="44ED85D6">
        <w:t>requesting regular maintenance</w:t>
      </w:r>
      <w:r w:rsidR="47018019">
        <w:t>, let alon</w:t>
      </w:r>
      <w:r w:rsidR="16C1FCA1">
        <w:t>e</w:t>
      </w:r>
      <w:r w:rsidR="47018019">
        <w:t xml:space="preserve"> energy efficiency</w:t>
      </w:r>
      <w:r w:rsidR="16C1FCA1">
        <w:t xml:space="preserve">, </w:t>
      </w:r>
      <w:r w:rsidR="0E38C0A6">
        <w:t>electrification,</w:t>
      </w:r>
      <w:r w:rsidR="16C1FCA1">
        <w:t xml:space="preserve"> or CER upgrades</w:t>
      </w:r>
      <w:r w:rsidR="5181065A">
        <w:t>.</w:t>
      </w:r>
      <w:r w:rsidR="096E7298">
        <w:t xml:space="preserve"> According to the Tenant’s Union of NSW, 77% of renters</w:t>
      </w:r>
      <w:r w:rsidR="55B75E95">
        <w:t xml:space="preserve"> had not reported a problem</w:t>
      </w:r>
      <w:r w:rsidR="1D8480C0">
        <w:t xml:space="preserve"> because they were afraid of retaliation </w:t>
      </w:r>
      <w:r w:rsidR="68C7FE9F">
        <w:t xml:space="preserve">in the form of eviction or rent increases </w:t>
      </w:r>
      <w:r w:rsidR="1D8480C0">
        <w:t>from their real estate agent or landlord</w:t>
      </w:r>
      <w:r w:rsidR="2B5F6399">
        <w:t>.</w:t>
      </w:r>
      <w:r w:rsidR="003B3B9C">
        <w:rPr>
          <w:rStyle w:val="FootnoteReference"/>
        </w:rPr>
        <w:footnoteReference w:id="14"/>
      </w:r>
      <w:r w:rsidR="12704150">
        <w:t xml:space="preserve"> When it comes to </w:t>
      </w:r>
      <w:r w:rsidR="76BA2E3A">
        <w:t>requesting</w:t>
      </w:r>
      <w:r w:rsidR="74FE886B">
        <w:t xml:space="preserve"> energy efficiency </w:t>
      </w:r>
      <w:r w:rsidR="7205DCFE">
        <w:t>or CER</w:t>
      </w:r>
      <w:r w:rsidR="3D3F58EC">
        <w:t xml:space="preserve"> upgrades </w:t>
      </w:r>
      <w:r w:rsidR="12704150">
        <w:t>from landlords,</w:t>
      </w:r>
      <w:r w:rsidR="503A6774">
        <w:t xml:space="preserve"> </w:t>
      </w:r>
      <w:r w:rsidR="2073F71E">
        <w:t xml:space="preserve">many renters may be </w:t>
      </w:r>
      <w:r w:rsidR="47FD4A29">
        <w:t>interested, but fearful of the consequences.</w:t>
      </w:r>
      <w:r w:rsidR="3D3F58EC">
        <w:t xml:space="preserve"> </w:t>
      </w:r>
      <w:r w:rsidR="12AA9C14" w:rsidRPr="00833E63">
        <w:t>Based on current power dynamics in the rental market</w:t>
      </w:r>
      <w:r w:rsidR="42B5D8FD">
        <w:t xml:space="preserve"> caused by high prices and limited supply</w:t>
      </w:r>
      <w:r w:rsidR="12AA9C14" w:rsidRPr="00833E63">
        <w:t>, i</w:t>
      </w:r>
      <w:r w:rsidR="718FCE63" w:rsidRPr="00833E63">
        <w:t xml:space="preserve">t is unrealistic to expect tenants to </w:t>
      </w:r>
      <w:r w:rsidR="3CEBFAD8">
        <w:t>initiate the energy transition of their household</w:t>
      </w:r>
      <w:r w:rsidR="799B143E">
        <w:t>s</w:t>
      </w:r>
      <w:r w:rsidR="3CEBFAD8">
        <w:t xml:space="preserve">. </w:t>
      </w:r>
      <w:r w:rsidR="1688F218">
        <w:t xml:space="preserve">Where tenants </w:t>
      </w:r>
      <w:r w:rsidR="476F913A">
        <w:t>could</w:t>
      </w:r>
      <w:r>
        <w:t xml:space="preserve"> </w:t>
      </w:r>
      <w:r w:rsidR="1688F218">
        <w:t>gain</w:t>
      </w:r>
      <w:r>
        <w:t xml:space="preserve"> permission to install </w:t>
      </w:r>
      <w:r w:rsidR="1688F218">
        <w:t>CER</w:t>
      </w:r>
      <w:r>
        <w:t xml:space="preserve">, </w:t>
      </w:r>
      <w:r w:rsidR="5FEEF94C">
        <w:t>weak</w:t>
      </w:r>
      <w:r>
        <w:t xml:space="preserve"> tenancy rights and a culture of short-term leases </w:t>
      </w:r>
      <w:r>
        <w:lastRenderedPageBreak/>
        <w:t>mean there would</w:t>
      </w:r>
      <w:r w:rsidR="75CFBAF2">
        <w:t xml:space="preserve"> be little guarantee that the tenant could stay in the home long-term to enjoy the benefit.</w:t>
      </w:r>
      <w:r w:rsidR="00B45903">
        <w:rPr>
          <w:rStyle w:val="FootnoteReference"/>
        </w:rPr>
        <w:footnoteReference w:id="15"/>
      </w:r>
    </w:p>
    <w:p w14:paraId="326AD488" w14:textId="2662212B" w:rsidR="00C369DE" w:rsidRPr="002B5243" w:rsidRDefault="00F02552" w:rsidP="002B5243">
      <w:pPr>
        <w:pStyle w:val="Heading3"/>
      </w:pPr>
      <w:bookmarkStart w:id="12" w:name="_Toc145430747"/>
      <w:r>
        <w:t>Consumer-led vs staged transition approach</w:t>
      </w:r>
      <w:bookmarkEnd w:id="12"/>
    </w:p>
    <w:p w14:paraId="7A16C531" w14:textId="72E87BF6" w:rsidR="00D176F4" w:rsidRDefault="6357A7DF" w:rsidP="00920AAB">
      <w:r>
        <w:t>Although</w:t>
      </w:r>
      <w:r w:rsidR="00DD723F" w:rsidDel="523C3A3B">
        <w:t xml:space="preserve"> </w:t>
      </w:r>
      <w:r w:rsidR="523C3A3B">
        <w:t>a consumer-led approach may be empowering</w:t>
      </w:r>
      <w:r>
        <w:t xml:space="preserve"> for wealthy households</w:t>
      </w:r>
      <w:r w:rsidR="523C3A3B">
        <w:t xml:space="preserve">, </w:t>
      </w:r>
      <w:r>
        <w:t xml:space="preserve">ACTCOSS </w:t>
      </w:r>
      <w:r w:rsidR="3D98F745">
        <w:t xml:space="preserve">are concerned that </w:t>
      </w:r>
      <w:r w:rsidR="20A1BF84">
        <w:t xml:space="preserve">a consumer-led approach would provide </w:t>
      </w:r>
      <w:r w:rsidR="3BE1C8CB">
        <w:t>little benefit</w:t>
      </w:r>
      <w:r w:rsidR="3D98F745">
        <w:t xml:space="preserve"> for low-income households</w:t>
      </w:r>
      <w:r w:rsidR="197C9CCD">
        <w:t>.</w:t>
      </w:r>
      <w:r w:rsidR="42E561D7">
        <w:t xml:space="preserve"> </w:t>
      </w:r>
      <w:r w:rsidR="2049BE0A">
        <w:t>Within the current framework of supports, a</w:t>
      </w:r>
      <w:r w:rsidR="7A402D1E">
        <w:t xml:space="preserve"> consumer</w:t>
      </w:r>
      <w:r w:rsidR="3BE1C8CB">
        <w:t>-</w:t>
      </w:r>
      <w:r w:rsidR="7A402D1E">
        <w:t xml:space="preserve">led approach </w:t>
      </w:r>
      <w:r w:rsidR="7C8BAB49">
        <w:t xml:space="preserve">would </w:t>
      </w:r>
      <w:r w:rsidR="7A402D1E">
        <w:t xml:space="preserve">essentially </w:t>
      </w:r>
      <w:r w:rsidR="2C1D837A">
        <w:t>guarantee</w:t>
      </w:r>
      <w:r w:rsidR="7C8BAB49">
        <w:t xml:space="preserve"> </w:t>
      </w:r>
      <w:r w:rsidR="7A402D1E">
        <w:t>that those who are interested</w:t>
      </w:r>
      <w:r w:rsidR="6EE2702B">
        <w:t xml:space="preserve"> and </w:t>
      </w:r>
      <w:r w:rsidR="42E561D7">
        <w:t>have the means</w:t>
      </w:r>
      <w:r w:rsidR="6EE2702B">
        <w:t xml:space="preserve"> will transition</w:t>
      </w:r>
      <w:r w:rsidR="34637CC5">
        <w:t>. Those</w:t>
      </w:r>
      <w:r w:rsidR="24215FC2">
        <w:t xml:space="preserve"> </w:t>
      </w:r>
      <w:r w:rsidR="6EE2702B">
        <w:t xml:space="preserve">who are disinterested or </w:t>
      </w:r>
      <w:r w:rsidR="458B3CBB">
        <w:t>cannot</w:t>
      </w:r>
      <w:r w:rsidR="6EE2702B">
        <w:t>, w</w:t>
      </w:r>
      <w:r w:rsidR="2C1D837A">
        <w:t>ill not</w:t>
      </w:r>
      <w:r w:rsidR="6EE2702B">
        <w:t xml:space="preserve"> transition.</w:t>
      </w:r>
      <w:r w:rsidR="57737D9B">
        <w:t xml:space="preserve"> </w:t>
      </w:r>
      <w:r w:rsidR="6EE2702B">
        <w:t>A consumer</w:t>
      </w:r>
      <w:r w:rsidR="42E561D7">
        <w:t>-</w:t>
      </w:r>
      <w:r w:rsidR="6EE2702B">
        <w:t xml:space="preserve">led approach </w:t>
      </w:r>
      <w:r w:rsidR="47B6974C">
        <w:t xml:space="preserve">in the current market </w:t>
      </w:r>
      <w:r w:rsidR="42E561D7">
        <w:t>would be</w:t>
      </w:r>
      <w:r w:rsidR="6EE2702B">
        <w:t xml:space="preserve"> inconsistent with the </w:t>
      </w:r>
      <w:r w:rsidR="57737D9B">
        <w:t>principle</w:t>
      </w:r>
      <w:r w:rsidR="6EE2702B">
        <w:t xml:space="preserve"> of fairness and equity.</w:t>
      </w:r>
    </w:p>
    <w:p w14:paraId="7E767340" w14:textId="77777777" w:rsidR="00BA2424" w:rsidRDefault="00BA2424" w:rsidP="00920AAB"/>
    <w:p w14:paraId="57201FD6" w14:textId="43C05E56" w:rsidR="00BA2424" w:rsidRDefault="00BA2424" w:rsidP="00920AAB">
      <w:r>
        <w:t xml:space="preserve">During the IEP Industry Forum, some participants raised </w:t>
      </w:r>
      <w:r w:rsidR="006C00BE">
        <w:t xml:space="preserve">the point </w:t>
      </w:r>
      <w:r>
        <w:t xml:space="preserve">that </w:t>
      </w:r>
      <w:r w:rsidR="00AF2720">
        <w:t xml:space="preserve">a potential risk of a consumer-led transition </w:t>
      </w:r>
      <w:r w:rsidR="00E05B5E">
        <w:t xml:space="preserve">could be that ACT residents are very enthusiastic </w:t>
      </w:r>
      <w:r w:rsidR="003D003C">
        <w:t xml:space="preserve">and </w:t>
      </w:r>
      <w:r w:rsidR="004D63FE">
        <w:t>electrify their homes</w:t>
      </w:r>
      <w:r w:rsidR="003D003C">
        <w:t xml:space="preserve"> at a faster rate than expected.</w:t>
      </w:r>
      <w:r w:rsidR="00A312C6">
        <w:t xml:space="preserve"> </w:t>
      </w:r>
      <w:r w:rsidR="00675ADC">
        <w:t>While this is unlikely, t</w:t>
      </w:r>
      <w:r w:rsidR="00A312C6">
        <w:t xml:space="preserve">he consequences of </w:t>
      </w:r>
      <w:r w:rsidR="008504BC">
        <w:t>a disorderly transition</w:t>
      </w:r>
      <w:r w:rsidR="00A312C6">
        <w:t xml:space="preserve"> could include negative impacts on the energy network</w:t>
      </w:r>
      <w:r w:rsidR="00E96E73">
        <w:t xml:space="preserve"> of </w:t>
      </w:r>
      <w:r w:rsidR="007C6B87">
        <w:t>mis</w:t>
      </w:r>
      <w:r w:rsidR="00E96E73">
        <w:t>managed CER, but also a</w:t>
      </w:r>
      <w:r w:rsidR="00EA434D">
        <w:t xml:space="preserve"> deepening of inequity where </w:t>
      </w:r>
      <w:r w:rsidR="005C6D63">
        <w:t xml:space="preserve">lower income households are locked into </w:t>
      </w:r>
      <w:r w:rsidR="00FD1ADF">
        <w:t xml:space="preserve">energy inefficient homes, higher energy bills and no </w:t>
      </w:r>
      <w:r w:rsidR="00491220">
        <w:t xml:space="preserve">ability to </w:t>
      </w:r>
      <w:r w:rsidR="00FD1ADF">
        <w:t>access to CER.</w:t>
      </w:r>
      <w:r w:rsidR="00712A67">
        <w:t xml:space="preserve"> This would </w:t>
      </w:r>
      <w:r w:rsidR="00EA0C0B">
        <w:t>worsen existing levels of social inequity</w:t>
      </w:r>
      <w:r w:rsidR="00595FFA">
        <w:t>.</w:t>
      </w:r>
    </w:p>
    <w:p w14:paraId="7D733EE0" w14:textId="77777777" w:rsidR="002363B3" w:rsidRDefault="002363B3" w:rsidP="00920AAB"/>
    <w:p w14:paraId="1AA14CEC" w14:textId="4976EA67" w:rsidR="00DA1530" w:rsidRDefault="00902CFD" w:rsidP="00920AAB">
      <w:r>
        <w:t xml:space="preserve">To overcome the inequities of a consumer-led </w:t>
      </w:r>
      <w:r w:rsidR="00D82084">
        <w:t xml:space="preserve">market </w:t>
      </w:r>
      <w:r>
        <w:t xml:space="preserve">approach, </w:t>
      </w:r>
      <w:r w:rsidR="00B7367B">
        <w:t>ACTCOSS would support</w:t>
      </w:r>
      <w:r w:rsidR="00DC4F32">
        <w:t xml:space="preserve"> a </w:t>
      </w:r>
      <w:r w:rsidR="00DA1530">
        <w:t>staged transition.</w:t>
      </w:r>
      <w:r w:rsidR="009B3E6B">
        <w:t xml:space="preserve"> The ACT Government should take practical action</w:t>
      </w:r>
      <w:r w:rsidR="00584BB5">
        <w:t xml:space="preserve"> to ensure that the energy</w:t>
      </w:r>
      <w:r w:rsidR="009B3E6B" w:rsidRPr="009B3E6B">
        <w:t xml:space="preserve"> transition both accelerates and proceeds in an orderly fashion</w:t>
      </w:r>
      <w:r w:rsidR="00584BB5">
        <w:t>.</w:t>
      </w:r>
      <w:r w:rsidR="000718BD">
        <w:t xml:space="preserve"> </w:t>
      </w:r>
      <w:r w:rsidR="0059329C">
        <w:t>M</w:t>
      </w:r>
      <w:r w:rsidR="007D463E">
        <w:t xml:space="preserve">odelling </w:t>
      </w:r>
      <w:r w:rsidR="00896130">
        <w:t>undertaken by Richters et al</w:t>
      </w:r>
      <w:r w:rsidR="001B5A99">
        <w:t>.</w:t>
      </w:r>
      <w:r w:rsidR="00896130">
        <w:t xml:space="preserve"> </w:t>
      </w:r>
      <w:r w:rsidR="004B477A">
        <w:t>consider</w:t>
      </w:r>
      <w:r w:rsidR="009F0E7F">
        <w:t>s</w:t>
      </w:r>
      <w:r w:rsidR="00DA0084">
        <w:t xml:space="preserve"> </w:t>
      </w:r>
      <w:r w:rsidR="00655500">
        <w:t xml:space="preserve">a </w:t>
      </w:r>
      <w:r w:rsidR="006127F1">
        <w:t xml:space="preserve">range </w:t>
      </w:r>
      <w:r w:rsidR="00655500">
        <w:t>of scenario</w:t>
      </w:r>
      <w:r w:rsidR="006127F1">
        <w:t>s</w:t>
      </w:r>
      <w:r w:rsidR="00655500">
        <w:t xml:space="preserve"> that demonstrate </w:t>
      </w:r>
      <w:r w:rsidR="006127F1">
        <w:t>how an orderly or disorderly transition might unfold.</w:t>
      </w:r>
      <w:r w:rsidR="00E8624E">
        <w:rPr>
          <w:rStyle w:val="FootnoteReference"/>
        </w:rPr>
        <w:footnoteReference w:id="16"/>
      </w:r>
      <w:r w:rsidR="000718BD">
        <w:t xml:space="preserve"> </w:t>
      </w:r>
      <w:r w:rsidR="0015798D">
        <w:t>In this modelling</w:t>
      </w:r>
      <w:r w:rsidR="00344CEF">
        <w:t>,</w:t>
      </w:r>
      <w:r w:rsidR="0015798D">
        <w:t xml:space="preserve"> a disorderly transition is associated with </w:t>
      </w:r>
      <w:r w:rsidR="006F4C07">
        <w:t>policy delay or divergence across sectors</w:t>
      </w:r>
      <w:r w:rsidR="003057EC">
        <w:t xml:space="preserve"> and regions</w:t>
      </w:r>
      <w:r w:rsidR="0041275E">
        <w:t xml:space="preserve"> and technology change that is</w:t>
      </w:r>
      <w:r w:rsidR="00890FF4">
        <w:t xml:space="preserve"> too slow or too rapid</w:t>
      </w:r>
      <w:r w:rsidR="0041275E">
        <w:t>.</w:t>
      </w:r>
      <w:r w:rsidR="000718BD">
        <w:t xml:space="preserve"> </w:t>
      </w:r>
      <w:r w:rsidR="002A5D7D">
        <w:t xml:space="preserve">This would </w:t>
      </w:r>
      <w:r w:rsidR="00096710">
        <w:t>shock</w:t>
      </w:r>
      <w:r w:rsidR="002A5D7D">
        <w:t xml:space="preserve"> the economy and community, </w:t>
      </w:r>
      <w:r w:rsidR="00096710">
        <w:t xml:space="preserve">harm growth and </w:t>
      </w:r>
      <w:r w:rsidR="00365CA7">
        <w:t>generate disharmony in the community, causing political backlash.</w:t>
      </w:r>
      <w:r w:rsidR="000718BD">
        <w:t xml:space="preserve"> </w:t>
      </w:r>
      <w:r w:rsidR="007F6B17">
        <w:t>In contrast, an orderly</w:t>
      </w:r>
      <w:r w:rsidR="00BA4818">
        <w:t xml:space="preserve"> transition w</w:t>
      </w:r>
      <w:r w:rsidR="005D643E">
        <w:t xml:space="preserve">as associated with </w:t>
      </w:r>
      <w:r w:rsidR="009C142C">
        <w:t>an immediate and smooth policy reaction</w:t>
      </w:r>
      <w:r w:rsidR="0041221A">
        <w:t xml:space="preserve">, </w:t>
      </w:r>
      <w:r w:rsidR="005E6031">
        <w:t xml:space="preserve">with low regional policy variation and </w:t>
      </w:r>
      <w:r w:rsidR="0041221A">
        <w:t>moderately fast technology change</w:t>
      </w:r>
      <w:r w:rsidR="005E6031">
        <w:t>.</w:t>
      </w:r>
      <w:r w:rsidR="000718BD">
        <w:t xml:space="preserve"> </w:t>
      </w:r>
      <w:r w:rsidR="007B0A9E">
        <w:t xml:space="preserve">A staged </w:t>
      </w:r>
      <w:r w:rsidR="003C3B09">
        <w:t>transition would be more orderly and involve precise and</w:t>
      </w:r>
      <w:r w:rsidR="003C66E1" w:rsidRPr="003C66E1">
        <w:t xml:space="preserve"> </w:t>
      </w:r>
      <w:r w:rsidR="003C66E1">
        <w:t>clearsighted policies and programs that would facilitate</w:t>
      </w:r>
      <w:r w:rsidR="00941A84">
        <w:t xml:space="preserve"> swift decarbonisation</w:t>
      </w:r>
      <w:r w:rsidR="002C3771">
        <w:t xml:space="preserve">, </w:t>
      </w:r>
      <w:r w:rsidR="00FF1B27">
        <w:t>while also forecasting and addressing the social and economic consequences that the energy transition will generate.</w:t>
      </w:r>
      <w:r w:rsidR="000718BD">
        <w:rPr>
          <w:rStyle w:val="FootnoteReference"/>
        </w:rPr>
        <w:footnoteReference w:id="17"/>
      </w:r>
      <w:r w:rsidR="00913F19">
        <w:t xml:space="preserve"> To date</w:t>
      </w:r>
      <w:r w:rsidR="00A05833">
        <w:t>,</w:t>
      </w:r>
      <w:r w:rsidR="00913F19">
        <w:t xml:space="preserve"> the ACT Government’s approach has been more orderly than </w:t>
      </w:r>
      <w:proofErr w:type="gramStart"/>
      <w:r w:rsidR="00913F19">
        <w:t>disorderly</w:t>
      </w:r>
      <w:proofErr w:type="gramEnd"/>
      <w:r w:rsidR="00913F19">
        <w:t xml:space="preserve"> and this should be </w:t>
      </w:r>
      <w:r w:rsidR="003933EE">
        <w:t xml:space="preserve">maintained and further </w:t>
      </w:r>
      <w:r w:rsidR="00913F19">
        <w:t>enhanced.</w:t>
      </w:r>
    </w:p>
    <w:p w14:paraId="789427B7" w14:textId="77777777" w:rsidR="00CA2EC9" w:rsidRDefault="00CA2EC9" w:rsidP="00920AAB"/>
    <w:p w14:paraId="1D169C93" w14:textId="05B6DC58" w:rsidR="0027280D" w:rsidRPr="00FC48C9" w:rsidRDefault="28EDE101" w:rsidP="008E65A8">
      <w:r>
        <w:t>A core assumption implicit in a consumer-led approach</w:t>
      </w:r>
      <w:r w:rsidR="377B6076">
        <w:t xml:space="preserve"> is that market mechanisms</w:t>
      </w:r>
      <w:r w:rsidR="40025177">
        <w:t xml:space="preserve"> and consumer choice</w:t>
      </w:r>
      <w:r w:rsidR="377B6076">
        <w:t xml:space="preserve"> are the best way to accelerate the energy transition.</w:t>
      </w:r>
      <w:r w:rsidR="0FA9B0BB">
        <w:t xml:space="preserve"> </w:t>
      </w:r>
      <w:r w:rsidR="3069B668">
        <w:t>The Government should bear in mind that</w:t>
      </w:r>
      <w:r w:rsidR="6ECED93F">
        <w:t xml:space="preserve"> </w:t>
      </w:r>
      <w:r w:rsidR="045937FD">
        <w:t xml:space="preserve">a similar set of assumptions about the importance of market mechanisms </w:t>
      </w:r>
      <w:r w:rsidR="73DD1A04">
        <w:t xml:space="preserve">is the main underlying driver of </w:t>
      </w:r>
      <w:r w:rsidR="4D666BDA">
        <w:t xml:space="preserve">both </w:t>
      </w:r>
      <w:r w:rsidR="73DD1A04">
        <w:t xml:space="preserve">climate </w:t>
      </w:r>
      <w:r w:rsidR="73DD1A04">
        <w:lastRenderedPageBreak/>
        <w:t>change</w:t>
      </w:r>
      <w:r w:rsidR="00390A89">
        <w:t xml:space="preserve"> and social inequity</w:t>
      </w:r>
      <w:r w:rsidR="71920D0D">
        <w:t>. In</w:t>
      </w:r>
      <w:r w:rsidR="46C92F6B">
        <w:t xml:space="preserve"> aiming to curb emissions </w:t>
      </w:r>
      <w:r w:rsidR="139EB7A5">
        <w:t>and rates of economic hardship</w:t>
      </w:r>
      <w:r w:rsidR="2798C92D">
        <w:t xml:space="preserve">, </w:t>
      </w:r>
      <w:r w:rsidR="00D75C84">
        <w:t xml:space="preserve">the </w:t>
      </w:r>
      <w:r w:rsidR="2798C92D">
        <w:t>Government</w:t>
      </w:r>
      <w:r w:rsidR="139EB7A5">
        <w:t xml:space="preserve"> </w:t>
      </w:r>
      <w:r w:rsidR="46C92F6B">
        <w:t xml:space="preserve">should </w:t>
      </w:r>
      <w:r w:rsidR="7C2B0D02">
        <w:t xml:space="preserve">not merely leave the decision to </w:t>
      </w:r>
      <w:r w:rsidR="057056C0">
        <w:t>consumers but</w:t>
      </w:r>
      <w:r w:rsidR="5923295D">
        <w:t xml:space="preserve"> should seek to </w:t>
      </w:r>
      <w:r w:rsidR="54D74A0A">
        <w:t>implement polic</w:t>
      </w:r>
      <w:r w:rsidR="139EB7A5">
        <w:t>y</w:t>
      </w:r>
      <w:r w:rsidR="54D74A0A">
        <w:t xml:space="preserve"> and regulation that steer</w:t>
      </w:r>
      <w:r w:rsidR="0FA9B0BB">
        <w:t>s</w:t>
      </w:r>
      <w:r w:rsidR="54D74A0A">
        <w:t xml:space="preserve"> the market in the </w:t>
      </w:r>
      <w:r w:rsidR="004C5EBB">
        <w:t>desired</w:t>
      </w:r>
      <w:r w:rsidR="54D74A0A">
        <w:t xml:space="preserve"> direction</w:t>
      </w:r>
      <w:r w:rsidR="5D3D916D">
        <w:t xml:space="preserve">, while </w:t>
      </w:r>
      <w:r w:rsidR="545CC8E7">
        <w:t>simultaneously</w:t>
      </w:r>
      <w:r w:rsidR="5D3D916D">
        <w:t xml:space="preserve"> </w:t>
      </w:r>
      <w:r w:rsidR="36241433">
        <w:t>addressing</w:t>
      </w:r>
      <w:r w:rsidR="7A59F714">
        <w:t xml:space="preserve"> the </w:t>
      </w:r>
      <w:r w:rsidR="36241433">
        <w:t>structural</w:t>
      </w:r>
      <w:r w:rsidR="2FF0A96A">
        <w:t xml:space="preserve"> and systemic </w:t>
      </w:r>
      <w:r w:rsidR="36241433">
        <w:t xml:space="preserve">barriers </w:t>
      </w:r>
      <w:r w:rsidR="2633C9FF">
        <w:t xml:space="preserve">to </w:t>
      </w:r>
      <w:r w:rsidR="654205CD">
        <w:t>the uptake of energy transition measures</w:t>
      </w:r>
      <w:r w:rsidR="54D74A0A">
        <w:t>.</w:t>
      </w:r>
      <w:r w:rsidR="057056C0">
        <w:t xml:space="preserve"> </w:t>
      </w:r>
      <w:r w:rsidR="161EF0CA">
        <w:t>Bolano</w:t>
      </w:r>
      <w:r w:rsidR="16985583">
        <w:t xml:space="preserve"> et al., </w:t>
      </w:r>
      <w:r w:rsidR="0FA9B0BB">
        <w:t xml:space="preserve">suggest a range of </w:t>
      </w:r>
      <w:r w:rsidR="057056C0">
        <w:t>solutions for consideration</w:t>
      </w:r>
      <w:r w:rsidR="02AD5E38">
        <w:t xml:space="preserve"> that ACTCOSS would support</w:t>
      </w:r>
      <w:r w:rsidR="057056C0">
        <w:t>, including</w:t>
      </w:r>
      <w:r w:rsidR="08887E13">
        <w:t xml:space="preserve"> compensation or subsidisation mechanisms for vulnerable consumers</w:t>
      </w:r>
      <w:r w:rsidR="5579B47C">
        <w:t xml:space="preserve">, </w:t>
      </w:r>
      <w:r w:rsidR="08887E13">
        <w:t xml:space="preserve">greater transparency of the carbon emissions intensity of consumer products, </w:t>
      </w:r>
      <w:r w:rsidR="5579B47C">
        <w:t>and</w:t>
      </w:r>
      <w:r w:rsidR="08887E13">
        <w:t xml:space="preserve"> “green” premiums for </w:t>
      </w:r>
      <w:r w:rsidR="5579B47C">
        <w:t xml:space="preserve">low carbon </w:t>
      </w:r>
      <w:r w:rsidR="08887E13">
        <w:t>essential products and services</w:t>
      </w:r>
      <w:r w:rsidR="004339AD">
        <w:t>.</w:t>
      </w:r>
      <w:r w:rsidR="008E65A8">
        <w:rPr>
          <w:rStyle w:val="FootnoteReference"/>
        </w:rPr>
        <w:t xml:space="preserve"> </w:t>
      </w:r>
      <w:r w:rsidR="001C6C7E">
        <w:rPr>
          <w:rStyle w:val="FootnoteReference"/>
        </w:rPr>
        <w:footnoteReference w:id="18"/>
      </w:r>
      <w:r w:rsidR="00C14923">
        <w:t xml:space="preserve"> While ACTCOSS would support mechanisms such as these</w:t>
      </w:r>
      <w:r w:rsidR="0036645F">
        <w:t xml:space="preserve">, they are still largely </w:t>
      </w:r>
      <w:r w:rsidR="00E6021C">
        <w:t xml:space="preserve">market mechanisms and would need to be </w:t>
      </w:r>
      <w:r w:rsidR="00E6021C" w:rsidRPr="00E6021C">
        <w:t>augmented by structural interventions that redistribute the costs of transitioning and address systemic barriers to uptake and participation in the energy transition.</w:t>
      </w:r>
    </w:p>
    <w:p w14:paraId="01957116" w14:textId="77777777" w:rsidR="006C07C3" w:rsidRDefault="006C07C3" w:rsidP="008873B1"/>
    <w:p w14:paraId="4D37BC26" w14:textId="7104CC00" w:rsidR="003722B9" w:rsidRDefault="61572245" w:rsidP="008873B1">
      <w:r>
        <w:t>Overall,</w:t>
      </w:r>
      <w:r w:rsidR="53ADF724">
        <w:t xml:space="preserve"> whether the transition is consumer-led or staged, the </w:t>
      </w:r>
      <w:r w:rsidR="006C07C3" w:rsidDel="636D60FB">
        <w:t>worst</w:t>
      </w:r>
      <w:r w:rsidR="76A334F1">
        <w:t>-case</w:t>
      </w:r>
      <w:r w:rsidR="636D60FB">
        <w:t xml:space="preserve"> scenario would be if the last people left on the gas network are low</w:t>
      </w:r>
      <w:r w:rsidR="0D2F40DD">
        <w:t>-</w:t>
      </w:r>
      <w:r w:rsidR="636D60FB">
        <w:t xml:space="preserve">income households and renters. </w:t>
      </w:r>
      <w:r w:rsidR="152364D0">
        <w:t>Rather than seeing the options as a binary, the</w:t>
      </w:r>
      <w:r w:rsidR="4D440811">
        <w:t xml:space="preserve"> transition could involve a hybrid approach, incorporating elements of both approaches</w:t>
      </w:r>
      <w:r w:rsidR="152364D0">
        <w:t>.</w:t>
      </w:r>
      <w:r w:rsidR="4804AEC6">
        <w:t xml:space="preserve"> Regardless of the approach, the IEP should </w:t>
      </w:r>
      <w:r w:rsidR="757EF5FC">
        <w:t>explicitly</w:t>
      </w:r>
      <w:r w:rsidR="4804AEC6">
        <w:t xml:space="preserve"> plan to ensure that it is not the most vulnerable who are left the bear the burden</w:t>
      </w:r>
      <w:r w:rsidR="757EF5FC">
        <w:t xml:space="preserve"> of network costs at the end. Neither approach </w:t>
      </w:r>
      <w:r w:rsidR="2010B381">
        <w:t xml:space="preserve">will achieve this </w:t>
      </w:r>
      <w:r w:rsidR="3376FDB3">
        <w:t>without careful planning</w:t>
      </w:r>
      <w:r w:rsidR="2010B381">
        <w:t>.</w:t>
      </w:r>
      <w:r w:rsidR="7129374D">
        <w:t xml:space="preserve"> The ACT Government must make sure that no one is left behind in Canberra’s energy future and that</w:t>
      </w:r>
      <w:r w:rsidR="68ECF3A4">
        <w:t xml:space="preserve"> </w:t>
      </w:r>
      <w:r w:rsidR="0484BA4D">
        <w:rPr>
          <w:rFonts w:cs="Arial"/>
          <w:color w:val="000000"/>
          <w:shd w:val="clear" w:color="auto" w:fill="FFFFFF"/>
        </w:rPr>
        <w:t>the last households to electrify are the ones that choose to wait, not those who couldn’t afford to</w:t>
      </w:r>
      <w:r w:rsidR="72B76328">
        <w:rPr>
          <w:rFonts w:cs="Arial"/>
          <w:color w:val="000000"/>
          <w:shd w:val="clear" w:color="auto" w:fill="FFFFFF"/>
        </w:rPr>
        <w:t xml:space="preserve"> act</w:t>
      </w:r>
      <w:r w:rsidR="0484BA4D">
        <w:rPr>
          <w:rFonts w:cs="Arial"/>
          <w:color w:val="000000"/>
          <w:shd w:val="clear" w:color="auto" w:fill="FFFFFF"/>
        </w:rPr>
        <w:t>.</w:t>
      </w:r>
      <w:r w:rsidR="00F30371">
        <w:rPr>
          <w:rStyle w:val="FootnoteReference"/>
          <w:rFonts w:cs="Arial"/>
          <w:color w:val="000000"/>
          <w:shd w:val="clear" w:color="auto" w:fill="FFFFFF"/>
        </w:rPr>
        <w:footnoteReference w:id="19"/>
      </w:r>
    </w:p>
    <w:p w14:paraId="10A072AF" w14:textId="30240FC6" w:rsidR="0009406D" w:rsidRDefault="006013A5" w:rsidP="006013A5">
      <w:pPr>
        <w:pStyle w:val="Heading2"/>
      </w:pPr>
      <w:bookmarkStart w:id="14" w:name="_Toc145430748"/>
      <w:r w:rsidRPr="006013A5">
        <w:t>Electrifying our community</w:t>
      </w:r>
      <w:bookmarkEnd w:id="14"/>
    </w:p>
    <w:p w14:paraId="7B6474B4" w14:textId="044C6F3F" w:rsidR="002244D3" w:rsidRDefault="0071377F" w:rsidP="002B5243">
      <w:pPr>
        <w:pStyle w:val="Heading3"/>
        <w:rPr>
          <w:lang w:val="en-US"/>
        </w:rPr>
      </w:pPr>
      <w:bookmarkStart w:id="15" w:name="_Toc145430749"/>
      <w:r>
        <w:rPr>
          <w:lang w:val="en-US"/>
        </w:rPr>
        <w:t>The role of regulation</w:t>
      </w:r>
      <w:bookmarkEnd w:id="15"/>
    </w:p>
    <w:tbl>
      <w:tblPr>
        <w:tblStyle w:val="Table2"/>
        <w:tblW w:w="0" w:type="auto"/>
        <w:tblLook w:val="04A0" w:firstRow="1" w:lastRow="0" w:firstColumn="1" w:lastColumn="0" w:noHBand="0" w:noVBand="1"/>
      </w:tblPr>
      <w:tblGrid>
        <w:gridCol w:w="9020"/>
      </w:tblGrid>
      <w:tr w:rsidR="006B602B" w:rsidRPr="006F4793" w14:paraId="74FBEBF8" w14:textId="77777777" w:rsidTr="006B602B">
        <w:trPr>
          <w:cnfStyle w:val="100000000000" w:firstRow="1" w:lastRow="0" w:firstColumn="0" w:lastColumn="0" w:oddVBand="0" w:evenVBand="0" w:oddHBand="0" w:evenHBand="0" w:firstRowFirstColumn="0" w:firstRowLastColumn="0" w:lastRowFirstColumn="0" w:lastRowLastColumn="0"/>
        </w:trPr>
        <w:tc>
          <w:tcPr>
            <w:tcW w:w="9020" w:type="dxa"/>
          </w:tcPr>
          <w:p w14:paraId="45B968F2" w14:textId="77777777" w:rsidR="006B602B" w:rsidRPr="006F4793" w:rsidRDefault="006B602B" w:rsidP="00DC7F55">
            <w:pPr>
              <w:rPr>
                <w:szCs w:val="26"/>
                <w:lang w:val="en-US"/>
              </w:rPr>
            </w:pPr>
            <w:r w:rsidRPr="006F4793">
              <w:rPr>
                <w:szCs w:val="26"/>
                <w:lang w:val="en-US"/>
              </w:rPr>
              <w:t>Recommendations</w:t>
            </w:r>
          </w:p>
        </w:tc>
      </w:tr>
      <w:tr w:rsidR="006B602B" w:rsidRPr="006F4793" w14:paraId="190EC369" w14:textId="77777777" w:rsidTr="006B602B">
        <w:tc>
          <w:tcPr>
            <w:tcW w:w="9020" w:type="dxa"/>
          </w:tcPr>
          <w:p w14:paraId="6EDC7F13" w14:textId="77777777" w:rsidR="002F3CF1" w:rsidRPr="00190063" w:rsidRDefault="002F3CF1" w:rsidP="002F3CF1">
            <w:pPr>
              <w:pStyle w:val="ListParagraph"/>
              <w:numPr>
                <w:ilvl w:val="0"/>
                <w:numId w:val="37"/>
              </w:numPr>
              <w:rPr>
                <w:rFonts w:cs="Arial"/>
                <w:szCs w:val="20"/>
              </w:rPr>
            </w:pPr>
            <w:r w:rsidRPr="520C996B">
              <w:rPr>
                <w:rFonts w:cs="Arial"/>
                <w:szCs w:val="20"/>
              </w:rPr>
              <w:t>Support household</w:t>
            </w:r>
            <w:r>
              <w:rPr>
                <w:rFonts w:cs="Arial"/>
                <w:szCs w:val="20"/>
              </w:rPr>
              <w:t>s</w:t>
            </w:r>
            <w:r w:rsidRPr="520C996B">
              <w:rPr>
                <w:rFonts w:cs="Arial"/>
                <w:szCs w:val="20"/>
              </w:rPr>
              <w:t xml:space="preserve"> to make informed choices by mandating the provision of energy efficiency information for electrical appliances at the point of sale</w:t>
            </w:r>
            <w:r w:rsidRPr="00190063">
              <w:rPr>
                <w:rFonts w:cs="Arial"/>
                <w:szCs w:val="20"/>
              </w:rPr>
              <w:t>.</w:t>
            </w:r>
          </w:p>
          <w:p w14:paraId="7F98840C" w14:textId="3D4F9A5A" w:rsidR="006B602B" w:rsidRPr="008A0437" w:rsidRDefault="002F3CF1" w:rsidP="00BB447C">
            <w:pPr>
              <w:pStyle w:val="ListParagraph"/>
              <w:numPr>
                <w:ilvl w:val="0"/>
                <w:numId w:val="37"/>
              </w:numPr>
              <w:rPr>
                <w:rFonts w:cs="Arial"/>
                <w:szCs w:val="20"/>
              </w:rPr>
            </w:pPr>
            <w:r w:rsidRPr="520C996B">
              <w:rPr>
                <w:rFonts w:cs="Arial"/>
                <w:szCs w:val="20"/>
              </w:rPr>
              <w:t>Mandate</w:t>
            </w:r>
            <w:r w:rsidRPr="00190063">
              <w:rPr>
                <w:rFonts w:cs="Arial"/>
                <w:szCs w:val="20"/>
              </w:rPr>
              <w:t xml:space="preserve"> the disclosure of </w:t>
            </w:r>
            <w:r>
              <w:rPr>
                <w:rFonts w:cs="Arial"/>
                <w:szCs w:val="20"/>
              </w:rPr>
              <w:t xml:space="preserve">fossil fuel </w:t>
            </w:r>
            <w:r w:rsidRPr="00190063">
              <w:rPr>
                <w:rFonts w:cs="Arial"/>
                <w:szCs w:val="20"/>
              </w:rPr>
              <w:t>gas assets in property transactions, both sale and rental, including requiring advertisements to list the property’s gas assets and appliances.</w:t>
            </w:r>
          </w:p>
        </w:tc>
      </w:tr>
    </w:tbl>
    <w:p w14:paraId="35DEF713" w14:textId="77777777" w:rsidR="006B602B" w:rsidRPr="006B602B" w:rsidRDefault="006B602B" w:rsidP="006B602B">
      <w:pPr>
        <w:rPr>
          <w:lang w:val="en-US"/>
        </w:rPr>
      </w:pPr>
    </w:p>
    <w:p w14:paraId="082E2D67" w14:textId="71BF68D0" w:rsidR="008868EE" w:rsidRDefault="00CD35E6" w:rsidP="00BE3319">
      <w:r>
        <w:t xml:space="preserve">ACTCOSS would support the introduction of regulation that supports the community to choose efficient electric appliances. </w:t>
      </w:r>
      <w:r w:rsidR="000C5E90">
        <w:t xml:space="preserve">The point of sale could be a valuable source of information for consumers when </w:t>
      </w:r>
      <w:r w:rsidR="00567084">
        <w:t xml:space="preserve">replacing </w:t>
      </w:r>
      <w:r w:rsidR="003931EB">
        <w:t xml:space="preserve">gas </w:t>
      </w:r>
      <w:r w:rsidR="00567084">
        <w:t>appliances</w:t>
      </w:r>
      <w:r w:rsidR="003931EB">
        <w:t xml:space="preserve"> with electric</w:t>
      </w:r>
      <w:r w:rsidR="00F92D50">
        <w:t>al</w:t>
      </w:r>
      <w:r w:rsidR="003931EB">
        <w:t xml:space="preserve"> appliances</w:t>
      </w:r>
      <w:r w:rsidR="00567084">
        <w:t>.</w:t>
      </w:r>
      <w:r w:rsidR="008868EE">
        <w:t xml:space="preserve"> </w:t>
      </w:r>
      <w:r w:rsidR="0088370B">
        <w:t xml:space="preserve">Respondents to ACTCOSS’ gas transition survey indicated that </w:t>
      </w:r>
      <w:r w:rsidR="009F0D02">
        <w:t>r</w:t>
      </w:r>
      <w:r w:rsidR="009F0D02" w:rsidRPr="009F0D02">
        <w:t xml:space="preserve">eplacing </w:t>
      </w:r>
      <w:r w:rsidR="009F0D02">
        <w:t xml:space="preserve">their </w:t>
      </w:r>
      <w:r w:rsidR="009F0D02" w:rsidRPr="009F0D02">
        <w:t xml:space="preserve">gas heating with </w:t>
      </w:r>
      <w:r w:rsidR="009F0D02">
        <w:t xml:space="preserve">a similar </w:t>
      </w:r>
      <w:r w:rsidR="009F0D02" w:rsidRPr="009F0D02">
        <w:t>electric</w:t>
      </w:r>
      <w:r w:rsidR="00F92D50">
        <w:t>al</w:t>
      </w:r>
      <w:r w:rsidR="009F0D02" w:rsidRPr="009F0D02">
        <w:t xml:space="preserve"> </w:t>
      </w:r>
      <w:r w:rsidR="009F0D02">
        <w:t xml:space="preserve">alternative </w:t>
      </w:r>
      <w:r w:rsidR="009F0D02" w:rsidRPr="009F0D02">
        <w:t xml:space="preserve">would have cost more than </w:t>
      </w:r>
      <w:r w:rsidR="00DF6060">
        <w:t>simply replacing the gas system like-for-like.</w:t>
      </w:r>
      <w:r w:rsidR="004F036D">
        <w:rPr>
          <w:rStyle w:val="FootnoteReference"/>
        </w:rPr>
        <w:footnoteReference w:id="20"/>
      </w:r>
      <w:r w:rsidR="00DF6060">
        <w:t xml:space="preserve"> </w:t>
      </w:r>
      <w:r w:rsidR="00022C2A">
        <w:t xml:space="preserve">If this person had received </w:t>
      </w:r>
      <w:r w:rsidR="00022C2A">
        <w:lastRenderedPageBreak/>
        <w:t>information about a suitable electric</w:t>
      </w:r>
      <w:r w:rsidR="00F92D50">
        <w:t>al</w:t>
      </w:r>
      <w:r w:rsidR="00022C2A">
        <w:t xml:space="preserve"> alternative </w:t>
      </w:r>
      <w:r w:rsidR="004F036D">
        <w:t xml:space="preserve">at the correct time, </w:t>
      </w:r>
      <w:r w:rsidR="006F3D6D">
        <w:t xml:space="preserve">the purchase of </w:t>
      </w:r>
      <w:r w:rsidR="004F036D">
        <w:t>a new gas appliance could have been prevented.</w:t>
      </w:r>
      <w:r w:rsidR="008868EE">
        <w:t xml:space="preserve"> </w:t>
      </w:r>
    </w:p>
    <w:p w14:paraId="35A92BFD" w14:textId="77777777" w:rsidR="008868EE" w:rsidRDefault="008868EE" w:rsidP="00BE3319"/>
    <w:p w14:paraId="1A4838A9" w14:textId="2A5526BB" w:rsidR="00A127A7" w:rsidRDefault="003931EB" w:rsidP="00BE3319">
      <w:r>
        <w:t xml:space="preserve">However, </w:t>
      </w:r>
      <w:r w:rsidR="00676C36">
        <w:t xml:space="preserve">to better prevent unnecessary gas appliance purchases, </w:t>
      </w:r>
      <w:r w:rsidR="00E44106">
        <w:t xml:space="preserve">this information would </w:t>
      </w:r>
      <w:r w:rsidR="00676C36">
        <w:t>need</w:t>
      </w:r>
      <w:r w:rsidR="00E44106">
        <w:t xml:space="preserve"> to be accompanied by improvements in the cost </w:t>
      </w:r>
      <w:r w:rsidR="005C25C1">
        <w:t xml:space="preserve">and </w:t>
      </w:r>
      <w:r w:rsidR="00E44106">
        <w:t>availability of electric</w:t>
      </w:r>
      <w:r w:rsidR="00E570E1">
        <w:t>al</w:t>
      </w:r>
      <w:r w:rsidR="00567084">
        <w:t xml:space="preserve"> </w:t>
      </w:r>
      <w:r w:rsidR="005C25C1">
        <w:t>alternatives.</w:t>
      </w:r>
      <w:r w:rsidR="00973BD3">
        <w:t xml:space="preserve"> </w:t>
      </w:r>
      <w:r w:rsidR="005C25C1">
        <w:t xml:space="preserve">For example, </w:t>
      </w:r>
      <w:r w:rsidR="00567084">
        <w:t xml:space="preserve">members of the community have reported that </w:t>
      </w:r>
      <w:r w:rsidR="00204838">
        <w:t xml:space="preserve">when their heater or hot water heater broke, they were unable to </w:t>
      </w:r>
      <w:r w:rsidR="00744DEC">
        <w:t xml:space="preserve">purchase a replacement electric system within a reasonable timeframe. Therefore, instead of going </w:t>
      </w:r>
      <w:r w:rsidR="00BB2ED2">
        <w:t>without heating or hot water, they simply replaced their gas system</w:t>
      </w:r>
      <w:r w:rsidR="001D2B05">
        <w:t>.</w:t>
      </w:r>
      <w:r w:rsidR="0028009A">
        <w:t xml:space="preserve"> The ability to act on information provided at the point of sale depends on the availability of the product and the </w:t>
      </w:r>
      <w:r w:rsidR="007A7FDA">
        <w:t>ability of the consumer to afford the desired product</w:t>
      </w:r>
      <w:r w:rsidR="0005092F">
        <w:t>.</w:t>
      </w:r>
    </w:p>
    <w:p w14:paraId="45C446F4" w14:textId="77777777" w:rsidR="001D2B05" w:rsidRDefault="001D2B05" w:rsidP="00BE3319"/>
    <w:p w14:paraId="25D3122D" w14:textId="1528BF7B" w:rsidR="00367AC8" w:rsidRDefault="001D2B05" w:rsidP="00404703">
      <w:r>
        <w:t xml:space="preserve">Additionally, </w:t>
      </w:r>
      <w:r w:rsidR="009F2613">
        <w:t xml:space="preserve">ACTCOSS would support </w:t>
      </w:r>
      <w:r w:rsidR="00E62175">
        <w:t xml:space="preserve">mandatory disclosure of </w:t>
      </w:r>
      <w:r w:rsidR="002C0382" w:rsidRPr="002C0382">
        <w:t xml:space="preserve">fossil fuel </w:t>
      </w:r>
      <w:r w:rsidR="00E62175">
        <w:t>gas assets</w:t>
      </w:r>
      <w:r w:rsidR="008E4A10">
        <w:t xml:space="preserve"> in property transactions (both sales and rentals). </w:t>
      </w:r>
      <w:r w:rsidR="00DB73A3">
        <w:t xml:space="preserve">To </w:t>
      </w:r>
      <w:r w:rsidR="009D0009">
        <w:t xml:space="preserve">ensure consumers </w:t>
      </w:r>
      <w:r w:rsidR="00AF4021">
        <w:t xml:space="preserve">understand the implications and </w:t>
      </w:r>
      <w:r w:rsidR="009D0009">
        <w:t xml:space="preserve">can </w:t>
      </w:r>
      <w:r w:rsidR="00367AC8">
        <w:t>maximise</w:t>
      </w:r>
      <w:r w:rsidR="00DB73A3">
        <w:t xml:space="preserve"> the benefit of the increased</w:t>
      </w:r>
      <w:r w:rsidR="008E4A10">
        <w:t xml:space="preserve"> transparency</w:t>
      </w:r>
      <w:r w:rsidR="00DB73A3">
        <w:t>, ideally the disclosure would</w:t>
      </w:r>
      <w:r w:rsidR="009D0009">
        <w:t xml:space="preserve"> explicitly explain the</w:t>
      </w:r>
      <w:r w:rsidR="00367AC8">
        <w:t xml:space="preserve"> </w:t>
      </w:r>
      <w:r w:rsidR="009C6624">
        <w:t xml:space="preserve">link </w:t>
      </w:r>
      <w:r w:rsidR="00367AC8">
        <w:t>between the gas asset, climate change and cost to the user.</w:t>
      </w:r>
      <w:r w:rsidR="00722527">
        <w:t xml:space="preserve"> </w:t>
      </w:r>
      <w:r w:rsidR="00D449B0">
        <w:t>However, it is important to acknowledge</w:t>
      </w:r>
      <w:r w:rsidR="000E2901">
        <w:t xml:space="preserve"> that in a </w:t>
      </w:r>
      <w:r w:rsidR="00B57B31">
        <w:t xml:space="preserve">high-cost low-vacancy </w:t>
      </w:r>
      <w:r w:rsidR="000E2901">
        <w:t xml:space="preserve">rental market </w:t>
      </w:r>
      <w:r w:rsidR="00B57B31">
        <w:t xml:space="preserve">such as Canberra, </w:t>
      </w:r>
      <w:r w:rsidR="001E04BF">
        <w:t>disclosure of a gas asset will likely have minimal impact</w:t>
      </w:r>
      <w:r w:rsidR="00FD634C">
        <w:t xml:space="preserve"> on renters’ choice of property</w:t>
      </w:r>
      <w:r w:rsidR="00722527">
        <w:t xml:space="preserve"> in the short</w:t>
      </w:r>
      <w:r w:rsidR="008A5734">
        <w:t xml:space="preserve"> </w:t>
      </w:r>
      <w:r w:rsidR="00722527">
        <w:t>term</w:t>
      </w:r>
      <w:r w:rsidR="00FD634C">
        <w:t>.</w:t>
      </w:r>
      <w:r w:rsidR="00722527">
        <w:t xml:space="preserve"> In the long</w:t>
      </w:r>
      <w:r w:rsidR="008A5734">
        <w:t xml:space="preserve"> </w:t>
      </w:r>
      <w:r w:rsidR="00722527">
        <w:t>term</w:t>
      </w:r>
      <w:r w:rsidR="008A5734">
        <w:t>,</w:t>
      </w:r>
      <w:r w:rsidR="00722527">
        <w:t xml:space="preserve"> disclosure of gas assets may begin to have more of an impact on renters’ choice</w:t>
      </w:r>
      <w:r w:rsidR="00BF5460">
        <w:t xml:space="preserve"> of property as the price of </w:t>
      </w:r>
      <w:r w:rsidR="002C0382" w:rsidRPr="002C0382">
        <w:t xml:space="preserve">fossil fuel </w:t>
      </w:r>
      <w:r w:rsidR="00BF5460">
        <w:t>gas continues to rise.</w:t>
      </w:r>
    </w:p>
    <w:p w14:paraId="048C262E" w14:textId="77777777" w:rsidR="00404703" w:rsidRDefault="00404703" w:rsidP="00404703"/>
    <w:p w14:paraId="544F79DF" w14:textId="23795B37" w:rsidR="004D6356" w:rsidRDefault="2EF32605" w:rsidP="00404703">
      <w:r>
        <w:t>Regulations about disclosure of</w:t>
      </w:r>
      <w:r w:rsidR="00404703" w:rsidRPr="00884870">
        <w:t xml:space="preserve"> </w:t>
      </w:r>
      <w:r w:rsidR="002C0382" w:rsidRPr="002C0382">
        <w:t>fossil fuel</w:t>
      </w:r>
      <w:r>
        <w:t xml:space="preserve"> gas assets would also require </w:t>
      </w:r>
      <w:r w:rsidR="000F4CFE">
        <w:t>effective</w:t>
      </w:r>
      <w:r>
        <w:t xml:space="preserve"> compliance mechanisms.</w:t>
      </w:r>
      <w:r w:rsidR="4AFE3664">
        <w:t xml:space="preserve"> The ACT Government should consider requiring </w:t>
      </w:r>
      <w:r w:rsidR="70B3F2B0">
        <w:t xml:space="preserve">all property advertisements </w:t>
      </w:r>
      <w:r w:rsidR="00136C95" w:rsidRPr="00884870">
        <w:t xml:space="preserve">(both sale and rental) </w:t>
      </w:r>
      <w:r w:rsidR="00F55CF2">
        <w:t xml:space="preserve">on all platforms </w:t>
      </w:r>
      <w:r w:rsidR="00D80BF7">
        <w:t>routinely</w:t>
      </w:r>
      <w:r w:rsidR="00F55CF2">
        <w:t xml:space="preserve"> used to</w:t>
      </w:r>
      <w:r w:rsidR="00136C95" w:rsidRPr="00884870">
        <w:t xml:space="preserve"> </w:t>
      </w:r>
      <w:r w:rsidR="00AE4396">
        <w:t>advertise properties</w:t>
      </w:r>
      <w:r w:rsidR="00AE4396" w:rsidRPr="00884870">
        <w:t xml:space="preserve"> </w:t>
      </w:r>
      <w:r w:rsidR="00590045">
        <w:t xml:space="preserve">(e.g. </w:t>
      </w:r>
      <w:proofErr w:type="spellStart"/>
      <w:r w:rsidR="00590045">
        <w:t>AllHomes</w:t>
      </w:r>
      <w:proofErr w:type="spellEnd"/>
      <w:r w:rsidR="00590045">
        <w:t>, Domain, Zango</w:t>
      </w:r>
      <w:r w:rsidR="00E45D7B">
        <w:t xml:space="preserve">, Facebook Marketplace, </w:t>
      </w:r>
      <w:proofErr w:type="spellStart"/>
      <w:r w:rsidR="00E45D7B">
        <w:t>GumTree</w:t>
      </w:r>
      <w:proofErr w:type="spellEnd"/>
      <w:r w:rsidR="00E45D7B">
        <w:t xml:space="preserve">, etc.) </w:t>
      </w:r>
      <w:r w:rsidR="00F85992" w:rsidRPr="00884870">
        <w:t xml:space="preserve">to </w:t>
      </w:r>
      <w:r w:rsidR="7A35EC2D">
        <w:t xml:space="preserve">list </w:t>
      </w:r>
      <w:r w:rsidR="7359CE64">
        <w:t>any remaining gas assets. This would mean properties could not be advertised without a</w:t>
      </w:r>
      <w:r w:rsidR="72C9CCCD">
        <w:t xml:space="preserve"> gas asset disclosure, similar to </w:t>
      </w:r>
      <w:r w:rsidR="009E0D54">
        <w:t xml:space="preserve">the </w:t>
      </w:r>
      <w:r w:rsidR="72C9CCCD">
        <w:t xml:space="preserve">requirement for disclosure of compliance for the </w:t>
      </w:r>
      <w:hyperlink r:id="rId29">
        <w:r w:rsidR="72C9CCCD" w:rsidRPr="00884870">
          <w:rPr>
            <w:rStyle w:val="Hyperlink"/>
            <w:color w:val="auto"/>
          </w:rPr>
          <w:t>mini</w:t>
        </w:r>
        <w:bookmarkStart w:id="16" w:name="_Hlt145409979"/>
        <w:r w:rsidR="72C9CCCD" w:rsidRPr="00884870">
          <w:rPr>
            <w:rStyle w:val="Hyperlink"/>
            <w:color w:val="auto"/>
          </w:rPr>
          <w:t>m</w:t>
        </w:r>
        <w:bookmarkEnd w:id="16"/>
        <w:r w:rsidR="72C9CCCD" w:rsidRPr="00884870">
          <w:rPr>
            <w:rStyle w:val="Hyperlink"/>
            <w:color w:val="auto"/>
          </w:rPr>
          <w:t>um energy efficiency standard</w:t>
        </w:r>
      </w:hyperlink>
      <w:r w:rsidR="72C9CCCD">
        <w:t>.</w:t>
      </w:r>
      <w:r w:rsidR="3D216961">
        <w:t xml:space="preserve"> </w:t>
      </w:r>
    </w:p>
    <w:p w14:paraId="6F508B46" w14:textId="491C5C88" w:rsidR="00B62EC2" w:rsidRDefault="0071377F" w:rsidP="002B5243">
      <w:pPr>
        <w:pStyle w:val="Heading3"/>
      </w:pPr>
      <w:bookmarkStart w:id="17" w:name="_Toc145430750"/>
      <w:r>
        <w:t xml:space="preserve">Targeted </w:t>
      </w:r>
      <w:r w:rsidR="00F02552">
        <w:t>support</w:t>
      </w:r>
      <w:bookmarkEnd w:id="17"/>
    </w:p>
    <w:tbl>
      <w:tblPr>
        <w:tblStyle w:val="Table2"/>
        <w:tblW w:w="0" w:type="auto"/>
        <w:tblLook w:val="04A0" w:firstRow="1" w:lastRow="0" w:firstColumn="1" w:lastColumn="0" w:noHBand="0" w:noVBand="1"/>
      </w:tblPr>
      <w:tblGrid>
        <w:gridCol w:w="9020"/>
      </w:tblGrid>
      <w:tr w:rsidR="00474762" w:rsidRPr="009B5874" w14:paraId="20DC29A1" w14:textId="77777777" w:rsidTr="00474762">
        <w:trPr>
          <w:cnfStyle w:val="100000000000" w:firstRow="1" w:lastRow="0" w:firstColumn="0" w:lastColumn="0" w:oddVBand="0" w:evenVBand="0" w:oddHBand="0" w:evenHBand="0" w:firstRowFirstColumn="0" w:firstRowLastColumn="0" w:lastRowFirstColumn="0" w:lastRowLastColumn="0"/>
        </w:trPr>
        <w:tc>
          <w:tcPr>
            <w:tcW w:w="9020" w:type="dxa"/>
          </w:tcPr>
          <w:p w14:paraId="0B28373F" w14:textId="43E6442C" w:rsidR="00474762" w:rsidRPr="009B5874" w:rsidRDefault="00474762" w:rsidP="00474762">
            <w:pPr>
              <w:rPr>
                <w:szCs w:val="20"/>
              </w:rPr>
            </w:pPr>
            <w:r w:rsidRPr="009B5874">
              <w:rPr>
                <w:szCs w:val="20"/>
              </w:rPr>
              <w:t>Recommendation</w:t>
            </w:r>
          </w:p>
        </w:tc>
      </w:tr>
      <w:tr w:rsidR="00474762" w:rsidRPr="009B5874" w14:paraId="60E280EA" w14:textId="77777777" w:rsidTr="00474762">
        <w:tc>
          <w:tcPr>
            <w:tcW w:w="9020" w:type="dxa"/>
          </w:tcPr>
          <w:p w14:paraId="3935D2BD" w14:textId="4EDA9FB7" w:rsidR="00474762" w:rsidRPr="009B5874" w:rsidRDefault="00880EA7" w:rsidP="009B5874">
            <w:pPr>
              <w:pStyle w:val="ListParagraph"/>
              <w:numPr>
                <w:ilvl w:val="0"/>
                <w:numId w:val="37"/>
              </w:numPr>
              <w:rPr>
                <w:szCs w:val="20"/>
              </w:rPr>
            </w:pPr>
            <w:r w:rsidRPr="520C996B">
              <w:rPr>
                <w:rFonts w:cs="Arial"/>
                <w:szCs w:val="20"/>
              </w:rPr>
              <w:t>Provide targeted subsidies</w:t>
            </w:r>
            <w:r w:rsidR="009B5874" w:rsidRPr="009B5874">
              <w:rPr>
                <w:szCs w:val="20"/>
              </w:rPr>
              <w:t xml:space="preserve"> through grants </w:t>
            </w:r>
            <w:r w:rsidRPr="520C996B">
              <w:rPr>
                <w:rFonts w:cs="Arial"/>
                <w:szCs w:val="20"/>
              </w:rPr>
              <w:t>to cover</w:t>
            </w:r>
            <w:r w:rsidR="009B5874" w:rsidRPr="009B5874">
              <w:rPr>
                <w:szCs w:val="20"/>
              </w:rPr>
              <w:t xml:space="preserve"> the full (or close to full) cost of </w:t>
            </w:r>
            <w:r w:rsidRPr="520C996B">
              <w:rPr>
                <w:rFonts w:cs="Arial"/>
                <w:szCs w:val="20"/>
              </w:rPr>
              <w:t>purchasing</w:t>
            </w:r>
            <w:r w:rsidR="009B5874" w:rsidRPr="009B5874">
              <w:rPr>
                <w:szCs w:val="20"/>
              </w:rPr>
              <w:t xml:space="preserve"> and </w:t>
            </w:r>
            <w:r w:rsidRPr="520C996B">
              <w:rPr>
                <w:rFonts w:cs="Arial"/>
                <w:szCs w:val="20"/>
              </w:rPr>
              <w:t>installing energy efficient appliances</w:t>
            </w:r>
            <w:r w:rsidR="009B5874" w:rsidRPr="009B5874">
              <w:rPr>
                <w:szCs w:val="20"/>
              </w:rPr>
              <w:t>, for households living in poverty and on government support payments.</w:t>
            </w:r>
          </w:p>
        </w:tc>
      </w:tr>
    </w:tbl>
    <w:p w14:paraId="39CA45F7" w14:textId="77777777" w:rsidR="00474762" w:rsidRPr="00474762" w:rsidRDefault="00474762" w:rsidP="00474762"/>
    <w:p w14:paraId="780EFAF3" w14:textId="560FAE0B" w:rsidR="00893B02" w:rsidRDefault="1011A80D" w:rsidP="00B7367B">
      <w:r w:rsidRPr="001F4A97">
        <w:t xml:space="preserve">The ACT Government should </w:t>
      </w:r>
      <w:r>
        <w:t xml:space="preserve">prioritise support for vulnerable and </w:t>
      </w:r>
      <w:r w:rsidDel="005F7E01">
        <w:t>low</w:t>
      </w:r>
      <w:r w:rsidR="005F7E01">
        <w:t>-income</w:t>
      </w:r>
      <w:r>
        <w:t xml:space="preserve"> households who are unable to participate in or benefit from electrification unaided. </w:t>
      </w:r>
      <w:r w:rsidR="6975E6BB" w:rsidRPr="000D7CF9">
        <w:t>Globally and within our own community, disadvantaged groups are more likely to be negatively impacted by climate change</w:t>
      </w:r>
      <w:r w:rsidR="098CD372">
        <w:t>,</w:t>
      </w:r>
      <w:r w:rsidR="00236447" w:rsidRPr="000D7CF9">
        <w:rPr>
          <w:rStyle w:val="FootnoteReference"/>
        </w:rPr>
        <w:footnoteReference w:id="21"/>
      </w:r>
      <w:r w:rsidR="1A4AC59E">
        <w:t xml:space="preserve"> </w:t>
      </w:r>
      <w:r w:rsidR="098CD372">
        <w:t xml:space="preserve">and thus also the </w:t>
      </w:r>
      <w:r w:rsidR="6DC0E279">
        <w:t xml:space="preserve">energy </w:t>
      </w:r>
      <w:r w:rsidR="098CD372">
        <w:t>transition if it is not well managed.</w:t>
      </w:r>
      <w:r w:rsidR="50B0593A">
        <w:t xml:space="preserve"> </w:t>
      </w:r>
      <w:r w:rsidR="6B549BF1">
        <w:t xml:space="preserve">ACTCOSS </w:t>
      </w:r>
      <w:r w:rsidR="0054341D">
        <w:t>and Car</w:t>
      </w:r>
      <w:r w:rsidR="00BF6FC0">
        <w:t xml:space="preserve">e </w:t>
      </w:r>
      <w:r w:rsidR="005F0D7A">
        <w:t>note</w:t>
      </w:r>
      <w:r w:rsidR="6B549BF1">
        <w:t xml:space="preserve"> that </w:t>
      </w:r>
      <w:r w:rsidR="77ECB75D">
        <w:t xml:space="preserve">while </w:t>
      </w:r>
      <w:r w:rsidR="6B549BF1">
        <w:t xml:space="preserve">there are already </w:t>
      </w:r>
      <w:r w:rsidR="2F3B552C" w:rsidRPr="00F04109">
        <w:t xml:space="preserve">some schemes available to ACT residents to assist with their home energy efficiency and electrification upgrades, there are considerable eligibility constraints and </w:t>
      </w:r>
      <w:r w:rsidR="2F3B552C" w:rsidRPr="00F04109">
        <w:lastRenderedPageBreak/>
        <w:t>administrative barriers preventing uptake of these programs among low</w:t>
      </w:r>
      <w:r w:rsidR="005F7E01">
        <w:t>-</w:t>
      </w:r>
      <w:r w:rsidR="2F3B552C" w:rsidRPr="00F04109">
        <w:t>income and vulnerable households</w:t>
      </w:r>
      <w:r w:rsidR="56CD1BCC">
        <w:t xml:space="preserve">. </w:t>
      </w:r>
    </w:p>
    <w:p w14:paraId="2B569EAB" w14:textId="77777777" w:rsidR="00893B02" w:rsidRDefault="00893B02" w:rsidP="00B7367B"/>
    <w:p w14:paraId="05B481CF" w14:textId="72841401" w:rsidR="000D6A8C" w:rsidRDefault="000D6A8C" w:rsidP="00B7367B">
      <w:r w:rsidRPr="00EC7908">
        <w:t xml:space="preserve">The ACT Government must provide targeted support to </w:t>
      </w:r>
      <w:r w:rsidRPr="00EC7908" w:rsidDel="005F7E01">
        <w:t>low</w:t>
      </w:r>
      <w:r w:rsidR="005F7E01">
        <w:t>-income</w:t>
      </w:r>
      <w:r w:rsidRPr="00EC7908">
        <w:t xml:space="preserve"> households, including </w:t>
      </w:r>
      <w:r>
        <w:t xml:space="preserve">those in </w:t>
      </w:r>
      <w:r w:rsidRPr="00EC7908">
        <w:t xml:space="preserve">social </w:t>
      </w:r>
      <w:r>
        <w:t xml:space="preserve">housing </w:t>
      </w:r>
      <w:r w:rsidRPr="00EC7908">
        <w:t>and private rent</w:t>
      </w:r>
      <w:r>
        <w:t>al properties</w:t>
      </w:r>
      <w:r w:rsidRPr="00EC7908">
        <w:t xml:space="preserve">. Not only are these groups the least able to transition, </w:t>
      </w:r>
      <w:r>
        <w:t xml:space="preserve">but </w:t>
      </w:r>
      <w:r w:rsidRPr="00EC7908">
        <w:t xml:space="preserve">they will also benefit the most from improved energy efficiency and thermal comfort. To make this a fair transition, the ACT Government must provide targeted financial support to people in </w:t>
      </w:r>
      <w:r w:rsidRPr="00EC7908" w:rsidDel="005F7E01">
        <w:t>low</w:t>
      </w:r>
      <w:r w:rsidR="005F7E01">
        <w:t>-income</w:t>
      </w:r>
      <w:r w:rsidRPr="00EC7908">
        <w:t xml:space="preserve"> quintiles. </w:t>
      </w:r>
      <w:r>
        <w:t>Interest-free</w:t>
      </w:r>
      <w:r w:rsidRPr="00EC7908">
        <w:t xml:space="preserve"> loans will not be sufficient.</w:t>
      </w:r>
      <w:r w:rsidRPr="00EC7908">
        <w:rPr>
          <w:rStyle w:val="FootnoteReference"/>
        </w:rPr>
        <w:footnoteReference w:id="22"/>
      </w:r>
      <w:r w:rsidRPr="00EC7908">
        <w:t xml:space="preserve"> </w:t>
      </w:r>
      <w:r>
        <w:t xml:space="preserve">Vulnerable </w:t>
      </w:r>
      <w:r w:rsidRPr="00EC7908">
        <w:t>households need free or substantially subsidised assistance to make the switch. It’s an investment – a good investment – and will go a long way to improving inequity and poor housing conditions in the ACT.</w:t>
      </w:r>
    </w:p>
    <w:p w14:paraId="73C205DB" w14:textId="77777777" w:rsidR="000D6A8C" w:rsidRDefault="000D6A8C" w:rsidP="00B7367B"/>
    <w:p w14:paraId="559E4205" w14:textId="1744784F" w:rsidR="00434447" w:rsidRDefault="00B7367B" w:rsidP="00B7367B">
      <w:r>
        <w:t xml:space="preserve">The ACT Government should consider whether a blanket approach </w:t>
      </w:r>
      <w:r w:rsidR="00DE266C">
        <w:t xml:space="preserve">to support schemes </w:t>
      </w:r>
      <w:r>
        <w:t xml:space="preserve">is appropriate. </w:t>
      </w:r>
      <w:r w:rsidR="00DE266C">
        <w:t xml:space="preserve">Different vulnerable cohorts may </w:t>
      </w:r>
      <w:r w:rsidR="00497090">
        <w:t>require different levels and kinds of support</w:t>
      </w:r>
      <w:r w:rsidR="00780BFC">
        <w:t>.</w:t>
      </w:r>
      <w:r w:rsidR="00DA0CCE">
        <w:t xml:space="preserve"> </w:t>
      </w:r>
      <w:r w:rsidR="00780BFC">
        <w:t xml:space="preserve">The specific actions suggested below are based on analysis conducted for </w:t>
      </w:r>
      <w:r w:rsidR="00351709">
        <w:t xml:space="preserve">ACTCOSS’ report </w:t>
      </w:r>
      <w:hyperlink r:id="rId30" w:history="1">
        <w:r w:rsidR="00D4400A">
          <w:rPr>
            <w:rStyle w:val="Hyperlink"/>
          </w:rPr>
          <w:t>Supporting a fair, fast and inclusive energy transition in the ACT</w:t>
        </w:r>
      </w:hyperlink>
      <w:r w:rsidR="00D4400A">
        <w:t xml:space="preserve"> </w:t>
      </w:r>
      <w:r w:rsidR="00395586">
        <w:t>and feedback received from ACTCOSS members</w:t>
      </w:r>
      <w:r w:rsidR="00E164AC">
        <w:t>, Care</w:t>
      </w:r>
      <w:r w:rsidR="00395586">
        <w:t xml:space="preserve"> and members of the broader ACT community</w:t>
      </w:r>
      <w:r w:rsidR="00E51E34">
        <w:t>.</w:t>
      </w:r>
    </w:p>
    <w:p w14:paraId="75754409" w14:textId="77777777" w:rsidR="00405183" w:rsidRDefault="00405183" w:rsidP="00B7367B"/>
    <w:p w14:paraId="198F642C" w14:textId="3E07979B" w:rsidR="00405183" w:rsidRDefault="002F6616" w:rsidP="00433F68">
      <w:pPr>
        <w:pStyle w:val="Heading4"/>
      </w:pPr>
      <w:r w:rsidRPr="006445E3">
        <w:t>Public</w:t>
      </w:r>
      <w:r w:rsidR="00405183" w:rsidRPr="006445E3">
        <w:t xml:space="preserve"> </w:t>
      </w:r>
      <w:r w:rsidR="002406E7" w:rsidRPr="006445E3">
        <w:t xml:space="preserve">and social </w:t>
      </w:r>
      <w:r w:rsidR="00405183" w:rsidRPr="006445E3">
        <w:t>housing</w:t>
      </w:r>
    </w:p>
    <w:tbl>
      <w:tblPr>
        <w:tblStyle w:val="Table2"/>
        <w:tblW w:w="0" w:type="auto"/>
        <w:tblLook w:val="04A0" w:firstRow="1" w:lastRow="0" w:firstColumn="1" w:lastColumn="0" w:noHBand="0" w:noVBand="1"/>
      </w:tblPr>
      <w:tblGrid>
        <w:gridCol w:w="9020"/>
      </w:tblGrid>
      <w:tr w:rsidR="009B5874" w14:paraId="3A45AB7F" w14:textId="77777777" w:rsidTr="009B5874">
        <w:trPr>
          <w:cnfStyle w:val="100000000000" w:firstRow="1" w:lastRow="0" w:firstColumn="0" w:lastColumn="0" w:oddVBand="0" w:evenVBand="0" w:oddHBand="0" w:evenHBand="0" w:firstRowFirstColumn="0" w:firstRowLastColumn="0" w:lastRowFirstColumn="0" w:lastRowLastColumn="0"/>
        </w:trPr>
        <w:tc>
          <w:tcPr>
            <w:tcW w:w="9020" w:type="dxa"/>
          </w:tcPr>
          <w:p w14:paraId="487E8F20" w14:textId="7083AFCC" w:rsidR="009B5874" w:rsidRDefault="009B5874" w:rsidP="009B5874">
            <w:r>
              <w:t>Recommendation</w:t>
            </w:r>
          </w:p>
        </w:tc>
      </w:tr>
      <w:tr w:rsidR="009B5874" w14:paraId="75AF2D88" w14:textId="77777777" w:rsidTr="009B5874">
        <w:tc>
          <w:tcPr>
            <w:tcW w:w="9020" w:type="dxa"/>
          </w:tcPr>
          <w:p w14:paraId="1DD0FE0E" w14:textId="08C397C8" w:rsidR="009B5874" w:rsidRPr="00B46C3C" w:rsidRDefault="00B46C3C" w:rsidP="00B46C3C">
            <w:pPr>
              <w:pStyle w:val="ListParagraph"/>
              <w:numPr>
                <w:ilvl w:val="0"/>
                <w:numId w:val="37"/>
              </w:numPr>
              <w:rPr>
                <w:szCs w:val="26"/>
              </w:rPr>
            </w:pPr>
            <w:r>
              <w:rPr>
                <w:szCs w:val="26"/>
              </w:rPr>
              <w:t>C</w:t>
            </w:r>
            <w:r w:rsidRPr="002645AF">
              <w:rPr>
                <w:szCs w:val="26"/>
              </w:rPr>
              <w:t xml:space="preserve">onduct a widescale upgrade of all public and social housing dwellings, including </w:t>
            </w:r>
            <w:r>
              <w:rPr>
                <w:szCs w:val="26"/>
              </w:rPr>
              <w:t xml:space="preserve">energy efficient </w:t>
            </w:r>
            <w:r w:rsidRPr="002645AF">
              <w:rPr>
                <w:szCs w:val="26"/>
              </w:rPr>
              <w:t>electrification and installation of solar power.</w:t>
            </w:r>
          </w:p>
        </w:tc>
      </w:tr>
    </w:tbl>
    <w:p w14:paraId="28A21E45" w14:textId="77777777" w:rsidR="009B5874" w:rsidRPr="009B5874" w:rsidRDefault="009B5874" w:rsidP="009B5874"/>
    <w:p w14:paraId="1F5FD38A" w14:textId="06E78639" w:rsidR="00E51E34" w:rsidRDefault="5959AB0D" w:rsidP="00B7367B">
      <w:r>
        <w:t>ACTCOSS has received feedback from</w:t>
      </w:r>
      <w:r w:rsidR="46BCDDB3">
        <w:t xml:space="preserve"> community members </w:t>
      </w:r>
      <w:r w:rsidR="001015E1">
        <w:t xml:space="preserve">and Care </w:t>
      </w:r>
      <w:r w:rsidR="00B17174">
        <w:t xml:space="preserve">regularly </w:t>
      </w:r>
      <w:r w:rsidR="001015E1">
        <w:t>receives feedback from their clients</w:t>
      </w:r>
      <w:r w:rsidR="00AA6A4C">
        <w:t xml:space="preserve">, </w:t>
      </w:r>
      <w:r w:rsidR="00A6559F">
        <w:t>that</w:t>
      </w:r>
      <w:r w:rsidR="30F5943B">
        <w:t xml:space="preserve"> the energy efficiency of public housing properties is often low. </w:t>
      </w:r>
      <w:r w:rsidR="00CA52E0">
        <w:t>L</w:t>
      </w:r>
      <w:r w:rsidR="00A6559F">
        <w:t>ow</w:t>
      </w:r>
      <w:r w:rsidR="30F5943B">
        <w:t xml:space="preserve"> energy efficiency</w:t>
      </w:r>
      <w:r w:rsidR="1AD3EABD">
        <w:t>,</w:t>
      </w:r>
      <w:r w:rsidR="30F5943B">
        <w:t xml:space="preserve"> combined with </w:t>
      </w:r>
      <w:r w:rsidR="31C25F9B">
        <w:t>gas heating, often means many public housing tenants pay high energy bills</w:t>
      </w:r>
      <w:r w:rsidR="75B5C861">
        <w:t xml:space="preserve"> and experience significant energy hardship.</w:t>
      </w:r>
      <w:r w:rsidR="001F7EEA">
        <w:rPr>
          <w:rStyle w:val="FootnoteReference"/>
        </w:rPr>
        <w:footnoteReference w:id="23"/>
      </w:r>
    </w:p>
    <w:p w14:paraId="79DE3304" w14:textId="77777777" w:rsidR="003949CF" w:rsidRDefault="003949CF" w:rsidP="00B7367B"/>
    <w:p w14:paraId="7D88AC52" w14:textId="11B99833" w:rsidR="00DC12F1" w:rsidRDefault="009B636B" w:rsidP="00B7367B">
      <w:r>
        <w:t>To</w:t>
      </w:r>
      <w:r w:rsidR="00B84C1B">
        <w:t xml:space="preserve"> support public and social housing tenants to</w:t>
      </w:r>
      <w:r w:rsidR="00965E94">
        <w:t xml:space="preserve"> benefit from the energy transition, </w:t>
      </w:r>
      <w:r w:rsidR="00667833">
        <w:t xml:space="preserve">ACTCOSS </w:t>
      </w:r>
      <w:r w:rsidR="00086AA4">
        <w:t xml:space="preserve">and Care </w:t>
      </w:r>
      <w:r w:rsidR="00667833">
        <w:t xml:space="preserve">strongly recommend </w:t>
      </w:r>
      <w:r w:rsidR="00A86636">
        <w:t xml:space="preserve">that </w:t>
      </w:r>
      <w:r w:rsidR="00965E94">
        <w:t xml:space="preserve">the ACT Government </w:t>
      </w:r>
      <w:r w:rsidR="00F41664">
        <w:t>c</w:t>
      </w:r>
      <w:r w:rsidR="00F41664" w:rsidRPr="00F41664">
        <w:t>onduct a widescale upgrade of all public and social housing dwellings, includ</w:t>
      </w:r>
      <w:r w:rsidR="00F41664">
        <w:t>ing</w:t>
      </w:r>
      <w:r>
        <w:t xml:space="preserve"> </w:t>
      </w:r>
      <w:r w:rsidR="00F41664" w:rsidRPr="00F41664">
        <w:t>draughtproofing, insulation, electrification</w:t>
      </w:r>
      <w:r w:rsidR="000807C0" w:rsidRPr="00F41664">
        <w:t>,</w:t>
      </w:r>
      <w:r w:rsidR="00CD3B0A">
        <w:t xml:space="preserve"> and installation of photovoltaic</w:t>
      </w:r>
      <w:r w:rsidR="001779BE">
        <w:t xml:space="preserve"> (PV) systems (solar power)</w:t>
      </w:r>
      <w:r w:rsidR="00F41664" w:rsidRPr="00F41664">
        <w:t>.</w:t>
      </w:r>
      <w:r w:rsidR="00DC12F1">
        <w:t xml:space="preserve"> </w:t>
      </w:r>
    </w:p>
    <w:p w14:paraId="4F2EFF80" w14:textId="77777777" w:rsidR="00D7300E" w:rsidRDefault="00D7300E" w:rsidP="00B7367B"/>
    <w:p w14:paraId="322B8CD4" w14:textId="28D244CA" w:rsidR="00690401" w:rsidRDefault="00297A68" w:rsidP="00B7367B">
      <w:r>
        <w:lastRenderedPageBreak/>
        <w:t xml:space="preserve">While </w:t>
      </w:r>
      <w:r w:rsidR="006A47A7">
        <w:t xml:space="preserve">Housing ACT </w:t>
      </w:r>
      <w:r w:rsidR="009E1E6E">
        <w:t xml:space="preserve">has an </w:t>
      </w:r>
      <w:r w:rsidR="006A47A7">
        <w:t>Energy Efficiency Program</w:t>
      </w:r>
      <w:r w:rsidR="009E1E6E">
        <w:t>, it does not include</w:t>
      </w:r>
      <w:r w:rsidR="00067088">
        <w:t xml:space="preserve"> PV systems.</w:t>
      </w:r>
      <w:r w:rsidR="00747276">
        <w:rPr>
          <w:rStyle w:val="FootnoteReference"/>
        </w:rPr>
        <w:footnoteReference w:id="24"/>
      </w:r>
      <w:r w:rsidR="00E071DE">
        <w:t xml:space="preserve"> Feedback that ACTCOSS has received from the community indicates that Canberrans would support a broad program of energy efficiency and electrification retrofits, including the installation of solar panels and batteries for public and social housing.</w:t>
      </w:r>
      <w:r w:rsidR="00CD3BCC">
        <w:t xml:space="preserve"> While approximately 25–30% of the </w:t>
      </w:r>
      <w:r w:rsidR="00994E83">
        <w:t xml:space="preserve">broader </w:t>
      </w:r>
      <w:r w:rsidR="00CD3BCC">
        <w:t>ACT housing stock have PV systems,</w:t>
      </w:r>
      <w:r w:rsidR="00235CAC">
        <w:rPr>
          <w:rStyle w:val="FootnoteReference"/>
        </w:rPr>
        <w:footnoteReference w:id="25"/>
      </w:r>
      <w:r w:rsidR="00CD3BCC">
        <w:t xml:space="preserve"> public and social housing tenants are yet to be able to take advantage of CER</w:t>
      </w:r>
      <w:r w:rsidR="00AC530A">
        <w:t xml:space="preserve">. </w:t>
      </w:r>
      <w:r w:rsidR="00CE693E">
        <w:t>The combination</w:t>
      </w:r>
      <w:r w:rsidR="00ED2E2D">
        <w:t xml:space="preserve"> of energy efficiency, </w:t>
      </w:r>
      <w:r w:rsidR="00983426">
        <w:t>electrification,</w:t>
      </w:r>
      <w:r w:rsidR="00ED2E2D">
        <w:t xml:space="preserve"> and PV installation on public </w:t>
      </w:r>
      <w:r w:rsidR="00983426">
        <w:t xml:space="preserve">housing properties would </w:t>
      </w:r>
      <w:r w:rsidR="00E126D7">
        <w:t>reduce</w:t>
      </w:r>
      <w:r w:rsidR="004129E5">
        <w:t xml:space="preserve"> emissions, </w:t>
      </w:r>
      <w:r w:rsidR="00E126D7">
        <w:t xml:space="preserve">as well as improve </w:t>
      </w:r>
      <w:r w:rsidR="004129E5">
        <w:t>thermal</w:t>
      </w:r>
      <w:r w:rsidR="00E126D7">
        <w:t xml:space="preserve"> comfort and energy costs</w:t>
      </w:r>
      <w:r w:rsidR="009D1744">
        <w:t xml:space="preserve"> for tenants</w:t>
      </w:r>
      <w:r w:rsidR="00E25735">
        <w:t xml:space="preserve">. This </w:t>
      </w:r>
      <w:r w:rsidR="009D1744">
        <w:t xml:space="preserve">has been widely called for by ACTCOSS’ survey and roundtable participants and </w:t>
      </w:r>
      <w:r w:rsidR="000C1951">
        <w:t>advocates nationally.</w:t>
      </w:r>
      <w:r w:rsidR="000C1951">
        <w:rPr>
          <w:rStyle w:val="FootnoteReference"/>
        </w:rPr>
        <w:footnoteReference w:id="26"/>
      </w:r>
      <w:r w:rsidR="00B07B83">
        <w:t xml:space="preserve"> </w:t>
      </w:r>
      <w:r w:rsidR="00690401">
        <w:t xml:space="preserve">During the </w:t>
      </w:r>
      <w:r w:rsidR="00992CB7">
        <w:t xml:space="preserve">future retrofit program, Housing ACT should </w:t>
      </w:r>
      <w:r w:rsidR="006210E5">
        <w:t xml:space="preserve">incorporate multiple </w:t>
      </w:r>
      <w:r w:rsidR="00B07B83">
        <w:t>goals</w:t>
      </w:r>
      <w:r w:rsidR="003C66E8">
        <w:t>,</w:t>
      </w:r>
      <w:r w:rsidR="00B07B83">
        <w:t xml:space="preserve"> including decarbonisation of the suite of assets, as well as improving the thermal comfort and energy costs of tenants.</w:t>
      </w:r>
    </w:p>
    <w:p w14:paraId="4F66CA15" w14:textId="77777777" w:rsidR="00946917" w:rsidRDefault="00946917" w:rsidP="00B7367B"/>
    <w:p w14:paraId="40BBC8F9" w14:textId="0B4D671A" w:rsidR="00946917" w:rsidRDefault="00946917" w:rsidP="00B7367B">
      <w:r>
        <w:t>In some forums it h</w:t>
      </w:r>
      <w:r w:rsidR="009F288A">
        <w:t xml:space="preserve">as been suggested that </w:t>
      </w:r>
      <w:r w:rsidR="000737FE" w:rsidRPr="000737FE">
        <w:t xml:space="preserve">it would be easy to conduct pilot projects </w:t>
      </w:r>
      <w:r w:rsidR="000737FE">
        <w:t xml:space="preserve">on public housing </w:t>
      </w:r>
      <w:r w:rsidR="00722C33">
        <w:t xml:space="preserve">because </w:t>
      </w:r>
      <w:r w:rsidR="00A20D85">
        <w:t>this housing is</w:t>
      </w:r>
      <w:r w:rsidR="00722C33">
        <w:t xml:space="preserve"> owne</w:t>
      </w:r>
      <w:r w:rsidR="00692E72">
        <w:t>d</w:t>
      </w:r>
      <w:r w:rsidR="00722C33">
        <w:t xml:space="preserve"> by</w:t>
      </w:r>
      <w:r w:rsidR="007E3FE2">
        <w:t xml:space="preserve"> the </w:t>
      </w:r>
      <w:r w:rsidR="00722C33">
        <w:t>Government</w:t>
      </w:r>
      <w:r w:rsidR="000E5FF1">
        <w:t xml:space="preserve">. </w:t>
      </w:r>
      <w:r w:rsidR="005B0103">
        <w:t xml:space="preserve">ACTCOSS </w:t>
      </w:r>
      <w:r w:rsidR="005B0103" w:rsidRPr="00871633">
        <w:t>and Care</w:t>
      </w:r>
      <w:r w:rsidR="005B0103">
        <w:t xml:space="preserve"> would not support this.</w:t>
      </w:r>
      <w:r w:rsidR="00263D9A">
        <w:t xml:space="preserve"> </w:t>
      </w:r>
      <w:r w:rsidR="00BB28D9">
        <w:t>As a rule</w:t>
      </w:r>
      <w:r w:rsidR="00CA3108">
        <w:t>,</w:t>
      </w:r>
      <w:r w:rsidR="00BB28D9">
        <w:t xml:space="preserve"> </w:t>
      </w:r>
      <w:r w:rsidR="004F41EA">
        <w:t xml:space="preserve">experimental electrification projects </w:t>
      </w:r>
      <w:r w:rsidR="008075E5">
        <w:t xml:space="preserve">with high likelihoods of error </w:t>
      </w:r>
      <w:r w:rsidR="004F41EA">
        <w:t xml:space="preserve">should not be conducted on vulnerable </w:t>
      </w:r>
      <w:r w:rsidR="00C47B6F">
        <w:t xml:space="preserve">populations. </w:t>
      </w:r>
      <w:r w:rsidR="006B2442">
        <w:t xml:space="preserve">Public housing should not be used as the test case for how electrification </w:t>
      </w:r>
      <w:r w:rsidR="00A16246">
        <w:t xml:space="preserve">projects can be </w:t>
      </w:r>
      <w:r w:rsidR="000861AD">
        <w:t>conducted</w:t>
      </w:r>
      <w:r w:rsidR="00A16246">
        <w:t>. However, once</w:t>
      </w:r>
      <w:r w:rsidR="00C64C19">
        <w:t xml:space="preserve"> transition works are ready to be </w:t>
      </w:r>
      <w:r w:rsidR="000861AD">
        <w:t xml:space="preserve">carried out the ACT Government should ensure </w:t>
      </w:r>
      <w:r w:rsidR="000861AD" w:rsidRPr="000861AD">
        <w:t xml:space="preserve">that works minimise distribution to vulnerable tenants and people are not forced to end their tenancies to accommodate </w:t>
      </w:r>
      <w:r w:rsidR="000861AD">
        <w:t>renovations</w:t>
      </w:r>
      <w:r w:rsidR="000861AD" w:rsidRPr="000861AD">
        <w:t>.</w:t>
      </w:r>
    </w:p>
    <w:p w14:paraId="497C831B" w14:textId="77777777" w:rsidR="002406E7" w:rsidRDefault="002406E7" w:rsidP="00B7367B"/>
    <w:p w14:paraId="2B343840" w14:textId="15F8937D" w:rsidR="00D8573A" w:rsidRDefault="481A2C9D" w:rsidP="00D8573A">
      <w:r>
        <w:t xml:space="preserve">To enable </w:t>
      </w:r>
      <w:r w:rsidR="0718C0D6">
        <w:t xml:space="preserve">community housing providers (CHP) </w:t>
      </w:r>
      <w:r w:rsidR="6E1F656C">
        <w:t xml:space="preserve">to </w:t>
      </w:r>
      <w:r w:rsidR="04DB0118">
        <w:t>transition</w:t>
      </w:r>
      <w:r w:rsidR="6E1F656C">
        <w:t xml:space="preserve"> their housing stock, the ACT Government should ensure </w:t>
      </w:r>
      <w:r w:rsidR="0FDFF5E9">
        <w:t xml:space="preserve">the available rebates and incentives are appropriate </w:t>
      </w:r>
      <w:r w:rsidR="04DB0118">
        <w:t>and such that uptake of electrification and CER is rapid.</w:t>
      </w:r>
    </w:p>
    <w:p w14:paraId="09D2B7C4" w14:textId="77777777" w:rsidR="00E16529" w:rsidRDefault="00E16529" w:rsidP="00D8573A"/>
    <w:p w14:paraId="094BF684" w14:textId="6AB8814E" w:rsidR="00E16529" w:rsidRDefault="0033466A" w:rsidP="00433F68">
      <w:pPr>
        <w:pStyle w:val="Heading4"/>
      </w:pPr>
      <w:r w:rsidRPr="00AA7F4F">
        <w:t>Private rentals</w:t>
      </w:r>
    </w:p>
    <w:tbl>
      <w:tblPr>
        <w:tblStyle w:val="Table2"/>
        <w:tblW w:w="0" w:type="auto"/>
        <w:tblLook w:val="04A0" w:firstRow="1" w:lastRow="0" w:firstColumn="1" w:lastColumn="0" w:noHBand="0" w:noVBand="1"/>
      </w:tblPr>
      <w:tblGrid>
        <w:gridCol w:w="9020"/>
      </w:tblGrid>
      <w:tr w:rsidR="00B46C3C" w14:paraId="19DCB22D" w14:textId="77777777" w:rsidTr="520C996B">
        <w:trPr>
          <w:cnfStyle w:val="100000000000" w:firstRow="1" w:lastRow="0" w:firstColumn="0" w:lastColumn="0" w:oddVBand="0" w:evenVBand="0" w:oddHBand="0" w:evenHBand="0" w:firstRowFirstColumn="0" w:firstRowLastColumn="0" w:lastRowFirstColumn="0" w:lastRowLastColumn="0"/>
        </w:trPr>
        <w:tc>
          <w:tcPr>
            <w:tcW w:w="9020" w:type="dxa"/>
          </w:tcPr>
          <w:p w14:paraId="7ABF5995" w14:textId="2163E6FD" w:rsidR="00B46C3C" w:rsidRDefault="00B46C3C" w:rsidP="00B46C3C">
            <w:r>
              <w:t>Recommendations</w:t>
            </w:r>
          </w:p>
        </w:tc>
      </w:tr>
      <w:tr w:rsidR="00B46C3C" w14:paraId="60FBF094" w14:textId="77777777" w:rsidTr="520C996B">
        <w:tc>
          <w:tcPr>
            <w:tcW w:w="9020" w:type="dxa"/>
          </w:tcPr>
          <w:p w14:paraId="4DE95F18" w14:textId="77777777" w:rsidR="003F5322" w:rsidRPr="00190063" w:rsidRDefault="003F5322" w:rsidP="003F5322">
            <w:pPr>
              <w:pStyle w:val="ListParagraph"/>
              <w:numPr>
                <w:ilvl w:val="0"/>
                <w:numId w:val="37"/>
              </w:numPr>
              <w:rPr>
                <w:rFonts w:cs="Arial"/>
                <w:szCs w:val="20"/>
              </w:rPr>
            </w:pPr>
            <w:r w:rsidRPr="00190063">
              <w:rPr>
                <w:rFonts w:cs="Arial"/>
                <w:szCs w:val="20"/>
              </w:rPr>
              <w:t xml:space="preserve">Place the onus of responsibility on rental providers to provide an efficient </w:t>
            </w:r>
            <w:r w:rsidRPr="520C996B">
              <w:rPr>
                <w:rFonts w:cs="Arial"/>
                <w:szCs w:val="20"/>
              </w:rPr>
              <w:t>electrical</w:t>
            </w:r>
            <w:r w:rsidRPr="00190063">
              <w:rPr>
                <w:rFonts w:cs="Arial"/>
                <w:szCs w:val="20"/>
              </w:rPr>
              <w:t xml:space="preserve"> property</w:t>
            </w:r>
            <w:r w:rsidRPr="00C3587B">
              <w:rPr>
                <w:rFonts w:cs="Arial"/>
                <w:szCs w:val="20"/>
              </w:rPr>
              <w:t>, with appropriate incentives</w:t>
            </w:r>
            <w:r w:rsidRPr="00190063">
              <w:rPr>
                <w:rFonts w:cs="Arial"/>
                <w:szCs w:val="20"/>
              </w:rPr>
              <w:t>.</w:t>
            </w:r>
          </w:p>
          <w:p w14:paraId="42AC245E" w14:textId="4FB919C9" w:rsidR="00B46C3C" w:rsidRPr="003F5322" w:rsidRDefault="00A770DA" w:rsidP="00A770DA">
            <w:pPr>
              <w:pStyle w:val="ListParagraph"/>
              <w:numPr>
                <w:ilvl w:val="0"/>
                <w:numId w:val="37"/>
              </w:numPr>
              <w:rPr>
                <w:rFonts w:cs="Arial"/>
                <w:szCs w:val="20"/>
              </w:rPr>
            </w:pPr>
            <w:r w:rsidRPr="00190063">
              <w:rPr>
                <w:rFonts w:cs="Arial"/>
                <w:szCs w:val="20"/>
              </w:rPr>
              <w:t xml:space="preserve">Introduce regulation to prevent landlords from replacing or installing any </w:t>
            </w:r>
            <w:r w:rsidR="002C0382">
              <w:rPr>
                <w:rFonts w:cs="Arial"/>
                <w:szCs w:val="20"/>
              </w:rPr>
              <w:t xml:space="preserve">fossil fuel </w:t>
            </w:r>
            <w:r w:rsidRPr="00190063">
              <w:rPr>
                <w:rFonts w:cs="Arial"/>
                <w:szCs w:val="20"/>
              </w:rPr>
              <w:t>gas appliances in rental properties.</w:t>
            </w:r>
          </w:p>
        </w:tc>
      </w:tr>
    </w:tbl>
    <w:p w14:paraId="042284F9" w14:textId="77777777" w:rsidR="00B46C3C" w:rsidRPr="00B46C3C" w:rsidRDefault="00B46C3C" w:rsidP="00B46C3C"/>
    <w:p w14:paraId="5C70E83A" w14:textId="4A0A329A" w:rsidR="00AA7F4F" w:rsidRPr="00E6406D" w:rsidRDefault="2D31FD25" w:rsidP="00C3587B">
      <w:pPr>
        <w:spacing w:line="259" w:lineRule="auto"/>
        <w:rPr>
          <w:rFonts w:asciiTheme="minorHAnsi" w:hAnsiTheme="minorHAnsi" w:cstheme="minorBidi"/>
          <w:sz w:val="22"/>
          <w:szCs w:val="22"/>
          <w:vertAlign w:val="superscript"/>
        </w:rPr>
      </w:pPr>
      <w:r w:rsidRPr="00EC7908">
        <w:t xml:space="preserve">There is no simple, single solution to electrify and improve energy efficiency in the </w:t>
      </w:r>
      <w:r w:rsidR="00846D72">
        <w:t>private rental market</w:t>
      </w:r>
      <w:r w:rsidR="12139B36">
        <w:t>. This</w:t>
      </w:r>
      <w:r w:rsidRPr="00EC7908">
        <w:t xml:space="preserve"> will require a range </w:t>
      </w:r>
      <w:r>
        <w:t>of</w:t>
      </w:r>
      <w:r w:rsidRPr="00EC7908">
        <w:t xml:space="preserve"> measure</w:t>
      </w:r>
      <w:r>
        <w:t>s</w:t>
      </w:r>
      <w:r w:rsidRPr="00EC7908">
        <w:t>.</w:t>
      </w:r>
      <w:r w:rsidR="0FF5FB0F" w:rsidRPr="520C996B">
        <w:rPr>
          <w:rFonts w:asciiTheme="minorHAnsi" w:hAnsiTheme="minorHAnsi" w:cstheme="minorBidi"/>
          <w:sz w:val="22"/>
          <w:szCs w:val="22"/>
          <w:vertAlign w:val="superscript"/>
        </w:rPr>
        <w:t xml:space="preserve"> </w:t>
      </w:r>
      <w:r w:rsidR="5995580D">
        <w:t>The community</w:t>
      </w:r>
      <w:r w:rsidRPr="00EC7908">
        <w:t xml:space="preserve"> need</w:t>
      </w:r>
      <w:r w:rsidR="5995580D">
        <w:t>s</w:t>
      </w:r>
      <w:r w:rsidRPr="00EC7908">
        <w:t xml:space="preserve"> to reimagine how </w:t>
      </w:r>
      <w:r w:rsidR="0A7B7E18">
        <w:t xml:space="preserve">it </w:t>
      </w:r>
      <w:r w:rsidRPr="00EC7908">
        <w:t>think</w:t>
      </w:r>
      <w:r w:rsidR="6049C2AB" w:rsidRPr="00EC7908">
        <w:t>s</w:t>
      </w:r>
      <w:r w:rsidRPr="00EC7908">
        <w:t xml:space="preserve"> about property ownership. At present, property is viewed as </w:t>
      </w:r>
      <w:r w:rsidRPr="00EC7908">
        <w:lastRenderedPageBreak/>
        <w:t>a commodity in Australia,</w:t>
      </w:r>
      <w:r w:rsidRPr="520C996B">
        <w:rPr>
          <w:rFonts w:asciiTheme="minorHAnsi" w:hAnsiTheme="minorHAnsi" w:cstheme="minorBidi"/>
          <w:sz w:val="22"/>
          <w:szCs w:val="22"/>
          <w:vertAlign w:val="superscript"/>
        </w:rPr>
        <w:t xml:space="preserve"> </w:t>
      </w:r>
      <w:r w:rsidR="00AA7F4F" w:rsidRPr="00EC7908">
        <w:rPr>
          <w:vertAlign w:val="superscript"/>
        </w:rPr>
        <w:footnoteReference w:id="27"/>
      </w:r>
      <w:r w:rsidRPr="00EC7908">
        <w:t xml:space="preserve"> and the purchasing of property as a</w:t>
      </w:r>
      <w:r w:rsidR="75C62770">
        <w:t>n</w:t>
      </w:r>
      <w:r w:rsidRPr="00EC7908">
        <w:t xml:space="preserve"> investment</w:t>
      </w:r>
      <w:r w:rsidR="75C62770">
        <w:t xml:space="preserve"> to build wealth</w:t>
      </w:r>
      <w:r w:rsidRPr="00EC7908">
        <w:t xml:space="preserve">. Housing providers should instead be first and foremost concerned with providing </w:t>
      </w:r>
      <w:r>
        <w:t xml:space="preserve">shelter and wellbeing. </w:t>
      </w:r>
      <w:r w:rsidRPr="00EC7908">
        <w:t xml:space="preserve">Landlords should be held to a higher </w:t>
      </w:r>
      <w:r>
        <w:t>standard</w:t>
      </w:r>
      <w:r w:rsidRPr="00EC7908">
        <w:t xml:space="preserve"> and the needs of the person</w:t>
      </w:r>
      <w:r>
        <w:t>s</w:t>
      </w:r>
      <w:r w:rsidRPr="00EC7908">
        <w:t xml:space="preserve"> living in their property should be a priority. </w:t>
      </w:r>
    </w:p>
    <w:p w14:paraId="557ABC92" w14:textId="77777777" w:rsidR="000310D0" w:rsidRDefault="000310D0" w:rsidP="00AA7F4F"/>
    <w:p w14:paraId="07EBA0E6" w14:textId="29EDB5B1" w:rsidR="00811222" w:rsidRDefault="00361C58" w:rsidP="00A82F4C">
      <w:r>
        <w:t>The</w:t>
      </w:r>
      <w:r w:rsidR="24DE939B">
        <w:t xml:space="preserve"> onus of responsibility to transition off </w:t>
      </w:r>
      <w:r w:rsidR="3981CB90">
        <w:t xml:space="preserve">fossil fuel </w:t>
      </w:r>
      <w:r w:rsidR="24DE939B">
        <w:t>gas should fall on the landlord.</w:t>
      </w:r>
      <w:r w:rsidR="51457A38">
        <w:t xml:space="preserve"> </w:t>
      </w:r>
      <w:r w:rsidR="6A381068">
        <w:t>The</w:t>
      </w:r>
      <w:r w:rsidR="59E08D89">
        <w:t xml:space="preserve"> ACT Government </w:t>
      </w:r>
      <w:r w:rsidR="6A381068">
        <w:t xml:space="preserve">should </w:t>
      </w:r>
      <w:r w:rsidR="59E08D89">
        <w:t xml:space="preserve">further explore how landlords could be incentivised to electrify their rental properties. </w:t>
      </w:r>
      <w:r w:rsidR="00565B3A">
        <w:t xml:space="preserve">An option could be </w:t>
      </w:r>
      <w:r w:rsidR="72E47B3E">
        <w:t>that</w:t>
      </w:r>
      <w:r w:rsidR="59E08D89">
        <w:t xml:space="preserve"> privately rented properties </w:t>
      </w:r>
      <w:r w:rsidR="00E475EA">
        <w:t>are</w:t>
      </w:r>
      <w:r w:rsidR="59E08D89">
        <w:t xml:space="preserve"> made eligible for </w:t>
      </w:r>
      <w:r w:rsidR="27628256">
        <w:t xml:space="preserve">an </w:t>
      </w:r>
      <w:r w:rsidR="0005512F">
        <w:t>expanded</w:t>
      </w:r>
      <w:r w:rsidR="27628256">
        <w:t xml:space="preserve"> version of the</w:t>
      </w:r>
      <w:r w:rsidR="59E08D89">
        <w:t xml:space="preserve"> SHS</w:t>
      </w:r>
      <w:r w:rsidR="7C93AED6">
        <w:t xml:space="preserve"> or HESP</w:t>
      </w:r>
      <w:r w:rsidR="59E08D89">
        <w:t xml:space="preserve"> if the cost of the rent is in the bottom 10% of rented properties in ACT.</w:t>
      </w:r>
      <w:r w:rsidR="5CB012D4">
        <w:t xml:space="preserve"> </w:t>
      </w:r>
      <w:r w:rsidR="009050DA">
        <w:t>We</w:t>
      </w:r>
      <w:r w:rsidR="00565B3A">
        <w:t xml:space="preserve"> recommend</w:t>
      </w:r>
      <w:r w:rsidR="59E08D89">
        <w:t xml:space="preserve"> that the ACT Government introduce regulation to prevent landlords from replacing or installing any </w:t>
      </w:r>
      <w:r w:rsidR="002C0382" w:rsidRPr="002C0382">
        <w:t xml:space="preserve">fossil fuel </w:t>
      </w:r>
      <w:r w:rsidR="59E08D89">
        <w:t>gas appliances in rental properties by a target date, such as 30 June 2024.</w:t>
      </w:r>
    </w:p>
    <w:p w14:paraId="07EFCC60" w14:textId="77777777" w:rsidR="00811222" w:rsidRDefault="00811222" w:rsidP="00A82F4C"/>
    <w:p w14:paraId="27B60F0F" w14:textId="7BBD1EC1" w:rsidR="000474B6" w:rsidRDefault="0085330A" w:rsidP="00B7367B">
      <w:r>
        <w:t xml:space="preserve">However, ACTCOSS </w:t>
      </w:r>
      <w:r w:rsidR="009050DA">
        <w:t>and Care</w:t>
      </w:r>
      <w:r>
        <w:t xml:space="preserve"> would also support </w:t>
      </w:r>
      <w:r w:rsidR="00A82F4C" w:rsidRPr="00EC7908">
        <w:t xml:space="preserve">stronger tenancy rights regarding </w:t>
      </w:r>
      <w:r w:rsidR="00A82F4C">
        <w:t>e</w:t>
      </w:r>
      <w:r w:rsidR="00AA5682">
        <w:t xml:space="preserve">fficient electric </w:t>
      </w:r>
      <w:r w:rsidR="00A82F4C" w:rsidRPr="00EC7908">
        <w:t>modifications, minimum standards, and more secure leases.</w:t>
      </w:r>
      <w:r w:rsidR="00E80537">
        <w:t xml:space="preserve"> </w:t>
      </w:r>
      <w:r w:rsidR="00C26AFF">
        <w:t>Some</w:t>
      </w:r>
      <w:r w:rsidR="00A82F4C" w:rsidRPr="00EB2658">
        <w:t xml:space="preserve"> renters </w:t>
      </w:r>
      <w:r w:rsidR="00A82F4C">
        <w:t>may be</w:t>
      </w:r>
      <w:r w:rsidR="00A82F4C" w:rsidRPr="00EB2658">
        <w:t xml:space="preserve"> willing to pay for some of the upfront cost of changing appliances but </w:t>
      </w:r>
      <w:r w:rsidR="00C26AFF">
        <w:t>may be</w:t>
      </w:r>
      <w:r w:rsidR="00A82F4C">
        <w:t xml:space="preserve"> hesitant </w:t>
      </w:r>
      <w:r w:rsidR="00DC67A5">
        <w:t xml:space="preserve">because </w:t>
      </w:r>
      <w:r w:rsidR="00A82F4C">
        <w:t>short-</w:t>
      </w:r>
      <w:r w:rsidR="00A82F4C" w:rsidRPr="00EB2658">
        <w:t>term leases</w:t>
      </w:r>
      <w:r w:rsidR="00DC67A5">
        <w:t xml:space="preserve"> mean they are unlikely to incur the savings benefits</w:t>
      </w:r>
      <w:r w:rsidR="00A82F4C" w:rsidRPr="00EB2658">
        <w:t>.</w:t>
      </w:r>
      <w:r w:rsidR="00C26AFF">
        <w:rPr>
          <w:rStyle w:val="FootnoteReference"/>
        </w:rPr>
        <w:footnoteReference w:id="28"/>
      </w:r>
      <w:r w:rsidR="001565E1">
        <w:t xml:space="preserve"> </w:t>
      </w:r>
      <w:r w:rsidR="00554CFD" w:rsidRPr="00554CFD">
        <w:t xml:space="preserve">It is also important to have measures in place to ensure </w:t>
      </w:r>
      <w:r w:rsidR="00554CFD">
        <w:t xml:space="preserve">electrification or </w:t>
      </w:r>
      <w:r w:rsidR="00554CFD" w:rsidRPr="00554CFD">
        <w:t xml:space="preserve">minimum </w:t>
      </w:r>
      <w:r w:rsidR="0062038A">
        <w:t xml:space="preserve">energy efficiency </w:t>
      </w:r>
      <w:r w:rsidR="00554CFD" w:rsidRPr="00554CFD">
        <w:t>standards for rental properties do not translate into higher rents, and that renters’ security of tenure is protected.</w:t>
      </w:r>
      <w:r w:rsidR="00554CFD">
        <w:t xml:space="preserve"> </w:t>
      </w:r>
      <w:r w:rsidR="001565E1">
        <w:t>C</w:t>
      </w:r>
      <w:r w:rsidR="00A82F4C" w:rsidRPr="00EC7908">
        <w:t xml:space="preserve">lear compliance and recourse measures </w:t>
      </w:r>
      <w:r w:rsidR="00380157">
        <w:t>are required for</w:t>
      </w:r>
      <w:r w:rsidR="00A82F4C" w:rsidRPr="00EC7908">
        <w:t xml:space="preserve"> where standards are not met, and effective education campaigns </w:t>
      </w:r>
      <w:r w:rsidR="00380157">
        <w:t xml:space="preserve">are required </w:t>
      </w:r>
      <w:r w:rsidR="00A82F4C" w:rsidRPr="00EC7908">
        <w:t xml:space="preserve">so that renters are aware of their rights. </w:t>
      </w:r>
    </w:p>
    <w:p w14:paraId="3B7E1A20" w14:textId="77777777" w:rsidR="009A4F4B" w:rsidRDefault="009A4F4B" w:rsidP="00B7367B"/>
    <w:p w14:paraId="2C84C08E" w14:textId="6305531B" w:rsidR="009A4F4B" w:rsidRDefault="00282EC2" w:rsidP="00493A5A">
      <w:pPr>
        <w:pStyle w:val="Heading4"/>
      </w:pPr>
      <w:r w:rsidRPr="00087891">
        <w:t>Rebate and incentive programs</w:t>
      </w:r>
    </w:p>
    <w:tbl>
      <w:tblPr>
        <w:tblStyle w:val="Table2"/>
        <w:tblW w:w="0" w:type="auto"/>
        <w:tblLook w:val="04A0" w:firstRow="1" w:lastRow="0" w:firstColumn="1" w:lastColumn="0" w:noHBand="0" w:noVBand="1"/>
      </w:tblPr>
      <w:tblGrid>
        <w:gridCol w:w="9020"/>
      </w:tblGrid>
      <w:tr w:rsidR="00A770DA" w14:paraId="7F9D27B7" w14:textId="77777777" w:rsidTr="00A770DA">
        <w:trPr>
          <w:cnfStyle w:val="100000000000" w:firstRow="1" w:lastRow="0" w:firstColumn="0" w:lastColumn="0" w:oddVBand="0" w:evenVBand="0" w:oddHBand="0" w:evenHBand="0" w:firstRowFirstColumn="0" w:firstRowLastColumn="0" w:lastRowFirstColumn="0" w:lastRowLastColumn="0"/>
        </w:trPr>
        <w:tc>
          <w:tcPr>
            <w:tcW w:w="9020" w:type="dxa"/>
          </w:tcPr>
          <w:p w14:paraId="578AB70C" w14:textId="586AC02E" w:rsidR="00A770DA" w:rsidRDefault="00A770DA" w:rsidP="00A770DA">
            <w:r>
              <w:t>Recommendations</w:t>
            </w:r>
          </w:p>
        </w:tc>
      </w:tr>
      <w:tr w:rsidR="00A770DA" w14:paraId="47B1417B" w14:textId="77777777" w:rsidTr="00A770DA">
        <w:tc>
          <w:tcPr>
            <w:tcW w:w="9020" w:type="dxa"/>
          </w:tcPr>
          <w:p w14:paraId="5D43030A" w14:textId="77777777" w:rsidR="000F5569" w:rsidRPr="00190063" w:rsidRDefault="000F5569" w:rsidP="000F5569">
            <w:pPr>
              <w:pStyle w:val="ListParagraph"/>
              <w:numPr>
                <w:ilvl w:val="0"/>
                <w:numId w:val="37"/>
              </w:numPr>
              <w:rPr>
                <w:rFonts w:cs="Arial"/>
                <w:szCs w:val="20"/>
              </w:rPr>
            </w:pPr>
            <w:r w:rsidRPr="00190063">
              <w:rPr>
                <w:rFonts w:cs="Arial"/>
                <w:szCs w:val="20"/>
              </w:rPr>
              <w:t xml:space="preserve">Restructure financial supports and incentives to enable greater uptake of efficient electrification and </w:t>
            </w:r>
            <w:r>
              <w:rPr>
                <w:rFonts w:cs="Arial"/>
                <w:szCs w:val="20"/>
              </w:rPr>
              <w:t>consumer energy resources</w:t>
            </w:r>
            <w:r w:rsidRPr="00190063">
              <w:rPr>
                <w:rFonts w:cs="Arial"/>
                <w:szCs w:val="20"/>
              </w:rPr>
              <w:t xml:space="preserve"> by vulnerable and low</w:t>
            </w:r>
            <w:r w:rsidRPr="520C996B">
              <w:rPr>
                <w:rFonts w:cs="Arial"/>
                <w:szCs w:val="20"/>
              </w:rPr>
              <w:t>-</w:t>
            </w:r>
            <w:r w:rsidRPr="00190063">
              <w:rPr>
                <w:rFonts w:cs="Arial"/>
                <w:szCs w:val="20"/>
              </w:rPr>
              <w:t>income households.</w:t>
            </w:r>
          </w:p>
          <w:p w14:paraId="44957EE5" w14:textId="77777777" w:rsidR="001D677F" w:rsidRDefault="001D677F" w:rsidP="001D677F">
            <w:pPr>
              <w:pStyle w:val="ListParagraph"/>
              <w:numPr>
                <w:ilvl w:val="0"/>
                <w:numId w:val="37"/>
              </w:numPr>
              <w:rPr>
                <w:szCs w:val="26"/>
              </w:rPr>
            </w:pPr>
            <w:r>
              <w:rPr>
                <w:szCs w:val="26"/>
              </w:rPr>
              <w:t>B</w:t>
            </w:r>
            <w:r w:rsidRPr="002645AF">
              <w:rPr>
                <w:szCs w:val="26"/>
              </w:rPr>
              <w:t>etter publicise and expand on education, communication and advice programs and tools</w:t>
            </w:r>
            <w:r>
              <w:rPr>
                <w:szCs w:val="26"/>
              </w:rPr>
              <w:t>.</w:t>
            </w:r>
          </w:p>
          <w:p w14:paraId="3631F980" w14:textId="2233BEE3" w:rsidR="001D677F" w:rsidRDefault="001D677F" w:rsidP="001D677F">
            <w:pPr>
              <w:pStyle w:val="ListParagraph"/>
              <w:numPr>
                <w:ilvl w:val="0"/>
                <w:numId w:val="37"/>
              </w:numPr>
              <w:rPr>
                <w:szCs w:val="26"/>
              </w:rPr>
            </w:pPr>
            <w:r>
              <w:rPr>
                <w:szCs w:val="26"/>
              </w:rPr>
              <w:t>Ensure a</w:t>
            </w:r>
            <w:r w:rsidRPr="002645AF">
              <w:rPr>
                <w:szCs w:val="26"/>
              </w:rPr>
              <w:t xml:space="preserve">dvice programs include an in-home assessment and tailored cost estimate, to reduce the perception of the financial risk of making efficient </w:t>
            </w:r>
            <w:r w:rsidR="000F5569" w:rsidRPr="520C996B">
              <w:rPr>
                <w:rFonts w:cs="Arial"/>
                <w:szCs w:val="20"/>
              </w:rPr>
              <w:t>electrical</w:t>
            </w:r>
            <w:r>
              <w:rPr>
                <w:szCs w:val="26"/>
              </w:rPr>
              <w:t xml:space="preserve"> </w:t>
            </w:r>
            <w:r w:rsidRPr="002645AF">
              <w:rPr>
                <w:szCs w:val="26"/>
              </w:rPr>
              <w:t>investments.</w:t>
            </w:r>
          </w:p>
          <w:p w14:paraId="67BC97AB" w14:textId="77777777" w:rsidR="001D677F" w:rsidRDefault="001D677F" w:rsidP="001D677F">
            <w:pPr>
              <w:pStyle w:val="ListParagraph"/>
              <w:numPr>
                <w:ilvl w:val="0"/>
                <w:numId w:val="37"/>
              </w:numPr>
              <w:rPr>
                <w:szCs w:val="26"/>
              </w:rPr>
            </w:pPr>
            <w:r>
              <w:rPr>
                <w:szCs w:val="26"/>
              </w:rPr>
              <w:t>Implement and apply lessons learnt from the Victorian Energy Savvy Upgrades program.</w:t>
            </w:r>
          </w:p>
          <w:p w14:paraId="0F98DE6A" w14:textId="77777777" w:rsidR="00C10C2E" w:rsidRPr="00190063" w:rsidRDefault="00C10C2E" w:rsidP="000F5569">
            <w:pPr>
              <w:pStyle w:val="ListParagraph"/>
              <w:numPr>
                <w:ilvl w:val="0"/>
                <w:numId w:val="37"/>
              </w:numPr>
              <w:rPr>
                <w:rFonts w:cs="Arial"/>
                <w:szCs w:val="20"/>
              </w:rPr>
            </w:pPr>
            <w:r>
              <w:rPr>
                <w:rFonts w:cs="Arial"/>
                <w:szCs w:val="20"/>
              </w:rPr>
              <w:t>Significantly increase funding for the Home Energy Support Program</w:t>
            </w:r>
            <w:r w:rsidRPr="00190063">
              <w:rPr>
                <w:rFonts w:cs="Arial"/>
                <w:szCs w:val="20"/>
              </w:rPr>
              <w:t>.</w:t>
            </w:r>
          </w:p>
          <w:p w14:paraId="4B0987F3" w14:textId="02333F77" w:rsidR="00A770DA" w:rsidRPr="001D677F" w:rsidRDefault="00CC0170" w:rsidP="00915591">
            <w:pPr>
              <w:pStyle w:val="ListParagraph"/>
              <w:numPr>
                <w:ilvl w:val="0"/>
                <w:numId w:val="37"/>
              </w:numPr>
              <w:rPr>
                <w:szCs w:val="26"/>
              </w:rPr>
            </w:pPr>
            <w:r w:rsidRPr="00CC0170">
              <w:rPr>
                <w:szCs w:val="26"/>
              </w:rPr>
              <w:t>Reconsider the effectiveness of using unimproved land value (UV) as eligibility criteria to target vulnerable and low income households. If UV must be used, then also use geographic distribution (e.g. the map in appendix B) to help identify suburbs where an earlier forced transition may disadvantage people experiencing poverty less.</w:t>
            </w:r>
          </w:p>
        </w:tc>
      </w:tr>
    </w:tbl>
    <w:p w14:paraId="67D3EEE5" w14:textId="77777777" w:rsidR="00A770DA" w:rsidRPr="00A770DA" w:rsidRDefault="00A770DA" w:rsidP="00A770DA"/>
    <w:p w14:paraId="38ECEC21" w14:textId="5DBA654E" w:rsidR="00493A5A" w:rsidRDefault="00F338C2" w:rsidP="00493A5A">
      <w:r w:rsidRPr="00493A5A">
        <w:t xml:space="preserve">While there are a </w:t>
      </w:r>
      <w:r w:rsidR="00835E2D" w:rsidRPr="00493A5A">
        <w:t xml:space="preserve">range </w:t>
      </w:r>
      <w:r w:rsidR="000240D8" w:rsidRPr="00493A5A">
        <w:t>of existing programs</w:t>
      </w:r>
      <w:r w:rsidR="007A659D">
        <w:t xml:space="preserve"> to support vulnerable and low</w:t>
      </w:r>
      <w:r w:rsidR="001D035F">
        <w:t>-</w:t>
      </w:r>
      <w:r w:rsidR="007A659D">
        <w:t>income households to transition off fossil fuel gas</w:t>
      </w:r>
      <w:r w:rsidR="000240D8" w:rsidRPr="00493A5A">
        <w:t xml:space="preserve">, there are </w:t>
      </w:r>
      <w:r w:rsidR="007A659D">
        <w:t xml:space="preserve">also </w:t>
      </w:r>
      <w:r w:rsidR="000240D8" w:rsidRPr="00493A5A">
        <w:t>a range of eligibility barriers and administrative burdens</w:t>
      </w:r>
      <w:r w:rsidR="00F60D7E" w:rsidRPr="00493A5A">
        <w:t xml:space="preserve"> preventing uptake amongst </w:t>
      </w:r>
      <w:r w:rsidR="00F60D7E" w:rsidRPr="00493A5A" w:rsidDel="005F7E01">
        <w:t>low</w:t>
      </w:r>
      <w:r w:rsidR="005F7E01" w:rsidRPr="00493A5A">
        <w:t>-income</w:t>
      </w:r>
      <w:r w:rsidR="00F60D7E" w:rsidRPr="00493A5A">
        <w:t xml:space="preserve"> </w:t>
      </w:r>
      <w:r w:rsidR="00014FD8">
        <w:t xml:space="preserve">and socially disadvantaged </w:t>
      </w:r>
      <w:r w:rsidR="00F60D7E" w:rsidRPr="00493A5A">
        <w:t>households.</w:t>
      </w:r>
      <w:r w:rsidR="00493A5A" w:rsidRPr="00493A5A">
        <w:t xml:space="preserve"> </w:t>
      </w:r>
    </w:p>
    <w:p w14:paraId="6AC34AC3" w14:textId="77777777" w:rsidR="00C77DD8" w:rsidRDefault="00C77DD8" w:rsidP="00493A5A"/>
    <w:p w14:paraId="429A6254" w14:textId="4E4F1BF5" w:rsidR="00A37ACF" w:rsidRDefault="00C77DD8" w:rsidP="00493A5A">
      <w:r>
        <w:rPr>
          <w:lang w:val="en-US"/>
        </w:rPr>
        <w:lastRenderedPageBreak/>
        <w:t xml:space="preserve">The </w:t>
      </w:r>
      <w:hyperlink r:id="rId31" w:history="1">
        <w:r w:rsidRPr="00BB6F8B">
          <w:rPr>
            <w:rStyle w:val="Hyperlink"/>
            <w:lang w:val="en-US"/>
          </w:rPr>
          <w:t>Home Energy Support Program</w:t>
        </w:r>
      </w:hyperlink>
      <w:r>
        <w:rPr>
          <w:lang w:val="en-US"/>
        </w:rPr>
        <w:t xml:space="preserve"> (HESP) </w:t>
      </w:r>
      <w:r w:rsidRPr="0082688B">
        <w:rPr>
          <w:lang w:val="en-US"/>
        </w:rPr>
        <w:t>provides rebates to eligible low</w:t>
      </w:r>
      <w:r w:rsidR="005F7E01">
        <w:rPr>
          <w:lang w:val="en-US"/>
        </w:rPr>
        <w:t>-</w:t>
      </w:r>
      <w:r w:rsidRPr="0082688B">
        <w:rPr>
          <w:lang w:val="en-US"/>
        </w:rPr>
        <w:t>income households for the installation of rooftop solar and energy efficient appliances. The rebate can be up to $5000, $2500 for rooftop solar, and $2500 for energy efficient appliances. To be eligible you must be an owner-occupier in the ACT and hold a</w:t>
      </w:r>
      <w:r w:rsidR="00A654F5">
        <w:rPr>
          <w:lang w:val="en-US"/>
        </w:rPr>
        <w:t xml:space="preserve"> </w:t>
      </w:r>
      <w:r w:rsidR="00F75F6C" w:rsidRPr="00A654F5">
        <w:rPr>
          <w:lang w:val="en-US"/>
        </w:rPr>
        <w:t xml:space="preserve">Services Australia </w:t>
      </w:r>
      <w:r w:rsidRPr="00A654F5">
        <w:rPr>
          <w:lang w:val="en-US"/>
        </w:rPr>
        <w:t>Pensioner Concession Card</w:t>
      </w:r>
      <w:r w:rsidR="00A654F5">
        <w:rPr>
          <w:lang w:val="en-US"/>
        </w:rPr>
        <w:t xml:space="preserve">, </w:t>
      </w:r>
      <w:r w:rsidRPr="00A654F5">
        <w:rPr>
          <w:lang w:val="en-US"/>
        </w:rPr>
        <w:t>Veterans' Affairs Concession Card or Gold Card, or Commonwealth Health Care Card.</w:t>
      </w:r>
      <w:r w:rsidR="00A654F5">
        <w:rPr>
          <w:rStyle w:val="FootnoteReference"/>
          <w:lang w:val="en-US"/>
        </w:rPr>
        <w:footnoteReference w:id="29"/>
      </w:r>
      <w:r w:rsidR="00A654F5">
        <w:rPr>
          <w:lang w:val="en-US"/>
        </w:rPr>
        <w:t xml:space="preserve"> </w:t>
      </w:r>
      <w:r w:rsidR="00A37ACF">
        <w:t>The unimproved land value of the property</w:t>
      </w:r>
      <w:r w:rsidR="002800EC">
        <w:t xml:space="preserve"> must also be at or below $750,000 for freestanding homes</w:t>
      </w:r>
      <w:r w:rsidR="00F43A2E">
        <w:t xml:space="preserve"> and </w:t>
      </w:r>
      <w:r w:rsidR="002800EC">
        <w:t>$300,000 for apartments.</w:t>
      </w:r>
    </w:p>
    <w:p w14:paraId="7FB29361" w14:textId="77777777" w:rsidR="008877B2" w:rsidRDefault="008877B2" w:rsidP="00493A5A"/>
    <w:p w14:paraId="0237FA34" w14:textId="24E46661" w:rsidR="00AE49F4" w:rsidRDefault="00AE49F4" w:rsidP="00493A5A">
      <w:r>
        <w:t>Through t</w:t>
      </w:r>
      <w:r w:rsidR="008877B2">
        <w:t xml:space="preserve">he </w:t>
      </w:r>
      <w:hyperlink r:id="rId32" w:history="1">
        <w:r w:rsidR="008877B2" w:rsidRPr="00CB3864">
          <w:rPr>
            <w:rStyle w:val="Hyperlink"/>
          </w:rPr>
          <w:t>Sustainable Household Scheme</w:t>
        </w:r>
      </w:hyperlink>
      <w:r w:rsidR="008877B2">
        <w:t xml:space="preserve"> (SHS)</w:t>
      </w:r>
      <w:r w:rsidR="00D455A2">
        <w:t>,</w:t>
      </w:r>
      <w:r w:rsidR="008877B2">
        <w:t xml:space="preserve"> </w:t>
      </w:r>
      <w:r w:rsidRPr="00EC7908">
        <w:t>eligible households can access a zero</w:t>
      </w:r>
      <w:r w:rsidR="00E24CA8">
        <w:t>-</w:t>
      </w:r>
      <w:r w:rsidRPr="00EC7908">
        <w:t>interest loan to help them invest in energy efficient appliances</w:t>
      </w:r>
      <w:r>
        <w:t xml:space="preserve"> and infrastructure including ceiling</w:t>
      </w:r>
      <w:r w:rsidRPr="00EC7908">
        <w:t xml:space="preserve"> insulation, solar PV, battery storage, EVs and EV charging infrastructure. Loan</w:t>
      </w:r>
      <w:r>
        <w:t xml:space="preserve"> amounts</w:t>
      </w:r>
      <w:r w:rsidRPr="00EC7908">
        <w:t xml:space="preserve"> range between $2000 and $15,000. </w:t>
      </w:r>
      <w:r>
        <w:t xml:space="preserve">Recipients </w:t>
      </w:r>
      <w:r w:rsidRPr="00EC7908">
        <w:t>have 10 years to pay off the loan.</w:t>
      </w:r>
    </w:p>
    <w:p w14:paraId="70D0A027" w14:textId="77777777" w:rsidR="00A97AAD" w:rsidRDefault="00A97AAD" w:rsidP="00493A5A"/>
    <w:p w14:paraId="610A921B" w14:textId="0C584E10" w:rsidR="00DB7D16" w:rsidRDefault="7D923E9E" w:rsidP="00180DA1">
      <w:r>
        <w:t>If eligible for both, households can access both schemes</w:t>
      </w:r>
      <w:r w:rsidR="70D55E54">
        <w:t>. Combined, these programs are</w:t>
      </w:r>
      <w:r w:rsidR="5CA9E1E6">
        <w:t xml:space="preserve"> meant to be the main support mechanism for </w:t>
      </w:r>
      <w:r w:rsidR="5CA9E1E6" w:rsidDel="005F7E01">
        <w:t>low</w:t>
      </w:r>
      <w:r w:rsidR="005F7E01">
        <w:t>-income</w:t>
      </w:r>
      <w:r w:rsidR="5CA9E1E6">
        <w:t xml:space="preserve"> households to efficiently electrify. However, the complexity</w:t>
      </w:r>
      <w:r w:rsidR="17CF8C40">
        <w:t xml:space="preserve"> and</w:t>
      </w:r>
      <w:r w:rsidR="5CA9E1E6">
        <w:t xml:space="preserve"> combination of these criteria </w:t>
      </w:r>
      <w:r w:rsidR="223015F1">
        <w:t xml:space="preserve">significantly </w:t>
      </w:r>
      <w:r w:rsidR="5CA9E1E6">
        <w:t xml:space="preserve">limits the number of households </w:t>
      </w:r>
      <w:r w:rsidR="004B2058">
        <w:t>that</w:t>
      </w:r>
      <w:r w:rsidR="5CA9E1E6">
        <w:t xml:space="preserve"> can access the program.</w:t>
      </w:r>
      <w:r w:rsidR="57E3786B">
        <w:t xml:space="preserve"> </w:t>
      </w:r>
      <w:r w:rsidR="7D30C669">
        <w:t xml:space="preserve">The consumer profiles provided in </w:t>
      </w:r>
      <w:r w:rsidR="55486E02" w:rsidRPr="520C996B">
        <w:rPr>
          <w:b/>
          <w:bCs/>
        </w:rPr>
        <w:t>Appendix</w:t>
      </w:r>
      <w:r w:rsidR="7D30C669" w:rsidRPr="520C996B">
        <w:rPr>
          <w:b/>
          <w:bCs/>
        </w:rPr>
        <w:t xml:space="preserve"> A</w:t>
      </w:r>
      <w:r w:rsidR="7D30C669">
        <w:t xml:space="preserve"> highlight the many barriers</w:t>
      </w:r>
      <w:r w:rsidR="008833BD">
        <w:t xml:space="preserve"> and </w:t>
      </w:r>
      <w:r w:rsidR="7D30C669">
        <w:t>complexities</w:t>
      </w:r>
      <w:r w:rsidR="290BE983">
        <w:t xml:space="preserve"> </w:t>
      </w:r>
      <w:r w:rsidR="7D30C669">
        <w:t xml:space="preserve">inherent in the ACT’s current rebate and incentive programs. </w:t>
      </w:r>
      <w:r w:rsidR="290BE983">
        <w:t>To overcome these inequities</w:t>
      </w:r>
      <w:r w:rsidR="0077522F">
        <w:t>,</w:t>
      </w:r>
      <w:r w:rsidR="290BE983">
        <w:t xml:space="preserve"> the ACT Government should restructure financial supports and incentives to enable greater uptake of energy efficiency retrofits, electrification, and CER by vulnerable and </w:t>
      </w:r>
      <w:r w:rsidR="290BE983" w:rsidDel="005F7E01">
        <w:t>low</w:t>
      </w:r>
      <w:r w:rsidR="005F7E01">
        <w:t>-income</w:t>
      </w:r>
      <w:r w:rsidR="290BE983">
        <w:t xml:space="preserve"> households.</w:t>
      </w:r>
    </w:p>
    <w:p w14:paraId="49E921CF" w14:textId="77777777" w:rsidR="0063089B" w:rsidRDefault="0063089B" w:rsidP="00180DA1"/>
    <w:p w14:paraId="29B19DBC" w14:textId="12237A7A" w:rsidR="00BD684E" w:rsidRDefault="000E2880" w:rsidP="00BD684E">
      <w:r>
        <w:t xml:space="preserve">Household eligibility for the HESP is </w:t>
      </w:r>
      <w:r w:rsidR="00AC2305">
        <w:t xml:space="preserve">linked to the receipt of government </w:t>
      </w:r>
      <w:r w:rsidR="00084AF3">
        <w:t xml:space="preserve">payments, and this in turn </w:t>
      </w:r>
      <w:r w:rsidR="005E3002">
        <w:t>mean</w:t>
      </w:r>
      <w:r w:rsidR="00491F43">
        <w:t>s</w:t>
      </w:r>
      <w:r w:rsidR="005E3002">
        <w:t xml:space="preserve"> that </w:t>
      </w:r>
      <w:r w:rsidR="008E71BC">
        <w:t xml:space="preserve">eligible </w:t>
      </w:r>
      <w:r w:rsidR="005E3002">
        <w:t>household</w:t>
      </w:r>
      <w:r w:rsidR="00BB6A70">
        <w:t>s</w:t>
      </w:r>
      <w:r w:rsidR="005E3002">
        <w:t xml:space="preserve"> </w:t>
      </w:r>
      <w:r w:rsidR="006439BF">
        <w:t>are</w:t>
      </w:r>
      <w:r w:rsidR="005E3002">
        <w:t xml:space="preserve"> likely operating on a significantly reduced income, or even living in poverty.</w:t>
      </w:r>
      <w:r w:rsidR="00B46CB6">
        <w:t xml:space="preserve"> All government income support payments remain below the poverty line.</w:t>
      </w:r>
      <w:r w:rsidR="00B46CB6">
        <w:rPr>
          <w:rStyle w:val="FootnoteReference"/>
        </w:rPr>
        <w:footnoteReference w:id="30"/>
      </w:r>
      <w:r w:rsidR="001B5429">
        <w:t xml:space="preserve"> </w:t>
      </w:r>
      <w:r w:rsidR="00BD684E" w:rsidRPr="007D741C">
        <w:t xml:space="preserve">From 20 September 2023, the 2023-24 Commonwealth Budget will provide further increases to government support payments of $20 per week for those on payments like </w:t>
      </w:r>
      <w:proofErr w:type="spellStart"/>
      <w:r w:rsidR="00BD684E" w:rsidRPr="007D741C">
        <w:t>JobSeeker</w:t>
      </w:r>
      <w:proofErr w:type="spellEnd"/>
      <w:r w:rsidR="00BD684E" w:rsidRPr="007D741C">
        <w:t xml:space="preserve"> and Youth Allowance and $46 per week for those on </w:t>
      </w:r>
      <w:proofErr w:type="spellStart"/>
      <w:r w:rsidR="00BD684E" w:rsidRPr="007D741C">
        <w:t>JobSeeker</w:t>
      </w:r>
      <w:proofErr w:type="spellEnd"/>
      <w:r w:rsidR="00BD684E" w:rsidRPr="007D741C">
        <w:t xml:space="preserve"> aged over 60. However, these increases are minimal and not enough to lift recipients above the poverty line. With the payment increases in September 2023:</w:t>
      </w:r>
    </w:p>
    <w:p w14:paraId="1DFCF1C4" w14:textId="77777777" w:rsidR="00BD684E" w:rsidRDefault="00BD684E" w:rsidP="00BD684E">
      <w:pPr>
        <w:pStyle w:val="ListParagraph"/>
        <w:numPr>
          <w:ilvl w:val="0"/>
          <w:numId w:val="32"/>
        </w:numPr>
        <w:spacing w:after="160" w:line="259" w:lineRule="auto"/>
      </w:pPr>
      <w:r w:rsidRPr="007D741C">
        <w:t>A single person on Youth Allowance (other) will have a weekly income $184 (38%) below the poverty line of $489 per week.</w:t>
      </w:r>
    </w:p>
    <w:p w14:paraId="0BD3B616" w14:textId="77777777" w:rsidR="00BD684E" w:rsidRDefault="00BD684E" w:rsidP="00BD684E">
      <w:pPr>
        <w:pStyle w:val="ListParagraph"/>
        <w:numPr>
          <w:ilvl w:val="0"/>
          <w:numId w:val="32"/>
        </w:numPr>
        <w:spacing w:after="160" w:line="259" w:lineRule="auto"/>
      </w:pPr>
      <w:r w:rsidRPr="007D741C">
        <w:t xml:space="preserve">A single person without children on </w:t>
      </w:r>
      <w:proofErr w:type="spellStart"/>
      <w:r w:rsidRPr="007D741C">
        <w:t>JobSeeker</w:t>
      </w:r>
      <w:proofErr w:type="spellEnd"/>
      <w:r w:rsidRPr="007D741C">
        <w:t xml:space="preserve"> will have a weekly income $118 (24%) below the poverty line of $489 per week.</w:t>
      </w:r>
    </w:p>
    <w:p w14:paraId="546A3F6D" w14:textId="0F81AC02" w:rsidR="00BD684E" w:rsidRDefault="00BD684E" w:rsidP="005E3002">
      <w:pPr>
        <w:pStyle w:val="ListParagraph"/>
        <w:numPr>
          <w:ilvl w:val="0"/>
          <w:numId w:val="32"/>
        </w:numPr>
        <w:spacing w:after="160" w:line="259" w:lineRule="auto"/>
      </w:pPr>
      <w:r w:rsidRPr="007D741C">
        <w:t xml:space="preserve">A single parent with two children, on </w:t>
      </w:r>
      <w:proofErr w:type="spellStart"/>
      <w:r w:rsidRPr="007D741C">
        <w:t>JobSeeker</w:t>
      </w:r>
      <w:proofErr w:type="spellEnd"/>
      <w:r w:rsidRPr="007D741C">
        <w:t xml:space="preserve"> will have an income $96 (12%) below the poverty line of $783 per week.</w:t>
      </w:r>
    </w:p>
    <w:p w14:paraId="684609B6" w14:textId="534D65D6" w:rsidR="005E3002" w:rsidRDefault="30A765E6" w:rsidP="005E3002">
      <w:r>
        <w:t>If someone is living in poverty, they are highly unlikely to be</w:t>
      </w:r>
      <w:r w:rsidR="005E3002" w:rsidDel="30A765E6">
        <w:t xml:space="preserve"> </w:t>
      </w:r>
      <w:r>
        <w:t>able to finance rebates or loans of any kind. For people living in poverty</w:t>
      </w:r>
      <w:r w:rsidR="704BCB77">
        <w:t>,</w:t>
      </w:r>
      <w:r>
        <w:t xml:space="preserve"> electrification needs to be free or highly </w:t>
      </w:r>
      <w:r w:rsidR="6443048B">
        <w:t>subsidised for</w:t>
      </w:r>
      <w:r>
        <w:t xml:space="preserve"> it to occur at all.</w:t>
      </w:r>
    </w:p>
    <w:p w14:paraId="51F00859" w14:textId="77777777" w:rsidR="00EB7D6D" w:rsidRDefault="00EB7D6D" w:rsidP="005E3002"/>
    <w:p w14:paraId="6F73A595" w14:textId="208F062D" w:rsidR="00895B59" w:rsidRDefault="00676801" w:rsidP="00180DA1">
      <w:r>
        <w:t>H</w:t>
      </w:r>
      <w:r w:rsidR="00EB7D6D">
        <w:t xml:space="preserve">ouseholds on </w:t>
      </w:r>
      <w:r w:rsidR="0046436F">
        <w:t xml:space="preserve">the </w:t>
      </w:r>
      <w:r w:rsidR="00EB7D6D">
        <w:t>minimum wage or in the second income quintile are less likely to own their own home</w:t>
      </w:r>
      <w:r w:rsidR="00E75227">
        <w:t xml:space="preserve"> than people in the wealthiest income quintile</w:t>
      </w:r>
      <w:r w:rsidR="006F2566">
        <w:t>s</w:t>
      </w:r>
      <w:r w:rsidR="00EB7D6D">
        <w:t>, but if they do</w:t>
      </w:r>
      <w:r w:rsidR="00BF4C4B">
        <w:t xml:space="preserve"> their eligibility </w:t>
      </w:r>
      <w:r w:rsidR="00EB7D6D">
        <w:t xml:space="preserve">for the SHS </w:t>
      </w:r>
      <w:r w:rsidR="00BF4C4B">
        <w:t xml:space="preserve">will </w:t>
      </w:r>
      <w:r w:rsidR="00EB7D6D">
        <w:t xml:space="preserve">depend on the unimproved land value. While </w:t>
      </w:r>
      <w:r w:rsidR="00EB7D6D" w:rsidRPr="00F04109">
        <w:t xml:space="preserve">their income is higher than if they were receiving income support payments, </w:t>
      </w:r>
      <w:r w:rsidR="00EB7D6D">
        <w:t xml:space="preserve">due to the high cost of living in Canberra </w:t>
      </w:r>
      <w:r w:rsidR="00EB7D6D" w:rsidRPr="00F04109">
        <w:t xml:space="preserve">this can fail to translate into </w:t>
      </w:r>
      <w:r w:rsidR="001E7064">
        <w:t>sufficient</w:t>
      </w:r>
      <w:r w:rsidR="00EB7D6D">
        <w:t xml:space="preserve"> financial </w:t>
      </w:r>
      <w:r w:rsidR="00EB7D6D" w:rsidRPr="00F04109">
        <w:t xml:space="preserve">capacity to </w:t>
      </w:r>
      <w:r w:rsidR="00EB7D6D">
        <w:t xml:space="preserve">match a rebate or service a loan. </w:t>
      </w:r>
    </w:p>
    <w:p w14:paraId="3094DBC4" w14:textId="77777777" w:rsidR="00895B59" w:rsidRDefault="00895B59" w:rsidP="00180DA1"/>
    <w:p w14:paraId="50052E74" w14:textId="20A33828" w:rsidR="00E01869" w:rsidRDefault="000247DF">
      <w:pPr>
        <w:rPr>
          <w:lang w:val="en-US"/>
        </w:rPr>
      </w:pPr>
      <w:r>
        <w:t>To increase uptake of electrification</w:t>
      </w:r>
      <w:r w:rsidR="00237A1F">
        <w:t xml:space="preserve"> amongst</w:t>
      </w:r>
      <w:r w:rsidR="004A1E0C">
        <w:t xml:space="preserve"> low</w:t>
      </w:r>
      <w:r w:rsidR="00383057">
        <w:t>-</w:t>
      </w:r>
      <w:r w:rsidR="004A1E0C">
        <w:t xml:space="preserve"> to middle</w:t>
      </w:r>
      <w:r w:rsidR="00383057">
        <w:t>-</w:t>
      </w:r>
      <w:r w:rsidR="004A1E0C">
        <w:t xml:space="preserve">income households, the ACT Government should </w:t>
      </w:r>
      <w:r w:rsidR="005E7879">
        <w:rPr>
          <w:lang w:val="en-US"/>
        </w:rPr>
        <w:t xml:space="preserve">better </w:t>
      </w:r>
      <w:proofErr w:type="spellStart"/>
      <w:r w:rsidR="005E7879">
        <w:rPr>
          <w:lang w:val="en-US"/>
        </w:rPr>
        <w:t>publicise</w:t>
      </w:r>
      <w:proofErr w:type="spellEnd"/>
      <w:r w:rsidR="005E7879">
        <w:rPr>
          <w:lang w:val="en-US"/>
        </w:rPr>
        <w:t xml:space="preserve"> and expand on </w:t>
      </w:r>
      <w:r w:rsidR="00895B59">
        <w:rPr>
          <w:lang w:val="en-US"/>
        </w:rPr>
        <w:t>education, communication and advice</w:t>
      </w:r>
      <w:r w:rsidR="005E7879">
        <w:rPr>
          <w:lang w:val="en-US"/>
        </w:rPr>
        <w:t xml:space="preserve"> programs and tools. </w:t>
      </w:r>
      <w:r w:rsidR="00E5244E">
        <w:rPr>
          <w:lang w:val="en-US"/>
        </w:rPr>
        <w:t xml:space="preserve">Programs like the </w:t>
      </w:r>
      <w:hyperlink r:id="rId33" w:history="1">
        <w:r w:rsidR="00E5244E" w:rsidRPr="00E5244E">
          <w:rPr>
            <w:rStyle w:val="Hyperlink"/>
            <w:lang w:val="en-US"/>
          </w:rPr>
          <w:t>Sustainable Home Advice Program</w:t>
        </w:r>
      </w:hyperlink>
      <w:r w:rsidR="00E5244E">
        <w:rPr>
          <w:lang w:val="en-US"/>
        </w:rPr>
        <w:t xml:space="preserve"> and the ‘</w:t>
      </w:r>
      <w:hyperlink r:id="rId34" w:history="1">
        <w:r w:rsidR="00E5244E" w:rsidRPr="00140AEA">
          <w:rPr>
            <w:rStyle w:val="Hyperlink"/>
            <w:lang w:val="en-US"/>
          </w:rPr>
          <w:t>Make your next choice electric</w:t>
        </w:r>
      </w:hyperlink>
      <w:r w:rsidR="00E5244E">
        <w:rPr>
          <w:lang w:val="en-US"/>
        </w:rPr>
        <w:t xml:space="preserve">’ tool are valuable for the community and demonstrate a strong commitment to </w:t>
      </w:r>
      <w:r w:rsidR="00C51A94">
        <w:rPr>
          <w:lang w:val="en-US"/>
        </w:rPr>
        <w:t>providing</w:t>
      </w:r>
      <w:r w:rsidR="00E5244E">
        <w:rPr>
          <w:lang w:val="en-US"/>
        </w:rPr>
        <w:t xml:space="preserve"> information for people interested in energy efficiency or seeking to transition.</w:t>
      </w:r>
      <w:r w:rsidR="00140AEA">
        <w:rPr>
          <w:lang w:val="en-US"/>
        </w:rPr>
        <w:t xml:space="preserve"> </w:t>
      </w:r>
      <w:r w:rsidR="005E7879">
        <w:rPr>
          <w:lang w:val="en-US"/>
        </w:rPr>
        <w:t xml:space="preserve">For programs aimed at renters and </w:t>
      </w:r>
      <w:r w:rsidR="005E7879" w:rsidDel="005F7E01">
        <w:rPr>
          <w:lang w:val="en-US"/>
        </w:rPr>
        <w:t>low</w:t>
      </w:r>
      <w:r w:rsidR="005F7E01">
        <w:rPr>
          <w:lang w:val="en-US"/>
        </w:rPr>
        <w:t>-income</w:t>
      </w:r>
      <w:r w:rsidR="005E7879">
        <w:rPr>
          <w:lang w:val="en-US"/>
        </w:rPr>
        <w:t xml:space="preserve"> households, the access to in-home advice and services is invaluable</w:t>
      </w:r>
      <w:r w:rsidR="00793FD0">
        <w:rPr>
          <w:lang w:val="en-US"/>
        </w:rPr>
        <w:t>,</w:t>
      </w:r>
      <w:r w:rsidR="005E7879">
        <w:rPr>
          <w:lang w:val="en-US"/>
        </w:rPr>
        <w:t xml:space="preserve"> and any assessments or advice should include cost estimates (including transition costs and savings</w:t>
      </w:r>
      <w:r w:rsidR="001E38A7">
        <w:rPr>
          <w:lang w:val="en-US"/>
        </w:rPr>
        <w:t>,</w:t>
      </w:r>
      <w:r w:rsidR="005E7879">
        <w:rPr>
          <w:lang w:val="en-US"/>
        </w:rPr>
        <w:t xml:space="preserve"> and lifetime costs and savings). The Sustainable Home Advice Program (or any other advice programs aimed at owners) should be expanded to include an in-home assessment with an energy expert so the household receives a tailored and independent cost estimate of their desired upgrades.</w:t>
      </w:r>
      <w:r w:rsidR="005E7879" w:rsidRPr="75FD0AB9">
        <w:rPr>
          <w:lang w:val="en-US"/>
        </w:rPr>
        <w:t xml:space="preserve"> This would help reduce the perceived level of financial risk, enabling more low-income households to make energy-efficient investments.</w:t>
      </w:r>
    </w:p>
    <w:p w14:paraId="64FDB977" w14:textId="77777777" w:rsidR="00CE0E02" w:rsidRDefault="00CE0E02">
      <w:pPr>
        <w:rPr>
          <w:b/>
          <w:bCs/>
          <w:lang w:val="en-US"/>
        </w:rPr>
      </w:pPr>
    </w:p>
    <w:p w14:paraId="3C3E8D32" w14:textId="3A0AEBCF" w:rsidR="004B1900" w:rsidRPr="00C14644" w:rsidRDefault="009301AE" w:rsidP="00180DA1">
      <w:pPr>
        <w:rPr>
          <w:b/>
          <w:bCs/>
          <w:lang w:val="en-US"/>
        </w:rPr>
      </w:pPr>
      <w:r>
        <w:rPr>
          <w:b/>
          <w:bCs/>
          <w:lang w:val="en-US"/>
        </w:rPr>
        <w:t>Suggestions for program structure</w:t>
      </w:r>
    </w:p>
    <w:p w14:paraId="0D5B71E5" w14:textId="16BA594A" w:rsidR="00003E8E" w:rsidRDefault="5E222015" w:rsidP="00180DA1">
      <w:pPr>
        <w:rPr>
          <w:lang w:val="en-US"/>
        </w:rPr>
      </w:pPr>
      <w:r w:rsidRPr="520C996B">
        <w:rPr>
          <w:lang w:val="en-US"/>
        </w:rPr>
        <w:t>The</w:t>
      </w:r>
      <w:r w:rsidR="03C0A479" w:rsidRPr="520C996B">
        <w:rPr>
          <w:lang w:val="en-US"/>
        </w:rPr>
        <w:t xml:space="preserve"> eligibility criteria </w:t>
      </w:r>
      <w:r w:rsidRPr="520C996B">
        <w:rPr>
          <w:lang w:val="en-US"/>
        </w:rPr>
        <w:t xml:space="preserve">for the HESP </w:t>
      </w:r>
      <w:r w:rsidR="03C0A479" w:rsidRPr="520C996B">
        <w:rPr>
          <w:lang w:val="en-US"/>
        </w:rPr>
        <w:t xml:space="preserve">excludes many </w:t>
      </w:r>
      <w:r w:rsidR="03C0A479" w:rsidRPr="520C996B" w:rsidDel="005F7E01">
        <w:rPr>
          <w:lang w:val="en-US"/>
        </w:rPr>
        <w:t>low</w:t>
      </w:r>
      <w:r w:rsidR="005F7E01" w:rsidRPr="520C996B">
        <w:rPr>
          <w:lang w:val="en-US"/>
        </w:rPr>
        <w:t>-income</w:t>
      </w:r>
      <w:r w:rsidR="03C0A479" w:rsidRPr="520C996B">
        <w:rPr>
          <w:lang w:val="en-US"/>
        </w:rPr>
        <w:t xml:space="preserve"> households </w:t>
      </w:r>
      <w:r w:rsidR="00984D70">
        <w:rPr>
          <w:lang w:val="en-US"/>
        </w:rPr>
        <w:t>that</w:t>
      </w:r>
      <w:r w:rsidR="20016416" w:rsidRPr="520C996B">
        <w:rPr>
          <w:lang w:val="en-US"/>
        </w:rPr>
        <w:t xml:space="preserve"> </w:t>
      </w:r>
      <w:r w:rsidR="55CDDC3E" w:rsidRPr="520C996B">
        <w:rPr>
          <w:lang w:val="en-US"/>
        </w:rPr>
        <w:t xml:space="preserve">still need support but do not have </w:t>
      </w:r>
      <w:r w:rsidR="006F0498">
        <w:rPr>
          <w:lang w:val="en-US"/>
        </w:rPr>
        <w:t xml:space="preserve">a </w:t>
      </w:r>
      <w:r w:rsidR="55CDDC3E" w:rsidRPr="520C996B">
        <w:rPr>
          <w:lang w:val="en-US"/>
        </w:rPr>
        <w:t>concession card.</w:t>
      </w:r>
      <w:r w:rsidR="4EFD16C2" w:rsidRPr="520C996B">
        <w:rPr>
          <w:lang w:val="en-US"/>
        </w:rPr>
        <w:t xml:space="preserve"> </w:t>
      </w:r>
      <w:r w:rsidR="00EA005E">
        <w:rPr>
          <w:lang w:val="en-US"/>
        </w:rPr>
        <w:t>F</w:t>
      </w:r>
      <w:r w:rsidR="000D5864">
        <w:rPr>
          <w:lang w:val="en-US"/>
        </w:rPr>
        <w:t>or</w:t>
      </w:r>
      <w:r w:rsidR="35EE849E" w:rsidRPr="520C996B">
        <w:rPr>
          <w:lang w:val="en-US"/>
        </w:rPr>
        <w:t xml:space="preserve"> people on government support payments</w:t>
      </w:r>
      <w:r w:rsidR="003A71FE">
        <w:rPr>
          <w:lang w:val="en-US"/>
        </w:rPr>
        <w:t>,</w:t>
      </w:r>
      <w:r w:rsidR="35EE849E" w:rsidRPr="520C996B">
        <w:rPr>
          <w:lang w:val="en-US"/>
        </w:rPr>
        <w:t xml:space="preserve"> a grant for the full cost </w:t>
      </w:r>
      <w:r w:rsidR="1CF81EC0" w:rsidRPr="520C996B">
        <w:rPr>
          <w:lang w:val="en-US"/>
        </w:rPr>
        <w:t xml:space="preserve">(or close to full cost) </w:t>
      </w:r>
      <w:r w:rsidR="35EE849E" w:rsidRPr="520C996B">
        <w:rPr>
          <w:lang w:val="en-US"/>
        </w:rPr>
        <w:t>of the appli</w:t>
      </w:r>
      <w:r w:rsidR="18242105" w:rsidRPr="520C996B">
        <w:rPr>
          <w:lang w:val="en-US"/>
        </w:rPr>
        <w:t>ance</w:t>
      </w:r>
      <w:r w:rsidR="738E6872" w:rsidRPr="520C996B">
        <w:rPr>
          <w:lang w:val="en-US"/>
        </w:rPr>
        <w:t xml:space="preserve"> and</w:t>
      </w:r>
      <w:r w:rsidR="18242105" w:rsidRPr="520C996B">
        <w:rPr>
          <w:lang w:val="en-US"/>
        </w:rPr>
        <w:t xml:space="preserve"> installation</w:t>
      </w:r>
      <w:r w:rsidR="738E6872" w:rsidRPr="520C996B">
        <w:rPr>
          <w:lang w:val="en-US"/>
        </w:rPr>
        <w:t xml:space="preserve"> should be available</w:t>
      </w:r>
      <w:r w:rsidR="4B25E0F2" w:rsidRPr="520C996B">
        <w:rPr>
          <w:lang w:val="en-US"/>
        </w:rPr>
        <w:t>.</w:t>
      </w:r>
      <w:r w:rsidR="4EFD16C2" w:rsidRPr="520C996B">
        <w:rPr>
          <w:lang w:val="en-US"/>
        </w:rPr>
        <w:t xml:space="preserve"> </w:t>
      </w:r>
      <w:r w:rsidR="4B25E0F2" w:rsidRPr="520C996B">
        <w:rPr>
          <w:lang w:val="en-US"/>
        </w:rPr>
        <w:t xml:space="preserve">For </w:t>
      </w:r>
      <w:r w:rsidR="22E5ADDE" w:rsidRPr="520C996B">
        <w:rPr>
          <w:lang w:val="en-US"/>
        </w:rPr>
        <w:t xml:space="preserve">people on </w:t>
      </w:r>
      <w:r w:rsidR="007A6FD9">
        <w:rPr>
          <w:lang w:val="en-US"/>
        </w:rPr>
        <w:t xml:space="preserve">the </w:t>
      </w:r>
      <w:r w:rsidR="22E5ADDE" w:rsidRPr="520C996B">
        <w:rPr>
          <w:lang w:val="en-US"/>
        </w:rPr>
        <w:t xml:space="preserve">minimum wage or in the second income quintile, a rebate and </w:t>
      </w:r>
      <w:r w:rsidR="70A00A65" w:rsidRPr="520C996B">
        <w:rPr>
          <w:lang w:val="en-US"/>
        </w:rPr>
        <w:t>zero</w:t>
      </w:r>
      <w:r w:rsidR="00E51254">
        <w:rPr>
          <w:lang w:val="en-US"/>
        </w:rPr>
        <w:t>-</w:t>
      </w:r>
      <w:r w:rsidR="70A00A65" w:rsidRPr="520C996B">
        <w:rPr>
          <w:lang w:val="en-US"/>
        </w:rPr>
        <w:t xml:space="preserve">interest </w:t>
      </w:r>
      <w:r w:rsidR="22E5ADDE" w:rsidRPr="520C996B">
        <w:rPr>
          <w:lang w:val="en-US"/>
        </w:rPr>
        <w:t xml:space="preserve">loan may still be appropriate, but </w:t>
      </w:r>
      <w:r w:rsidR="065F138B" w:rsidRPr="520C996B">
        <w:rPr>
          <w:lang w:val="en-US"/>
        </w:rPr>
        <w:t>households should be given enough information to</w:t>
      </w:r>
      <w:r w:rsidR="70A00A65" w:rsidRPr="520C996B">
        <w:rPr>
          <w:lang w:val="en-US"/>
        </w:rPr>
        <w:t xml:space="preserve"> feel confident that their investment is low risk.</w:t>
      </w:r>
      <w:r w:rsidR="4EFD16C2" w:rsidRPr="520C996B">
        <w:rPr>
          <w:lang w:val="en-US"/>
        </w:rPr>
        <w:t xml:space="preserve"> </w:t>
      </w:r>
      <w:r w:rsidR="0437E98D" w:rsidRPr="520C996B">
        <w:rPr>
          <w:lang w:val="en-US"/>
        </w:rPr>
        <w:t xml:space="preserve">The ACT Government should </w:t>
      </w:r>
      <w:r w:rsidR="0817A8F1" w:rsidRPr="520C996B">
        <w:rPr>
          <w:lang w:val="en-US"/>
        </w:rPr>
        <w:t xml:space="preserve">also </w:t>
      </w:r>
      <w:r w:rsidR="0437E98D" w:rsidRPr="520C996B">
        <w:rPr>
          <w:lang w:val="en-US"/>
        </w:rPr>
        <w:t xml:space="preserve">conduct a </w:t>
      </w:r>
      <w:r w:rsidR="392281D7" w:rsidRPr="520C996B">
        <w:rPr>
          <w:lang w:val="en-US"/>
        </w:rPr>
        <w:t xml:space="preserve">monitoring and </w:t>
      </w:r>
      <w:r w:rsidR="0437E98D" w:rsidRPr="520C996B">
        <w:rPr>
          <w:lang w:val="en-US"/>
        </w:rPr>
        <w:t xml:space="preserve">evaluation </w:t>
      </w:r>
      <w:r w:rsidR="0817A8F1" w:rsidRPr="520C996B">
        <w:rPr>
          <w:lang w:val="en-US"/>
        </w:rPr>
        <w:t xml:space="preserve">program </w:t>
      </w:r>
      <w:r w:rsidR="392281D7" w:rsidRPr="520C996B">
        <w:rPr>
          <w:lang w:val="en-US"/>
        </w:rPr>
        <w:t>of its rebate and incentive schemes to ensure they are achieving their stated aims</w:t>
      </w:r>
      <w:r w:rsidR="0817A8F1" w:rsidRPr="520C996B">
        <w:rPr>
          <w:lang w:val="en-US"/>
        </w:rPr>
        <w:t xml:space="preserve"> and to identify potential areas for improvement.</w:t>
      </w:r>
    </w:p>
    <w:p w14:paraId="6410F3FD" w14:textId="77777777" w:rsidR="009935D2" w:rsidRDefault="009935D2" w:rsidP="00180DA1">
      <w:pPr>
        <w:rPr>
          <w:lang w:val="en-US"/>
        </w:rPr>
      </w:pPr>
    </w:p>
    <w:p w14:paraId="674DB8E7" w14:textId="2B0AC275" w:rsidR="009935D2" w:rsidRDefault="0817A8F1" w:rsidP="00180DA1">
      <w:r>
        <w:rPr>
          <w:lang w:val="en-US"/>
        </w:rPr>
        <w:t xml:space="preserve">The Victorian Government </w:t>
      </w:r>
      <w:r w:rsidR="7678D003">
        <w:t xml:space="preserve">Energy Savvy Upgrades </w:t>
      </w:r>
      <w:r w:rsidR="2622DF66">
        <w:t>p</w:t>
      </w:r>
      <w:r w:rsidR="7678D003">
        <w:t>rogram</w:t>
      </w:r>
      <w:r w:rsidR="0CD77375">
        <w:t xml:space="preserve"> </w:t>
      </w:r>
      <w:r w:rsidR="2622DF66">
        <w:t xml:space="preserve">(ESU) </w:t>
      </w:r>
      <w:hyperlink r:id="rId35" w:history="1">
        <w:r w:rsidR="2FD94786" w:rsidRPr="00B7067B">
          <w:rPr>
            <w:rStyle w:val="Hyperlink"/>
          </w:rPr>
          <w:t>Evaluation Report</w:t>
        </w:r>
      </w:hyperlink>
      <w:r w:rsidR="2FD94786">
        <w:t xml:space="preserve"> </w:t>
      </w:r>
      <w:r w:rsidR="7678D003">
        <w:t>provides a</w:t>
      </w:r>
      <w:r w:rsidR="39ECCEBB">
        <w:t xml:space="preserve"> best</w:t>
      </w:r>
      <w:r w:rsidR="00BD5808">
        <w:t>-</w:t>
      </w:r>
      <w:r w:rsidR="39ECCEBB">
        <w:t xml:space="preserve">practice </w:t>
      </w:r>
      <w:r w:rsidR="7678D003">
        <w:t xml:space="preserve">example of </w:t>
      </w:r>
      <w:r w:rsidR="39ECCEBB">
        <w:t xml:space="preserve">how to provide </w:t>
      </w:r>
      <w:r w:rsidR="528279FE">
        <w:t xml:space="preserve">holistic </w:t>
      </w:r>
      <w:r w:rsidR="39ECCEBB">
        <w:t>value to vulnerable households.</w:t>
      </w:r>
      <w:r w:rsidR="008B58D2">
        <w:rPr>
          <w:rStyle w:val="FootnoteReference"/>
        </w:rPr>
        <w:footnoteReference w:id="31"/>
      </w:r>
      <w:r w:rsidR="4B78EFF5">
        <w:t xml:space="preserve"> While there were many </w:t>
      </w:r>
      <w:r w:rsidR="0C7FEAEE">
        <w:t xml:space="preserve">excellent </w:t>
      </w:r>
      <w:r w:rsidR="4B78EFF5">
        <w:t>elements of the program</w:t>
      </w:r>
      <w:r w:rsidR="71889026">
        <w:t>, some key learnings relevant to the ACT include:</w:t>
      </w:r>
    </w:p>
    <w:p w14:paraId="5263171B" w14:textId="77777777" w:rsidR="00A670DB" w:rsidRDefault="00A670DB" w:rsidP="00A670DB">
      <w:pPr>
        <w:rPr>
          <w:lang w:val="en-US"/>
        </w:rPr>
      </w:pPr>
    </w:p>
    <w:p w14:paraId="6DAC1293" w14:textId="167262D1" w:rsidR="000E553B" w:rsidRPr="00DE7F0C" w:rsidRDefault="4BA27E81" w:rsidP="00DE7F0C">
      <w:pPr>
        <w:pStyle w:val="ListParagraph"/>
        <w:numPr>
          <w:ilvl w:val="0"/>
          <w:numId w:val="32"/>
        </w:numPr>
        <w:ind w:left="360"/>
        <w:rPr>
          <w:lang w:val="en-US"/>
        </w:rPr>
      </w:pPr>
      <w:r w:rsidRPr="520C996B">
        <w:rPr>
          <w:lang w:val="en-US"/>
        </w:rPr>
        <w:t>The program was people focused, rather than process focused</w:t>
      </w:r>
      <w:r w:rsidR="2782DB10" w:rsidRPr="520C996B">
        <w:rPr>
          <w:lang w:val="en-US"/>
        </w:rPr>
        <w:t xml:space="preserve">. </w:t>
      </w:r>
      <w:r w:rsidR="4881A9DA" w:rsidRPr="520C996B">
        <w:rPr>
          <w:lang w:val="en-US"/>
        </w:rPr>
        <w:t xml:space="preserve">Each household </w:t>
      </w:r>
      <w:r w:rsidR="2B5EC7CA" w:rsidRPr="520C996B">
        <w:rPr>
          <w:lang w:val="en-US"/>
        </w:rPr>
        <w:t xml:space="preserve">involved in the program </w:t>
      </w:r>
      <w:r w:rsidR="2782DB10" w:rsidRPr="520C996B">
        <w:rPr>
          <w:lang w:val="en-US"/>
        </w:rPr>
        <w:t>received a tailored home assessment</w:t>
      </w:r>
      <w:r w:rsidR="2B723A8E" w:rsidRPr="520C996B">
        <w:rPr>
          <w:lang w:val="en-US"/>
        </w:rPr>
        <w:t xml:space="preserve"> and </w:t>
      </w:r>
      <w:proofErr w:type="spellStart"/>
      <w:r w:rsidR="2B723A8E" w:rsidRPr="520C996B">
        <w:rPr>
          <w:lang w:val="en-US"/>
        </w:rPr>
        <w:t>individuali</w:t>
      </w:r>
      <w:r w:rsidR="001F50F9">
        <w:rPr>
          <w:lang w:val="en-US"/>
        </w:rPr>
        <w:t>s</w:t>
      </w:r>
      <w:r w:rsidR="2B723A8E" w:rsidRPr="520C996B">
        <w:rPr>
          <w:lang w:val="en-US"/>
        </w:rPr>
        <w:t>ed</w:t>
      </w:r>
      <w:proofErr w:type="spellEnd"/>
      <w:r w:rsidR="2B723A8E" w:rsidRPr="520C996B">
        <w:rPr>
          <w:lang w:val="en-US"/>
        </w:rPr>
        <w:t xml:space="preserve"> information</w:t>
      </w:r>
      <w:r w:rsidR="3D8184B4" w:rsidRPr="520C996B">
        <w:rPr>
          <w:lang w:val="en-US"/>
        </w:rPr>
        <w:t xml:space="preserve"> on how to </w:t>
      </w:r>
      <w:r w:rsidR="3D8184B4">
        <w:t>reduce energy costs, increase thermal comfort</w:t>
      </w:r>
      <w:r w:rsidR="17530772">
        <w:t xml:space="preserve"> and which package of upgrades </w:t>
      </w:r>
      <w:r w:rsidR="25D516F2">
        <w:t>might be most suitable as investments</w:t>
      </w:r>
      <w:r w:rsidR="17530772">
        <w:t>.</w:t>
      </w:r>
    </w:p>
    <w:p w14:paraId="4DC072B1" w14:textId="77777777" w:rsidR="00A670DB" w:rsidRDefault="00A670DB" w:rsidP="00DE7F0C"/>
    <w:p w14:paraId="41466650" w14:textId="2DF73D3F" w:rsidR="00A2308B" w:rsidRPr="00DE7F0C" w:rsidRDefault="001638C3" w:rsidP="00DE7F0C">
      <w:pPr>
        <w:pStyle w:val="ListParagraph"/>
        <w:numPr>
          <w:ilvl w:val="0"/>
          <w:numId w:val="32"/>
        </w:numPr>
        <w:ind w:left="360"/>
        <w:rPr>
          <w:lang w:val="en-US"/>
        </w:rPr>
      </w:pPr>
      <w:r>
        <w:lastRenderedPageBreak/>
        <w:t xml:space="preserve">For </w:t>
      </w:r>
      <w:r w:rsidR="008412C8">
        <w:t>low-income</w:t>
      </w:r>
      <w:r>
        <w:t xml:space="preserve"> households t</w:t>
      </w:r>
      <w:r w:rsidR="00E74A5A">
        <w:t>he</w:t>
      </w:r>
      <w:r w:rsidR="73C29A66">
        <w:t xml:space="preserve"> </w:t>
      </w:r>
      <w:r w:rsidR="302E6344">
        <w:t>amount of s</w:t>
      </w:r>
      <w:r w:rsidR="73C29A66">
        <w:t xml:space="preserve">ubsidy </w:t>
      </w:r>
      <w:r w:rsidR="302E6344">
        <w:t xml:space="preserve">provided is important. </w:t>
      </w:r>
      <w:r w:rsidR="7C0F5BDB">
        <w:t xml:space="preserve">A higher subsidy will increase the </w:t>
      </w:r>
      <w:r w:rsidR="0BCC94B4">
        <w:t>number</w:t>
      </w:r>
      <w:r w:rsidR="7C0F5BDB">
        <w:t xml:space="preserve"> of </w:t>
      </w:r>
      <w:r w:rsidR="0D0181EB">
        <w:t>program participants</w:t>
      </w:r>
      <w:r w:rsidR="7C0F5BDB">
        <w:t xml:space="preserve">, but for </w:t>
      </w:r>
      <w:r w:rsidR="7C0F5BDB" w:rsidDel="009B07A6">
        <w:t>low</w:t>
      </w:r>
      <w:r w:rsidR="009B07A6">
        <w:t>-income</w:t>
      </w:r>
      <w:r w:rsidR="7C0F5BDB">
        <w:t xml:space="preserve"> </w:t>
      </w:r>
      <w:r w:rsidR="302E6344">
        <w:t xml:space="preserve">households </w:t>
      </w:r>
      <w:r w:rsidR="7C0F5BDB">
        <w:t xml:space="preserve">there may be </w:t>
      </w:r>
      <w:r w:rsidR="008412C8">
        <w:t xml:space="preserve">a </w:t>
      </w:r>
      <w:r w:rsidR="5BAD2107">
        <w:t xml:space="preserve">contribution ceiling beyond which they are unable to contribute. Experience from </w:t>
      </w:r>
      <w:r w:rsidR="34045116">
        <w:t>ESU</w:t>
      </w:r>
      <w:r w:rsidR="5BAD2107">
        <w:t xml:space="preserve"> suggests this ceiling is about $2000.</w:t>
      </w:r>
    </w:p>
    <w:p w14:paraId="5257B204" w14:textId="77777777" w:rsidR="0087411E" w:rsidRDefault="0087411E" w:rsidP="00DE7F0C"/>
    <w:p w14:paraId="7AF80CD0" w14:textId="7C1F4B1E" w:rsidR="001A4995" w:rsidRPr="00DE7F0C" w:rsidRDefault="00A2308B" w:rsidP="00DE7F0C">
      <w:pPr>
        <w:pStyle w:val="ListParagraph"/>
        <w:numPr>
          <w:ilvl w:val="0"/>
          <w:numId w:val="32"/>
        </w:numPr>
        <w:ind w:left="360"/>
        <w:rPr>
          <w:lang w:val="en-US"/>
        </w:rPr>
      </w:pPr>
      <w:r>
        <w:t xml:space="preserve">Currently available financing is unattractive to vulnerable households. </w:t>
      </w:r>
      <w:r w:rsidR="00572894">
        <w:t>The</w:t>
      </w:r>
      <w:r>
        <w:t xml:space="preserve"> </w:t>
      </w:r>
      <w:r w:rsidR="00041CC6">
        <w:t>ESU</w:t>
      </w:r>
      <w:r w:rsidR="00D319D8">
        <w:t xml:space="preserve"> program</w:t>
      </w:r>
      <w:r w:rsidR="00041CC6">
        <w:t xml:space="preserve"> found that </w:t>
      </w:r>
      <w:r w:rsidR="002D2BEC">
        <w:t>participants</w:t>
      </w:r>
      <w:r w:rsidR="005D2E4C">
        <w:t xml:space="preserve"> </w:t>
      </w:r>
      <w:r w:rsidR="002D2BEC">
        <w:t xml:space="preserve">were </w:t>
      </w:r>
      <w:r w:rsidR="005D2E4C">
        <w:t xml:space="preserve">generally </w:t>
      </w:r>
      <w:r w:rsidR="002D2BEC">
        <w:t xml:space="preserve">unwilling </w:t>
      </w:r>
      <w:r w:rsidR="005D2E4C">
        <w:t>to take on extra debt</w:t>
      </w:r>
      <w:r w:rsidR="00362B42">
        <w:t xml:space="preserve"> – a finding which echoes ACTCOSS’ analysis and observations</w:t>
      </w:r>
      <w:r w:rsidR="002D2BEC">
        <w:t>.</w:t>
      </w:r>
    </w:p>
    <w:p w14:paraId="125378AA" w14:textId="77777777" w:rsidR="0087411E" w:rsidRDefault="0087411E" w:rsidP="00DE7F0C"/>
    <w:p w14:paraId="171C99D0" w14:textId="51104EB2" w:rsidR="0094005C" w:rsidRPr="00DE7F0C" w:rsidRDefault="28D4BA8F" w:rsidP="00DE7F0C">
      <w:pPr>
        <w:pStyle w:val="ListParagraph"/>
        <w:numPr>
          <w:ilvl w:val="0"/>
          <w:numId w:val="32"/>
        </w:numPr>
        <w:ind w:left="360"/>
        <w:rPr>
          <w:lang w:val="en-US"/>
        </w:rPr>
      </w:pPr>
      <w:r>
        <w:t>F</w:t>
      </w:r>
      <w:r w:rsidR="55930998">
        <w:t xml:space="preserve">lexible eligibility </w:t>
      </w:r>
      <w:r w:rsidR="75825E54">
        <w:t xml:space="preserve">proved to be </w:t>
      </w:r>
      <w:r w:rsidR="55930998">
        <w:t xml:space="preserve">a better way to ensure </w:t>
      </w:r>
      <w:r w:rsidR="1E541A92">
        <w:t>targeted support reaches those who need it.</w:t>
      </w:r>
      <w:r w:rsidR="17D6C639">
        <w:t xml:space="preserve"> The program allowed participants to self-select based on their perceived experience of energy hardship</w:t>
      </w:r>
      <w:r w:rsidR="25343994">
        <w:t>. The report also suggests other forms of flexible eligibility that could be replicated in the ACT</w:t>
      </w:r>
      <w:r w:rsidR="00FE79CB">
        <w:t>,</w:t>
      </w:r>
      <w:r w:rsidR="25343994">
        <w:t xml:space="preserve"> including </w:t>
      </w:r>
      <w:r w:rsidR="009F0E74">
        <w:t>eligibility criteria that combine</w:t>
      </w:r>
      <w:r w:rsidR="0D0C5F2B">
        <w:t xml:space="preserve"> income</w:t>
      </w:r>
      <w:r w:rsidR="0B93A822">
        <w:t xml:space="preserve"> </w:t>
      </w:r>
      <w:r w:rsidR="009F0E74">
        <w:t>with the</w:t>
      </w:r>
      <w:r w:rsidR="0B93A822">
        <w:t xml:space="preserve"> ability to handle external stressors. For example, </w:t>
      </w:r>
      <w:r w:rsidR="001028AD">
        <w:t xml:space="preserve">eligibility criteria based on </w:t>
      </w:r>
      <w:r w:rsidR="003B4DFE">
        <w:t xml:space="preserve">the </w:t>
      </w:r>
      <w:r w:rsidR="0B93A822">
        <w:t xml:space="preserve">ratio of </w:t>
      </w:r>
      <w:r w:rsidR="001028AD">
        <w:t xml:space="preserve">the </w:t>
      </w:r>
      <w:r w:rsidR="0B93A822">
        <w:t>cost of medical and pharmaceutical intervention</w:t>
      </w:r>
      <w:r w:rsidR="60890188">
        <w:t>s</w:t>
      </w:r>
      <w:r w:rsidR="0B93A822">
        <w:t xml:space="preserve"> per annum to annual income, or a ratio </w:t>
      </w:r>
      <w:r w:rsidR="00736AD2">
        <w:t>based on</w:t>
      </w:r>
      <w:r w:rsidR="0B93A822">
        <w:t xml:space="preserve"> the number of dependent children in a household </w:t>
      </w:r>
      <w:r w:rsidR="00E544EA">
        <w:t>to</w:t>
      </w:r>
      <w:r w:rsidR="0B93A822">
        <w:t xml:space="preserve"> annual income. </w:t>
      </w:r>
    </w:p>
    <w:p w14:paraId="2AE773EF" w14:textId="77777777" w:rsidR="001A4995" w:rsidRDefault="001A4995" w:rsidP="00180DA1">
      <w:pPr>
        <w:rPr>
          <w:lang w:val="en-US"/>
        </w:rPr>
      </w:pPr>
    </w:p>
    <w:p w14:paraId="3E4D57D9" w14:textId="264EF8AB" w:rsidR="00560DB1" w:rsidRDefault="00431E3F" w:rsidP="00180DA1">
      <w:pPr>
        <w:rPr>
          <w:lang w:val="en-US"/>
        </w:rPr>
      </w:pPr>
      <w:r>
        <w:rPr>
          <w:lang w:val="en-US"/>
        </w:rPr>
        <w:t xml:space="preserve">The </w:t>
      </w:r>
      <w:hyperlink r:id="rId36" w:history="1">
        <w:r w:rsidRPr="00F533A1">
          <w:rPr>
            <w:rStyle w:val="Hyperlink"/>
            <w:lang w:val="en-US"/>
          </w:rPr>
          <w:t>ESU evaluation report</w:t>
        </w:r>
      </w:hyperlink>
      <w:r>
        <w:rPr>
          <w:lang w:val="en-US"/>
        </w:rPr>
        <w:t xml:space="preserve"> has a</w:t>
      </w:r>
      <w:r w:rsidR="00C14312">
        <w:rPr>
          <w:lang w:val="en-US"/>
        </w:rPr>
        <w:t xml:space="preserve">n excellent </w:t>
      </w:r>
      <w:r>
        <w:rPr>
          <w:lang w:val="en-US"/>
        </w:rPr>
        <w:t xml:space="preserve">array of lessons learnt and implementation recommendations that </w:t>
      </w:r>
      <w:r w:rsidR="007624A6">
        <w:rPr>
          <w:lang w:val="en-US"/>
        </w:rPr>
        <w:t>we</w:t>
      </w:r>
      <w:r>
        <w:rPr>
          <w:lang w:val="en-US"/>
        </w:rPr>
        <w:t xml:space="preserve"> strongly urge the ACT Government to consider.</w:t>
      </w:r>
    </w:p>
    <w:p w14:paraId="1C8A16F4" w14:textId="77777777" w:rsidR="00837492" w:rsidRDefault="00837492" w:rsidP="00180DA1">
      <w:pPr>
        <w:rPr>
          <w:lang w:val="en-US"/>
        </w:rPr>
      </w:pPr>
    </w:p>
    <w:p w14:paraId="43AFCEB5" w14:textId="77777777" w:rsidR="009F562C" w:rsidRDefault="08272D28" w:rsidP="00180DA1">
      <w:r w:rsidRPr="520C996B">
        <w:rPr>
          <w:lang w:val="en-US"/>
        </w:rPr>
        <w:t>In addition,</w:t>
      </w:r>
      <w:r w:rsidR="1815EA90" w:rsidRPr="520C996B">
        <w:rPr>
          <w:lang w:val="en-US"/>
        </w:rPr>
        <w:t xml:space="preserve"> the ACT Government should consider </w:t>
      </w:r>
      <w:r w:rsidR="5150586E" w:rsidRPr="520C996B">
        <w:rPr>
          <w:lang w:val="en-US"/>
        </w:rPr>
        <w:t>if</w:t>
      </w:r>
      <w:r w:rsidR="1815EA90" w:rsidRPr="520C996B">
        <w:rPr>
          <w:lang w:val="en-US"/>
        </w:rPr>
        <w:t xml:space="preserve"> the ratio of funding provided for the </w:t>
      </w:r>
      <w:r w:rsidR="5150586E" w:rsidRPr="520C996B">
        <w:rPr>
          <w:lang w:val="en-US"/>
        </w:rPr>
        <w:t>HESP</w:t>
      </w:r>
      <w:r w:rsidR="1815EA90" w:rsidRPr="520C996B">
        <w:rPr>
          <w:lang w:val="en-US"/>
        </w:rPr>
        <w:t xml:space="preserve"> compared to the SHS is appropriate if the goal is to support low</w:t>
      </w:r>
      <w:r w:rsidR="009B07A6" w:rsidRPr="520C996B">
        <w:rPr>
          <w:lang w:val="en-US"/>
        </w:rPr>
        <w:t>-income</w:t>
      </w:r>
      <w:r w:rsidR="5150586E" w:rsidRPr="520C996B">
        <w:rPr>
          <w:lang w:val="en-US"/>
        </w:rPr>
        <w:t xml:space="preserve"> households.</w:t>
      </w:r>
      <w:r w:rsidR="5550EDDD" w:rsidRPr="520C996B">
        <w:rPr>
          <w:lang w:val="en-US"/>
        </w:rPr>
        <w:t xml:space="preserve"> </w:t>
      </w:r>
      <w:r w:rsidR="0C9BF305" w:rsidRPr="520C996B">
        <w:rPr>
          <w:lang w:val="en-US"/>
        </w:rPr>
        <w:t>As of the 2023-24 ACT Budget</w:t>
      </w:r>
      <w:r w:rsidR="477EE356">
        <w:t>, the $50</w:t>
      </w:r>
      <w:r w:rsidR="0C9BF305">
        <w:t xml:space="preserve"> </w:t>
      </w:r>
      <w:r w:rsidR="477EE356">
        <w:t>m</w:t>
      </w:r>
      <w:r w:rsidR="0C9BF305">
        <w:t>illion</w:t>
      </w:r>
      <w:r w:rsidR="477EE356">
        <w:t xml:space="preserve"> investment in </w:t>
      </w:r>
      <w:r w:rsidR="0C9BF305">
        <w:t xml:space="preserve">the </w:t>
      </w:r>
      <w:r w:rsidR="477EE356">
        <w:t xml:space="preserve">HESP is now less than one fifth </w:t>
      </w:r>
      <w:r w:rsidR="008B1D21">
        <w:t>(</w:t>
      </w:r>
      <w:r w:rsidR="008B1D21" w:rsidRPr="008B1D21">
        <w:t>1</w:t>
      </w:r>
      <w:r w:rsidR="00E54FC6">
        <w:t>8</w:t>
      </w:r>
      <w:r w:rsidR="008B1D21" w:rsidRPr="008B1D21">
        <w:t>%</w:t>
      </w:r>
      <w:r w:rsidR="008B1D21">
        <w:t>)</w:t>
      </w:r>
      <w:r w:rsidR="008B1D21" w:rsidRPr="008B1D21">
        <w:t xml:space="preserve"> </w:t>
      </w:r>
      <w:r w:rsidR="477EE356">
        <w:t>of the investment in the $280</w:t>
      </w:r>
      <w:r w:rsidR="0C9BF305">
        <w:t xml:space="preserve"> </w:t>
      </w:r>
      <w:r w:rsidR="477EE356">
        <w:t>m</w:t>
      </w:r>
      <w:r w:rsidR="0C9BF305">
        <w:t>illion</w:t>
      </w:r>
      <w:r w:rsidR="477EE356">
        <w:t xml:space="preserve"> </w:t>
      </w:r>
      <w:r w:rsidR="0C9BF305">
        <w:t>SHS</w:t>
      </w:r>
      <w:r w:rsidR="477EE356">
        <w:t>.</w:t>
      </w:r>
      <w:r w:rsidR="3D30D44E">
        <w:t xml:space="preserve"> </w:t>
      </w:r>
      <w:r w:rsidR="61153936">
        <w:t>To overcome the inequities of a consumer-led transition, the level of support for specific cohorts who cannot transition without assistance should be greatly increased</w:t>
      </w:r>
      <w:r w:rsidR="00BB5F1F">
        <w:t>.</w:t>
      </w:r>
      <w:r w:rsidR="3D30D44E">
        <w:t xml:space="preserve"> </w:t>
      </w:r>
    </w:p>
    <w:p w14:paraId="082E3DDF" w14:textId="77777777" w:rsidR="009F562C" w:rsidRDefault="009F562C" w:rsidP="00180DA1"/>
    <w:p w14:paraId="557CDBE7" w14:textId="4A99C52D" w:rsidR="00837492" w:rsidRPr="001F7A1A" w:rsidRDefault="0041791D" w:rsidP="00180DA1">
      <w:r>
        <w:t xml:space="preserve">ACTCOSS </w:t>
      </w:r>
      <w:r w:rsidR="009C4BE9">
        <w:t xml:space="preserve">and Care </w:t>
      </w:r>
      <w:r>
        <w:t xml:space="preserve">recommend that the ACT Government </w:t>
      </w:r>
      <w:r w:rsidR="00F53847">
        <w:t xml:space="preserve">significantly increase investment in </w:t>
      </w:r>
      <w:r w:rsidR="006D5323">
        <w:t>and expand</w:t>
      </w:r>
      <w:r w:rsidR="00F53847">
        <w:t xml:space="preserve"> the HESP</w:t>
      </w:r>
      <w:r w:rsidR="006D5323">
        <w:t>.</w:t>
      </w:r>
      <w:r>
        <w:t xml:space="preserve"> </w:t>
      </w:r>
      <w:r w:rsidR="5150586E" w:rsidRPr="520C996B">
        <w:rPr>
          <w:lang w:val="en-US"/>
        </w:rPr>
        <w:t xml:space="preserve">ACTCOSS suggests there should </w:t>
      </w:r>
      <w:r w:rsidR="477EE356" w:rsidRPr="520C996B">
        <w:rPr>
          <w:lang w:val="en-US"/>
        </w:rPr>
        <w:t xml:space="preserve">also </w:t>
      </w:r>
      <w:r w:rsidR="5150586E" w:rsidRPr="520C996B">
        <w:rPr>
          <w:lang w:val="en-US"/>
        </w:rPr>
        <w:t xml:space="preserve">be </w:t>
      </w:r>
      <w:r w:rsidR="217F3448" w:rsidRPr="520C996B">
        <w:rPr>
          <w:lang w:val="en-US"/>
        </w:rPr>
        <w:t xml:space="preserve">greater transparency around </w:t>
      </w:r>
      <w:r w:rsidR="22FAB966" w:rsidRPr="520C996B">
        <w:rPr>
          <w:lang w:val="en-US"/>
        </w:rPr>
        <w:t xml:space="preserve">and targets for </w:t>
      </w:r>
      <w:r w:rsidR="217F3448" w:rsidRPr="520C996B">
        <w:rPr>
          <w:lang w:val="en-US"/>
        </w:rPr>
        <w:t>how the HESP</w:t>
      </w:r>
      <w:r w:rsidR="62BEE59B" w:rsidRPr="520C996B">
        <w:rPr>
          <w:lang w:val="en-US"/>
        </w:rPr>
        <w:t xml:space="preserve"> and SHS</w:t>
      </w:r>
      <w:r w:rsidR="217F3448" w:rsidRPr="520C996B">
        <w:rPr>
          <w:lang w:val="en-US"/>
        </w:rPr>
        <w:t xml:space="preserve"> funding is being invested across household type</w:t>
      </w:r>
      <w:r w:rsidR="22FAB966" w:rsidRPr="520C996B">
        <w:rPr>
          <w:lang w:val="en-US"/>
        </w:rPr>
        <w:t>s (</w:t>
      </w:r>
      <w:r w:rsidR="7378D673" w:rsidRPr="520C996B">
        <w:rPr>
          <w:lang w:val="en-US"/>
        </w:rPr>
        <w:t>e.g.,</w:t>
      </w:r>
      <w:r w:rsidR="22FAB966" w:rsidRPr="520C996B">
        <w:rPr>
          <w:lang w:val="en-US"/>
        </w:rPr>
        <w:t xml:space="preserve"> </w:t>
      </w:r>
      <w:r w:rsidR="7378D673">
        <w:t>low</w:t>
      </w:r>
      <w:r w:rsidR="00BB5AB6">
        <w:t>-</w:t>
      </w:r>
      <w:r w:rsidR="08272D28">
        <w:t xml:space="preserve"> </w:t>
      </w:r>
      <w:r w:rsidR="22FAB966">
        <w:t>and moderate</w:t>
      </w:r>
      <w:r w:rsidR="00BB5AB6">
        <w:t>-</w:t>
      </w:r>
      <w:r w:rsidR="08272D28">
        <w:t>income owner</w:t>
      </w:r>
      <w:r w:rsidR="22FAB966">
        <w:t xml:space="preserve"> </w:t>
      </w:r>
      <w:r w:rsidR="08272D28">
        <w:t>occupiers</w:t>
      </w:r>
      <w:r w:rsidR="22FAB966">
        <w:t xml:space="preserve">, </w:t>
      </w:r>
      <w:r w:rsidR="08272D28">
        <w:t>private rent</w:t>
      </w:r>
      <w:r w:rsidR="3D324BB8">
        <w:t>als</w:t>
      </w:r>
      <w:r w:rsidR="22FAB966">
        <w:t xml:space="preserve">, </w:t>
      </w:r>
      <w:r w:rsidR="08272D28">
        <w:t>social housing</w:t>
      </w:r>
      <w:r w:rsidR="3D324BB8">
        <w:t>, etc.</w:t>
      </w:r>
      <w:r w:rsidR="7378D673">
        <w:t>).</w:t>
      </w:r>
    </w:p>
    <w:p w14:paraId="7D171926" w14:textId="77777777" w:rsidR="0030473C" w:rsidRDefault="0030473C" w:rsidP="00493A5A"/>
    <w:p w14:paraId="483BAA2F" w14:textId="47DBB53A" w:rsidR="00D70036" w:rsidRDefault="00BB5F1F" w:rsidP="0074319B">
      <w:r w:rsidRPr="00227F5C">
        <w:t>Finally, d</w:t>
      </w:r>
      <w:r w:rsidR="00DF03F3" w:rsidRPr="00227F5C">
        <w:t xml:space="preserve">ue to the </w:t>
      </w:r>
      <w:r w:rsidR="00F518CB" w:rsidRPr="00227F5C">
        <w:t>value of land in various suburbs, there is a distinct geographic distribution</w:t>
      </w:r>
      <w:r w:rsidR="00E143C5" w:rsidRPr="00227F5C">
        <w:t xml:space="preserve"> of homes that are likely to be eligible for the SHS and HESP. </w:t>
      </w:r>
      <w:r w:rsidR="00D2437D" w:rsidRPr="00227F5C">
        <w:rPr>
          <w:b/>
          <w:bCs/>
        </w:rPr>
        <w:t>Appendix</w:t>
      </w:r>
      <w:r w:rsidR="006A160F" w:rsidRPr="00227F5C">
        <w:rPr>
          <w:b/>
          <w:bCs/>
        </w:rPr>
        <w:t xml:space="preserve"> </w:t>
      </w:r>
      <w:r w:rsidR="009123D2" w:rsidRPr="00227F5C">
        <w:rPr>
          <w:b/>
          <w:bCs/>
        </w:rPr>
        <w:t>B</w:t>
      </w:r>
      <w:r w:rsidR="00E65AAE" w:rsidRPr="00227F5C">
        <w:t xml:space="preserve"> provides a map of </w:t>
      </w:r>
      <w:r w:rsidR="00E667DC" w:rsidRPr="00227F5C">
        <w:t xml:space="preserve">this </w:t>
      </w:r>
      <w:r w:rsidR="00E65AAE" w:rsidRPr="00227F5C">
        <w:t xml:space="preserve">likely geographic </w:t>
      </w:r>
      <w:r w:rsidR="00DE75FF" w:rsidRPr="00227F5C">
        <w:t xml:space="preserve">distribution of households that would be likely be under </w:t>
      </w:r>
      <w:r w:rsidR="00C76970">
        <w:t xml:space="preserve">and over </w:t>
      </w:r>
      <w:r w:rsidR="00DE75FF" w:rsidRPr="00227F5C">
        <w:t xml:space="preserve">the </w:t>
      </w:r>
      <w:r w:rsidR="00B22AA5" w:rsidRPr="00227F5C">
        <w:t>unimproved land value</w:t>
      </w:r>
      <w:r w:rsidR="00DE75FF" w:rsidRPr="00227F5C">
        <w:t xml:space="preserve"> </w:t>
      </w:r>
      <w:r w:rsidR="0003043F">
        <w:t>(UV)</w:t>
      </w:r>
      <w:r w:rsidR="00DE75FF" w:rsidRPr="00227F5C">
        <w:t xml:space="preserve"> threshold.</w:t>
      </w:r>
      <w:r w:rsidR="00B8234D" w:rsidRPr="00227F5C">
        <w:t xml:space="preserve"> </w:t>
      </w:r>
      <w:r w:rsidR="00875093">
        <w:t xml:space="preserve">The UV of someone’s home is not necessarily a good indicator of their level of need or of their capacity or lack of capacity to finance efficient electric retrofits. </w:t>
      </w:r>
      <w:r w:rsidR="003931E7">
        <w:t>For example</w:t>
      </w:r>
      <w:r w:rsidR="00FB1805">
        <w:t>,</w:t>
      </w:r>
      <w:r w:rsidR="00E12A5A">
        <w:t xml:space="preserve"> a person on the Age Pension</w:t>
      </w:r>
      <w:r w:rsidR="000B14E3">
        <w:t xml:space="preserve"> living in </w:t>
      </w:r>
      <w:r w:rsidR="00D12383">
        <w:t xml:space="preserve">Ainslie or </w:t>
      </w:r>
      <w:r w:rsidR="00BA47F6">
        <w:t>Red Hill</w:t>
      </w:r>
      <w:r w:rsidR="000A1085">
        <w:t xml:space="preserve"> </w:t>
      </w:r>
      <w:r w:rsidR="002035DA">
        <w:t>may</w:t>
      </w:r>
      <w:r w:rsidR="000A1085">
        <w:t xml:space="preserve"> benefit from efficient electric</w:t>
      </w:r>
      <w:r w:rsidR="00FB1805">
        <w:t>al</w:t>
      </w:r>
      <w:r w:rsidR="000A1085">
        <w:t xml:space="preserve"> upgrades due to the likely age </w:t>
      </w:r>
      <w:r w:rsidR="00262032">
        <w:t>and quality</w:t>
      </w:r>
      <w:r w:rsidR="000A1085">
        <w:t xml:space="preserve"> of their home</w:t>
      </w:r>
      <w:r w:rsidR="002E4166">
        <w:t xml:space="preserve"> but are </w:t>
      </w:r>
      <w:r w:rsidR="006712DB">
        <w:t>unlikely to be eligible for the SHS or HESP based on the UV.</w:t>
      </w:r>
      <w:r w:rsidR="0087726A">
        <w:t xml:space="preserve"> </w:t>
      </w:r>
      <w:r w:rsidR="005206AB">
        <w:t>In contrast, a</w:t>
      </w:r>
      <w:r w:rsidR="00975857">
        <w:t xml:space="preserve"> dual</w:t>
      </w:r>
      <w:r w:rsidR="007B4DC5">
        <w:t>-</w:t>
      </w:r>
      <w:r w:rsidR="00975857">
        <w:t xml:space="preserve">income </w:t>
      </w:r>
      <w:r w:rsidR="00536C90">
        <w:t xml:space="preserve">couple in </w:t>
      </w:r>
      <w:r w:rsidR="00D37052">
        <w:t xml:space="preserve">Belconnen or Tuggeranong </w:t>
      </w:r>
      <w:r w:rsidR="005054D1">
        <w:t xml:space="preserve">are likely to </w:t>
      </w:r>
      <w:r w:rsidR="000E5DC8">
        <w:t xml:space="preserve">be </w:t>
      </w:r>
      <w:r w:rsidR="00F95BC0">
        <w:t xml:space="preserve">able to access a </w:t>
      </w:r>
      <w:r w:rsidR="005A7742">
        <w:t>SHS loan</w:t>
      </w:r>
      <w:r w:rsidR="005F50DE">
        <w:t xml:space="preserve"> </w:t>
      </w:r>
      <w:r w:rsidR="00B63DA5">
        <w:t>regard</w:t>
      </w:r>
      <w:r w:rsidR="00A25498">
        <w:t>less of their income</w:t>
      </w:r>
      <w:r w:rsidR="00890CEF">
        <w:t xml:space="preserve"> or acc</w:t>
      </w:r>
      <w:r w:rsidR="00243839">
        <w:t>ess to other forms of finance</w:t>
      </w:r>
      <w:r w:rsidR="00A25498">
        <w:t>.</w:t>
      </w:r>
      <w:r w:rsidR="006B128B">
        <w:t xml:space="preserve"> While this </w:t>
      </w:r>
      <w:r w:rsidR="009751CC">
        <w:t>encourages transition</w:t>
      </w:r>
      <w:r w:rsidR="006B128B">
        <w:t xml:space="preserve"> </w:t>
      </w:r>
      <w:r w:rsidR="008472BA">
        <w:t xml:space="preserve">of </w:t>
      </w:r>
      <w:r w:rsidR="00C949A2">
        <w:t>middle-class</w:t>
      </w:r>
      <w:r w:rsidR="00A65401">
        <w:t xml:space="preserve"> </w:t>
      </w:r>
      <w:r w:rsidR="00061FFE">
        <w:t>households</w:t>
      </w:r>
      <w:r w:rsidR="00735782">
        <w:t>,</w:t>
      </w:r>
      <w:r w:rsidR="00D7521B">
        <w:t xml:space="preserve"> </w:t>
      </w:r>
      <w:r w:rsidR="001E752E">
        <w:t>using</w:t>
      </w:r>
      <w:r w:rsidR="00D7521B">
        <w:t xml:space="preserve"> UV</w:t>
      </w:r>
      <w:r w:rsidR="00D70036" w:rsidRPr="00DB76F7">
        <w:t xml:space="preserve"> means that there are some </w:t>
      </w:r>
      <w:r w:rsidR="00D3661A">
        <w:t>households</w:t>
      </w:r>
      <w:r w:rsidR="00D70036" w:rsidRPr="00DB76F7">
        <w:t xml:space="preserve"> in </w:t>
      </w:r>
      <w:r w:rsidR="00303B6A">
        <w:t xml:space="preserve">wealthier </w:t>
      </w:r>
      <w:r w:rsidR="00D70036" w:rsidRPr="00DB76F7">
        <w:t xml:space="preserve">suburbs who </w:t>
      </w:r>
      <w:r w:rsidR="0008085E">
        <w:t>need support</w:t>
      </w:r>
      <w:r w:rsidR="00D70036" w:rsidRPr="00DB76F7">
        <w:t xml:space="preserve"> to finance</w:t>
      </w:r>
      <w:r w:rsidR="0008085E">
        <w:t xml:space="preserve"> their transition, but </w:t>
      </w:r>
      <w:r w:rsidR="00D37BCE">
        <w:t>may be</w:t>
      </w:r>
      <w:r w:rsidR="0008085E">
        <w:t xml:space="preserve"> ineligible </w:t>
      </w:r>
      <w:r w:rsidR="0008085E">
        <w:lastRenderedPageBreak/>
        <w:t>under the current system</w:t>
      </w:r>
      <w:r w:rsidR="00D70036" w:rsidRPr="00DB76F7">
        <w:t>.</w:t>
      </w:r>
      <w:r w:rsidR="00ED41EC">
        <w:t xml:space="preserve"> </w:t>
      </w:r>
      <w:r w:rsidR="00D70036" w:rsidRPr="00DB76F7">
        <w:t xml:space="preserve">This highlights the </w:t>
      </w:r>
      <w:r w:rsidR="00E43DB8">
        <w:t>probability</w:t>
      </w:r>
      <w:r w:rsidR="00D70036" w:rsidRPr="00DB76F7">
        <w:t xml:space="preserve"> that some suburbs will be able to transition more </w:t>
      </w:r>
      <w:proofErr w:type="gramStart"/>
      <w:r w:rsidR="00D70036" w:rsidRPr="00DB76F7">
        <w:t>quickly</w:t>
      </w:r>
      <w:proofErr w:type="gramEnd"/>
      <w:r w:rsidR="00D70036" w:rsidRPr="00DB76F7">
        <w:t xml:space="preserve"> and a staged transition could use this </w:t>
      </w:r>
      <w:r w:rsidR="00DB76F7" w:rsidRPr="00DB76F7">
        <w:t>info</w:t>
      </w:r>
      <w:r w:rsidR="0098299E">
        <w:t>rmation</w:t>
      </w:r>
      <w:r w:rsidR="00D70036" w:rsidRPr="00DB76F7">
        <w:t xml:space="preserve"> to decide where government should invest first.</w:t>
      </w:r>
      <w:r w:rsidR="00ED41EC">
        <w:t xml:space="preserve"> </w:t>
      </w:r>
      <w:r w:rsidR="0098299E">
        <w:t xml:space="preserve">If UV </w:t>
      </w:r>
      <w:r w:rsidR="00E21133">
        <w:t>is to</w:t>
      </w:r>
      <w:r w:rsidR="0098299E">
        <w:t xml:space="preserve"> be used as eligibility criteria, </w:t>
      </w:r>
      <w:r w:rsidR="0098299E" w:rsidRPr="00144816">
        <w:t xml:space="preserve">then </w:t>
      </w:r>
      <w:r w:rsidR="001326D7">
        <w:t xml:space="preserve">the ACT Government should </w:t>
      </w:r>
      <w:r w:rsidR="0098299E">
        <w:t xml:space="preserve">also </w:t>
      </w:r>
      <w:r w:rsidR="0098299E" w:rsidRPr="00144816">
        <w:t>use</w:t>
      </w:r>
      <w:r w:rsidR="0098299E">
        <w:t xml:space="preserve"> geographic distribution (e.g.</w:t>
      </w:r>
      <w:r w:rsidR="0098299E" w:rsidRPr="00144816">
        <w:t xml:space="preserve"> the map </w:t>
      </w:r>
      <w:r w:rsidR="0098299E">
        <w:t>in appendix B)</w:t>
      </w:r>
      <w:r w:rsidR="0098299E" w:rsidRPr="00144816">
        <w:t xml:space="preserve"> to help </w:t>
      </w:r>
      <w:r w:rsidR="0098299E">
        <w:t>identify</w:t>
      </w:r>
      <w:r w:rsidR="0098299E" w:rsidRPr="00144816">
        <w:t xml:space="preserve"> suburbs where an earlier forced transition may disadvantage people experiencing poverty less.</w:t>
      </w:r>
    </w:p>
    <w:p w14:paraId="0869E6C4" w14:textId="77777777" w:rsidR="0074319B" w:rsidRDefault="0074319B" w:rsidP="0074319B"/>
    <w:p w14:paraId="1A517324" w14:textId="6C7211E4" w:rsidR="005B03A9" w:rsidRDefault="005B03A9" w:rsidP="00910C52">
      <w:pPr>
        <w:pStyle w:val="Heading4"/>
      </w:pPr>
      <w:r w:rsidRPr="0098133F">
        <w:t>People with disabilities</w:t>
      </w:r>
    </w:p>
    <w:tbl>
      <w:tblPr>
        <w:tblStyle w:val="Table2"/>
        <w:tblW w:w="0" w:type="auto"/>
        <w:tblLook w:val="04A0" w:firstRow="1" w:lastRow="0" w:firstColumn="1" w:lastColumn="0" w:noHBand="0" w:noVBand="1"/>
      </w:tblPr>
      <w:tblGrid>
        <w:gridCol w:w="9020"/>
      </w:tblGrid>
      <w:tr w:rsidR="003E7392" w14:paraId="4761372A" w14:textId="77777777" w:rsidTr="003E7392">
        <w:trPr>
          <w:cnfStyle w:val="100000000000" w:firstRow="1" w:lastRow="0" w:firstColumn="0" w:lastColumn="0" w:oddVBand="0" w:evenVBand="0" w:oddHBand="0" w:evenHBand="0" w:firstRowFirstColumn="0" w:firstRowLastColumn="0" w:lastRowFirstColumn="0" w:lastRowLastColumn="0"/>
        </w:trPr>
        <w:tc>
          <w:tcPr>
            <w:tcW w:w="9020" w:type="dxa"/>
          </w:tcPr>
          <w:p w14:paraId="520FE8C2" w14:textId="496AA29C" w:rsidR="003E7392" w:rsidRDefault="003E7392" w:rsidP="003E7392">
            <w:r>
              <w:t>Recommendation</w:t>
            </w:r>
          </w:p>
        </w:tc>
      </w:tr>
      <w:tr w:rsidR="003E7392" w14:paraId="20A92552" w14:textId="77777777" w:rsidTr="003E7392">
        <w:tc>
          <w:tcPr>
            <w:tcW w:w="9020" w:type="dxa"/>
          </w:tcPr>
          <w:p w14:paraId="778E142E" w14:textId="56EBA92E" w:rsidR="003E7392" w:rsidRPr="00F56418" w:rsidRDefault="00F56418" w:rsidP="00F56418">
            <w:pPr>
              <w:pStyle w:val="ListParagraph"/>
              <w:numPr>
                <w:ilvl w:val="0"/>
                <w:numId w:val="37"/>
              </w:numPr>
            </w:pPr>
            <w:r w:rsidRPr="00F56418">
              <w:t xml:space="preserve">Provide tailored support for people with disabilities and chronic health conditions to find and install accessible </w:t>
            </w:r>
            <w:r w:rsidR="0061310B" w:rsidRPr="520C996B">
              <w:rPr>
                <w:rFonts w:cs="Arial"/>
                <w:szCs w:val="20"/>
              </w:rPr>
              <w:t>electrical</w:t>
            </w:r>
            <w:r w:rsidRPr="00F56418">
              <w:t xml:space="preserve"> appliances that meet their needs.</w:t>
            </w:r>
          </w:p>
        </w:tc>
      </w:tr>
    </w:tbl>
    <w:p w14:paraId="5110BA45" w14:textId="77777777" w:rsidR="003E7392" w:rsidRPr="003E7392" w:rsidRDefault="003E7392" w:rsidP="003E7392"/>
    <w:p w14:paraId="652711A9" w14:textId="3E80DDB6" w:rsidR="0098133F" w:rsidRDefault="0098133F" w:rsidP="0098133F">
      <w:r>
        <w:t>ACTCOSS’ members have expressed concerns about the impact of electrification on vulnerable citizens live</w:t>
      </w:r>
      <w:r w:rsidR="00D50B31">
        <w:t>s.</w:t>
      </w:r>
      <w:r w:rsidR="002704A7">
        <w:t xml:space="preserve"> </w:t>
      </w:r>
      <w:r w:rsidR="00D50B31">
        <w:t>As highlighted in ou</w:t>
      </w:r>
      <w:r w:rsidR="0012433A">
        <w:t>r</w:t>
      </w:r>
      <w:r w:rsidR="00D50B31">
        <w:t xml:space="preserve"> </w:t>
      </w:r>
      <w:hyperlink r:id="rId37" w:history="1">
        <w:r w:rsidR="0012433A" w:rsidRPr="00F51385">
          <w:rPr>
            <w:rStyle w:val="Hyperlink"/>
          </w:rPr>
          <w:t>submission</w:t>
        </w:r>
        <w:r w:rsidR="00D50B31" w:rsidRPr="00F51385">
          <w:rPr>
            <w:rStyle w:val="Hyperlink"/>
          </w:rPr>
          <w:t xml:space="preserve"> to the proposed regulation to prevent new fossil fuel gas network connections</w:t>
        </w:r>
      </w:hyperlink>
      <w:r w:rsidR="009E759A">
        <w:t>, there is a perception that electrification will not meet the need of all households.</w:t>
      </w:r>
      <w:r w:rsidR="00751B70">
        <w:t xml:space="preserve"> </w:t>
      </w:r>
      <w:r w:rsidRPr="0098133F">
        <w:t xml:space="preserve">For example, </w:t>
      </w:r>
      <w:r w:rsidR="001A2FAC">
        <w:t>older people, people with chronic health conditions, vision impairment</w:t>
      </w:r>
      <w:r w:rsidR="00A95499">
        <w:t>,</w:t>
      </w:r>
      <w:r w:rsidR="001A2FAC">
        <w:t xml:space="preserve"> </w:t>
      </w:r>
      <w:r w:rsidR="0088014C">
        <w:t xml:space="preserve">intellectual disability, </w:t>
      </w:r>
      <w:r w:rsidR="004115F1">
        <w:t>and</w:t>
      </w:r>
      <w:r w:rsidR="0088014C">
        <w:t xml:space="preserve"> other kinds of disability </w:t>
      </w:r>
      <w:r w:rsidRPr="0098133F">
        <w:t xml:space="preserve">might not </w:t>
      </w:r>
      <w:r w:rsidR="0088014C">
        <w:t>find modern electric</w:t>
      </w:r>
      <w:r w:rsidR="00A95499">
        <w:t>al</w:t>
      </w:r>
      <w:r w:rsidR="0088014C">
        <w:t xml:space="preserve"> appliances as accessible as those without </w:t>
      </w:r>
      <w:r w:rsidR="00E40CBE">
        <w:t>these conditions.</w:t>
      </w:r>
      <w:r w:rsidR="002704A7">
        <w:t xml:space="preserve"> </w:t>
      </w:r>
      <w:r w:rsidRPr="0098133F">
        <w:t xml:space="preserve">People in these kinds of circumstances should </w:t>
      </w:r>
      <w:r w:rsidR="002704A7">
        <w:t xml:space="preserve">be </w:t>
      </w:r>
      <w:r w:rsidRPr="0098133F">
        <w:t>supported to find accessible electric</w:t>
      </w:r>
      <w:r w:rsidR="00EA7A7D">
        <w:t>al</w:t>
      </w:r>
      <w:r w:rsidRPr="0098133F">
        <w:t xml:space="preserve"> appliances that meet their needs</w:t>
      </w:r>
      <w:r w:rsidR="005671DA">
        <w:t xml:space="preserve"> or possibly be granted an exemption to the need to electrify if there is no viable electric alternative</w:t>
      </w:r>
      <w:r w:rsidRPr="0098133F">
        <w:t>.</w:t>
      </w:r>
    </w:p>
    <w:p w14:paraId="3A08700B" w14:textId="77777777" w:rsidR="002704A7" w:rsidRDefault="002704A7" w:rsidP="0098133F"/>
    <w:p w14:paraId="3875A186" w14:textId="617A170A" w:rsidR="00C204EE" w:rsidRDefault="00601DAB" w:rsidP="00CC562D">
      <w:r>
        <w:t xml:space="preserve">ACTCOSS </w:t>
      </w:r>
      <w:r w:rsidR="00530655">
        <w:t>has received lived experience testimony from</w:t>
      </w:r>
      <w:r w:rsidR="7770DC53">
        <w:t xml:space="preserve"> members who are particularly concerned about the impact of</w:t>
      </w:r>
      <w:r w:rsidR="1695248C">
        <w:t xml:space="preserve"> </w:t>
      </w:r>
      <w:r w:rsidR="00BC6A81">
        <w:t xml:space="preserve">different types of </w:t>
      </w:r>
      <w:r w:rsidR="1695248C">
        <w:t xml:space="preserve">electric heating </w:t>
      </w:r>
      <w:r w:rsidR="13A1FD60">
        <w:t>on those who have chronic health conditions, especially in relations to conditions of the ears, nose</w:t>
      </w:r>
      <w:r w:rsidR="00C427F3">
        <w:t>,</w:t>
      </w:r>
      <w:r w:rsidR="13A1FD60">
        <w:t xml:space="preserve"> and throat.</w:t>
      </w:r>
      <w:r w:rsidR="6EFF1EF5">
        <w:t xml:space="preserve"> Members </w:t>
      </w:r>
      <w:r w:rsidR="626DF94C">
        <w:t>note</w:t>
      </w:r>
      <w:r w:rsidR="6EFF1EF5">
        <w:t xml:space="preserve"> that some people </w:t>
      </w:r>
      <w:r w:rsidR="1E10BD24">
        <w:t xml:space="preserve">with these kinds of conditions </w:t>
      </w:r>
      <w:r w:rsidR="6EFF1EF5">
        <w:t>are unable to</w:t>
      </w:r>
      <w:r w:rsidR="1E10BD24">
        <w:t xml:space="preserve"> </w:t>
      </w:r>
      <w:r w:rsidR="1E10BD24" w:rsidRPr="520C996B">
        <w:rPr>
          <w:rFonts w:cs="Arial"/>
        </w:rPr>
        <w:t>live in a house with electric heating due to the dry air it creates</w:t>
      </w:r>
      <w:r w:rsidR="00AF1F88">
        <w:rPr>
          <w:rFonts w:cs="Arial"/>
        </w:rPr>
        <w:t xml:space="preserve">, which </w:t>
      </w:r>
      <w:r w:rsidR="00D225F5">
        <w:rPr>
          <w:rFonts w:cs="Arial"/>
        </w:rPr>
        <w:t>causes</w:t>
      </w:r>
      <w:r w:rsidR="7905155C" w:rsidRPr="520C996B">
        <w:rPr>
          <w:rFonts w:cs="Arial"/>
        </w:rPr>
        <w:t xml:space="preserve"> </w:t>
      </w:r>
      <w:r w:rsidR="283FEAA0" w:rsidRPr="520C996B">
        <w:rPr>
          <w:rFonts w:cs="Arial"/>
        </w:rPr>
        <w:t>difficulty breathing and speaking after a period in electric heating.</w:t>
      </w:r>
      <w:r w:rsidR="35C8C0FD">
        <w:t xml:space="preserve"> </w:t>
      </w:r>
      <w:r w:rsidR="0722ACCA">
        <w:t xml:space="preserve">This example further highlights the need </w:t>
      </w:r>
      <w:r w:rsidR="40603542">
        <w:t xml:space="preserve">for consultation with a broad and diverse range of community groups </w:t>
      </w:r>
      <w:r w:rsidR="6AB25A13">
        <w:t>and illustrates that d</w:t>
      </w:r>
      <w:r w:rsidR="3A9A5814">
        <w:t>ifferent cohorts may require different levels and kinds of support.</w:t>
      </w:r>
    </w:p>
    <w:p w14:paraId="3545C042" w14:textId="77777777" w:rsidR="00D75079" w:rsidRDefault="00D75079" w:rsidP="00CC562D"/>
    <w:p w14:paraId="665A72D0" w14:textId="0FD4FF2E" w:rsidR="00DA3CB9" w:rsidRDefault="7A52B8B0" w:rsidP="00CC562D">
      <w:r>
        <w:t xml:space="preserve">The ACT Government must ensure that costs </w:t>
      </w:r>
      <w:r w:rsidR="007330FA">
        <w:t xml:space="preserve">and information </w:t>
      </w:r>
      <w:r>
        <w:t>are not a barrier to access to electrification for vulnerable groups, particularly for people with disabilities and health conditions.</w:t>
      </w:r>
      <w:r w:rsidR="00A66C4E">
        <w:t xml:space="preserve"> </w:t>
      </w:r>
      <w:r w:rsidR="00A42764">
        <w:t>We n</w:t>
      </w:r>
      <w:r w:rsidR="00A42764" w:rsidRPr="00A42764">
        <w:t xml:space="preserve">ote </w:t>
      </w:r>
      <w:r w:rsidR="00A42764">
        <w:t xml:space="preserve">that there is a diverse range of </w:t>
      </w:r>
      <w:r w:rsidR="00A42764" w:rsidRPr="00A42764">
        <w:t xml:space="preserve">health and disability needs in </w:t>
      </w:r>
      <w:r w:rsidR="00A42764">
        <w:t xml:space="preserve">the </w:t>
      </w:r>
      <w:r w:rsidR="00A42764" w:rsidRPr="00A42764">
        <w:t>community</w:t>
      </w:r>
      <w:r w:rsidR="00A42764">
        <w:t xml:space="preserve"> </w:t>
      </w:r>
      <w:r w:rsidR="006C7136">
        <w:t>that</w:t>
      </w:r>
      <w:r w:rsidR="00A42764" w:rsidRPr="00A42764">
        <w:t xml:space="preserve"> extend throughout </w:t>
      </w:r>
      <w:r w:rsidR="00A42764">
        <w:t xml:space="preserve">the </w:t>
      </w:r>
      <w:r w:rsidR="00A42764" w:rsidRPr="00A42764">
        <w:t>population.</w:t>
      </w:r>
      <w:r w:rsidR="00A42764">
        <w:t xml:space="preserve"> The pathway to electrification will be more complex for some households</w:t>
      </w:r>
      <w:r w:rsidR="00C101B7">
        <w:t>.</w:t>
      </w:r>
      <w:r w:rsidR="00C57FD9">
        <w:t xml:space="preserve"> </w:t>
      </w:r>
      <w:r w:rsidR="00C57FD9" w:rsidRPr="00D75079">
        <w:t>However, part of the process should involve the provision of support for th</w:t>
      </w:r>
      <w:r w:rsidR="00D20948">
        <w:t>ose</w:t>
      </w:r>
      <w:r w:rsidR="00C57FD9" w:rsidRPr="00D75079">
        <w:t xml:space="preserve"> individual</w:t>
      </w:r>
      <w:r w:rsidR="00D20948">
        <w:t>s</w:t>
      </w:r>
      <w:r w:rsidR="00C57FD9" w:rsidRPr="00D75079">
        <w:t xml:space="preserve"> or household</w:t>
      </w:r>
      <w:r w:rsidR="00D20948">
        <w:t>s</w:t>
      </w:r>
      <w:r w:rsidR="00C57FD9" w:rsidRPr="00D75079">
        <w:t xml:space="preserve"> to find </w:t>
      </w:r>
      <w:r w:rsidR="003F0B1C">
        <w:t xml:space="preserve">affordable </w:t>
      </w:r>
      <w:r w:rsidR="00C57FD9" w:rsidRPr="00D75079">
        <w:t>electric</w:t>
      </w:r>
      <w:r w:rsidR="00D20948">
        <w:t>al</w:t>
      </w:r>
      <w:r w:rsidR="00C57FD9" w:rsidRPr="00D75079">
        <w:t xml:space="preserve"> options that meet their needs</w:t>
      </w:r>
      <w:r w:rsidR="00C57FD9">
        <w:t xml:space="preserve">. Support </w:t>
      </w:r>
      <w:r w:rsidR="008D289D">
        <w:t>should be</w:t>
      </w:r>
      <w:r w:rsidR="00C57FD9">
        <w:t xml:space="preserve"> tailored to meet the diversity of needs in the community and the</w:t>
      </w:r>
      <w:r w:rsidR="00A42764" w:rsidRPr="00A42764">
        <w:t xml:space="preserve"> process </w:t>
      </w:r>
      <w:r w:rsidR="00FA0C1C">
        <w:t>should</w:t>
      </w:r>
      <w:r w:rsidR="00A42764" w:rsidRPr="00A42764">
        <w:t xml:space="preserve"> be person </w:t>
      </w:r>
      <w:r w:rsidR="00C57FD9" w:rsidRPr="00A42764">
        <w:t>centred</w:t>
      </w:r>
      <w:r w:rsidR="00A42764" w:rsidRPr="00A42764">
        <w:t xml:space="preserve"> </w:t>
      </w:r>
      <w:r w:rsidR="007B3A30">
        <w:t xml:space="preserve">to </w:t>
      </w:r>
      <w:r w:rsidR="00A42764" w:rsidRPr="00A42764">
        <w:t xml:space="preserve">ensure </w:t>
      </w:r>
      <w:r w:rsidR="00597EE5">
        <w:t>people</w:t>
      </w:r>
      <w:r w:rsidR="00F07094">
        <w:t>’</w:t>
      </w:r>
      <w:r w:rsidR="00597EE5">
        <w:t>s</w:t>
      </w:r>
      <w:r w:rsidR="00A42764" w:rsidRPr="00A42764">
        <w:t xml:space="preserve"> health is not compromised.</w:t>
      </w:r>
    </w:p>
    <w:p w14:paraId="438C8CE9" w14:textId="77777777" w:rsidR="003850B1" w:rsidRPr="0008106B" w:rsidRDefault="003850B1" w:rsidP="0008106B">
      <w:bookmarkStart w:id="18" w:name="_Toc145430751"/>
    </w:p>
    <w:p w14:paraId="6A598731" w14:textId="499DBDF0" w:rsidR="0009406D" w:rsidRDefault="006013A5" w:rsidP="0009406D">
      <w:pPr>
        <w:pStyle w:val="Heading2"/>
      </w:pPr>
      <w:r w:rsidRPr="006013A5">
        <w:lastRenderedPageBreak/>
        <w:t>Electrifying complex buildings</w:t>
      </w:r>
      <w:bookmarkEnd w:id="18"/>
      <w:r w:rsidRPr="006013A5">
        <w:t xml:space="preserve"> </w:t>
      </w:r>
    </w:p>
    <w:tbl>
      <w:tblPr>
        <w:tblStyle w:val="Table2"/>
        <w:tblW w:w="0" w:type="auto"/>
        <w:tblLook w:val="04A0" w:firstRow="1" w:lastRow="0" w:firstColumn="1" w:lastColumn="0" w:noHBand="0" w:noVBand="1"/>
      </w:tblPr>
      <w:tblGrid>
        <w:gridCol w:w="9020"/>
      </w:tblGrid>
      <w:tr w:rsidR="00EB4496" w14:paraId="65608D87" w14:textId="77777777" w:rsidTr="00EB4496">
        <w:trPr>
          <w:cnfStyle w:val="100000000000" w:firstRow="1" w:lastRow="0" w:firstColumn="0" w:lastColumn="0" w:oddVBand="0" w:evenVBand="0" w:oddHBand="0" w:evenHBand="0" w:firstRowFirstColumn="0" w:firstRowLastColumn="0" w:lastRowFirstColumn="0" w:lastRowLastColumn="0"/>
        </w:trPr>
        <w:tc>
          <w:tcPr>
            <w:tcW w:w="9020" w:type="dxa"/>
          </w:tcPr>
          <w:p w14:paraId="3A0B7A53" w14:textId="1A67E702" w:rsidR="00EB4496" w:rsidRDefault="00EB4496" w:rsidP="00EB4496">
            <w:pPr>
              <w:rPr>
                <w:lang w:val="en-US"/>
              </w:rPr>
            </w:pPr>
            <w:r>
              <w:rPr>
                <w:lang w:val="en-US"/>
              </w:rPr>
              <w:t>Recommendations</w:t>
            </w:r>
          </w:p>
        </w:tc>
      </w:tr>
      <w:tr w:rsidR="00EB4496" w14:paraId="7745B867" w14:textId="77777777" w:rsidTr="00EB4496">
        <w:tc>
          <w:tcPr>
            <w:tcW w:w="9020" w:type="dxa"/>
          </w:tcPr>
          <w:p w14:paraId="3BBCBF4B" w14:textId="77777777" w:rsidR="007B413B" w:rsidRPr="00190063" w:rsidRDefault="007B413B" w:rsidP="007B413B">
            <w:pPr>
              <w:pStyle w:val="ListParagraph"/>
              <w:numPr>
                <w:ilvl w:val="0"/>
                <w:numId w:val="37"/>
              </w:numPr>
              <w:rPr>
                <w:rFonts w:cs="Arial"/>
                <w:szCs w:val="20"/>
              </w:rPr>
            </w:pPr>
            <w:r w:rsidRPr="00190063">
              <w:rPr>
                <w:rFonts w:cs="Arial"/>
                <w:szCs w:val="20"/>
              </w:rPr>
              <w:t>Acknowledge the equity implications of social complexity and prioritise converting affordable housing and buildings in less affluent neighbourhoods.</w:t>
            </w:r>
          </w:p>
          <w:p w14:paraId="53037763" w14:textId="77777777" w:rsidR="007B413B" w:rsidRPr="00190063" w:rsidRDefault="007B413B" w:rsidP="007B413B">
            <w:pPr>
              <w:pStyle w:val="ListParagraph"/>
              <w:numPr>
                <w:ilvl w:val="0"/>
                <w:numId w:val="37"/>
              </w:numPr>
              <w:rPr>
                <w:rFonts w:cs="Arial"/>
                <w:szCs w:val="20"/>
              </w:rPr>
            </w:pPr>
            <w:r w:rsidRPr="00190063">
              <w:rPr>
                <w:rFonts w:cs="Arial"/>
                <w:szCs w:val="20"/>
              </w:rPr>
              <w:t>Partner with community sector organisations, including those working on the cost of living and housing crisis, with established links to the community.</w:t>
            </w:r>
          </w:p>
          <w:p w14:paraId="4707F452" w14:textId="77777777" w:rsidR="007B413B" w:rsidRPr="00190063" w:rsidRDefault="007B413B" w:rsidP="007B413B">
            <w:pPr>
              <w:pStyle w:val="ListParagraph"/>
              <w:numPr>
                <w:ilvl w:val="0"/>
                <w:numId w:val="37"/>
              </w:numPr>
              <w:rPr>
                <w:rFonts w:cs="Arial"/>
                <w:szCs w:val="20"/>
              </w:rPr>
            </w:pPr>
            <w:r w:rsidRPr="00190063">
              <w:rPr>
                <w:rFonts w:cs="Arial"/>
                <w:szCs w:val="20"/>
              </w:rPr>
              <w:t xml:space="preserve">Better publicise the current and planned future distribution of public </w:t>
            </w:r>
            <w:r w:rsidR="007F64DE" w:rsidRPr="520C996B">
              <w:rPr>
                <w:rFonts w:cs="Arial"/>
                <w:szCs w:val="20"/>
              </w:rPr>
              <w:t>Electric Vehicle (</w:t>
            </w:r>
            <w:r w:rsidR="007F64DE" w:rsidRPr="00190063">
              <w:rPr>
                <w:rFonts w:cs="Arial"/>
                <w:szCs w:val="20"/>
              </w:rPr>
              <w:t>EV</w:t>
            </w:r>
            <w:r w:rsidR="007F64DE" w:rsidRPr="520C996B">
              <w:rPr>
                <w:rFonts w:cs="Arial"/>
                <w:szCs w:val="20"/>
              </w:rPr>
              <w:t>)</w:t>
            </w:r>
            <w:r w:rsidRPr="00190063">
              <w:rPr>
                <w:rFonts w:cs="Arial"/>
                <w:szCs w:val="20"/>
              </w:rPr>
              <w:t xml:space="preserve"> chargers.</w:t>
            </w:r>
          </w:p>
          <w:p w14:paraId="442269E8" w14:textId="7794DF83" w:rsidR="006A3EF4" w:rsidRPr="007F64DE" w:rsidRDefault="007B413B" w:rsidP="007B413B">
            <w:pPr>
              <w:pStyle w:val="ListParagraph"/>
              <w:numPr>
                <w:ilvl w:val="0"/>
                <w:numId w:val="37"/>
              </w:numPr>
              <w:rPr>
                <w:rFonts w:cs="Arial"/>
                <w:szCs w:val="20"/>
              </w:rPr>
            </w:pPr>
            <w:r w:rsidRPr="00190063">
              <w:rPr>
                <w:rFonts w:cs="Arial"/>
                <w:szCs w:val="20"/>
              </w:rPr>
              <w:t>Investigate the case for regulating how the costs of efficient electric upgrades are distributed among building owners and occupants to ensure costs are spread equitably.</w:t>
            </w:r>
          </w:p>
        </w:tc>
      </w:tr>
    </w:tbl>
    <w:p w14:paraId="5EF86C52" w14:textId="77777777" w:rsidR="00EB4496" w:rsidRPr="00EB4496" w:rsidRDefault="00EB4496" w:rsidP="00EB4496">
      <w:pPr>
        <w:rPr>
          <w:lang w:val="en-US"/>
        </w:rPr>
      </w:pPr>
    </w:p>
    <w:p w14:paraId="77146148" w14:textId="77777777" w:rsidR="00432209" w:rsidRDefault="00C56931" w:rsidP="00BD123F">
      <w:pPr>
        <w:rPr>
          <w:lang w:val="en-US"/>
        </w:rPr>
      </w:pPr>
      <w:r>
        <w:rPr>
          <w:lang w:val="en-US"/>
        </w:rPr>
        <w:t xml:space="preserve">The </w:t>
      </w:r>
      <w:r w:rsidR="00AE63C3">
        <w:rPr>
          <w:lang w:val="en-US"/>
        </w:rPr>
        <w:t>recommendations</w:t>
      </w:r>
      <w:r w:rsidR="00AD4350">
        <w:rPr>
          <w:lang w:val="en-US"/>
        </w:rPr>
        <w:t xml:space="preserve"> provided here are based on surveys and the roundtable conducted for ACTCOSS’ report </w:t>
      </w:r>
      <w:r w:rsidR="00AE63C3" w:rsidRPr="004147DF">
        <w:rPr>
          <w:i/>
          <w:iCs/>
          <w:lang w:val="en-US"/>
        </w:rPr>
        <w:t xml:space="preserve">Supporting a fair, </w:t>
      </w:r>
      <w:proofErr w:type="gramStart"/>
      <w:r w:rsidR="00AE63C3" w:rsidRPr="004147DF">
        <w:rPr>
          <w:i/>
          <w:iCs/>
          <w:lang w:val="en-US"/>
        </w:rPr>
        <w:t>fast</w:t>
      </w:r>
      <w:proofErr w:type="gramEnd"/>
      <w:r w:rsidR="00AE63C3" w:rsidRPr="004147DF">
        <w:rPr>
          <w:i/>
          <w:iCs/>
          <w:lang w:val="en-US"/>
        </w:rPr>
        <w:t xml:space="preserve"> and inclusive energy transition in the ACT</w:t>
      </w:r>
      <w:r w:rsidR="00AE63C3">
        <w:rPr>
          <w:lang w:val="en-US"/>
        </w:rPr>
        <w:t xml:space="preserve">, discussions with ACTCOSS’ members and insights gained at </w:t>
      </w:r>
      <w:r w:rsidR="00907221">
        <w:rPr>
          <w:lang w:val="en-US"/>
        </w:rPr>
        <w:t>the ACT Government electrifying complex buildings workshop in September 2023.</w:t>
      </w:r>
      <w:r w:rsidR="00252280">
        <w:rPr>
          <w:lang w:val="en-US"/>
        </w:rPr>
        <w:t xml:space="preserve"> There are</w:t>
      </w:r>
      <w:r w:rsidR="00EB4496">
        <w:rPr>
          <w:lang w:val="en-US"/>
        </w:rPr>
        <w:t xml:space="preserve"> </w:t>
      </w:r>
      <w:r w:rsidR="00252280">
        <w:t xml:space="preserve">significant technical challenges to electrifying complex buildings and the </w:t>
      </w:r>
      <w:r w:rsidR="00EF2695">
        <w:t xml:space="preserve">Green Building Council of Australia (GBCA) provides case studies from Australia, Canada and New Zealand for </w:t>
      </w:r>
      <w:r w:rsidR="000760B2">
        <w:t xml:space="preserve">how it can be achieved in their report </w:t>
      </w:r>
      <w:hyperlink r:id="rId38" w:history="1">
        <w:r w:rsidR="000760B2" w:rsidRPr="00B56615">
          <w:rPr>
            <w:rStyle w:val="Hyperlink"/>
          </w:rPr>
          <w:t>A practical guide to electrification for existing buildings</w:t>
        </w:r>
      </w:hyperlink>
      <w:r w:rsidR="000760B2">
        <w:t xml:space="preserve">. However, </w:t>
      </w:r>
      <w:r w:rsidR="00E758B3">
        <w:rPr>
          <w:lang w:val="en-US"/>
        </w:rPr>
        <w:t xml:space="preserve">ACTCOSS would like to highlight that </w:t>
      </w:r>
      <w:r w:rsidR="00E758B3">
        <w:t xml:space="preserve">much of the </w:t>
      </w:r>
      <w:r w:rsidR="00B56615">
        <w:t>complexity for many</w:t>
      </w:r>
      <w:r w:rsidR="00E758B3">
        <w:t xml:space="preserve"> buildings is socia</w:t>
      </w:r>
      <w:r w:rsidR="00B56615">
        <w:t>l in nature</w:t>
      </w:r>
      <w:r w:rsidR="00E758B3">
        <w:t>.</w:t>
      </w:r>
      <w:r w:rsidR="00EB4496">
        <w:rPr>
          <w:lang w:val="en-US"/>
        </w:rPr>
        <w:t xml:space="preserve"> </w:t>
      </w:r>
    </w:p>
    <w:p w14:paraId="6269BC69" w14:textId="77777777" w:rsidR="00432209" w:rsidRDefault="00432209" w:rsidP="00BD123F">
      <w:pPr>
        <w:rPr>
          <w:lang w:val="en-US"/>
        </w:rPr>
      </w:pPr>
    </w:p>
    <w:p w14:paraId="52A5A9FE" w14:textId="37165C3D" w:rsidR="003D4B1C" w:rsidRDefault="4CD7FE81" w:rsidP="00C3587B">
      <w:pPr>
        <w:spacing w:line="259" w:lineRule="auto"/>
      </w:pPr>
      <w:r>
        <w:t xml:space="preserve">According to </w:t>
      </w:r>
      <w:r w:rsidR="6707398E">
        <w:t>our</w:t>
      </w:r>
      <w:r>
        <w:t xml:space="preserve"> analysis of 2021 Census data, </w:t>
      </w:r>
      <w:r w:rsidR="6707398E">
        <w:t>just over half (</w:t>
      </w:r>
      <w:r w:rsidR="0A51E77C">
        <w:t>52%</w:t>
      </w:r>
      <w:r w:rsidR="6707398E">
        <w:t>)</w:t>
      </w:r>
      <w:r w:rsidR="0A51E77C">
        <w:t xml:space="preserve"> of all </w:t>
      </w:r>
      <w:r w:rsidR="00C822D0">
        <w:t xml:space="preserve">ACT </w:t>
      </w:r>
      <w:r w:rsidR="0A51E77C">
        <w:t xml:space="preserve">households in the lowest income quintile do not live in </w:t>
      </w:r>
      <w:r w:rsidR="009000D1">
        <w:t>standalone</w:t>
      </w:r>
      <w:r w:rsidR="0A51E77C">
        <w:t xml:space="preserve"> houses</w:t>
      </w:r>
      <w:r w:rsidR="6E620F59">
        <w:t xml:space="preserve">. </w:t>
      </w:r>
      <w:r w:rsidR="4601CF15">
        <w:t>Almost one third (27%) of first quintile households</w:t>
      </w:r>
      <w:r w:rsidR="00D35F0A">
        <w:t xml:space="preserve"> in the ACT</w:t>
      </w:r>
      <w:r w:rsidR="4601CF15">
        <w:t xml:space="preserve"> live in </w:t>
      </w:r>
      <w:r w:rsidR="534EDDC8">
        <w:t>semi-detached dwellings</w:t>
      </w:r>
      <w:r w:rsidR="78E24B0E">
        <w:t xml:space="preserve"> (such as a townhouse or duplex)</w:t>
      </w:r>
      <w:r w:rsidR="534EDDC8">
        <w:t xml:space="preserve"> and 23% live in flats, </w:t>
      </w:r>
      <w:r w:rsidR="2630D06F">
        <w:t>units,</w:t>
      </w:r>
      <w:r w:rsidR="534EDDC8">
        <w:t xml:space="preserve"> or apartments. </w:t>
      </w:r>
      <w:r w:rsidR="3777A0E8">
        <w:t>Out of all second quintile households</w:t>
      </w:r>
      <w:r w:rsidR="00D35F0A">
        <w:t xml:space="preserve"> in the ACT</w:t>
      </w:r>
      <w:r w:rsidR="3777A0E8">
        <w:t>, just over half (56%) live in standalone houses</w:t>
      </w:r>
      <w:r w:rsidR="7AE10802">
        <w:t xml:space="preserve"> and </w:t>
      </w:r>
      <w:r w:rsidR="1C8B78D7">
        <w:t xml:space="preserve">22% live in semi-detached dwellings and </w:t>
      </w:r>
      <w:r w:rsidR="36403ABA">
        <w:t>units respectively.</w:t>
      </w:r>
      <w:r w:rsidR="00E00EF1">
        <w:rPr>
          <w:rStyle w:val="FootnoteReference"/>
        </w:rPr>
        <w:footnoteReference w:id="32"/>
      </w:r>
      <w:r w:rsidR="011354D3">
        <w:t xml:space="preserve"> </w:t>
      </w:r>
    </w:p>
    <w:p w14:paraId="546D99D8" w14:textId="77777777" w:rsidR="003D4B1C" w:rsidRDefault="003D4B1C" w:rsidP="00C3587B">
      <w:pPr>
        <w:spacing w:line="259" w:lineRule="auto"/>
      </w:pPr>
    </w:p>
    <w:p w14:paraId="685DF8F5" w14:textId="39D0EEAC" w:rsidR="00105F8E" w:rsidRDefault="42BFF7A0" w:rsidP="00C3587B">
      <w:pPr>
        <w:spacing w:line="259" w:lineRule="auto"/>
      </w:pPr>
      <w:r>
        <w:t>Our analysis</w:t>
      </w:r>
      <w:r w:rsidR="003124F0">
        <w:t xml:space="preserve"> of housing dwelling type </w:t>
      </w:r>
      <w:r w:rsidR="00BF7329">
        <w:t>by income</w:t>
      </w:r>
      <w:r>
        <w:t xml:space="preserve">, shown in </w:t>
      </w:r>
      <w:r w:rsidRPr="00B75FDF">
        <w:rPr>
          <w:b/>
          <w:bCs/>
        </w:rPr>
        <w:t>Figure 1</w:t>
      </w:r>
      <w:r>
        <w:t xml:space="preserve">, highlights that </w:t>
      </w:r>
      <w:r w:rsidR="00D35F0A">
        <w:t xml:space="preserve">Canberran </w:t>
      </w:r>
      <w:r w:rsidDel="00BB5AB6">
        <w:t>low</w:t>
      </w:r>
      <w:r w:rsidR="00BB5AB6">
        <w:t>-income</w:t>
      </w:r>
      <w:r>
        <w:t xml:space="preserve"> households are </w:t>
      </w:r>
      <w:r w:rsidR="00CD71A3">
        <w:t>less</w:t>
      </w:r>
      <w:r>
        <w:t xml:space="preserve"> likely than wealthy households to live in a standalone house.</w:t>
      </w:r>
      <w:r w:rsidR="14410BF1">
        <w:t xml:space="preserve"> </w:t>
      </w:r>
      <w:r w:rsidR="58CE8365" w:rsidRPr="000B4CAC">
        <w:t xml:space="preserve">The 2021 Census data also shows that a much higher proportion of units </w:t>
      </w:r>
      <w:r w:rsidR="00D35F0A">
        <w:t xml:space="preserve">in Canberra </w:t>
      </w:r>
      <w:r w:rsidR="58CE8365" w:rsidRPr="000B4CAC">
        <w:t xml:space="preserve">are rented compared to other dwelling types (see </w:t>
      </w:r>
      <w:r w:rsidR="58CE8365" w:rsidRPr="000B4CAC">
        <w:rPr>
          <w:b/>
          <w:bCs/>
        </w:rPr>
        <w:t>Figure 2</w:t>
      </w:r>
      <w:r w:rsidR="58CE8365" w:rsidRPr="000B4CAC">
        <w:t xml:space="preserve">). </w:t>
      </w:r>
      <w:r w:rsidR="00966034">
        <w:t>While</w:t>
      </w:r>
      <w:r w:rsidR="58CE8365" w:rsidRPr="000B4CAC">
        <w:t xml:space="preserve"> almost half (48%) of all units </w:t>
      </w:r>
      <w:r w:rsidR="00D35F0A">
        <w:t xml:space="preserve">in Canberra </w:t>
      </w:r>
      <w:r w:rsidR="58CE8365" w:rsidRPr="000B4CAC">
        <w:t xml:space="preserve">are rented, </w:t>
      </w:r>
      <w:r w:rsidR="00966034">
        <w:t xml:space="preserve">our analysis indicates </w:t>
      </w:r>
      <w:r w:rsidR="58CE8365" w:rsidRPr="000B4CAC">
        <w:t>under one third (23%) are mortgaged and just 10% are owned outright. This co</w:t>
      </w:r>
      <w:r w:rsidR="00CE17D2">
        <w:t xml:space="preserve">ntrasts </w:t>
      </w:r>
      <w:r w:rsidR="58CE8365" w:rsidRPr="000B4CAC">
        <w:t>with standalone houses where just 18% are rented</w:t>
      </w:r>
      <w:r w:rsidR="00C72255">
        <w:t xml:space="preserve"> in the ACT</w:t>
      </w:r>
      <w:r w:rsidR="58CE8365" w:rsidRPr="000B4CAC">
        <w:t xml:space="preserve">, most (43%) are mortgaged and 31% are owned outright. </w:t>
      </w:r>
      <w:r w:rsidR="00C72255">
        <w:t>This illustrates that a</w:t>
      </w:r>
      <w:r w:rsidR="4153550D">
        <w:t>pproximately half of ACT households in complex buildings are renters.</w:t>
      </w:r>
      <w:r w:rsidR="58CE8365" w:rsidRPr="000B4CAC">
        <w:t xml:space="preserve"> </w:t>
      </w:r>
    </w:p>
    <w:p w14:paraId="71F2C55F" w14:textId="77777777" w:rsidR="00F56418" w:rsidRDefault="00F56418">
      <w:pPr>
        <w:rPr>
          <w:b/>
          <w:bCs/>
        </w:rPr>
      </w:pPr>
    </w:p>
    <w:p w14:paraId="3C1C3505" w14:textId="77777777" w:rsidR="00CE17D2" w:rsidRDefault="00CE17D2" w:rsidP="00BD123F">
      <w:pPr>
        <w:rPr>
          <w:b/>
          <w:bCs/>
        </w:rPr>
      </w:pPr>
    </w:p>
    <w:p w14:paraId="025884A0" w14:textId="77777777" w:rsidR="00CE17D2" w:rsidRDefault="00CE17D2" w:rsidP="00BD123F">
      <w:pPr>
        <w:rPr>
          <w:b/>
          <w:bCs/>
        </w:rPr>
      </w:pPr>
    </w:p>
    <w:p w14:paraId="136681A9" w14:textId="77777777" w:rsidR="00CE17D2" w:rsidRDefault="00CE17D2" w:rsidP="00BD123F">
      <w:pPr>
        <w:rPr>
          <w:b/>
          <w:bCs/>
        </w:rPr>
      </w:pPr>
    </w:p>
    <w:p w14:paraId="46B9FB3E" w14:textId="77777777" w:rsidR="00CE17D2" w:rsidRDefault="00CE17D2" w:rsidP="00BD123F">
      <w:pPr>
        <w:rPr>
          <w:b/>
          <w:bCs/>
        </w:rPr>
      </w:pPr>
    </w:p>
    <w:p w14:paraId="36DAD779" w14:textId="1F611799" w:rsidR="00A37572" w:rsidRPr="00A00A33" w:rsidRDefault="007E3864" w:rsidP="00CE17D2">
      <w:pPr>
        <w:spacing w:after="120"/>
        <w:rPr>
          <w:b/>
          <w:bCs/>
          <w:szCs w:val="23"/>
        </w:rPr>
      </w:pPr>
      <w:r w:rsidRPr="00A00A33">
        <w:rPr>
          <w:b/>
          <w:bCs/>
          <w:szCs w:val="23"/>
        </w:rPr>
        <w:t>Figure 1: Percentage of household dwelling type per income quintile</w:t>
      </w:r>
      <w:r w:rsidR="00A00A33">
        <w:rPr>
          <w:b/>
          <w:bCs/>
          <w:szCs w:val="23"/>
        </w:rPr>
        <w:t xml:space="preserve"> in the </w:t>
      </w:r>
      <w:r w:rsidR="00C72255" w:rsidRPr="00A00A33">
        <w:rPr>
          <w:b/>
          <w:bCs/>
          <w:szCs w:val="23"/>
        </w:rPr>
        <w:t xml:space="preserve">ACT, </w:t>
      </w:r>
      <w:r w:rsidR="0014447E" w:rsidRPr="00A00A33">
        <w:rPr>
          <w:b/>
          <w:bCs/>
          <w:szCs w:val="23"/>
        </w:rPr>
        <w:t>2021</w:t>
      </w:r>
    </w:p>
    <w:p w14:paraId="17F7BBE8" w14:textId="07A673BB" w:rsidR="00A37572" w:rsidRDefault="00B85E04" w:rsidP="00BD123F">
      <w:pPr>
        <w:rPr>
          <w:b/>
          <w:bCs/>
        </w:rPr>
      </w:pPr>
      <w:r>
        <w:rPr>
          <w:noProof/>
        </w:rPr>
        <w:drawing>
          <wp:inline distT="0" distB="0" distL="0" distR="0" wp14:anchorId="17B2813D" wp14:editId="1A844842">
            <wp:extent cx="5727700" cy="3183255"/>
            <wp:effectExtent l="0" t="0" r="6350" b="17145"/>
            <wp:docPr id="361788936" name="Chart 1">
              <a:extLst xmlns:a="http://schemas.openxmlformats.org/drawingml/2006/main">
                <a:ext uri="{FF2B5EF4-FFF2-40B4-BE49-F238E27FC236}">
                  <a16:creationId xmlns:a16="http://schemas.microsoft.com/office/drawing/2014/main" id="{4FF6D666-8159-6BE0-9C14-60ED32C84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A1B5C3" w14:textId="13EAEC70" w:rsidR="00B85E04" w:rsidRPr="00DA12CB" w:rsidRDefault="00B85E04" w:rsidP="00BD123F">
      <w:pPr>
        <w:rPr>
          <w:sz w:val="20"/>
          <w:szCs w:val="20"/>
        </w:rPr>
      </w:pPr>
      <w:r w:rsidRPr="00DA12CB">
        <w:rPr>
          <w:sz w:val="20"/>
          <w:szCs w:val="20"/>
        </w:rPr>
        <w:t xml:space="preserve">Source: </w:t>
      </w:r>
      <w:r w:rsidR="00E54C7D" w:rsidRPr="00DA12CB">
        <w:rPr>
          <w:sz w:val="20"/>
          <w:szCs w:val="20"/>
        </w:rPr>
        <w:t xml:space="preserve">Australian Bureau of Statistics (ABS), </w:t>
      </w:r>
      <w:hyperlink r:id="rId40" w:history="1">
        <w:r w:rsidR="00004D03">
          <w:rPr>
            <w:rStyle w:val="Hyperlink"/>
            <w:i/>
            <w:iCs/>
            <w:sz w:val="20"/>
            <w:szCs w:val="20"/>
          </w:rPr>
          <w:t>2021 Census - selected dwelling characteristics</w:t>
        </w:r>
      </w:hyperlink>
      <w:r w:rsidR="004E3044" w:rsidRPr="00DA12CB">
        <w:rPr>
          <w:sz w:val="20"/>
          <w:szCs w:val="20"/>
        </w:rPr>
        <w:t xml:space="preserve">, </w:t>
      </w:r>
      <w:r w:rsidR="0090632B">
        <w:rPr>
          <w:sz w:val="20"/>
          <w:szCs w:val="20"/>
        </w:rPr>
        <w:t>[</w:t>
      </w:r>
      <w:proofErr w:type="spellStart"/>
      <w:r w:rsidR="004E3044" w:rsidRPr="00DA12CB">
        <w:rPr>
          <w:sz w:val="20"/>
          <w:szCs w:val="20"/>
        </w:rPr>
        <w:t>TableBuilder</w:t>
      </w:r>
      <w:proofErr w:type="spellEnd"/>
      <w:r w:rsidR="00BE66CB">
        <w:rPr>
          <w:sz w:val="20"/>
          <w:szCs w:val="20"/>
        </w:rPr>
        <w:t>], ABS website</w:t>
      </w:r>
      <w:r w:rsidR="008920A4">
        <w:rPr>
          <w:sz w:val="20"/>
          <w:szCs w:val="20"/>
        </w:rPr>
        <w:t xml:space="preserve">, </w:t>
      </w:r>
      <w:r w:rsidR="001A12BE">
        <w:rPr>
          <w:sz w:val="20"/>
          <w:szCs w:val="20"/>
        </w:rPr>
        <w:t>2021</w:t>
      </w:r>
      <w:r w:rsidR="00280D05" w:rsidRPr="00DA12CB">
        <w:rPr>
          <w:sz w:val="20"/>
          <w:szCs w:val="20"/>
        </w:rPr>
        <w:t>.</w:t>
      </w:r>
    </w:p>
    <w:p w14:paraId="1CC1087B" w14:textId="77777777" w:rsidR="000B4CAC" w:rsidRDefault="000B4CAC" w:rsidP="009C4F43"/>
    <w:p w14:paraId="2753B2F1" w14:textId="01348738" w:rsidR="00790007" w:rsidRPr="00A00A33" w:rsidRDefault="000B4CAC" w:rsidP="00CE17D2">
      <w:pPr>
        <w:spacing w:after="120"/>
        <w:rPr>
          <w:b/>
          <w:bCs/>
          <w:szCs w:val="23"/>
        </w:rPr>
      </w:pPr>
      <w:r w:rsidRPr="00A00A33">
        <w:rPr>
          <w:b/>
          <w:bCs/>
          <w:szCs w:val="23"/>
        </w:rPr>
        <w:t xml:space="preserve">Figure 2: Percentage of </w:t>
      </w:r>
      <w:r w:rsidR="00682444" w:rsidRPr="00A00A33">
        <w:rPr>
          <w:b/>
          <w:bCs/>
          <w:szCs w:val="23"/>
        </w:rPr>
        <w:t xml:space="preserve">tenure type of </w:t>
      </w:r>
      <w:r w:rsidR="00BA2663" w:rsidRPr="00A00A33">
        <w:rPr>
          <w:b/>
          <w:bCs/>
          <w:szCs w:val="23"/>
        </w:rPr>
        <w:t>households in different</w:t>
      </w:r>
      <w:r w:rsidR="00682444" w:rsidRPr="00A00A33">
        <w:rPr>
          <w:b/>
          <w:bCs/>
          <w:szCs w:val="23"/>
        </w:rPr>
        <w:t xml:space="preserve"> dwelling structure</w:t>
      </w:r>
      <w:r w:rsidR="00BA2663" w:rsidRPr="00A00A33">
        <w:rPr>
          <w:b/>
          <w:bCs/>
          <w:szCs w:val="23"/>
        </w:rPr>
        <w:t>s</w:t>
      </w:r>
      <w:r w:rsidR="00A00A33" w:rsidRPr="00836ADC">
        <w:rPr>
          <w:b/>
          <w:bCs/>
          <w:szCs w:val="23"/>
        </w:rPr>
        <w:t xml:space="preserve"> in the </w:t>
      </w:r>
      <w:r w:rsidR="00600E04" w:rsidRPr="00A00A33">
        <w:rPr>
          <w:b/>
          <w:bCs/>
          <w:szCs w:val="23"/>
        </w:rPr>
        <w:t xml:space="preserve">ACT, </w:t>
      </w:r>
      <w:r w:rsidR="0014447E" w:rsidRPr="00A00A33">
        <w:rPr>
          <w:b/>
          <w:bCs/>
          <w:szCs w:val="23"/>
        </w:rPr>
        <w:t>2021</w:t>
      </w:r>
    </w:p>
    <w:p w14:paraId="37A80269" w14:textId="14CD7ABE" w:rsidR="00790007" w:rsidRDefault="00790007" w:rsidP="009C4F43">
      <w:pPr>
        <w:rPr>
          <w:b/>
          <w:bCs/>
        </w:rPr>
      </w:pPr>
      <w:r>
        <w:rPr>
          <w:noProof/>
        </w:rPr>
        <w:drawing>
          <wp:inline distT="0" distB="0" distL="0" distR="0" wp14:anchorId="29EA9461" wp14:editId="7F075AFB">
            <wp:extent cx="5727700" cy="3187065"/>
            <wp:effectExtent l="0" t="0" r="6350" b="13335"/>
            <wp:docPr id="743333646" name="Chart 1">
              <a:extLst xmlns:a="http://schemas.openxmlformats.org/drawingml/2006/main">
                <a:ext uri="{FF2B5EF4-FFF2-40B4-BE49-F238E27FC236}">
                  <a16:creationId xmlns:a16="http://schemas.microsoft.com/office/drawing/2014/main" id="{D72915FB-F66D-8806-DDB3-BECEECA3C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06E0CB" w14:textId="77777777" w:rsidR="00A77845" w:rsidRPr="00DA12CB" w:rsidRDefault="00A77845" w:rsidP="00A77845">
      <w:pPr>
        <w:rPr>
          <w:sz w:val="20"/>
          <w:szCs w:val="20"/>
        </w:rPr>
      </w:pPr>
      <w:r w:rsidRPr="00DA12CB">
        <w:rPr>
          <w:sz w:val="20"/>
          <w:szCs w:val="20"/>
        </w:rPr>
        <w:t xml:space="preserve">Source: Australian Bureau of Statistics (ABS), </w:t>
      </w:r>
      <w:hyperlink r:id="rId42" w:history="1">
        <w:r>
          <w:rPr>
            <w:rStyle w:val="Hyperlink"/>
            <w:i/>
            <w:iCs/>
            <w:sz w:val="20"/>
            <w:szCs w:val="20"/>
          </w:rPr>
          <w:t>2021 Census - selected dwelling characteristics</w:t>
        </w:r>
      </w:hyperlink>
      <w:r w:rsidRPr="00DA12CB">
        <w:rPr>
          <w:sz w:val="20"/>
          <w:szCs w:val="20"/>
        </w:rPr>
        <w:t xml:space="preserve">, </w:t>
      </w:r>
      <w:r>
        <w:rPr>
          <w:sz w:val="20"/>
          <w:szCs w:val="20"/>
        </w:rPr>
        <w:t>[</w:t>
      </w:r>
      <w:proofErr w:type="spellStart"/>
      <w:r w:rsidRPr="00DA12CB">
        <w:rPr>
          <w:sz w:val="20"/>
          <w:szCs w:val="20"/>
        </w:rPr>
        <w:t>TableBuilder</w:t>
      </w:r>
      <w:proofErr w:type="spellEnd"/>
      <w:r>
        <w:rPr>
          <w:sz w:val="20"/>
          <w:szCs w:val="20"/>
        </w:rPr>
        <w:t>], ABS website, 2021</w:t>
      </w:r>
      <w:r w:rsidRPr="00DA12CB">
        <w:rPr>
          <w:sz w:val="20"/>
          <w:szCs w:val="20"/>
        </w:rPr>
        <w:t>.</w:t>
      </w:r>
    </w:p>
    <w:p w14:paraId="6DDEF003" w14:textId="77777777" w:rsidR="003C6876" w:rsidRDefault="003C6876" w:rsidP="009C4F43"/>
    <w:p w14:paraId="46282BC4" w14:textId="523AB300" w:rsidR="009C4F43" w:rsidRDefault="009C4F43" w:rsidP="009C4F43">
      <w:r>
        <w:lastRenderedPageBreak/>
        <w:t>Not all apartment owners are wealthy</w:t>
      </w:r>
      <w:r w:rsidR="00E47499">
        <w:t>,</w:t>
      </w:r>
      <w:r>
        <w:t xml:space="preserve"> and not all building residents are involved in or entitled to be involved in making decisions about their building. Any action taken to electrify complex buildings must account for the equity considerations of who owns as well as lives in the building and their financial and legal capacity to participate in and benefit from electrification.</w:t>
      </w:r>
    </w:p>
    <w:p w14:paraId="3DDD2E0A" w14:textId="77777777" w:rsidR="003E3D4D" w:rsidRDefault="003E3D4D" w:rsidP="00E148AE"/>
    <w:p w14:paraId="79F72B04" w14:textId="5A5EFA94" w:rsidR="007F113F" w:rsidRDefault="00C07058" w:rsidP="00E148AE">
      <w:r>
        <w:t xml:space="preserve">Community </w:t>
      </w:r>
      <w:r w:rsidR="003E3D4D">
        <w:t xml:space="preserve">sector </w:t>
      </w:r>
      <w:r>
        <w:t xml:space="preserve">organisations </w:t>
      </w:r>
      <w:r w:rsidR="0079686F">
        <w:t>can</w:t>
      </w:r>
      <w:r>
        <w:t xml:space="preserve"> play an important coordinating and educating role</w:t>
      </w:r>
      <w:r w:rsidR="001806BD">
        <w:t xml:space="preserve"> in the transition</w:t>
      </w:r>
      <w:r w:rsidR="00C15966">
        <w:t xml:space="preserve"> of complex buildings</w:t>
      </w:r>
      <w:r w:rsidR="001806BD">
        <w:t>.</w:t>
      </w:r>
      <w:r w:rsidR="00FF6FDE">
        <w:t xml:space="preserve"> </w:t>
      </w:r>
      <w:r w:rsidR="007F113F" w:rsidRPr="00EC7908">
        <w:t xml:space="preserve">ACTCOSS recommends that the ACT Government partner with organisations linked to the </w:t>
      </w:r>
      <w:r w:rsidR="00AD73F5">
        <w:t>households</w:t>
      </w:r>
      <w:r w:rsidR="007F113F" w:rsidRPr="00EC7908">
        <w:t xml:space="preserve"> they are trying to reach. There are many different groups working in the housing space including with </w:t>
      </w:r>
      <w:r w:rsidR="007F113F" w:rsidRPr="00EC7908" w:rsidDel="00BB5AB6">
        <w:t>low</w:t>
      </w:r>
      <w:r w:rsidR="00BB5AB6">
        <w:t>-income</w:t>
      </w:r>
      <w:r w:rsidR="007F113F" w:rsidRPr="00EC7908">
        <w:t xml:space="preserve"> </w:t>
      </w:r>
      <w:r w:rsidR="007F113F">
        <w:t xml:space="preserve">households </w:t>
      </w:r>
      <w:r w:rsidR="007F113F" w:rsidRPr="00EC7908">
        <w:t xml:space="preserve">and </w:t>
      </w:r>
      <w:r w:rsidR="007F113F">
        <w:t>renters</w:t>
      </w:r>
      <w:r w:rsidR="007F113F" w:rsidRPr="00EC7908">
        <w:t xml:space="preserve">. These </w:t>
      </w:r>
      <w:r w:rsidR="007F113F">
        <w:t>include</w:t>
      </w:r>
      <w:r w:rsidR="007F113F" w:rsidRPr="00EC7908">
        <w:t xml:space="preserve"> community organisations </w:t>
      </w:r>
      <w:r w:rsidR="007F113F">
        <w:t xml:space="preserve">and </w:t>
      </w:r>
      <w:r w:rsidR="007F113F" w:rsidRPr="00EC7908">
        <w:t>energy retailers. These could all be possible conduits for information</w:t>
      </w:r>
      <w:r w:rsidR="00CE5E75">
        <w:t xml:space="preserve">, </w:t>
      </w:r>
      <w:proofErr w:type="gramStart"/>
      <w:r w:rsidR="007F113F" w:rsidRPr="00EC7908">
        <w:t>advice</w:t>
      </w:r>
      <w:proofErr w:type="gramEnd"/>
      <w:r w:rsidR="00CE5E75">
        <w:t xml:space="preserve"> and logistical coordination</w:t>
      </w:r>
      <w:r w:rsidR="007F113F" w:rsidRPr="00EC7908">
        <w:t>, given their firsthand knowledge and link</w:t>
      </w:r>
      <w:r w:rsidR="007F113F">
        <w:t>s</w:t>
      </w:r>
      <w:r w:rsidR="007F113F" w:rsidRPr="00EC7908">
        <w:t xml:space="preserve"> to people in the community. </w:t>
      </w:r>
    </w:p>
    <w:p w14:paraId="3515FC49" w14:textId="77777777" w:rsidR="007E2B04" w:rsidRDefault="007E2B04" w:rsidP="00E148AE"/>
    <w:p w14:paraId="017C5229" w14:textId="77777777" w:rsidR="0003246B" w:rsidRDefault="007E2B04" w:rsidP="00E148AE">
      <w:r>
        <w:t xml:space="preserve">However, participants at the </w:t>
      </w:r>
      <w:r w:rsidR="00162E01">
        <w:t xml:space="preserve">electrifying complex buildings workshop suggested that the ACT Government </w:t>
      </w:r>
      <w:r w:rsidR="0044335E">
        <w:t xml:space="preserve">needs to demonstrate leadership in this area. </w:t>
      </w:r>
      <w:r w:rsidR="003261C3">
        <w:t xml:space="preserve">Many participants currently living in </w:t>
      </w:r>
      <w:r w:rsidR="009D3D94">
        <w:t xml:space="preserve">complex buildings demonstrated strong interest in </w:t>
      </w:r>
      <w:r w:rsidR="00995423">
        <w:t>electrifying but were mostly held back by a lack of information and financial constraints. The community needs leadership, education and understanding of the benefits of electrification, a clear plan and financial support to ensure a smooth transition for those living in complex buildings</w:t>
      </w:r>
      <w:r w:rsidR="0099263C">
        <w:t>.</w:t>
      </w:r>
      <w:r w:rsidR="00DB5D0C">
        <w:t xml:space="preserve"> A</w:t>
      </w:r>
      <w:r w:rsidR="0099263C">
        <w:t xml:space="preserve"> clearer picture of how </w:t>
      </w:r>
      <w:r w:rsidR="00C15506">
        <w:t>public infrastructure will be distributed could help apartment owners and residents to prioritise the kinds of upgrades they want to invest in.</w:t>
      </w:r>
      <w:r w:rsidR="00DB5D0C">
        <w:t xml:space="preserve"> </w:t>
      </w:r>
    </w:p>
    <w:p w14:paraId="5EB3E1FA" w14:textId="77777777" w:rsidR="0003246B" w:rsidRDefault="0003246B" w:rsidP="00E148AE"/>
    <w:p w14:paraId="7E9F118D" w14:textId="6683F39F" w:rsidR="005312DE" w:rsidRDefault="00DB5D0C" w:rsidP="00E148AE">
      <w:r>
        <w:t xml:space="preserve">For example, </w:t>
      </w:r>
      <w:r w:rsidR="003F2483">
        <w:t xml:space="preserve">participants at the IEP </w:t>
      </w:r>
      <w:r w:rsidR="001E5F4C">
        <w:t>I</w:t>
      </w:r>
      <w:r w:rsidR="003F2483">
        <w:t xml:space="preserve">ndustry </w:t>
      </w:r>
      <w:r w:rsidR="001E5F4C">
        <w:t>F</w:t>
      </w:r>
      <w:r w:rsidR="003F2483">
        <w:t>orum</w:t>
      </w:r>
      <w:r w:rsidR="001E5F4C">
        <w:t xml:space="preserve"> noted that the installation</w:t>
      </w:r>
      <w:r w:rsidR="005F44B6">
        <w:t xml:space="preserve"> of EV chargers in apartment buildings is technically complex and </w:t>
      </w:r>
      <w:r w:rsidR="000A4EC2">
        <w:t>expensive</w:t>
      </w:r>
      <w:r w:rsidR="00E16105">
        <w:t>.</w:t>
      </w:r>
      <w:r w:rsidR="00A14E15">
        <w:t xml:space="preserve"> Participants at the complex buildings workshop </w:t>
      </w:r>
      <w:r w:rsidR="00B066DB">
        <w:t>indicated that savvy potential buyers were already factoring in gas assets and EV charging into their apartment purchasing decisions.</w:t>
      </w:r>
      <w:r w:rsidR="009B7F3E">
        <w:t xml:space="preserve"> Apartment owners at the workshop suggested if they knew </w:t>
      </w:r>
      <w:r w:rsidR="00146186">
        <w:t>there would be enough public EV chargers nearby, they could focus their</w:t>
      </w:r>
      <w:r w:rsidR="00B867D9">
        <w:t xml:space="preserve"> transition efforts on heating</w:t>
      </w:r>
      <w:r w:rsidR="00A857F0">
        <w:t xml:space="preserve"> and hot water.</w:t>
      </w:r>
      <w:r w:rsidR="00146186">
        <w:t xml:space="preserve"> </w:t>
      </w:r>
    </w:p>
    <w:p w14:paraId="6EEDD858" w14:textId="77777777" w:rsidR="002E4A7C" w:rsidRDefault="002E4A7C" w:rsidP="00E148AE"/>
    <w:p w14:paraId="38023769" w14:textId="3749EDAA" w:rsidR="009871E8" w:rsidRDefault="59A52B49" w:rsidP="00E148AE">
      <w:r>
        <w:t xml:space="preserve">The ACT Government should also investigate whether there is a </w:t>
      </w:r>
      <w:r w:rsidR="3CFEF387">
        <w:t xml:space="preserve">case for regulating </w:t>
      </w:r>
      <w:r>
        <w:t>how the costs of upgrades are distributed throughout the building</w:t>
      </w:r>
      <w:r w:rsidR="3CFEF387">
        <w:t xml:space="preserve"> to ensure </w:t>
      </w:r>
      <w:r w:rsidR="57AAB948">
        <w:t>costs are spread equitably</w:t>
      </w:r>
      <w:r>
        <w:t xml:space="preserve">. </w:t>
      </w:r>
      <w:r w:rsidR="23129982">
        <w:t xml:space="preserve">Apartment owners at the complex buildings workshop indicated that their </w:t>
      </w:r>
      <w:proofErr w:type="gramStart"/>
      <w:r w:rsidR="23129982">
        <w:t>owners</w:t>
      </w:r>
      <w:proofErr w:type="gramEnd"/>
      <w:r w:rsidR="23129982">
        <w:t xml:space="preserve"> corporation </w:t>
      </w:r>
      <w:r w:rsidR="340FE471">
        <w:t>(OC) would</w:t>
      </w:r>
      <w:r w:rsidR="6CA6B15E">
        <w:t xml:space="preserve"> be willing to take on </w:t>
      </w:r>
      <w:r w:rsidR="5244FBE5">
        <w:t>a zero</w:t>
      </w:r>
      <w:r w:rsidR="008D76E1">
        <w:t>-</w:t>
      </w:r>
      <w:r w:rsidR="5244FBE5">
        <w:t xml:space="preserve"> or low</w:t>
      </w:r>
      <w:r w:rsidR="008D76E1">
        <w:t>-</w:t>
      </w:r>
      <w:r w:rsidR="5244FBE5">
        <w:t>interest loan to finance the retrofit</w:t>
      </w:r>
      <w:r w:rsidR="567595B4">
        <w:t xml:space="preserve">, but had been quoted </w:t>
      </w:r>
      <w:r w:rsidR="5C4D7B18">
        <w:t xml:space="preserve">well over $100,000 for the cost of the </w:t>
      </w:r>
      <w:r w:rsidR="69D63F85">
        <w:t>works. Considering</w:t>
      </w:r>
      <w:r w:rsidR="32A836B7">
        <w:t xml:space="preserve"> </w:t>
      </w:r>
      <w:r w:rsidR="414B4498">
        <w:t>almost one third (</w:t>
      </w:r>
      <w:r w:rsidR="32A836B7">
        <w:t>29</w:t>
      </w:r>
      <w:r w:rsidR="69D63F85">
        <w:t>%</w:t>
      </w:r>
      <w:r w:rsidR="414B4498">
        <w:t>)</w:t>
      </w:r>
      <w:r w:rsidR="69D63F85">
        <w:t xml:space="preserve"> of </w:t>
      </w:r>
      <w:r w:rsidR="69D63F85" w:rsidRPr="00F87EC2">
        <w:t xml:space="preserve">all </w:t>
      </w:r>
      <w:r w:rsidR="32A836B7" w:rsidRPr="00F87EC2">
        <w:t xml:space="preserve">forced </w:t>
      </w:r>
      <w:r w:rsidR="479A4C6B" w:rsidRPr="00F87EC2">
        <w:t>bankruptcies</w:t>
      </w:r>
      <w:r w:rsidR="69D63F85" w:rsidRPr="00F87EC2">
        <w:t xml:space="preserve"> in the ACT </w:t>
      </w:r>
      <w:r w:rsidR="32A836B7" w:rsidRPr="00F87EC2">
        <w:t>are from strata levy debts</w:t>
      </w:r>
      <w:r w:rsidR="414B4498">
        <w:t>,</w:t>
      </w:r>
      <w:r w:rsidR="00E07C3B">
        <w:rPr>
          <w:rStyle w:val="FootnoteReference"/>
        </w:rPr>
        <w:footnoteReference w:id="33"/>
      </w:r>
      <w:r w:rsidR="414B4498">
        <w:t xml:space="preserve"> it</w:t>
      </w:r>
      <w:r w:rsidR="009055D5">
        <w:t xml:space="preserve"> i</w:t>
      </w:r>
      <w:r w:rsidR="414B4498">
        <w:t>s im</w:t>
      </w:r>
      <w:r w:rsidR="1AB0B936">
        <w:t xml:space="preserve">portant to acknowledge that while some OCs may be willing to </w:t>
      </w:r>
      <w:r w:rsidR="37577320">
        <w:t xml:space="preserve">accept transition costs, not all apartment owners will be able to afford </w:t>
      </w:r>
      <w:r w:rsidR="66660311">
        <w:t>extra levies</w:t>
      </w:r>
      <w:r w:rsidR="23339002">
        <w:t>,</w:t>
      </w:r>
      <w:r w:rsidR="3873E294">
        <w:t xml:space="preserve"> especially during the current cost of living crisis</w:t>
      </w:r>
      <w:r w:rsidR="004D3857">
        <w:t>.</w:t>
      </w:r>
    </w:p>
    <w:p w14:paraId="7712CA83" w14:textId="77777777" w:rsidR="009055D5" w:rsidRPr="00741D77" w:rsidRDefault="009055D5" w:rsidP="00741D77">
      <w:bookmarkStart w:id="19" w:name="_Toc145430752"/>
    </w:p>
    <w:p w14:paraId="1FF9FC7F" w14:textId="2A2F63C2" w:rsidR="00E148AE" w:rsidRDefault="00083728" w:rsidP="00551D2E">
      <w:pPr>
        <w:pStyle w:val="Heading3"/>
      </w:pPr>
      <w:r>
        <w:lastRenderedPageBreak/>
        <w:t xml:space="preserve">The role of </w:t>
      </w:r>
      <w:proofErr w:type="gramStart"/>
      <w:r>
        <w:t>o</w:t>
      </w:r>
      <w:r w:rsidR="00062265">
        <w:t>wners</w:t>
      </w:r>
      <w:proofErr w:type="gramEnd"/>
      <w:r w:rsidR="00062265">
        <w:t xml:space="preserve"> corporations</w:t>
      </w:r>
      <w:bookmarkEnd w:id="19"/>
    </w:p>
    <w:tbl>
      <w:tblPr>
        <w:tblStyle w:val="Table2"/>
        <w:tblW w:w="0" w:type="auto"/>
        <w:tblLook w:val="04A0" w:firstRow="1" w:lastRow="0" w:firstColumn="1" w:lastColumn="0" w:noHBand="0" w:noVBand="1"/>
      </w:tblPr>
      <w:tblGrid>
        <w:gridCol w:w="9020"/>
      </w:tblGrid>
      <w:tr w:rsidR="003C6876" w14:paraId="55B6CF05" w14:textId="77777777" w:rsidTr="003C6876">
        <w:trPr>
          <w:cnfStyle w:val="100000000000" w:firstRow="1" w:lastRow="0" w:firstColumn="0" w:lastColumn="0" w:oddVBand="0" w:evenVBand="0" w:oddHBand="0" w:evenHBand="0" w:firstRowFirstColumn="0" w:firstRowLastColumn="0" w:lastRowFirstColumn="0" w:lastRowLastColumn="0"/>
        </w:trPr>
        <w:tc>
          <w:tcPr>
            <w:tcW w:w="9020" w:type="dxa"/>
          </w:tcPr>
          <w:p w14:paraId="18CEEF16" w14:textId="19F3C5A8" w:rsidR="003C6876" w:rsidRDefault="003C6876" w:rsidP="003C6876">
            <w:r>
              <w:t>Recommendation</w:t>
            </w:r>
          </w:p>
        </w:tc>
      </w:tr>
      <w:tr w:rsidR="003C6876" w14:paraId="2AA35E20" w14:textId="77777777" w:rsidTr="003C6876">
        <w:tc>
          <w:tcPr>
            <w:tcW w:w="9020" w:type="dxa"/>
          </w:tcPr>
          <w:p w14:paraId="6130DD36" w14:textId="4328DD4A" w:rsidR="003C6876" w:rsidRPr="000F4FEC" w:rsidRDefault="000F4FEC" w:rsidP="000F4FEC">
            <w:pPr>
              <w:pStyle w:val="ListParagraph"/>
              <w:numPr>
                <w:ilvl w:val="0"/>
                <w:numId w:val="37"/>
              </w:numPr>
            </w:pPr>
            <w:r w:rsidRPr="000F4FEC">
              <w:t>Allow renters to nominate a tenant representative to their building’s executive committee if 50% of the occupants are renters.</w:t>
            </w:r>
          </w:p>
        </w:tc>
      </w:tr>
    </w:tbl>
    <w:p w14:paraId="568145DC" w14:textId="77777777" w:rsidR="003C6876" w:rsidRPr="003C6876" w:rsidRDefault="003C6876" w:rsidP="003C6876"/>
    <w:p w14:paraId="30930CD0" w14:textId="0147A144" w:rsidR="005A5722" w:rsidRDefault="005A5722" w:rsidP="005A5722">
      <w:r>
        <w:t>Participants at the IEP industry forum suggested current legal and governance structures may not be appropriate for the desired energy system of the future and are often a barrier to homeowners making efficient electric upgrades.</w:t>
      </w:r>
    </w:p>
    <w:p w14:paraId="432654E1" w14:textId="77777777" w:rsidR="005A5722" w:rsidRPr="005A5722" w:rsidRDefault="005A5722" w:rsidP="005A5722"/>
    <w:p w14:paraId="797D2CD5" w14:textId="181CDB48" w:rsidR="00784E65" w:rsidRDefault="00E00A97" w:rsidP="00116DF4">
      <w:r>
        <w:t>According to</w:t>
      </w:r>
      <w:r w:rsidR="00116DF4">
        <w:t xml:space="preserve"> </w:t>
      </w:r>
      <w:r w:rsidR="00C40B34">
        <w:t xml:space="preserve">Section 16 of </w:t>
      </w:r>
      <w:r w:rsidR="00116DF4">
        <w:t>the</w:t>
      </w:r>
      <w:r w:rsidR="0002532E">
        <w:t xml:space="preserve"> ACT</w:t>
      </w:r>
      <w:r w:rsidR="00116DF4">
        <w:t xml:space="preserve"> </w:t>
      </w:r>
      <w:hyperlink r:id="rId43" w:history="1">
        <w:r w:rsidR="00116DF4" w:rsidRPr="004C706F">
          <w:rPr>
            <w:rStyle w:val="Hyperlink"/>
            <w:i/>
            <w:iCs/>
          </w:rPr>
          <w:t>Unit Titles (Management) Act 2011</w:t>
        </w:r>
      </w:hyperlink>
      <w:r w:rsidR="003A5AE6">
        <w:t xml:space="preserve"> (the Act)</w:t>
      </w:r>
      <w:r w:rsidR="00366FC1">
        <w:t xml:space="preserve">, the functions of the </w:t>
      </w:r>
      <w:r>
        <w:t xml:space="preserve">OC are to </w:t>
      </w:r>
      <w:r w:rsidR="00C40B34">
        <w:t xml:space="preserve">enforce the </w:t>
      </w:r>
      <w:r w:rsidR="002C35A9">
        <w:t xml:space="preserve">house </w:t>
      </w:r>
      <w:r w:rsidR="00C40B34">
        <w:t xml:space="preserve">rules </w:t>
      </w:r>
      <w:r w:rsidR="005363AB">
        <w:t xml:space="preserve">and manage the common property </w:t>
      </w:r>
      <w:r w:rsidR="00C40B34">
        <w:t xml:space="preserve">of the </w:t>
      </w:r>
      <w:r w:rsidR="002C35A9">
        <w:t>apartment building or strata complex</w:t>
      </w:r>
      <w:r w:rsidR="005363AB">
        <w:t>.</w:t>
      </w:r>
      <w:r w:rsidR="00D239D2">
        <w:t xml:space="preserve"> </w:t>
      </w:r>
      <w:r w:rsidR="003A5AE6">
        <w:t>Section 23 of the Act</w:t>
      </w:r>
      <w:r w:rsidR="00356A61">
        <w:t xml:space="preserve"> sets out that the OC can approve </w:t>
      </w:r>
      <w:r w:rsidR="00115B55">
        <w:t xml:space="preserve">through an ordinary resolution (simple majority) </w:t>
      </w:r>
      <w:r w:rsidR="00FB3CEC">
        <w:t>the i</w:t>
      </w:r>
      <w:r w:rsidR="00356A61">
        <w:t xml:space="preserve">nstallation </w:t>
      </w:r>
      <w:r w:rsidR="00FB3CEC">
        <w:t xml:space="preserve">and financing </w:t>
      </w:r>
      <w:r w:rsidR="00356A61">
        <w:t>of sustainability and utility infrastructure on common property</w:t>
      </w:r>
      <w:r w:rsidR="00773D47">
        <w:t xml:space="preserve"> if the </w:t>
      </w:r>
      <w:r w:rsidR="00905454">
        <w:t xml:space="preserve">long-term </w:t>
      </w:r>
      <w:r w:rsidR="00773D47">
        <w:t>benefit outweighs the cost</w:t>
      </w:r>
      <w:r w:rsidR="00905454">
        <w:t xml:space="preserve"> of installation and maintenance</w:t>
      </w:r>
      <w:r w:rsidR="00773D47">
        <w:t>.</w:t>
      </w:r>
      <w:r w:rsidR="00FB0279">
        <w:t xml:space="preserve"> Any income earned from the operation of the infrastructure </w:t>
      </w:r>
      <w:r w:rsidR="00905454">
        <w:t xml:space="preserve">must be shared between </w:t>
      </w:r>
      <w:r w:rsidR="00FB0279">
        <w:t>unit owners in shares proportional to their unit entitlement.</w:t>
      </w:r>
      <w:r w:rsidR="00014967">
        <w:t xml:space="preserve"> </w:t>
      </w:r>
      <w:r w:rsidR="00115B55">
        <w:t>According to the Act</w:t>
      </w:r>
      <w:r w:rsidR="0047473F">
        <w:t xml:space="preserve">, OCs are already </w:t>
      </w:r>
      <w:r w:rsidR="007D3722">
        <w:t xml:space="preserve">legally </w:t>
      </w:r>
      <w:r w:rsidR="0047473F">
        <w:t>empowered to make the transition, should they decide to do so.</w:t>
      </w:r>
      <w:r w:rsidR="008A64B3">
        <w:t xml:space="preserve"> However, </w:t>
      </w:r>
      <w:r w:rsidR="00882921">
        <w:t xml:space="preserve">singular owners </w:t>
      </w:r>
      <w:r w:rsidR="002B6CAD">
        <w:t xml:space="preserve">who wish to made upgrades but do not have the support of their OC are </w:t>
      </w:r>
      <w:r w:rsidR="00411C13">
        <w:t>still constrained. A</w:t>
      </w:r>
      <w:r w:rsidR="008A64B3">
        <w:t xml:space="preserve">partment owners at the complex buildings workshop </w:t>
      </w:r>
      <w:r w:rsidR="00411C13">
        <w:t xml:space="preserve">also </w:t>
      </w:r>
      <w:r w:rsidR="008A64B3">
        <w:t>indicated their OC was significantly constrained by technology and policy uncertainty</w:t>
      </w:r>
      <w:r w:rsidR="0011509C">
        <w:t>, as well as lack of finance.</w:t>
      </w:r>
    </w:p>
    <w:p w14:paraId="48CF4D94" w14:textId="77777777" w:rsidR="009533B8" w:rsidRDefault="009533B8" w:rsidP="00116DF4"/>
    <w:p w14:paraId="1D320A6F" w14:textId="64F29434" w:rsidR="0047473F" w:rsidRDefault="009533B8" w:rsidP="00116DF4">
      <w:r>
        <w:t xml:space="preserve">Participants at the complex buildings workshop suggested that </w:t>
      </w:r>
      <w:r w:rsidR="00A92D36">
        <w:t xml:space="preserve">executive committees and strata managers </w:t>
      </w:r>
      <w:r w:rsidR="000C33A8">
        <w:t xml:space="preserve">could play an education, </w:t>
      </w:r>
      <w:r w:rsidR="00161900">
        <w:t>coordination,</w:t>
      </w:r>
      <w:r w:rsidR="000C33A8">
        <w:t xml:space="preserve"> and advocacy role to </w:t>
      </w:r>
      <w:r w:rsidR="00161900">
        <w:t>encourage sustainability decisions by the OC</w:t>
      </w:r>
      <w:r w:rsidR="00327DEB">
        <w:t>.</w:t>
      </w:r>
      <w:r w:rsidR="00493850">
        <w:t xml:space="preserve"> However, strata managers are constrained by the decisions </w:t>
      </w:r>
      <w:r w:rsidR="0003605A">
        <w:t xml:space="preserve">of the </w:t>
      </w:r>
      <w:proofErr w:type="gramStart"/>
      <w:r w:rsidR="0003605A">
        <w:t>owners</w:t>
      </w:r>
      <w:proofErr w:type="gramEnd"/>
      <w:r w:rsidR="00D94AC2">
        <w:t xml:space="preserve"> corporation</w:t>
      </w:r>
      <w:r w:rsidR="0003605A">
        <w:t>.</w:t>
      </w:r>
    </w:p>
    <w:p w14:paraId="6B91D096" w14:textId="77777777" w:rsidR="0003605A" w:rsidRDefault="0003605A" w:rsidP="00116DF4"/>
    <w:p w14:paraId="2E356689" w14:textId="421B2420" w:rsidR="00B15BFC" w:rsidRDefault="00A524F8" w:rsidP="00116DF4">
      <w:r>
        <w:t>There</w:t>
      </w:r>
      <w:r w:rsidR="0011509C">
        <w:t xml:space="preserve"> is a significant inequity inherent in the current legal framework in that </w:t>
      </w:r>
      <w:r w:rsidR="003650B3">
        <w:t xml:space="preserve">renters are </w:t>
      </w:r>
      <w:r w:rsidR="00FE08B8">
        <w:t>excluded from the decision making process about the building they live in.</w:t>
      </w:r>
      <w:r w:rsidR="00FB46CB">
        <w:t xml:space="preserve"> </w:t>
      </w:r>
      <w:r w:rsidR="00C40236">
        <w:t xml:space="preserve">This discourages community building and engagement. </w:t>
      </w:r>
      <w:r w:rsidR="00BB5AB6">
        <w:t>Low-income</w:t>
      </w:r>
      <w:r w:rsidR="00013584">
        <w:t xml:space="preserve"> renters are even further disadvantaged because they have significantly less choice in where they choose to rent.</w:t>
      </w:r>
      <w:r w:rsidR="00E62A4D">
        <w:t xml:space="preserve"> Research finds that </w:t>
      </w:r>
      <w:r w:rsidR="00E62A4D" w:rsidDel="00BB5AB6">
        <w:t>low</w:t>
      </w:r>
      <w:r w:rsidR="00BB5AB6">
        <w:t>-income</w:t>
      </w:r>
      <w:r w:rsidR="00E62A4D">
        <w:t xml:space="preserve"> renters in high density </w:t>
      </w:r>
      <w:r w:rsidR="0009187C">
        <w:t xml:space="preserve">housing </w:t>
      </w:r>
      <w:r w:rsidR="00D833DF">
        <w:t>are more likely to</w:t>
      </w:r>
      <w:r w:rsidR="00D27960">
        <w:t xml:space="preserve"> live in poorly maintained buildings, to be </w:t>
      </w:r>
      <w:r w:rsidR="00D833DF">
        <w:t>affected by poor building quality</w:t>
      </w:r>
      <w:r w:rsidR="00B444B6">
        <w:t xml:space="preserve"> and</w:t>
      </w:r>
      <w:r w:rsidR="00D27960">
        <w:t xml:space="preserve"> </w:t>
      </w:r>
      <w:r w:rsidR="004D28E3">
        <w:t>to experience disputes with neighbours</w:t>
      </w:r>
      <w:r w:rsidR="00B444B6">
        <w:t>.</w:t>
      </w:r>
      <w:r w:rsidR="00B444B6">
        <w:rPr>
          <w:rStyle w:val="FootnoteReference"/>
        </w:rPr>
        <w:footnoteReference w:id="34"/>
      </w:r>
      <w:r w:rsidR="004D28E3">
        <w:t xml:space="preserve"> </w:t>
      </w:r>
      <w:r w:rsidR="00B444B6">
        <w:t xml:space="preserve">As </w:t>
      </w:r>
      <w:r w:rsidR="00E560BB" w:rsidRPr="00E560BB">
        <w:t>Easthope</w:t>
      </w:r>
      <w:r w:rsidR="00E560BB">
        <w:t xml:space="preserve"> et al., explain:</w:t>
      </w:r>
    </w:p>
    <w:p w14:paraId="70466786" w14:textId="77777777" w:rsidR="0047754A" w:rsidRDefault="0047754A" w:rsidP="00116DF4"/>
    <w:p w14:paraId="55D0DD10" w14:textId="42849D0F" w:rsidR="0047754A" w:rsidRPr="00E560BB" w:rsidRDefault="00E560BB" w:rsidP="00E560BB">
      <w:pPr>
        <w:ind w:left="720"/>
        <w:rPr>
          <w:sz w:val="20"/>
          <w:szCs w:val="20"/>
        </w:rPr>
      </w:pPr>
      <w:r w:rsidRPr="00E560BB">
        <w:rPr>
          <w:sz w:val="20"/>
          <w:szCs w:val="20"/>
        </w:rPr>
        <w:t>“</w:t>
      </w:r>
      <w:r w:rsidR="0047754A" w:rsidRPr="00E560BB">
        <w:rPr>
          <w:i/>
          <w:iCs/>
          <w:sz w:val="20"/>
          <w:szCs w:val="20"/>
        </w:rPr>
        <w:t>Fostering positive neighbour relations can be more difficult where resident turnover is high, such as in buildings dominated by private renters. It is also more difficult in poorly designed buildings without quality shared spaces.</w:t>
      </w:r>
      <w:r w:rsidRPr="00E560BB">
        <w:rPr>
          <w:sz w:val="20"/>
          <w:szCs w:val="20"/>
        </w:rPr>
        <w:t>”</w:t>
      </w:r>
    </w:p>
    <w:p w14:paraId="2130942B" w14:textId="77777777" w:rsidR="00013584" w:rsidRDefault="00013584" w:rsidP="00116DF4"/>
    <w:p w14:paraId="1D561E22" w14:textId="531354DF" w:rsidR="00544205" w:rsidRDefault="00790835" w:rsidP="00116DF4">
      <w:r>
        <w:t>Due to the current culture of short-term leases</w:t>
      </w:r>
      <w:r w:rsidR="00C66D8C">
        <w:t>,</w:t>
      </w:r>
      <w:r>
        <w:t xml:space="preserve"> many renters may be disinterested</w:t>
      </w:r>
      <w:r w:rsidR="007F53F5">
        <w:t xml:space="preserve"> in </w:t>
      </w:r>
      <w:r w:rsidR="00DE68FD">
        <w:t xml:space="preserve">or unable to engage in </w:t>
      </w:r>
      <w:r w:rsidR="007F53F5">
        <w:t>decision making about their building</w:t>
      </w:r>
      <w:r w:rsidR="00CD333B">
        <w:t xml:space="preserve">. However, many renters </w:t>
      </w:r>
      <w:r w:rsidR="004B1042">
        <w:t xml:space="preserve">(especially long-term renters) </w:t>
      </w:r>
      <w:r w:rsidR="00CD333B">
        <w:t xml:space="preserve">may be extremely interested </w:t>
      </w:r>
      <w:r w:rsidR="00B749A1">
        <w:t xml:space="preserve">and would value the </w:t>
      </w:r>
      <w:r w:rsidR="00B749A1">
        <w:lastRenderedPageBreak/>
        <w:t xml:space="preserve">opportunity to be </w:t>
      </w:r>
      <w:r w:rsidR="004B1042">
        <w:t xml:space="preserve">included in or informed </w:t>
      </w:r>
      <w:r w:rsidR="004E746C">
        <w:t>about</w:t>
      </w:r>
      <w:r w:rsidR="004B1042">
        <w:t xml:space="preserve"> decisions made about their home</w:t>
      </w:r>
      <w:r w:rsidR="007037C2">
        <w:t>, including decisions which may impact their rent</w:t>
      </w:r>
      <w:r w:rsidR="004B1042">
        <w:t>.</w:t>
      </w:r>
    </w:p>
    <w:p w14:paraId="1734D967" w14:textId="77777777" w:rsidR="00544205" w:rsidRDefault="00544205" w:rsidP="00116DF4"/>
    <w:p w14:paraId="72B5C77F" w14:textId="5C64CD25" w:rsidR="00116DF4" w:rsidRPr="00116DF4" w:rsidRDefault="004E746C" w:rsidP="00116DF4">
      <w:r>
        <w:t xml:space="preserve">Section 33 of the NSW </w:t>
      </w:r>
      <w:hyperlink r:id="rId44" w:history="1">
        <w:r w:rsidRPr="0065375E">
          <w:rPr>
            <w:rStyle w:val="Hyperlink"/>
            <w:i/>
            <w:iCs/>
          </w:rPr>
          <w:t>Strata Schemes Management Act 2015</w:t>
        </w:r>
      </w:hyperlink>
      <w:r w:rsidR="0002532E">
        <w:t xml:space="preserve"> </w:t>
      </w:r>
      <w:r w:rsidR="007B2DE5">
        <w:t xml:space="preserve">sets out that if </w:t>
      </w:r>
      <w:r w:rsidR="00C57F67">
        <w:t xml:space="preserve">at least 50% of the residents of </w:t>
      </w:r>
      <w:r w:rsidR="007B2DE5">
        <w:t xml:space="preserve">an apartment building or strata complex </w:t>
      </w:r>
      <w:r w:rsidR="00C57F67">
        <w:t xml:space="preserve">are tenants, then tenants are entitled to </w:t>
      </w:r>
      <w:r w:rsidR="006D3595">
        <w:t>nominate</w:t>
      </w:r>
      <w:r w:rsidR="00C57F67">
        <w:t xml:space="preserve"> one representative </w:t>
      </w:r>
      <w:r w:rsidR="006D3595">
        <w:t>to attend the executive committee (in a non-voting capacity).</w:t>
      </w:r>
      <w:r w:rsidR="00900DBE">
        <w:t xml:space="preserve"> ACTCOSS suggests that </w:t>
      </w:r>
      <w:r w:rsidR="00A36964">
        <w:t xml:space="preserve">the ACT Government </w:t>
      </w:r>
      <w:r w:rsidR="00743EF5">
        <w:t>consider</w:t>
      </w:r>
      <w:r w:rsidR="00A36964">
        <w:t xml:space="preserve"> replicati</w:t>
      </w:r>
      <w:r w:rsidR="00743EF5">
        <w:t>ng</w:t>
      </w:r>
      <w:r w:rsidR="00A36964">
        <w:t xml:space="preserve"> this kind of legal entitlement in the ACT. Ideally </w:t>
      </w:r>
      <w:r w:rsidR="00F33BEC">
        <w:t>the tenant representative should have</w:t>
      </w:r>
      <w:r w:rsidR="0083538F">
        <w:t xml:space="preserve"> a vote at the executive committee. This would help increase the likelihood that decisions made about the building</w:t>
      </w:r>
      <w:r w:rsidR="0069420B">
        <w:t xml:space="preserve"> will be beneficial to owners and tenants alike. </w:t>
      </w:r>
      <w:r w:rsidR="00CC5D35">
        <w:t>No one should be left behind in the transition to net-zero</w:t>
      </w:r>
      <w:r w:rsidR="006F06C5">
        <w:t>,</w:t>
      </w:r>
      <w:r w:rsidR="00CC5D35">
        <w:t xml:space="preserve"> and that includes renters in complex buildings.</w:t>
      </w:r>
    </w:p>
    <w:p w14:paraId="4E04A746" w14:textId="40479DE7" w:rsidR="00322C06" w:rsidRDefault="003158B5" w:rsidP="00322C06">
      <w:pPr>
        <w:pStyle w:val="Heading3"/>
      </w:pPr>
      <w:bookmarkStart w:id="20" w:name="_Toc145430753"/>
      <w:r>
        <w:t>T</w:t>
      </w:r>
      <w:r w:rsidR="00322C06">
        <w:t>he one-stop-shop model</w:t>
      </w:r>
      <w:bookmarkEnd w:id="20"/>
    </w:p>
    <w:tbl>
      <w:tblPr>
        <w:tblStyle w:val="Table2"/>
        <w:tblW w:w="0" w:type="auto"/>
        <w:tblLook w:val="04A0" w:firstRow="1" w:lastRow="0" w:firstColumn="1" w:lastColumn="0" w:noHBand="0" w:noVBand="1"/>
      </w:tblPr>
      <w:tblGrid>
        <w:gridCol w:w="9020"/>
      </w:tblGrid>
      <w:tr w:rsidR="003F315D" w14:paraId="03E89363" w14:textId="77777777" w:rsidTr="003F315D">
        <w:trPr>
          <w:cnfStyle w:val="100000000000" w:firstRow="1" w:lastRow="0" w:firstColumn="0" w:lastColumn="0" w:oddVBand="0" w:evenVBand="0" w:oddHBand="0" w:evenHBand="0" w:firstRowFirstColumn="0" w:firstRowLastColumn="0" w:lastRowFirstColumn="0" w:lastRowLastColumn="0"/>
        </w:trPr>
        <w:tc>
          <w:tcPr>
            <w:tcW w:w="9020" w:type="dxa"/>
          </w:tcPr>
          <w:p w14:paraId="1CB9185E" w14:textId="282CA625" w:rsidR="003F315D" w:rsidRDefault="003F315D" w:rsidP="003158B5">
            <w:r>
              <w:t>Recommendation</w:t>
            </w:r>
          </w:p>
        </w:tc>
      </w:tr>
      <w:tr w:rsidR="003F315D" w14:paraId="7CA57B95" w14:textId="77777777" w:rsidTr="003F315D">
        <w:tc>
          <w:tcPr>
            <w:tcW w:w="9020" w:type="dxa"/>
          </w:tcPr>
          <w:p w14:paraId="0C6AEA26" w14:textId="24A2609D" w:rsidR="003F315D" w:rsidRPr="00065CCA" w:rsidRDefault="00065CCA" w:rsidP="00065CCA">
            <w:pPr>
              <w:pStyle w:val="ListParagraph"/>
              <w:numPr>
                <w:ilvl w:val="0"/>
                <w:numId w:val="37"/>
              </w:numPr>
            </w:pPr>
            <w:r w:rsidRPr="00065CCA">
              <w:t xml:space="preserve">Implement a “one-stop-shop” support program to provide holistic planning, financial and project management support to building owners, including </w:t>
            </w:r>
            <w:proofErr w:type="gramStart"/>
            <w:r w:rsidRPr="00065CCA">
              <w:t>owners</w:t>
            </w:r>
            <w:proofErr w:type="gramEnd"/>
            <w:r w:rsidRPr="00065CCA">
              <w:t xml:space="preserve"> corporations.</w:t>
            </w:r>
          </w:p>
        </w:tc>
      </w:tr>
    </w:tbl>
    <w:p w14:paraId="00974B44" w14:textId="77777777" w:rsidR="003158B5" w:rsidRPr="003158B5" w:rsidRDefault="003158B5" w:rsidP="003158B5"/>
    <w:p w14:paraId="70D102F4" w14:textId="02E9B6AE" w:rsidR="00433BD1" w:rsidRDefault="00000000" w:rsidP="00322C06">
      <w:hyperlink r:id="rId45" w:history="1">
        <w:r w:rsidR="7CDE7E9C">
          <w:rPr>
            <w:rStyle w:val="Hyperlink"/>
          </w:rPr>
          <w:t>The</w:t>
        </w:r>
      </w:hyperlink>
      <w:r w:rsidR="7CDE7E9C">
        <w:rPr>
          <w:rStyle w:val="Hyperlink"/>
        </w:rPr>
        <w:t xml:space="preserve"> American Council for Energy-Efficient Economy (ACEEE)</w:t>
      </w:r>
      <w:r w:rsidR="7CDE7E9C" w:rsidRPr="00EC7908">
        <w:t xml:space="preserve"> and </w:t>
      </w:r>
      <w:hyperlink r:id="rId46" w:history="1">
        <w:r w:rsidR="7CDE7E9C" w:rsidRPr="00EC7908">
          <w:rPr>
            <w:rStyle w:val="Hyperlink"/>
          </w:rPr>
          <w:t>RMI</w:t>
        </w:r>
      </w:hyperlink>
      <w:r w:rsidR="7CDE7E9C" w:rsidRPr="00EC7908">
        <w:t xml:space="preserve"> both suggest a one-stop-shop model</w:t>
      </w:r>
      <w:r w:rsidR="7CDE7E9C">
        <w:t xml:space="preserve"> for information access</w:t>
      </w:r>
      <w:r w:rsidR="7CDE7E9C" w:rsidRPr="00EC7908">
        <w:t>.</w:t>
      </w:r>
      <w:r w:rsidR="00A53013" w:rsidRPr="00EC7908">
        <w:rPr>
          <w:vertAlign w:val="superscript"/>
        </w:rPr>
        <w:footnoteReference w:id="35"/>
      </w:r>
      <w:r w:rsidR="7CDE7E9C" w:rsidRPr="00EC7908">
        <w:t xml:space="preserve"> By having all the information, support, and steps laid out in one source, the whole electrification and energy efficiency process </w:t>
      </w:r>
      <w:r w:rsidR="4C68C2C9" w:rsidRPr="00EC7908">
        <w:t>is simplified</w:t>
      </w:r>
      <w:r w:rsidR="7CDE7E9C" w:rsidRPr="00EC7908">
        <w:t xml:space="preserve">. While households and businesses may need to access support through multiple programs and use different contractors for different retrofits, they could understand the whole process and know who to contact from a single source. It is exciting to see the ACT Government taking steps in this direction through </w:t>
      </w:r>
      <w:r w:rsidR="7CDE7E9C">
        <w:t xml:space="preserve">the </w:t>
      </w:r>
      <w:proofErr w:type="spellStart"/>
      <w:r w:rsidR="7CDE7E9C" w:rsidRPr="00EC7908">
        <w:t>Brighte</w:t>
      </w:r>
      <w:proofErr w:type="spellEnd"/>
      <w:r w:rsidR="7CDE7E9C" w:rsidRPr="00EC7908">
        <w:t xml:space="preserve"> portal. Through </w:t>
      </w:r>
      <w:hyperlink r:id="rId47" w:history="1">
        <w:proofErr w:type="spellStart"/>
        <w:r w:rsidR="7CDE7E9C" w:rsidRPr="00EC7908">
          <w:rPr>
            <w:rStyle w:val="Hyperlink"/>
          </w:rPr>
          <w:t>Brighte</w:t>
        </w:r>
        <w:proofErr w:type="spellEnd"/>
      </w:hyperlink>
      <w:r w:rsidR="7CDE7E9C" w:rsidRPr="00EC7908">
        <w:t xml:space="preserve">, ACT residents can select an upgrade they are interested </w:t>
      </w:r>
      <w:r w:rsidR="7CDE7E9C">
        <w:t xml:space="preserve">in </w:t>
      </w:r>
      <w:r w:rsidR="7CDE7E9C" w:rsidRPr="00EC7908">
        <w:t xml:space="preserve">and their suburb, and then be directed to a list of vendors who are part of the </w:t>
      </w:r>
      <w:r w:rsidR="7CDE7E9C">
        <w:t>G</w:t>
      </w:r>
      <w:r w:rsidR="7CDE7E9C" w:rsidRPr="00EC7908">
        <w:t>overnment’s Sustainable Households Scheme.</w:t>
      </w:r>
    </w:p>
    <w:p w14:paraId="34ADBA0D" w14:textId="77777777" w:rsidR="00433BD1" w:rsidRDefault="00433BD1" w:rsidP="00322C06"/>
    <w:p w14:paraId="281DE800" w14:textId="4073AA8F" w:rsidR="00AA61D0" w:rsidRDefault="00000000" w:rsidP="00322C06">
      <w:hyperlink r:id="rId48" w:history="1">
        <w:proofErr w:type="spellStart"/>
        <w:r w:rsidR="00322C06" w:rsidRPr="00635364">
          <w:rPr>
            <w:rStyle w:val="Hyperlink"/>
          </w:rPr>
          <w:t>BlocPower</w:t>
        </w:r>
        <w:proofErr w:type="spellEnd"/>
      </w:hyperlink>
      <w:r w:rsidR="00322C06">
        <w:t xml:space="preserve"> is an innovative </w:t>
      </w:r>
      <w:r w:rsidR="00433BD1">
        <w:t xml:space="preserve">US </w:t>
      </w:r>
      <w:r w:rsidR="00322C06">
        <w:t xml:space="preserve">start-up </w:t>
      </w:r>
      <w:r w:rsidR="00433BD1">
        <w:t>that presents another approach that could be replicated in the ACT.</w:t>
      </w:r>
      <w:r w:rsidR="002375BC">
        <w:t xml:space="preserve"> </w:t>
      </w:r>
      <w:r w:rsidR="00977AFE">
        <w:t xml:space="preserve">The company </w:t>
      </w:r>
      <w:r w:rsidR="00184408">
        <w:t>works in cities across the US to electrify complex buildings</w:t>
      </w:r>
      <w:r w:rsidR="00583CAC">
        <w:t xml:space="preserve"> in</w:t>
      </w:r>
      <w:r w:rsidR="00184408">
        <w:t xml:space="preserve"> </w:t>
      </w:r>
      <w:r w:rsidR="000D42EB" w:rsidDel="00BB5AB6">
        <w:t>low</w:t>
      </w:r>
      <w:r w:rsidR="00BB5AB6">
        <w:t>-income</w:t>
      </w:r>
      <w:r w:rsidR="000D42EB">
        <w:t xml:space="preserve"> communities. </w:t>
      </w:r>
      <w:r w:rsidR="002375BC">
        <w:t>The company provides a</w:t>
      </w:r>
      <w:r w:rsidR="002375BC" w:rsidRPr="002375BC">
        <w:t xml:space="preserve"> </w:t>
      </w:r>
      <w:r w:rsidR="002375BC">
        <w:t>“</w:t>
      </w:r>
      <w:r w:rsidR="002375BC" w:rsidRPr="002375BC">
        <w:t>singular, trusted point of contact through your project’s completion and beyond</w:t>
      </w:r>
      <w:r w:rsidR="002375BC">
        <w:t>”</w:t>
      </w:r>
      <w:r w:rsidR="002375BC" w:rsidRPr="002375BC">
        <w:t>.</w:t>
      </w:r>
      <w:r w:rsidR="00226640">
        <w:rPr>
          <w:rStyle w:val="FootnoteReference"/>
        </w:rPr>
        <w:footnoteReference w:id="36"/>
      </w:r>
      <w:r w:rsidR="001A3061">
        <w:t xml:space="preserve"> They provide a holistic project management service</w:t>
      </w:r>
      <w:r w:rsidR="000C47BE">
        <w:t xml:space="preserve"> for the electrification of the building</w:t>
      </w:r>
      <w:r w:rsidR="00606307">
        <w:t xml:space="preserve">, which involves </w:t>
      </w:r>
      <w:proofErr w:type="gramStart"/>
      <w:r w:rsidR="00606307">
        <w:t>a number of</w:t>
      </w:r>
      <w:proofErr w:type="gramEnd"/>
      <w:r w:rsidR="00606307">
        <w:t xml:space="preserve"> steps</w:t>
      </w:r>
      <w:r w:rsidR="00AA61D0">
        <w:t>:</w:t>
      </w:r>
      <w:r w:rsidR="001A3061">
        <w:t xml:space="preserve"> </w:t>
      </w:r>
    </w:p>
    <w:p w14:paraId="35B64CE3" w14:textId="77777777" w:rsidR="00AA61D0" w:rsidRDefault="00AA61D0" w:rsidP="00322C06"/>
    <w:p w14:paraId="33700371" w14:textId="1886A997" w:rsidR="00CC5526" w:rsidRDefault="004178AB" w:rsidP="00CC5526">
      <w:pPr>
        <w:pStyle w:val="ListParagraph"/>
        <w:numPr>
          <w:ilvl w:val="0"/>
          <w:numId w:val="35"/>
        </w:numPr>
      </w:pPr>
      <w:r>
        <w:t>Eligible h</w:t>
      </w:r>
      <w:r w:rsidR="001A3061">
        <w:t>ome or building owners</w:t>
      </w:r>
      <w:r w:rsidR="00D922FA">
        <w:t xml:space="preserve"> </w:t>
      </w:r>
      <w:r w:rsidR="001A3061">
        <w:t>(including owners corporations</w:t>
      </w:r>
      <w:r w:rsidR="006D74BB">
        <w:t xml:space="preserve">) </w:t>
      </w:r>
      <w:r>
        <w:t xml:space="preserve">receive a </w:t>
      </w:r>
      <w:r w:rsidR="00D922FA">
        <w:t>project plan and quote, including support to navigate rebate and incentive programs</w:t>
      </w:r>
      <w:r w:rsidR="00AA61D0">
        <w:t>.</w:t>
      </w:r>
    </w:p>
    <w:p w14:paraId="1748E245" w14:textId="2B42B2DC" w:rsidR="00CC5526" w:rsidRDefault="00C02B97" w:rsidP="00CC5526">
      <w:pPr>
        <w:pStyle w:val="ListParagraph"/>
        <w:numPr>
          <w:ilvl w:val="0"/>
          <w:numId w:val="35"/>
        </w:numPr>
      </w:pPr>
      <w:r>
        <w:t>A</w:t>
      </w:r>
      <w:r w:rsidR="00612681">
        <w:t xml:space="preserve"> contract is </w:t>
      </w:r>
      <w:r>
        <w:t xml:space="preserve">then </w:t>
      </w:r>
      <w:r w:rsidR="00612681">
        <w:t>negotiated, including the</w:t>
      </w:r>
      <w:r w:rsidR="00224B67">
        <w:t xml:space="preserve"> </w:t>
      </w:r>
      <w:r w:rsidR="00612681" w:rsidRPr="00612681">
        <w:t>preferred method of financing</w:t>
      </w:r>
      <w:r w:rsidR="00224B67">
        <w:t xml:space="preserve">. </w:t>
      </w:r>
      <w:r w:rsidR="00BE1671">
        <w:t xml:space="preserve">To </w:t>
      </w:r>
      <w:r w:rsidR="008A16D4">
        <w:t xml:space="preserve">ensure </w:t>
      </w:r>
      <w:r w:rsidR="008A16D4" w:rsidDel="00BB5AB6">
        <w:t>low</w:t>
      </w:r>
      <w:r w:rsidR="00BB5AB6">
        <w:t>-income</w:t>
      </w:r>
      <w:r w:rsidR="008A16D4">
        <w:t xml:space="preserve"> communities are able</w:t>
      </w:r>
      <w:r w:rsidR="00BE1671">
        <w:t xml:space="preserve"> access their services</w:t>
      </w:r>
      <w:r>
        <w:t>,</w:t>
      </w:r>
      <w:r w:rsidR="00BE1671">
        <w:t xml:space="preserve"> </w:t>
      </w:r>
      <w:r w:rsidR="00650C4F">
        <w:t>flexible financing options</w:t>
      </w:r>
      <w:r>
        <w:t xml:space="preserve"> are provided</w:t>
      </w:r>
      <w:r w:rsidR="001400E2">
        <w:t>, including:</w:t>
      </w:r>
    </w:p>
    <w:p w14:paraId="0C5D3C04" w14:textId="4532B966" w:rsidR="00650C4F" w:rsidRDefault="00C02B97" w:rsidP="00900BC2">
      <w:pPr>
        <w:pStyle w:val="ListParagraph"/>
        <w:numPr>
          <w:ilvl w:val="1"/>
          <w:numId w:val="35"/>
        </w:numPr>
      </w:pPr>
      <w:r>
        <w:lastRenderedPageBreak/>
        <w:t>n</w:t>
      </w:r>
      <w:r w:rsidR="008A16D4">
        <w:t xml:space="preserve">o </w:t>
      </w:r>
      <w:r w:rsidR="001400E2">
        <w:t xml:space="preserve">requirement for </w:t>
      </w:r>
      <w:r w:rsidR="008A16D4">
        <w:t>upfront capital</w:t>
      </w:r>
    </w:p>
    <w:p w14:paraId="6F69C604" w14:textId="14A4AEC8" w:rsidR="00EE21B7" w:rsidRDefault="00C02B97" w:rsidP="00EE21B7">
      <w:pPr>
        <w:pStyle w:val="ListParagraph"/>
        <w:numPr>
          <w:ilvl w:val="1"/>
          <w:numId w:val="35"/>
        </w:numPr>
      </w:pPr>
      <w:r>
        <w:t>l</w:t>
      </w:r>
      <w:r w:rsidR="00D81440">
        <w:t xml:space="preserve">ow and predictable </w:t>
      </w:r>
      <w:r w:rsidR="00882DE7">
        <w:t>lease payments</w:t>
      </w:r>
      <w:r>
        <w:t>, and</w:t>
      </w:r>
    </w:p>
    <w:p w14:paraId="0DB0AC99" w14:textId="5AC8FEB4" w:rsidR="00CC5526" w:rsidRDefault="004103B5" w:rsidP="00CC5526">
      <w:pPr>
        <w:pStyle w:val="ListParagraph"/>
        <w:numPr>
          <w:ilvl w:val="1"/>
          <w:numId w:val="35"/>
        </w:numPr>
      </w:pPr>
      <w:r>
        <w:t>a guarantee that t</w:t>
      </w:r>
      <w:r w:rsidR="00AC49B4">
        <w:t>he property is never used as</w:t>
      </w:r>
      <w:r w:rsidR="003E4451">
        <w:t xml:space="preserve"> security against the loan.</w:t>
      </w:r>
    </w:p>
    <w:p w14:paraId="05169988" w14:textId="5F9B4288" w:rsidR="00CC5526" w:rsidRDefault="000C745C" w:rsidP="00CC5526">
      <w:pPr>
        <w:pStyle w:val="ListParagraph"/>
        <w:numPr>
          <w:ilvl w:val="0"/>
          <w:numId w:val="35"/>
        </w:numPr>
      </w:pPr>
      <w:r>
        <w:t xml:space="preserve">The company then project manages </w:t>
      </w:r>
      <w:r w:rsidR="00B9295B">
        <w:t>all aspects of the installation</w:t>
      </w:r>
      <w:r w:rsidR="00CC5526">
        <w:t>.</w:t>
      </w:r>
    </w:p>
    <w:p w14:paraId="51289541" w14:textId="1228BC19" w:rsidR="00D9437F" w:rsidRDefault="009A3D4D" w:rsidP="009A3D4D">
      <w:pPr>
        <w:pStyle w:val="ListParagraph"/>
        <w:numPr>
          <w:ilvl w:val="0"/>
          <w:numId w:val="35"/>
        </w:numPr>
      </w:pPr>
      <w:r>
        <w:t xml:space="preserve">The contract includes system maintenance and performance monitoring for the duration of the </w:t>
      </w:r>
      <w:r w:rsidR="004103B5">
        <w:t>15-year</w:t>
      </w:r>
      <w:r>
        <w:t xml:space="preserve"> lease.</w:t>
      </w:r>
    </w:p>
    <w:p w14:paraId="5D1CE476" w14:textId="77777777" w:rsidR="006749DA" w:rsidRDefault="006749DA" w:rsidP="006749DA"/>
    <w:p w14:paraId="5BAF6B85" w14:textId="0B79F4C2" w:rsidR="00753F91" w:rsidRDefault="006749DA" w:rsidP="00753F91">
      <w:r>
        <w:t xml:space="preserve">While the program design allows for home and building owners to engage directly with the service, </w:t>
      </w:r>
      <w:r w:rsidR="00EB7BFC">
        <w:t>o</w:t>
      </w:r>
      <w:r>
        <w:t xml:space="preserve">f particular importance is the </w:t>
      </w:r>
      <w:r w:rsidR="00EB7BFC">
        <w:t xml:space="preserve">work </w:t>
      </w:r>
      <w:r>
        <w:t xml:space="preserve">the organisation </w:t>
      </w:r>
      <w:r w:rsidR="00EB7BFC">
        <w:t xml:space="preserve">has done with local councils </w:t>
      </w:r>
      <w:r>
        <w:t xml:space="preserve">to design programs that are accessible, </w:t>
      </w:r>
      <w:r w:rsidR="00EB7BFC">
        <w:t>affordable,</w:t>
      </w:r>
      <w:r>
        <w:t xml:space="preserve"> and </w:t>
      </w:r>
      <w:r w:rsidRPr="00EB7BFC">
        <w:rPr>
          <w:i/>
          <w:iCs/>
        </w:rPr>
        <w:t>scalable</w:t>
      </w:r>
      <w:r>
        <w:t xml:space="preserve">. </w:t>
      </w:r>
      <w:proofErr w:type="spellStart"/>
      <w:r>
        <w:t>BlocPower</w:t>
      </w:r>
      <w:proofErr w:type="spellEnd"/>
      <w:r>
        <w:t xml:space="preserve"> partners with city governments to design and implement municipality</w:t>
      </w:r>
      <w:r w:rsidR="00CB42DC">
        <w:t>-</w:t>
      </w:r>
      <w:r>
        <w:t>wide electrification programs.</w:t>
      </w:r>
      <w:r w:rsidR="00902DB5">
        <w:rPr>
          <w:rStyle w:val="FootnoteReference"/>
        </w:rPr>
        <w:footnoteReference w:id="37"/>
      </w:r>
      <w:r>
        <w:t xml:space="preserve"> This model provides a</w:t>
      </w:r>
      <w:r w:rsidR="003230D5">
        <w:t xml:space="preserve">n ideal example of how to achieve </w:t>
      </w:r>
      <w:r w:rsidR="00D91F85">
        <w:t>a</w:t>
      </w:r>
      <w:r>
        <w:t xml:space="preserve"> success</w:t>
      </w:r>
      <w:r w:rsidR="00D91F85">
        <w:t>ful</w:t>
      </w:r>
      <w:r>
        <w:t xml:space="preserve"> hybrid</w:t>
      </w:r>
      <w:r w:rsidR="00B711F6">
        <w:t>-</w:t>
      </w:r>
      <w:r>
        <w:t>staged</w:t>
      </w:r>
      <w:r w:rsidR="00B711F6">
        <w:t xml:space="preserve">, </w:t>
      </w:r>
      <w:r>
        <w:t>consumer-led transition approach.</w:t>
      </w:r>
      <w:r w:rsidR="004725FD">
        <w:t xml:space="preserve"> </w:t>
      </w:r>
      <w:r w:rsidR="00A337C5">
        <w:t xml:space="preserve">While </w:t>
      </w:r>
      <w:r w:rsidR="00322C06">
        <w:t xml:space="preserve">ACTCOSS </w:t>
      </w:r>
      <w:r w:rsidR="00A337C5">
        <w:t xml:space="preserve">does not have a view on who could provide this </w:t>
      </w:r>
      <w:r w:rsidR="003B4420">
        <w:t>program</w:t>
      </w:r>
      <w:r w:rsidR="00322C06">
        <w:t xml:space="preserve">, </w:t>
      </w:r>
      <w:r w:rsidR="003B4420">
        <w:t>we believe this</w:t>
      </w:r>
      <w:r w:rsidR="00D9437F">
        <w:t xml:space="preserve"> kind of innovative</w:t>
      </w:r>
      <w:r w:rsidR="00322C06">
        <w:t xml:space="preserve"> model should be replicated in the ACT.</w:t>
      </w:r>
      <w:r w:rsidR="00977AFE">
        <w:t xml:space="preserve"> </w:t>
      </w:r>
      <w:r w:rsidR="0091433A">
        <w:t xml:space="preserve">The ACT Government should </w:t>
      </w:r>
      <w:r w:rsidR="003B4420">
        <w:t xml:space="preserve">consider </w:t>
      </w:r>
      <w:r w:rsidR="00E87231">
        <w:t>either</w:t>
      </w:r>
      <w:r w:rsidR="004725FD">
        <w:t xml:space="preserve"> </w:t>
      </w:r>
      <w:r w:rsidR="00E87231">
        <w:t>publicly provid</w:t>
      </w:r>
      <w:r w:rsidR="003B4420">
        <w:t>ing</w:t>
      </w:r>
      <w:r w:rsidR="00E87231">
        <w:t xml:space="preserve"> </w:t>
      </w:r>
      <w:r w:rsidR="00074188">
        <w:t>or</w:t>
      </w:r>
      <w:r w:rsidR="004725FD">
        <w:t xml:space="preserve"> p</w:t>
      </w:r>
      <w:r w:rsidR="00E87231">
        <w:t>artner</w:t>
      </w:r>
      <w:r w:rsidR="003B4420">
        <w:t>ing</w:t>
      </w:r>
      <w:r w:rsidR="00E87231">
        <w:t xml:space="preserve"> with </w:t>
      </w:r>
      <w:r w:rsidR="004725FD">
        <w:t xml:space="preserve">an </w:t>
      </w:r>
      <w:r w:rsidR="00E87231">
        <w:t xml:space="preserve">organisation </w:t>
      </w:r>
      <w:r w:rsidR="00B80CF2">
        <w:t>to</w:t>
      </w:r>
      <w:r w:rsidR="00E87231">
        <w:t xml:space="preserve"> provide </w:t>
      </w:r>
      <w:r w:rsidR="004725FD">
        <w:t>the</w:t>
      </w:r>
      <w:r w:rsidR="00E87231">
        <w:t xml:space="preserve"> service</w:t>
      </w:r>
      <w:r w:rsidR="004725FD">
        <w:t>.</w:t>
      </w:r>
    </w:p>
    <w:p w14:paraId="60E60D98" w14:textId="77777777" w:rsidR="00E644F3" w:rsidRDefault="00010D3D" w:rsidP="008B673F">
      <w:pPr>
        <w:pStyle w:val="Heading3"/>
      </w:pPr>
      <w:bookmarkStart w:id="21" w:name="_Toc145430754"/>
      <w:r>
        <w:t xml:space="preserve">Solar for </w:t>
      </w:r>
      <w:r w:rsidR="004C7A50">
        <w:t>multi-unit developments</w:t>
      </w:r>
      <w:bookmarkEnd w:id="21"/>
    </w:p>
    <w:tbl>
      <w:tblPr>
        <w:tblStyle w:val="Table2"/>
        <w:tblW w:w="0" w:type="auto"/>
        <w:tblLook w:val="04A0" w:firstRow="1" w:lastRow="0" w:firstColumn="1" w:lastColumn="0" w:noHBand="0" w:noVBand="1"/>
      </w:tblPr>
      <w:tblGrid>
        <w:gridCol w:w="9020"/>
      </w:tblGrid>
      <w:tr w:rsidR="00065CCA" w14:paraId="5ED533BD" w14:textId="77777777" w:rsidTr="00065CCA">
        <w:trPr>
          <w:cnfStyle w:val="100000000000" w:firstRow="1" w:lastRow="0" w:firstColumn="0" w:lastColumn="0" w:oddVBand="0" w:evenVBand="0" w:oddHBand="0" w:evenHBand="0" w:firstRowFirstColumn="0" w:firstRowLastColumn="0" w:lastRowFirstColumn="0" w:lastRowLastColumn="0"/>
        </w:trPr>
        <w:tc>
          <w:tcPr>
            <w:tcW w:w="9020" w:type="dxa"/>
          </w:tcPr>
          <w:p w14:paraId="69683C10" w14:textId="48A8754F" w:rsidR="00065CCA" w:rsidRDefault="00065CCA" w:rsidP="00065CCA">
            <w:r>
              <w:t>Recommendation</w:t>
            </w:r>
          </w:p>
        </w:tc>
      </w:tr>
      <w:tr w:rsidR="00065CCA" w14:paraId="7E75497F" w14:textId="77777777" w:rsidTr="00065CCA">
        <w:tc>
          <w:tcPr>
            <w:tcW w:w="9020" w:type="dxa"/>
          </w:tcPr>
          <w:p w14:paraId="342EB227" w14:textId="1A868C75" w:rsidR="00065CCA" w:rsidRPr="008C10A5" w:rsidRDefault="008C10A5" w:rsidP="008C10A5">
            <w:pPr>
              <w:pStyle w:val="ListParagraph"/>
              <w:numPr>
                <w:ilvl w:val="0"/>
                <w:numId w:val="37"/>
              </w:numPr>
            </w:pPr>
            <w:r w:rsidRPr="008C10A5">
              <w:t xml:space="preserve">Ensure the new Solar for Multi-Unit Developments component of the SHS prioritises vulnerable and </w:t>
            </w:r>
            <w:r w:rsidRPr="008C10A5" w:rsidDel="006C751D">
              <w:t>low</w:t>
            </w:r>
            <w:r w:rsidR="006C751D" w:rsidRPr="008C10A5">
              <w:t>-income</w:t>
            </w:r>
            <w:r w:rsidRPr="008C10A5">
              <w:t xml:space="preserve"> households.</w:t>
            </w:r>
          </w:p>
        </w:tc>
      </w:tr>
    </w:tbl>
    <w:p w14:paraId="01A8427A" w14:textId="77777777" w:rsidR="00065CCA" w:rsidRPr="00065CCA" w:rsidRDefault="00065CCA" w:rsidP="00065CCA"/>
    <w:p w14:paraId="102E23A2" w14:textId="00871441" w:rsidR="00C92987" w:rsidRDefault="00E644F3" w:rsidP="00163305">
      <w:r>
        <w:t>At the electrifying complex buildings workshop</w:t>
      </w:r>
      <w:r w:rsidR="00FF0B19">
        <w:t>,</w:t>
      </w:r>
      <w:r>
        <w:t xml:space="preserve"> participants </w:t>
      </w:r>
      <w:r w:rsidR="00E96718">
        <w:t>provided feedback on</w:t>
      </w:r>
      <w:r>
        <w:t xml:space="preserve"> how the </w:t>
      </w:r>
      <w:hyperlink r:id="rId49" w:history="1">
        <w:r w:rsidR="00A44455" w:rsidRPr="00484AB2">
          <w:rPr>
            <w:rStyle w:val="Hyperlink"/>
          </w:rPr>
          <w:t xml:space="preserve">recently </w:t>
        </w:r>
        <w:r w:rsidR="00E96718" w:rsidRPr="00484AB2">
          <w:rPr>
            <w:rStyle w:val="Hyperlink"/>
          </w:rPr>
          <w:t>announced</w:t>
        </w:r>
      </w:hyperlink>
      <w:r w:rsidR="00E96718">
        <w:t xml:space="preserve"> addition to the SHS should be implemented.</w:t>
      </w:r>
      <w:r w:rsidR="00C72E2A">
        <w:t xml:space="preserve"> </w:t>
      </w:r>
      <w:r w:rsidR="00484AB2">
        <w:t xml:space="preserve">ACTCOSS supports </w:t>
      </w:r>
      <w:r w:rsidR="00372077">
        <w:t xml:space="preserve">the scheme’s proposed criteria </w:t>
      </w:r>
      <w:r w:rsidR="00376FE3">
        <w:t xml:space="preserve">that </w:t>
      </w:r>
      <w:r w:rsidR="000B2BF1">
        <w:t xml:space="preserve">100% of residents (owners and tenants alike) must </w:t>
      </w:r>
      <w:r w:rsidR="00620695">
        <w:t xml:space="preserve">receive a </w:t>
      </w:r>
      <w:r w:rsidR="000B2BF1">
        <w:t xml:space="preserve">benefit from </w:t>
      </w:r>
      <w:r w:rsidR="00620695">
        <w:t>solar being installed.</w:t>
      </w:r>
      <w:r w:rsidR="001F2B0C">
        <w:t xml:space="preserve"> </w:t>
      </w:r>
      <w:r w:rsidR="00CF710D">
        <w:t xml:space="preserve">Buildings could be prioritised </w:t>
      </w:r>
      <w:r w:rsidR="00D7295F">
        <w:t>by lowest</w:t>
      </w:r>
      <w:r w:rsidR="004B6E2D">
        <w:t xml:space="preserve"> </w:t>
      </w:r>
      <w:r w:rsidR="00CF710D">
        <w:t>energy efficiency rating</w:t>
      </w:r>
      <w:r w:rsidR="001743CE">
        <w:t xml:space="preserve">, such as </w:t>
      </w:r>
      <w:hyperlink r:id="rId50" w:history="1">
        <w:r w:rsidR="004B6E2D">
          <w:rPr>
            <w:rStyle w:val="Hyperlink"/>
          </w:rPr>
          <w:t>Green Star Rating</w:t>
        </w:r>
      </w:hyperlink>
      <w:r w:rsidR="00D7295F">
        <w:t xml:space="preserve">, </w:t>
      </w:r>
      <w:r w:rsidR="00214A9B">
        <w:t>lowest unimproved value, or by tenant to owner ratio</w:t>
      </w:r>
      <w:r w:rsidR="00B52B92">
        <w:t>. Either way, in choosing which buildings will be granted funding</w:t>
      </w:r>
      <w:r w:rsidR="00351EBE">
        <w:t>,</w:t>
      </w:r>
      <w:r w:rsidR="00B52B92">
        <w:t xml:space="preserve"> the ACT Government should seek to </w:t>
      </w:r>
      <w:r w:rsidR="00191FE3">
        <w:t>prioritise low</w:t>
      </w:r>
      <w:r w:rsidR="00204CE3">
        <w:t>-</w:t>
      </w:r>
      <w:r w:rsidR="00191FE3">
        <w:t xml:space="preserve">income and vulnerable communities </w:t>
      </w:r>
      <w:r w:rsidR="001F2B0C">
        <w:t xml:space="preserve">and </w:t>
      </w:r>
      <w:r w:rsidR="00B52B92">
        <w:t xml:space="preserve">balance </w:t>
      </w:r>
      <w:r w:rsidR="001F2B0C">
        <w:t>the provision of</w:t>
      </w:r>
      <w:r w:rsidR="00B52B92">
        <w:t xml:space="preserve"> the most benefit </w:t>
      </w:r>
      <w:r w:rsidR="00AD7561">
        <w:t xml:space="preserve">with provision </w:t>
      </w:r>
      <w:r w:rsidR="00B52B92">
        <w:t xml:space="preserve">to the most people. </w:t>
      </w:r>
    </w:p>
    <w:p w14:paraId="1173A1AB" w14:textId="77777777" w:rsidR="00A538C0" w:rsidRPr="00741D77" w:rsidRDefault="00A538C0" w:rsidP="00741D77">
      <w:bookmarkStart w:id="22" w:name="_Toc145430755"/>
    </w:p>
    <w:p w14:paraId="3157E9DA" w14:textId="77777777" w:rsidR="00741D77" w:rsidRPr="00E419B4" w:rsidRDefault="00741D77" w:rsidP="00E419B4"/>
    <w:p w14:paraId="76D44F34" w14:textId="77777777" w:rsidR="00741D77" w:rsidRDefault="00741D77">
      <w:pPr>
        <w:rPr>
          <w:rFonts w:cs="Arial"/>
          <w:color w:val="2D6CB5"/>
          <w:sz w:val="43"/>
          <w:szCs w:val="43"/>
          <w:lang w:val="en-US"/>
        </w:rPr>
      </w:pPr>
      <w:r>
        <w:br w:type="page"/>
      </w:r>
    </w:p>
    <w:p w14:paraId="37CC5F84" w14:textId="1B145A2E" w:rsidR="008639F3" w:rsidRDefault="00B676F6" w:rsidP="008639F3">
      <w:pPr>
        <w:pStyle w:val="Heading2"/>
      </w:pPr>
      <w:r>
        <w:lastRenderedPageBreak/>
        <w:t xml:space="preserve">Indicators </w:t>
      </w:r>
      <w:r w:rsidR="00CF45F4">
        <w:t>for m</w:t>
      </w:r>
      <w:r>
        <w:t xml:space="preserve">easuring the </w:t>
      </w:r>
      <w:proofErr w:type="gramStart"/>
      <w:r>
        <w:t>transition</w:t>
      </w:r>
      <w:bookmarkEnd w:id="22"/>
      <w:proofErr w:type="gramEnd"/>
      <w:r>
        <w:t xml:space="preserve"> </w:t>
      </w:r>
    </w:p>
    <w:tbl>
      <w:tblPr>
        <w:tblStyle w:val="Table2"/>
        <w:tblW w:w="0" w:type="auto"/>
        <w:tblLook w:val="04A0" w:firstRow="1" w:lastRow="0" w:firstColumn="1" w:lastColumn="0" w:noHBand="0" w:noVBand="1"/>
      </w:tblPr>
      <w:tblGrid>
        <w:gridCol w:w="9020"/>
      </w:tblGrid>
      <w:tr w:rsidR="0098709D" w14:paraId="4A41C0FE" w14:textId="77777777" w:rsidTr="0098709D">
        <w:trPr>
          <w:cnfStyle w:val="100000000000" w:firstRow="1" w:lastRow="0" w:firstColumn="0" w:lastColumn="0" w:oddVBand="0" w:evenVBand="0" w:oddHBand="0" w:evenHBand="0" w:firstRowFirstColumn="0" w:firstRowLastColumn="0" w:lastRowFirstColumn="0" w:lastRowLastColumn="0"/>
        </w:trPr>
        <w:tc>
          <w:tcPr>
            <w:tcW w:w="9020" w:type="dxa"/>
          </w:tcPr>
          <w:p w14:paraId="775D1D80" w14:textId="5588717C" w:rsidR="0098709D" w:rsidRDefault="0098709D" w:rsidP="0098709D">
            <w:pPr>
              <w:rPr>
                <w:lang w:val="en-US"/>
              </w:rPr>
            </w:pPr>
            <w:r>
              <w:rPr>
                <w:lang w:val="en-US"/>
              </w:rPr>
              <w:t>Recommendations</w:t>
            </w:r>
          </w:p>
        </w:tc>
      </w:tr>
      <w:tr w:rsidR="0098709D" w14:paraId="2577D784" w14:textId="77777777" w:rsidTr="0098709D">
        <w:tc>
          <w:tcPr>
            <w:tcW w:w="9020" w:type="dxa"/>
          </w:tcPr>
          <w:p w14:paraId="42E1FA54" w14:textId="77777777" w:rsidR="008452C9" w:rsidRPr="00190063" w:rsidRDefault="0063366E" w:rsidP="008452C9">
            <w:pPr>
              <w:pStyle w:val="ListParagraph"/>
              <w:numPr>
                <w:ilvl w:val="0"/>
                <w:numId w:val="37"/>
              </w:numPr>
              <w:rPr>
                <w:rFonts w:cs="Arial"/>
                <w:szCs w:val="20"/>
              </w:rPr>
            </w:pPr>
            <w:r>
              <w:rPr>
                <w:szCs w:val="26"/>
              </w:rPr>
              <w:t>Strengthen the ambition of the proposed indicators. Targets should also increase in ambition over time.</w:t>
            </w:r>
          </w:p>
          <w:p w14:paraId="724D3550" w14:textId="77777777" w:rsidR="008452C9" w:rsidRPr="00190063" w:rsidRDefault="008452C9" w:rsidP="008452C9">
            <w:pPr>
              <w:pStyle w:val="ListParagraph"/>
              <w:numPr>
                <w:ilvl w:val="0"/>
                <w:numId w:val="37"/>
              </w:numPr>
              <w:rPr>
                <w:rFonts w:cs="Arial"/>
                <w:szCs w:val="20"/>
              </w:rPr>
            </w:pPr>
            <w:r w:rsidRPr="00190063">
              <w:rPr>
                <w:rFonts w:cs="Arial"/>
                <w:szCs w:val="20"/>
              </w:rPr>
              <w:t xml:space="preserve">Track and publish the number of residential, </w:t>
            </w:r>
            <w:proofErr w:type="gramStart"/>
            <w:r w:rsidRPr="00190063">
              <w:rPr>
                <w:rFonts w:cs="Arial"/>
                <w:szCs w:val="20"/>
              </w:rPr>
              <w:t>commercial</w:t>
            </w:r>
            <w:proofErr w:type="gramEnd"/>
            <w:r w:rsidRPr="00190063">
              <w:rPr>
                <w:rFonts w:cs="Arial"/>
                <w:szCs w:val="20"/>
              </w:rPr>
              <w:t xml:space="preserve"> and industrial gas network connections</w:t>
            </w:r>
            <w:r w:rsidRPr="520C996B">
              <w:rPr>
                <w:rFonts w:cs="Arial"/>
                <w:szCs w:val="20"/>
              </w:rPr>
              <w:t>;</w:t>
            </w:r>
            <w:r w:rsidRPr="00190063">
              <w:rPr>
                <w:rFonts w:cs="Arial"/>
                <w:szCs w:val="20"/>
              </w:rPr>
              <w:t xml:space="preserve"> the total gas volume consumed </w:t>
            </w:r>
            <w:r w:rsidRPr="520C996B">
              <w:rPr>
                <w:rFonts w:cs="Arial"/>
                <w:szCs w:val="20"/>
              </w:rPr>
              <w:t xml:space="preserve">according to </w:t>
            </w:r>
            <w:r w:rsidRPr="00190063">
              <w:rPr>
                <w:rFonts w:cs="Arial"/>
                <w:szCs w:val="20"/>
              </w:rPr>
              <w:t xml:space="preserve">each </w:t>
            </w:r>
            <w:r w:rsidRPr="520C996B">
              <w:rPr>
                <w:rFonts w:cs="Arial"/>
                <w:szCs w:val="20"/>
              </w:rPr>
              <w:t>of these categories; and</w:t>
            </w:r>
            <w:r w:rsidRPr="00190063">
              <w:rPr>
                <w:rFonts w:cs="Arial"/>
                <w:szCs w:val="20"/>
              </w:rPr>
              <w:t xml:space="preserve"> the total gas volume per connection of commercial and industrial connections.</w:t>
            </w:r>
          </w:p>
          <w:p w14:paraId="1703453C" w14:textId="77777777" w:rsidR="008452C9" w:rsidRPr="00190063" w:rsidRDefault="008452C9" w:rsidP="008452C9">
            <w:pPr>
              <w:pStyle w:val="ListParagraph"/>
              <w:numPr>
                <w:ilvl w:val="0"/>
                <w:numId w:val="37"/>
              </w:numPr>
              <w:rPr>
                <w:rFonts w:cs="Arial"/>
                <w:szCs w:val="20"/>
              </w:rPr>
            </w:pPr>
            <w:r w:rsidRPr="00190063">
              <w:rPr>
                <w:rFonts w:cs="Arial"/>
                <w:szCs w:val="20"/>
              </w:rPr>
              <w:t>Ensure the IEP supports and aligns with ACT’s Zero Emissions Vehicle Strategy to ensure that public EV charging infrastructure meets demand and is equitably distributed.</w:t>
            </w:r>
          </w:p>
          <w:p w14:paraId="5795B61A" w14:textId="5F76F9ED" w:rsidR="0098709D" w:rsidRPr="00D7455D" w:rsidRDefault="008452C9" w:rsidP="0063366E">
            <w:pPr>
              <w:pStyle w:val="ListParagraph"/>
              <w:numPr>
                <w:ilvl w:val="0"/>
                <w:numId w:val="37"/>
              </w:numPr>
              <w:rPr>
                <w:szCs w:val="26"/>
              </w:rPr>
            </w:pPr>
            <w:r w:rsidRPr="00190063">
              <w:rPr>
                <w:rFonts w:cs="Arial"/>
                <w:szCs w:val="20"/>
              </w:rPr>
              <w:t xml:space="preserve">Limit the number of </w:t>
            </w:r>
            <w:r>
              <w:rPr>
                <w:rFonts w:cs="Arial"/>
                <w:szCs w:val="20"/>
              </w:rPr>
              <w:t xml:space="preserve">fossil fuel </w:t>
            </w:r>
            <w:r w:rsidRPr="00190063">
              <w:rPr>
                <w:rFonts w:cs="Arial"/>
                <w:szCs w:val="20"/>
              </w:rPr>
              <w:t>gas appliances permitted to be sold in the ACT and reduce the allocation over time.</w:t>
            </w:r>
            <w:r w:rsidR="00562F93">
              <w:rPr>
                <w:rFonts w:cs="Arial"/>
                <w:szCs w:val="20"/>
              </w:rPr>
              <w:t xml:space="preserve"> </w:t>
            </w:r>
            <w:r w:rsidR="0063366E">
              <w:rPr>
                <w:szCs w:val="26"/>
              </w:rPr>
              <w:t>Strengthen the ambition of the proposed indicators. Targets should also increase in ambition over time.</w:t>
            </w:r>
          </w:p>
        </w:tc>
      </w:tr>
    </w:tbl>
    <w:p w14:paraId="6D9D211E" w14:textId="77777777" w:rsidR="00E171EE" w:rsidRDefault="00E171EE" w:rsidP="007A59B0"/>
    <w:p w14:paraId="1BB75F5D" w14:textId="79DA57E4" w:rsidR="00363845" w:rsidRDefault="5F132C79" w:rsidP="007A59B0">
      <w:r>
        <w:t>A</w:t>
      </w:r>
      <w:r w:rsidR="6C7BAB9F">
        <w:t xml:space="preserve">s raised in our previous </w:t>
      </w:r>
      <w:hyperlink r:id="rId51">
        <w:r w:rsidR="6C7BAB9F" w:rsidRPr="520C996B">
          <w:rPr>
            <w:rStyle w:val="Hyperlink"/>
          </w:rPr>
          <w:t>submission</w:t>
        </w:r>
      </w:hyperlink>
      <w:r w:rsidR="6C7BAB9F">
        <w:t xml:space="preserve"> to the proposed regulation to prevent new </w:t>
      </w:r>
      <w:r w:rsidR="00D94F16" w:rsidRPr="00D94F16">
        <w:t xml:space="preserve">fossil fuel </w:t>
      </w:r>
      <w:r w:rsidR="00363845">
        <w:t>gas</w:t>
      </w:r>
      <w:r w:rsidR="6C7BAB9F">
        <w:t xml:space="preserve"> connections</w:t>
      </w:r>
      <w:r w:rsidR="6A96A589">
        <w:t>, there are some equity concerns around who</w:t>
      </w:r>
      <w:r w:rsidR="58CFF464">
        <w:t xml:space="preserve"> uses gas in the ACT and what for.</w:t>
      </w:r>
      <w:r w:rsidR="1F8D4BBD">
        <w:t xml:space="preserve"> </w:t>
      </w:r>
      <w:r w:rsidR="6C7BAB9F">
        <w:t>While 97% of connections are residential, they only account for half of Canberra’s annual gas demand. In contrast, industrial customers only make up 0.03% of</w:t>
      </w:r>
      <w:r w:rsidR="35A335CB">
        <w:t xml:space="preserve"> connections but account for almost 20% of the city’s annual gas use. The average yearly consumption of an industrial connection is over 1,000 times more than a residential connection. </w:t>
      </w:r>
      <w:r w:rsidR="20342F66">
        <w:t>The numbers of different types of customers, compared to their share of gas use, is an area the ACT Government should consider tracking</w:t>
      </w:r>
      <w:r w:rsidR="7B76C1D7">
        <w:t xml:space="preserve"> and publishing</w:t>
      </w:r>
      <w:r w:rsidR="20342F66">
        <w:t>.</w:t>
      </w:r>
    </w:p>
    <w:p w14:paraId="5686B96C" w14:textId="77777777" w:rsidR="00CD3DDE" w:rsidRDefault="00CD3DDE" w:rsidP="007A59B0"/>
    <w:p w14:paraId="00CB76F2" w14:textId="45BA672E" w:rsidR="0098709D" w:rsidRDefault="5AC93470" w:rsidP="007A59B0">
      <w:r>
        <w:t xml:space="preserve">The ACT Government should </w:t>
      </w:r>
      <w:r w:rsidR="20342F66">
        <w:t xml:space="preserve">also </w:t>
      </w:r>
      <w:r>
        <w:t>s</w:t>
      </w:r>
      <w:r w:rsidR="4D387D92">
        <w:t>trengthen the ambition</w:t>
      </w:r>
      <w:r w:rsidR="0E718F82">
        <w:t xml:space="preserve"> of the indicator of Total Gas Volume (PJ). </w:t>
      </w:r>
      <w:r w:rsidR="2FAD22CC">
        <w:t xml:space="preserve">ACTCOSS suggests </w:t>
      </w:r>
      <w:r w:rsidR="66DF8289">
        <w:t>the ACT Government should aim for a much</w:t>
      </w:r>
      <w:r w:rsidR="2FAD22CC">
        <w:t xml:space="preserve"> steeper reduction in the </w:t>
      </w:r>
      <w:r w:rsidR="66DF8289">
        <w:t xml:space="preserve">volume of </w:t>
      </w:r>
      <w:r w:rsidR="00454773" w:rsidRPr="00454773">
        <w:t xml:space="preserve">fossil fuel </w:t>
      </w:r>
      <w:r w:rsidR="66DF8289">
        <w:t>gas used</w:t>
      </w:r>
      <w:r w:rsidR="65C76534">
        <w:t>.</w:t>
      </w:r>
      <w:r w:rsidR="0307C103">
        <w:t xml:space="preserve"> Having indicators beyond 2030 would be useful to chart what the shape of the curve will be.</w:t>
      </w:r>
      <w:r w:rsidR="7B7AD1D0">
        <w:t xml:space="preserve"> The ACT Government should be transparent about the</w:t>
      </w:r>
      <w:r w:rsidR="741F0CE7">
        <w:t xml:space="preserve">ir intended transition rate. </w:t>
      </w:r>
      <w:r w:rsidR="4046FE0D">
        <w:t>If</w:t>
      </w:r>
      <w:r w:rsidR="741F0CE7">
        <w:t xml:space="preserve"> the transition is fair and inclusive, ACTCOSS would support a much faster rate </w:t>
      </w:r>
      <w:r w:rsidR="21ABEE80">
        <w:t>of reduction of the Total Gas Volume.</w:t>
      </w:r>
      <w:r w:rsidR="10C4F5E2">
        <w:t xml:space="preserve"> </w:t>
      </w:r>
      <w:r w:rsidR="65C76534">
        <w:t>I</w:t>
      </w:r>
      <w:r w:rsidR="50C86EF1">
        <w:t>f the IEP</w:t>
      </w:r>
      <w:r w:rsidR="007A59B0" w:rsidDel="50C86EF1">
        <w:t xml:space="preserve"> </w:t>
      </w:r>
      <w:r w:rsidR="50C86EF1">
        <w:t>intends to leave the hardest transitions until last</w:t>
      </w:r>
      <w:r w:rsidR="1968C6D3">
        <w:t>, this needs to be transparent</w:t>
      </w:r>
      <w:r w:rsidR="034A8FBB">
        <w:t>. It should also mean that the rate of transition is fastest at the outset, meaning that the level of ambition should increase through 2030</w:t>
      </w:r>
      <w:r w:rsidR="1968C6D3">
        <w:t>.</w:t>
      </w:r>
      <w:r w:rsidR="103A68D6">
        <w:t xml:space="preserve"> </w:t>
      </w:r>
      <w:r w:rsidR="1968C6D3">
        <w:t xml:space="preserve">Additionally, some nuance should be introduced to </w:t>
      </w:r>
      <w:r w:rsidR="457B20D7">
        <w:t xml:space="preserve">this indicator. It would be useful to </w:t>
      </w:r>
      <w:r w:rsidR="73339674">
        <w:t xml:space="preserve">track both Total Gas Volume as well as </w:t>
      </w:r>
      <w:r w:rsidR="10C4F5E2">
        <w:t>which kind of connections (residential, commercial, and industrial)</w:t>
      </w:r>
      <w:r w:rsidR="73339674">
        <w:t xml:space="preserve"> </w:t>
      </w:r>
      <w:r w:rsidR="10C4F5E2">
        <w:t>are</w:t>
      </w:r>
      <w:r w:rsidR="73339674">
        <w:t xml:space="preserve"> using what amount of gas.</w:t>
      </w:r>
    </w:p>
    <w:p w14:paraId="0F0FDDE5" w14:textId="77777777" w:rsidR="00F974E4" w:rsidRDefault="00F974E4" w:rsidP="007A59B0"/>
    <w:p w14:paraId="6F748B1C" w14:textId="46AB762B" w:rsidR="00726B51" w:rsidRDefault="008A1335" w:rsidP="008A1335">
      <w:r>
        <w:t>The t</w:t>
      </w:r>
      <w:r w:rsidR="00726B51">
        <w:t xml:space="preserve">argets should </w:t>
      </w:r>
      <w:r>
        <w:t xml:space="preserve">also </w:t>
      </w:r>
      <w:r w:rsidR="00726B51">
        <w:t xml:space="preserve">be adaptable to increase </w:t>
      </w:r>
      <w:r>
        <w:t xml:space="preserve">in </w:t>
      </w:r>
      <w:r w:rsidR="00726B51">
        <w:t>ambition</w:t>
      </w:r>
      <w:r w:rsidR="004E599C">
        <w:t xml:space="preserve"> over time</w:t>
      </w:r>
      <w:r>
        <w:t>. ACTCOSS</w:t>
      </w:r>
      <w:r w:rsidR="006C1C99">
        <w:t xml:space="preserve"> would expect that</w:t>
      </w:r>
      <w:r w:rsidR="00174D0A">
        <w:t>,</w:t>
      </w:r>
      <w:r w:rsidR="006C1C99">
        <w:t xml:space="preserve"> whatever targets are chosen for IEP Stage 1</w:t>
      </w:r>
      <w:r w:rsidR="00174D0A">
        <w:t>,</w:t>
      </w:r>
      <w:r w:rsidR="006C1C99">
        <w:t xml:space="preserve"> </w:t>
      </w:r>
      <w:r w:rsidR="00E87CB8">
        <w:t xml:space="preserve">these targets </w:t>
      </w:r>
      <w:r w:rsidR="006C1C99">
        <w:t>will increase by 20</w:t>
      </w:r>
      <w:r w:rsidR="00454E21">
        <w:t>30</w:t>
      </w:r>
      <w:r w:rsidR="006C1C99">
        <w:t xml:space="preserve"> in time for IEP Stage 2.</w:t>
      </w:r>
    </w:p>
    <w:p w14:paraId="1A300B48" w14:textId="77777777" w:rsidR="00D96880" w:rsidRDefault="00D96880" w:rsidP="008A1335"/>
    <w:p w14:paraId="3AFCDFAB" w14:textId="64B3E331" w:rsidR="00F53757" w:rsidRDefault="7EA2F07C" w:rsidP="00F53757">
      <w:r>
        <w:t xml:space="preserve">ACTCOSS suggests that the </w:t>
      </w:r>
      <w:r w:rsidR="3F5ADB33">
        <w:t xml:space="preserve">IEP should make stronger links to the </w:t>
      </w:r>
      <w:hyperlink r:id="rId52">
        <w:r w:rsidR="4A201E3C" w:rsidRPr="520C996B">
          <w:rPr>
            <w:rStyle w:val="Hyperlink"/>
          </w:rPr>
          <w:t>ACT’s Zero Emissions Vehicles Strategy</w:t>
        </w:r>
      </w:hyperlink>
      <w:r w:rsidR="4A201E3C">
        <w:t xml:space="preserve">. </w:t>
      </w:r>
      <w:r w:rsidR="39CA2B25">
        <w:t xml:space="preserve">Integrating </w:t>
      </w:r>
      <w:r w:rsidR="59C86059">
        <w:t xml:space="preserve">electric cars </w:t>
      </w:r>
      <w:r w:rsidR="39CA2B25">
        <w:t>into the broader energy system will require considerable planning</w:t>
      </w:r>
      <w:r w:rsidR="31DF0C9F">
        <w:t xml:space="preserve">, for technical reasons, but also to ensure that public charging infrastructure is readily available to meet demand and </w:t>
      </w:r>
      <w:r w:rsidR="00026C87">
        <w:t xml:space="preserve">is </w:t>
      </w:r>
      <w:r w:rsidR="31DF0C9F">
        <w:t>equitably distributed.</w:t>
      </w:r>
      <w:r w:rsidR="2D72CFA6">
        <w:t xml:space="preserve"> </w:t>
      </w:r>
      <w:r w:rsidR="0EC58C69">
        <w:t xml:space="preserve">ACTCOSS would support the </w:t>
      </w:r>
      <w:r w:rsidR="29C48B4D">
        <w:t>inclusion</w:t>
      </w:r>
      <w:r w:rsidR="0EC58C69">
        <w:t xml:space="preserve"> of EV related targets such as</w:t>
      </w:r>
      <w:r w:rsidR="2D72CFA6">
        <w:t xml:space="preserve"> </w:t>
      </w:r>
      <w:r w:rsidR="29C48B4D">
        <w:t>‘</w:t>
      </w:r>
      <w:r w:rsidR="2D72CFA6">
        <w:t>p</w:t>
      </w:r>
      <w:r w:rsidR="490DE601">
        <w:t xml:space="preserve">ercentage </w:t>
      </w:r>
      <w:r w:rsidR="0E5E4C2E">
        <w:t>of apartment buildings that have charging stations</w:t>
      </w:r>
      <w:r w:rsidR="29C48B4D">
        <w:t>’</w:t>
      </w:r>
      <w:r w:rsidR="2D72CFA6">
        <w:t xml:space="preserve"> or </w:t>
      </w:r>
      <w:r w:rsidR="43514E73">
        <w:t>‘</w:t>
      </w:r>
      <w:r w:rsidR="2D72CFA6">
        <w:t>p</w:t>
      </w:r>
      <w:r w:rsidR="40988A2B">
        <w:t xml:space="preserve">roportion of </w:t>
      </w:r>
      <w:r w:rsidR="40988A2B">
        <w:lastRenderedPageBreak/>
        <w:t xml:space="preserve">public charging infrastructure matches the </w:t>
      </w:r>
      <w:r w:rsidR="43514E73">
        <w:t xml:space="preserve">number of </w:t>
      </w:r>
      <w:proofErr w:type="gramStart"/>
      <w:r w:rsidR="43514E73">
        <w:t>dwellings’</w:t>
      </w:r>
      <w:proofErr w:type="gramEnd"/>
      <w:r w:rsidR="40988A2B">
        <w:t>.</w:t>
      </w:r>
      <w:r w:rsidR="6C5853EA">
        <w:t xml:space="preserve"> The goal should be to ensure that those </w:t>
      </w:r>
      <w:r w:rsidR="06631346">
        <w:t xml:space="preserve">left looking for petrol at the end of the electrification journey </w:t>
      </w:r>
      <w:r w:rsidR="6C5853EA">
        <w:t xml:space="preserve">are not </w:t>
      </w:r>
      <w:r w:rsidR="4DFC9141">
        <w:t xml:space="preserve">the </w:t>
      </w:r>
      <w:r w:rsidR="6C5853EA">
        <w:t>most vulnerable.</w:t>
      </w:r>
    </w:p>
    <w:p w14:paraId="3BFDD6F0" w14:textId="77777777" w:rsidR="00AA2586" w:rsidRDefault="00AA2586" w:rsidP="00F53757"/>
    <w:p w14:paraId="01FBD52F" w14:textId="731EEDD6" w:rsidR="005D7845" w:rsidRDefault="50818664">
      <w:r>
        <w:t>In addition to regulati</w:t>
      </w:r>
      <w:r w:rsidR="006A7CB8">
        <w:t>ng</w:t>
      </w:r>
      <w:r>
        <w:t xml:space="preserve"> point</w:t>
      </w:r>
      <w:r w:rsidR="006A7CB8">
        <w:t>-</w:t>
      </w:r>
      <w:r>
        <w:t>of</w:t>
      </w:r>
      <w:r w:rsidR="006A7CB8">
        <w:t>-</w:t>
      </w:r>
      <w:r>
        <w:t>sale information, ACTCOSS support</w:t>
      </w:r>
      <w:r w:rsidR="050986E1">
        <w:t>s</w:t>
      </w:r>
      <w:r>
        <w:t xml:space="preserve"> regulation limiting the number of </w:t>
      </w:r>
      <w:r w:rsidR="00B41E56" w:rsidRPr="00B41E56">
        <w:t xml:space="preserve">fossil fuel </w:t>
      </w:r>
      <w:r>
        <w:t>gas appliances permitted to be sold in the ACT</w:t>
      </w:r>
      <w:r w:rsidR="66D02B4F">
        <w:t>, with the allocation being steadily dialled down over time.</w:t>
      </w:r>
    </w:p>
    <w:p w14:paraId="465D6BCF" w14:textId="77777777" w:rsidR="005D7845" w:rsidRDefault="005D7845"/>
    <w:p w14:paraId="08FDC60F" w14:textId="6D5CC04A" w:rsidR="005D7845" w:rsidRDefault="005D7845" w:rsidP="005D7845">
      <w:r>
        <w:t xml:space="preserve">Overall, ACTCOSS would not </w:t>
      </w:r>
      <w:r w:rsidR="00E504DF">
        <w:t>oppose</w:t>
      </w:r>
      <w:r>
        <w:t xml:space="preserve"> the proposed indicators. However, there are some areas that present opportunities for improvement.</w:t>
      </w:r>
    </w:p>
    <w:p w14:paraId="7B275032" w14:textId="77777777" w:rsidR="00F450D5" w:rsidRDefault="00F450D5" w:rsidP="005D7845"/>
    <w:p w14:paraId="123B65EF" w14:textId="352E2565" w:rsidR="00CC6C3B" w:rsidRPr="005D7845" w:rsidRDefault="00CC6C3B">
      <w:r>
        <w:br w:type="page"/>
      </w:r>
    </w:p>
    <w:p w14:paraId="3F40817D" w14:textId="546DEE1A" w:rsidR="0095337C" w:rsidRDefault="00094BF1" w:rsidP="00941CCE">
      <w:pPr>
        <w:pStyle w:val="Heading1"/>
      </w:pPr>
      <w:bookmarkStart w:id="23" w:name="_Toc145430756"/>
      <w:r>
        <w:lastRenderedPageBreak/>
        <w:t>A</w:t>
      </w:r>
      <w:r w:rsidR="0037753A">
        <w:t>ppendix</w:t>
      </w:r>
      <w:r>
        <w:t xml:space="preserve"> A</w:t>
      </w:r>
      <w:r w:rsidR="00941CCE">
        <w:t xml:space="preserve">: </w:t>
      </w:r>
      <w:r w:rsidRPr="007A427C">
        <w:t>Consumer journeys</w:t>
      </w:r>
      <w:bookmarkEnd w:id="23"/>
    </w:p>
    <w:p w14:paraId="4F3542B5" w14:textId="77777777" w:rsidR="00322779" w:rsidRDefault="007F6649" w:rsidP="007F6649">
      <w:pPr>
        <w:rPr>
          <w:lang w:val="en-US"/>
        </w:rPr>
      </w:pPr>
      <w:r>
        <w:rPr>
          <w:lang w:val="en-US"/>
        </w:rPr>
        <w:t xml:space="preserve">These consumer profiles are heavily based on the </w:t>
      </w:r>
      <w:r w:rsidR="009C1FA0">
        <w:rPr>
          <w:lang w:val="en-US"/>
        </w:rPr>
        <w:t>Brotherhood of St Laurence</w:t>
      </w:r>
      <w:r>
        <w:rPr>
          <w:lang w:val="en-US"/>
        </w:rPr>
        <w:t xml:space="preserve"> report </w:t>
      </w:r>
      <w:hyperlink r:id="rId53" w:history="1">
        <w:r w:rsidR="00C146E3" w:rsidRPr="00C146E3">
          <w:rPr>
            <w:rStyle w:val="Hyperlink"/>
            <w:lang w:val="en-US"/>
          </w:rPr>
          <w:t>Enabling electrification: addressing the barriers to moving off gas faced by lower-income households</w:t>
        </w:r>
      </w:hyperlink>
      <w:r w:rsidR="00C146E3">
        <w:rPr>
          <w:lang w:val="en-US"/>
        </w:rPr>
        <w:t xml:space="preserve"> </w:t>
      </w:r>
      <w:r>
        <w:rPr>
          <w:lang w:val="en-US"/>
        </w:rPr>
        <w:t xml:space="preserve">and have been adapted to the ACT context. </w:t>
      </w:r>
    </w:p>
    <w:p w14:paraId="29E76BD9" w14:textId="77777777" w:rsidR="00322779" w:rsidRDefault="00322779" w:rsidP="007F6649">
      <w:pPr>
        <w:rPr>
          <w:lang w:val="en-US"/>
        </w:rPr>
      </w:pPr>
    </w:p>
    <w:p w14:paraId="2107696A" w14:textId="48794CFF" w:rsidR="00322779" w:rsidRPr="00322779" w:rsidRDefault="007F6649" w:rsidP="007F6649">
      <w:pPr>
        <w:rPr>
          <w:i/>
          <w:iCs/>
          <w:lang w:val="en-US"/>
        </w:rPr>
      </w:pPr>
      <w:r w:rsidRPr="00322779">
        <w:rPr>
          <w:i/>
          <w:iCs/>
          <w:lang w:val="en-US"/>
        </w:rPr>
        <w:t>ACTCOSS does not take credit for the creation of the</w:t>
      </w:r>
      <w:r w:rsidR="00322779">
        <w:rPr>
          <w:i/>
          <w:iCs/>
          <w:lang w:val="en-US"/>
        </w:rPr>
        <w:t>se</w:t>
      </w:r>
      <w:r w:rsidRPr="00322779">
        <w:rPr>
          <w:i/>
          <w:iCs/>
          <w:lang w:val="en-US"/>
        </w:rPr>
        <w:t xml:space="preserve"> profiles. </w:t>
      </w:r>
    </w:p>
    <w:p w14:paraId="765BA9EA" w14:textId="77777777" w:rsidR="00322779" w:rsidRDefault="00322779" w:rsidP="007F6649">
      <w:pPr>
        <w:rPr>
          <w:lang w:val="en-US"/>
        </w:rPr>
      </w:pPr>
    </w:p>
    <w:p w14:paraId="4F9D8E56" w14:textId="3463DE80" w:rsidR="007F6649" w:rsidRPr="004760E6" w:rsidRDefault="007F6649" w:rsidP="007F6649">
      <w:pPr>
        <w:rPr>
          <w:b/>
          <w:bCs/>
          <w:lang w:val="en-US"/>
        </w:rPr>
      </w:pPr>
      <w:r>
        <w:rPr>
          <w:lang w:val="en-US"/>
        </w:rPr>
        <w:t>However, they illustrate the barriers, complexity, and inequity inherent in the current structure of ACT rebate and loan programs.</w:t>
      </w:r>
    </w:p>
    <w:p w14:paraId="6F4E5A7B" w14:textId="77777777" w:rsidR="009C1FA0" w:rsidRDefault="009C1FA0" w:rsidP="007F6649">
      <w:pPr>
        <w:rPr>
          <w:b/>
          <w:bCs/>
          <w:lang w:val="en-US"/>
        </w:rPr>
      </w:pPr>
    </w:p>
    <w:p w14:paraId="6A6A4631" w14:textId="61D624CB" w:rsidR="007F6649" w:rsidRDefault="007F6649" w:rsidP="007F6649">
      <w:pPr>
        <w:rPr>
          <w:b/>
          <w:bCs/>
          <w:lang w:val="en-US"/>
        </w:rPr>
      </w:pPr>
      <w:r w:rsidRPr="00031792">
        <w:rPr>
          <w:b/>
          <w:bCs/>
          <w:lang w:val="en-US"/>
        </w:rPr>
        <w:t>Low interest and lack capacity</w:t>
      </w:r>
      <w:r>
        <w:rPr>
          <w:b/>
          <w:bCs/>
          <w:lang w:val="en-US"/>
        </w:rPr>
        <w:t xml:space="preserve"> (struggling with cost of living)</w:t>
      </w:r>
    </w:p>
    <w:p w14:paraId="29D2EA49" w14:textId="77777777" w:rsidR="00083B00" w:rsidRPr="00031792" w:rsidRDefault="00083B00" w:rsidP="007F6649">
      <w:pPr>
        <w:rPr>
          <w:b/>
          <w:bCs/>
          <w:lang w:val="en-US"/>
        </w:rPr>
      </w:pPr>
    </w:p>
    <w:p w14:paraId="0A13B48C" w14:textId="77777777" w:rsidR="007F6649" w:rsidRDefault="007F6649" w:rsidP="007F6649">
      <w:r>
        <w:rPr>
          <w:lang w:val="en-US"/>
        </w:rPr>
        <w:t xml:space="preserve">Belinda relies on a Disability Support Pension and is paying a mortgage on her house in </w:t>
      </w:r>
      <w:proofErr w:type="spellStart"/>
      <w:r>
        <w:rPr>
          <w:lang w:val="en-US"/>
        </w:rPr>
        <w:t>Calwell</w:t>
      </w:r>
      <w:proofErr w:type="spellEnd"/>
      <w:r>
        <w:rPr>
          <w:lang w:val="en-US"/>
        </w:rPr>
        <w:t xml:space="preserve">. She is a survivor of domestic violence which has led to energy debt. Belinda struggles with cost of living pressures and has not been well supported by her energy retailer. However, </w:t>
      </w:r>
      <w:r>
        <w:t>Belinda is not strongly engaged in considering the transition away from gas, and environmental concerns are not a priority, largely due to pressing everyday concerns about the cost of living. Even though it is likely that Belinda is eligible for both a HESP rebate and SHS loan, she is largely unaware of the support available to assist with electrification and energy efficiency upgrades.</w:t>
      </w:r>
    </w:p>
    <w:p w14:paraId="154C93F7" w14:textId="77777777" w:rsidR="00B33BEA" w:rsidRDefault="00B33BEA" w:rsidP="007F6649">
      <w:pPr>
        <w:rPr>
          <w:b/>
          <w:bCs/>
        </w:rPr>
      </w:pPr>
    </w:p>
    <w:p w14:paraId="3102242B" w14:textId="205DA8F0" w:rsidR="007F6649" w:rsidRDefault="007F6649" w:rsidP="007F6649">
      <w:pPr>
        <w:rPr>
          <w:b/>
          <w:bCs/>
        </w:rPr>
      </w:pPr>
      <w:r>
        <w:rPr>
          <w:b/>
          <w:bCs/>
        </w:rPr>
        <w:t>High interest, but lack capacity (</w:t>
      </w:r>
      <w:r w:rsidR="00C36B40" w:rsidDel="00204CE3">
        <w:rPr>
          <w:b/>
          <w:bCs/>
        </w:rPr>
        <w:t>low</w:t>
      </w:r>
      <w:r w:rsidR="00204CE3">
        <w:rPr>
          <w:b/>
          <w:bCs/>
        </w:rPr>
        <w:t>-income</w:t>
      </w:r>
      <w:r w:rsidR="00C36B40">
        <w:rPr>
          <w:b/>
          <w:bCs/>
        </w:rPr>
        <w:t xml:space="preserve"> </w:t>
      </w:r>
      <w:r>
        <w:rPr>
          <w:b/>
          <w:bCs/>
        </w:rPr>
        <w:t>owner)</w:t>
      </w:r>
    </w:p>
    <w:p w14:paraId="3A326023" w14:textId="5EAB6190" w:rsidR="007F6649" w:rsidRDefault="007F6649" w:rsidP="007F6649">
      <w:r>
        <w:t xml:space="preserve">Maria is an older homeowner on the Age Pension who lives in Belconnen. She only recently purchased a replacement gas hot water system a few years ago. Maria cares about the environment and wants to electrify her home, including to install solar panels, but is distrustful of the information that retailers and installers provide. It is likely that Maria is not eligible for a HESP rebate for solar but is eligible for a HESP rebate on other electric appliances as well as a loan through the SHS. While she doesn’t have the money to match a rebate or pay the </w:t>
      </w:r>
      <w:r w:rsidRPr="008215D3">
        <w:t>remaining costs</w:t>
      </w:r>
      <w:r>
        <w:t xml:space="preserve"> after a rebate, she would be open to a zero</w:t>
      </w:r>
      <w:r w:rsidR="00E51254">
        <w:t>-</w:t>
      </w:r>
      <w:r>
        <w:t>interest loan if she was sure about the appliance and her ability to pay it back.</w:t>
      </w:r>
    </w:p>
    <w:p w14:paraId="4A84B97B" w14:textId="77777777" w:rsidR="00B33BEA" w:rsidRDefault="00B33BEA" w:rsidP="007F6649">
      <w:pPr>
        <w:rPr>
          <w:b/>
          <w:bCs/>
        </w:rPr>
      </w:pPr>
    </w:p>
    <w:p w14:paraId="399EE260" w14:textId="35D5149E" w:rsidR="007F6649" w:rsidRDefault="007F6649" w:rsidP="007F6649">
      <w:pPr>
        <w:rPr>
          <w:b/>
          <w:bCs/>
        </w:rPr>
      </w:pPr>
      <w:r w:rsidRPr="00412669">
        <w:rPr>
          <w:b/>
          <w:bCs/>
        </w:rPr>
        <w:t>High interest, but lack capacity (renter)</w:t>
      </w:r>
    </w:p>
    <w:p w14:paraId="1F5F578A" w14:textId="4B1DEA00" w:rsidR="007F6649" w:rsidRDefault="007F6649" w:rsidP="007F6649">
      <w:r>
        <w:t>Diego is a long-term renter</w:t>
      </w:r>
      <w:r w:rsidR="004A6C45">
        <w:t xml:space="preserve"> living in Hackett</w:t>
      </w:r>
      <w:r>
        <w:t>. He has a high level of education and environmental concern. He aspires for energy independence, envisioning living with only solar power in an energy efficient home. When the gas heater in his rental property broke down, Diego went two months without a replacement heater. Eventually, another gas heater was installed at the property. At the time</w:t>
      </w:r>
      <w:r w:rsidR="00040869">
        <w:t>,</w:t>
      </w:r>
      <w:r>
        <w:t xml:space="preserve"> Diego didn’t know that his landlord may have been eligible for the SHS. While Diego believes if he had known and requested his landlord install an electric heater instead, this would have happened</w:t>
      </w:r>
      <w:r w:rsidR="007F5534">
        <w:t>. However,</w:t>
      </w:r>
      <w:r>
        <w:t xml:space="preserve"> many renters do not feel comfortable making extra requests of their landlord. Knowledge at the right time and stronger tenants’ rights may empower some renters to engage in consultation with their landlord. However, if eligible, landlords are currently more likely to use the SHS to make improvements to their own home.</w:t>
      </w:r>
    </w:p>
    <w:p w14:paraId="1E7720AF" w14:textId="77777777" w:rsidR="00B33BEA" w:rsidRDefault="00B33BEA" w:rsidP="007F6649"/>
    <w:p w14:paraId="27AE1ABB" w14:textId="77777777" w:rsidR="007F6649" w:rsidRPr="002B174D" w:rsidRDefault="007F6649" w:rsidP="007F6649">
      <w:pPr>
        <w:rPr>
          <w:b/>
          <w:bCs/>
        </w:rPr>
      </w:pPr>
      <w:r w:rsidRPr="002B174D">
        <w:rPr>
          <w:b/>
          <w:bCs/>
        </w:rPr>
        <w:t>High interest and have capacity</w:t>
      </w:r>
    </w:p>
    <w:p w14:paraId="5D444A5A" w14:textId="693012AA" w:rsidR="007F6649" w:rsidRDefault="7F553E4F" w:rsidP="007F6649">
      <w:r>
        <w:t xml:space="preserve">Alan is a homeowner </w:t>
      </w:r>
      <w:r w:rsidR="2E24E1F9">
        <w:t xml:space="preserve">on a moderate income </w:t>
      </w:r>
      <w:r>
        <w:t>and has the skills and motivation to invest in home improvements to lower future energy bills. He budgets carefully, does it himself if he can</w:t>
      </w:r>
      <w:r w:rsidR="006F6E51">
        <w:t>,</w:t>
      </w:r>
      <w:r>
        <w:t xml:space="preserve"> and carefully researches every investment. He has solar panels already, but he is wondering how long the system will last and if he can afford a new one. Depending on the unimproved land value of his property, Alan may or may not be eligible for the SHS, but he is unlikely to be eligible to access solar. He doesn’t have a concession card so he cannot access a HESP rebate. </w:t>
      </w:r>
      <w:r w:rsidR="76D5E2CC">
        <w:t xml:space="preserve">Alan finds the eligibility criteria and application </w:t>
      </w:r>
      <w:r w:rsidR="4F899B9D">
        <w:t xml:space="preserve">form complex but is doing his best to research what programs he can access. </w:t>
      </w:r>
      <w:r>
        <w:t>If Alan</w:t>
      </w:r>
      <w:r w:rsidR="007F6649" w:rsidDel="7F553E4F">
        <w:t xml:space="preserve"> </w:t>
      </w:r>
      <w:r w:rsidR="3B33CD9E">
        <w:t xml:space="preserve">were </w:t>
      </w:r>
      <w:r>
        <w:t xml:space="preserve">eligible for the SHS he would carefully research which product would provide the best return on investment and energy bill savings and budget for the loan repayments. However, if Alan was not eligible for the SHS, he currently </w:t>
      </w:r>
      <w:r w:rsidR="003E6661">
        <w:t>lacks</w:t>
      </w:r>
      <w:r>
        <w:t xml:space="preserve"> the money to invest in upgrades.</w:t>
      </w:r>
    </w:p>
    <w:p w14:paraId="7EDA81D2" w14:textId="77777777" w:rsidR="00C36B40" w:rsidRDefault="00C36B40" w:rsidP="007F6649">
      <w:pPr>
        <w:rPr>
          <w:b/>
          <w:bCs/>
        </w:rPr>
      </w:pPr>
    </w:p>
    <w:p w14:paraId="1FE55768" w14:textId="0AE2A6FB" w:rsidR="007F6649" w:rsidRPr="00FB4443" w:rsidRDefault="00184043" w:rsidP="007F6649">
      <w:pPr>
        <w:rPr>
          <w:b/>
          <w:bCs/>
        </w:rPr>
      </w:pPr>
      <w:r>
        <w:rPr>
          <w:b/>
          <w:bCs/>
        </w:rPr>
        <w:t>Consumer journeys highlight barriers, complexity,</w:t>
      </w:r>
      <w:r w:rsidR="008A05EE">
        <w:rPr>
          <w:b/>
          <w:bCs/>
        </w:rPr>
        <w:t xml:space="preserve"> and</w:t>
      </w:r>
      <w:r>
        <w:rPr>
          <w:b/>
          <w:bCs/>
        </w:rPr>
        <w:t xml:space="preserve"> inequity</w:t>
      </w:r>
    </w:p>
    <w:p w14:paraId="3C56FC29" w14:textId="0307B21C" w:rsidR="007F6649" w:rsidRDefault="007F6649" w:rsidP="007F6649">
      <w:r>
        <w:t xml:space="preserve">These consumer profiles highlight the many barriers, complexities, and inequities inherent in the ACT’s current rebates and incentive programs. Those with low interest and low capacity are often eligible for programs but are generally </w:t>
      </w:r>
      <w:r w:rsidRPr="00F04109">
        <w:t>primarily motivated to resolve their issues with debt and cost of living</w:t>
      </w:r>
      <w:r>
        <w:t xml:space="preserve"> before they take on extra financial risk to engage </w:t>
      </w:r>
      <w:r w:rsidRPr="00F04109">
        <w:t>with broader environmental concerns.</w:t>
      </w:r>
      <w:r>
        <w:t xml:space="preserve"> Interested homeowners without capacity may be eligible and willing to access rebates and zero</w:t>
      </w:r>
      <w:r w:rsidR="00E51254">
        <w:t>-</w:t>
      </w:r>
      <w:r>
        <w:t xml:space="preserve">interest loans if they can be sure the investment will deliver savings. However, many people with the relevant concession cards are unlikely to be able or willing to match a rebate or make loan repayments. </w:t>
      </w:r>
      <w:r w:rsidR="00184043">
        <w:t>Renters</w:t>
      </w:r>
      <w:r>
        <w:t xml:space="preserve"> are </w:t>
      </w:r>
      <w:r w:rsidR="00990F89">
        <w:t>not permitted</w:t>
      </w:r>
      <w:r>
        <w:t xml:space="preserve"> to alter the structure of the property they live </w:t>
      </w:r>
      <w:r w:rsidR="00990F89">
        <w:t>in,</w:t>
      </w:r>
      <w:r>
        <w:t xml:space="preserve"> and landlords have little incentive to invest in energy efficiency or CER for their rental property.</w:t>
      </w:r>
    </w:p>
    <w:p w14:paraId="4F850222" w14:textId="77777777" w:rsidR="007F6649" w:rsidRDefault="007F6649" w:rsidP="007F6649"/>
    <w:p w14:paraId="70148064" w14:textId="4299D6DB" w:rsidR="007F6649" w:rsidRDefault="7F553E4F" w:rsidP="007F6649">
      <w:r>
        <w:t xml:space="preserve">While it is likely that </w:t>
      </w:r>
      <w:r w:rsidR="004940BF">
        <w:t xml:space="preserve">many </w:t>
      </w:r>
      <w:r>
        <w:t xml:space="preserve">people on the Age Pension may own their home, it is unlikely that people on other concession cards (such as </w:t>
      </w:r>
      <w:proofErr w:type="spellStart"/>
      <w:r>
        <w:t>JobSeeker</w:t>
      </w:r>
      <w:proofErr w:type="spellEnd"/>
      <w:r>
        <w:t xml:space="preserve"> and Youth Allowance) would own a home. Alternatively, if </w:t>
      </w:r>
      <w:r w:rsidR="5A58B1AE">
        <w:t xml:space="preserve">a person </w:t>
      </w:r>
      <w:r>
        <w:t xml:space="preserve">had previously purchased a home and then gained a concession card through a change in circumstances because </w:t>
      </w:r>
      <w:r w:rsidR="13990DD4">
        <w:t xml:space="preserve">they are </w:t>
      </w:r>
      <w:r>
        <w:t xml:space="preserve">now receiving a government support payment, then it’s likely that this household is facing significantly reduced income and would therefore be unlikely to be interested in or able to finance rebates or loans of any kind. </w:t>
      </w:r>
    </w:p>
    <w:p w14:paraId="3DD03B8E" w14:textId="77777777" w:rsidR="007F6649" w:rsidRDefault="007F6649" w:rsidP="007F6649"/>
    <w:p w14:paraId="590C9F29" w14:textId="0F22C259" w:rsidR="007F6649" w:rsidRDefault="7F553E4F" w:rsidP="007F6649">
      <w:r>
        <w:t>All government income support payments remain below the poverty line.</w:t>
      </w:r>
      <w:r w:rsidR="007F6649">
        <w:rPr>
          <w:rStyle w:val="FootnoteReference"/>
        </w:rPr>
        <w:footnoteReference w:id="38"/>
      </w:r>
      <w:r w:rsidR="0375CD45">
        <w:t xml:space="preserve"> </w:t>
      </w:r>
      <w:r w:rsidRPr="007D741C">
        <w:t xml:space="preserve">From 20 September 2023, the 2023-24 Commonwealth Budget will provide further increases to government support payments of $20 per week for those on payments like </w:t>
      </w:r>
      <w:proofErr w:type="spellStart"/>
      <w:r w:rsidRPr="007D741C">
        <w:t>JobSeeker</w:t>
      </w:r>
      <w:proofErr w:type="spellEnd"/>
      <w:r w:rsidRPr="007D741C">
        <w:t xml:space="preserve"> and Youth Allowance and $46 per week for those on </w:t>
      </w:r>
      <w:proofErr w:type="spellStart"/>
      <w:r w:rsidRPr="007D741C">
        <w:t>JobSeeker</w:t>
      </w:r>
      <w:proofErr w:type="spellEnd"/>
      <w:r w:rsidRPr="007D741C">
        <w:t xml:space="preserve"> aged over 60. However, these increases are not enough to lift recipients above the poverty line. With the payment increases in September 2023:</w:t>
      </w:r>
    </w:p>
    <w:p w14:paraId="5E6D46C6" w14:textId="77777777" w:rsidR="007F6649" w:rsidRDefault="007F6649" w:rsidP="007F6649"/>
    <w:p w14:paraId="5442C554" w14:textId="77777777" w:rsidR="007F6649" w:rsidRDefault="007F6649" w:rsidP="007F6649">
      <w:pPr>
        <w:pStyle w:val="ListParagraph"/>
        <w:numPr>
          <w:ilvl w:val="0"/>
          <w:numId w:val="32"/>
        </w:numPr>
        <w:spacing w:after="160" w:line="259" w:lineRule="auto"/>
      </w:pPr>
      <w:r w:rsidRPr="007D741C">
        <w:t>A single person on Youth Allowance (other) will have a weekly income $184 (38%) below the poverty line of $489 per week.</w:t>
      </w:r>
    </w:p>
    <w:p w14:paraId="209914C3" w14:textId="77777777" w:rsidR="007F6649" w:rsidRDefault="007F6649" w:rsidP="007F6649">
      <w:pPr>
        <w:pStyle w:val="ListParagraph"/>
        <w:numPr>
          <w:ilvl w:val="0"/>
          <w:numId w:val="32"/>
        </w:numPr>
        <w:spacing w:after="160" w:line="259" w:lineRule="auto"/>
      </w:pPr>
      <w:r w:rsidRPr="007D741C">
        <w:lastRenderedPageBreak/>
        <w:t xml:space="preserve">A single person without children on </w:t>
      </w:r>
      <w:proofErr w:type="spellStart"/>
      <w:r w:rsidRPr="007D741C">
        <w:t>JobSeeker</w:t>
      </w:r>
      <w:proofErr w:type="spellEnd"/>
      <w:r w:rsidRPr="007D741C">
        <w:t xml:space="preserve"> will have a weekly income $118 (24%) below the poverty line of $489 per week.</w:t>
      </w:r>
    </w:p>
    <w:p w14:paraId="2BBE503D" w14:textId="77777777" w:rsidR="007F6649" w:rsidRDefault="007F6649" w:rsidP="007F6649">
      <w:pPr>
        <w:pStyle w:val="ListParagraph"/>
        <w:numPr>
          <w:ilvl w:val="0"/>
          <w:numId w:val="32"/>
        </w:numPr>
        <w:spacing w:after="160" w:line="259" w:lineRule="auto"/>
      </w:pPr>
      <w:r w:rsidRPr="007D741C">
        <w:t xml:space="preserve">A single parent with two children, on </w:t>
      </w:r>
      <w:proofErr w:type="spellStart"/>
      <w:r w:rsidRPr="007D741C">
        <w:t>JobSeeker</w:t>
      </w:r>
      <w:proofErr w:type="spellEnd"/>
      <w:r w:rsidRPr="007D741C">
        <w:t xml:space="preserve"> will have an income $96 (12%) below the poverty line of $783 per week.</w:t>
      </w:r>
    </w:p>
    <w:p w14:paraId="3F18EE01" w14:textId="1ED9B859" w:rsidR="007F6649" w:rsidRDefault="00425D59" w:rsidP="007F6649">
      <w:r>
        <w:t>S</w:t>
      </w:r>
      <w:r w:rsidR="7F553E4F">
        <w:t>omeone living in poverty</w:t>
      </w:r>
      <w:r>
        <w:t xml:space="preserve"> is</w:t>
      </w:r>
      <w:r w:rsidR="7F553E4F">
        <w:t xml:space="preserve"> highly unlikely to be interested in or able to finance rebates or loans of any kind. For people living in poverty</w:t>
      </w:r>
      <w:r w:rsidR="08DC4D16">
        <w:t>,</w:t>
      </w:r>
      <w:r w:rsidR="7F553E4F">
        <w:t xml:space="preserve"> electrification needs to be free or highly subsidised for it to occur at all.</w:t>
      </w:r>
    </w:p>
    <w:p w14:paraId="7408C9F3" w14:textId="77777777" w:rsidR="007F6649" w:rsidRDefault="007F6649" w:rsidP="007F6649"/>
    <w:p w14:paraId="542C8A8D" w14:textId="7F88A98D" w:rsidR="00714C1A" w:rsidRDefault="00977536">
      <w:r>
        <w:t>H</w:t>
      </w:r>
      <w:r w:rsidR="007F6649">
        <w:t xml:space="preserve">ouseholds on </w:t>
      </w:r>
      <w:r>
        <w:t xml:space="preserve">the </w:t>
      </w:r>
      <w:r w:rsidR="007F6649">
        <w:t xml:space="preserve">minimum wage or in the second (or even third) income quintile are less likely to own their own home, but if they do, they are likely to be eligible for the SHS depending on the unimproved land value. While </w:t>
      </w:r>
      <w:r w:rsidR="007F6649" w:rsidRPr="00F04109">
        <w:t xml:space="preserve">their income is higher than if they were receiving income support payments, </w:t>
      </w:r>
      <w:r w:rsidR="007F6649">
        <w:t xml:space="preserve">due to the high cost of living in Canberra </w:t>
      </w:r>
      <w:r w:rsidR="007F6649" w:rsidRPr="00F04109">
        <w:t xml:space="preserve">this can fail to translate into </w:t>
      </w:r>
      <w:r w:rsidR="007F6649">
        <w:t xml:space="preserve">additional financial </w:t>
      </w:r>
      <w:r w:rsidR="007F6649" w:rsidRPr="00F04109">
        <w:t xml:space="preserve">capacity to </w:t>
      </w:r>
      <w:r w:rsidR="007F6649">
        <w:t>match a rebate or service a loan.</w:t>
      </w:r>
    </w:p>
    <w:p w14:paraId="666E47DD" w14:textId="77777777" w:rsidR="001F4D5B" w:rsidRDefault="00714C1A">
      <w:pPr>
        <w:sectPr w:rsidR="001F4D5B" w:rsidSect="008D6419">
          <w:endnotePr>
            <w:numFmt w:val="decimal"/>
          </w:endnotePr>
          <w:type w:val="continuous"/>
          <w:pgSz w:w="11900" w:h="16840"/>
          <w:pgMar w:top="1985" w:right="1440" w:bottom="1440" w:left="1440" w:header="709" w:footer="709" w:gutter="0"/>
          <w:cols w:space="708"/>
          <w:docGrid w:linePitch="360"/>
        </w:sectPr>
      </w:pPr>
      <w:r>
        <w:br w:type="page"/>
      </w:r>
    </w:p>
    <w:p w14:paraId="03968179" w14:textId="77777777" w:rsidR="00714C1A" w:rsidRDefault="00714C1A"/>
    <w:p w14:paraId="4E2A88A6" w14:textId="182D207F" w:rsidR="00CA5A3A" w:rsidRPr="00605431" w:rsidRDefault="0037753A" w:rsidP="00605431">
      <w:pPr>
        <w:pStyle w:val="Heading1"/>
      </w:pPr>
      <w:bookmarkStart w:id="24" w:name="_Toc145430757"/>
      <w:r>
        <w:t>Appendix</w:t>
      </w:r>
      <w:r w:rsidR="00CA5A3A">
        <w:t xml:space="preserve"> B</w:t>
      </w:r>
      <w:r w:rsidR="00941CCE">
        <w:t xml:space="preserve">: </w:t>
      </w:r>
      <w:r w:rsidRPr="007A427C">
        <w:t>UV threshold</w:t>
      </w:r>
      <w:r w:rsidR="00605431">
        <w:t>s</w:t>
      </w:r>
      <w:r w:rsidR="009003A7">
        <w:t xml:space="preserve"> </w:t>
      </w:r>
      <w:r w:rsidR="00D04997">
        <w:t>map</w:t>
      </w:r>
      <w:bookmarkEnd w:id="24"/>
    </w:p>
    <w:p w14:paraId="414AE416" w14:textId="0E4CC55F" w:rsidR="00AE6AF6" w:rsidRDefault="0037753A" w:rsidP="0037753A">
      <w:r>
        <w:t xml:space="preserve">The map below </w:t>
      </w:r>
      <w:r w:rsidR="00D12DB2">
        <w:t>shows</w:t>
      </w:r>
      <w:r w:rsidR="00AF18AF">
        <w:t xml:space="preserve"> </w:t>
      </w:r>
      <w:r w:rsidR="006179A6">
        <w:t xml:space="preserve">an estimate of </w:t>
      </w:r>
      <w:r w:rsidR="00AF18AF">
        <w:t xml:space="preserve">the geographic distribution of likely eligibility for the SHS and HESP based on whether </w:t>
      </w:r>
      <w:r w:rsidR="009B7E97">
        <w:t>propert</w:t>
      </w:r>
      <w:r w:rsidR="00E518BD">
        <w:t>ies in that suburb</w:t>
      </w:r>
      <w:r w:rsidR="009B7E97">
        <w:t xml:space="preserve"> </w:t>
      </w:r>
      <w:r w:rsidR="00E518BD">
        <w:t>are</w:t>
      </w:r>
      <w:r w:rsidR="009B7E97">
        <w:t xml:space="preserve"> likely to be under (green)</w:t>
      </w:r>
      <w:r w:rsidR="009854FC">
        <w:t>,</w:t>
      </w:r>
      <w:r w:rsidR="009B7E97">
        <w:t xml:space="preserve"> or over (red)</w:t>
      </w:r>
      <w:r w:rsidR="009868F5">
        <w:t xml:space="preserve"> the unimproved land value</w:t>
      </w:r>
      <w:r w:rsidR="009F7293">
        <w:t xml:space="preserve"> (UV)</w:t>
      </w:r>
      <w:r w:rsidR="009868F5">
        <w:t xml:space="preserve"> threshold.</w:t>
      </w:r>
    </w:p>
    <w:p w14:paraId="5221E3EB" w14:textId="1CB4FADC" w:rsidR="00C03D14" w:rsidRDefault="00E518BD" w:rsidP="004C58F0">
      <w:r>
        <w:object w:dxaOrig="9180" w:dyaOrig="12991" w14:anchorId="69FBB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603pt" o:ole="">
            <v:imagedata r:id="rId54" o:title=""/>
          </v:shape>
          <o:OLEObject Type="Embed" ProgID="Acrobat.Document.DC" ShapeID="_x0000_i1025" DrawAspect="Content" ObjectID="_1756196620" r:id="rId55"/>
        </w:object>
      </w:r>
      <w:r w:rsidR="00373E3F" w:rsidRPr="005E4BA6">
        <w:br w:type="page"/>
      </w:r>
    </w:p>
    <w:p w14:paraId="2068CD3A" w14:textId="77777777" w:rsidR="00FF63DB" w:rsidRDefault="00FF63DB" w:rsidP="00915DBA">
      <w:pPr>
        <w:sectPr w:rsidR="00FF63DB" w:rsidSect="001F4D5B">
          <w:endnotePr>
            <w:numFmt w:val="decimal"/>
          </w:endnotePr>
          <w:pgSz w:w="11900" w:h="16840"/>
          <w:pgMar w:top="720" w:right="720" w:bottom="720" w:left="720" w:header="709" w:footer="709" w:gutter="0"/>
          <w:cols w:space="708"/>
          <w:docGrid w:linePitch="360"/>
        </w:sectPr>
      </w:pPr>
    </w:p>
    <w:p w14:paraId="2367E87B" w14:textId="66077702" w:rsidR="003D5A43" w:rsidRPr="00915DBA" w:rsidRDefault="00C03D14" w:rsidP="00915DBA">
      <w:r w:rsidRPr="00DE6CA4">
        <w:rPr>
          <w:noProof/>
          <w:sz w:val="120"/>
          <w:szCs w:val="120"/>
        </w:rPr>
        <w:lastRenderedPageBreak/>
        <mc:AlternateContent>
          <mc:Choice Requires="wps">
            <w:drawing>
              <wp:anchor distT="0" distB="0" distL="114300" distR="114300" simplePos="0" relativeHeight="251658244"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1A74" id="Rectangle 27" o:spid="_x0000_s1026" style="position:absolute;margin-left:-71.6pt;margin-top:.55pt;width:594.5pt;height:844.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Pr>
          <w:noProof/>
        </w:rPr>
        <mc:AlternateContent>
          <mc:Choice Requires="wps">
            <w:drawing>
              <wp:anchor distT="0" distB="0" distL="114300" distR="114300" simplePos="0" relativeHeight="251658247"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58245"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1E99C23C" w:rsidR="00DE6CA4" w:rsidRPr="00430CBB" w:rsidRDefault="00DE6CA4" w:rsidP="00430CBB">
                            <w:pPr>
                              <w:pStyle w:val="BackCoverTitle"/>
                            </w:pPr>
                            <w:r w:rsidRPr="00430CBB">
                              <w:t>Thank you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1E99C23C" w:rsidR="00DE6CA4" w:rsidRPr="00430CBB" w:rsidRDefault="00DE6CA4" w:rsidP="00430CBB">
                      <w:pPr>
                        <w:pStyle w:val="BackCoverTitle"/>
                      </w:pPr>
                      <w:r w:rsidRPr="00430CBB">
                        <w:t>Thank you</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58248"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1872" w14:textId="77777777" w:rsidR="00C6177B" w:rsidRDefault="00C6177B" w:rsidP="00530450"/>
  </w:endnote>
  <w:endnote w:type="continuationSeparator" w:id="0">
    <w:p w14:paraId="10012481" w14:textId="77777777" w:rsidR="00C6177B" w:rsidRDefault="00C6177B" w:rsidP="00530450">
      <w:r>
        <w:continuationSeparator/>
      </w:r>
    </w:p>
  </w:endnote>
  <w:endnote w:type="continuationNotice" w:id="1">
    <w:p w14:paraId="7E2087D9" w14:textId="77777777" w:rsidR="00C6177B" w:rsidRDefault="00C61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93E0" w14:textId="794F3EF5"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Content>
      <w:p w14:paraId="0CF2C1BD" w14:textId="4EB5D604"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2ACEC951" w:rsidR="00530450" w:rsidRPr="005937F7" w:rsidRDefault="00935C54" w:rsidP="005937F7">
    <w:pPr>
      <w:pStyle w:val="Footer"/>
    </w:pPr>
    <w:r>
      <w:t xml:space="preserve">Integrated Energy Plan Position Paper – ACTCOSS </w:t>
    </w:r>
    <w:r w:rsidR="00CC6363">
      <w:t xml:space="preserve">and Care </w:t>
    </w:r>
    <w:r>
      <w:t>Submiss</w:t>
    </w:r>
    <w:r w:rsidR="00F42C41">
      <w: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AE9FB" w14:textId="77777777" w:rsidR="00C6177B" w:rsidRDefault="00C6177B" w:rsidP="00530450">
      <w:r>
        <w:separator/>
      </w:r>
    </w:p>
  </w:footnote>
  <w:footnote w:type="continuationSeparator" w:id="0">
    <w:p w14:paraId="6B3ABC5D" w14:textId="77777777" w:rsidR="00C6177B" w:rsidRDefault="00C6177B" w:rsidP="00530450">
      <w:r>
        <w:continuationSeparator/>
      </w:r>
    </w:p>
  </w:footnote>
  <w:footnote w:type="continuationNotice" w:id="1">
    <w:p w14:paraId="44FA8F1C" w14:textId="77777777" w:rsidR="00C6177B" w:rsidRDefault="00C6177B"/>
  </w:footnote>
  <w:footnote w:id="2">
    <w:p w14:paraId="745E865F" w14:textId="2C16FE77" w:rsidR="00CF4A03" w:rsidRPr="00CF4A03" w:rsidRDefault="00CF4A03">
      <w:pPr>
        <w:pStyle w:val="FootnoteText"/>
        <w:rPr>
          <w:lang w:val="en-US"/>
        </w:rPr>
      </w:pPr>
      <w:r>
        <w:rPr>
          <w:rStyle w:val="FootnoteReference"/>
        </w:rPr>
        <w:footnoteRef/>
      </w:r>
      <w:r>
        <w:t xml:space="preserve"> </w:t>
      </w:r>
      <w:r>
        <w:rPr>
          <w:lang w:val="en-US"/>
        </w:rPr>
        <w:t xml:space="preserve">ACT Government, </w:t>
      </w:r>
      <w:hyperlink r:id="rId1" w:history="1">
        <w:r w:rsidR="00535111" w:rsidRPr="000C3C76">
          <w:rPr>
            <w:rStyle w:val="Hyperlink"/>
            <w:i/>
            <w:iCs/>
            <w:lang w:val="en-US"/>
          </w:rPr>
          <w:t>Developing ACT’s Integrated Energy Plan</w:t>
        </w:r>
        <w:r w:rsidR="006A3039" w:rsidRPr="000C3C76">
          <w:rPr>
            <w:rStyle w:val="Hyperlink"/>
            <w:i/>
            <w:iCs/>
            <w:lang w:val="en-US"/>
          </w:rPr>
          <w:t xml:space="preserve">, </w:t>
        </w:r>
        <w:r w:rsidR="00535111" w:rsidRPr="000C3C76">
          <w:rPr>
            <w:rStyle w:val="Hyperlink"/>
            <w:i/>
            <w:iCs/>
          </w:rPr>
          <w:t>Canberra is electrifying: Towards a net zero emissions city</w:t>
        </w:r>
      </w:hyperlink>
      <w:r w:rsidR="006A3039">
        <w:t xml:space="preserve">, </w:t>
      </w:r>
      <w:r w:rsidR="000C3C76">
        <w:t>ACT Government</w:t>
      </w:r>
      <w:r w:rsidR="006A3039">
        <w:t>, 2023</w:t>
      </w:r>
      <w:r w:rsidR="00782BE5">
        <w:t>, p.13.</w:t>
      </w:r>
    </w:p>
  </w:footnote>
  <w:footnote w:id="3">
    <w:p w14:paraId="5B58DA74" w14:textId="26C38234" w:rsidR="007C49E0" w:rsidRPr="007C49E0" w:rsidRDefault="007C49E0">
      <w:pPr>
        <w:pStyle w:val="FootnoteText"/>
        <w:rPr>
          <w:lang w:val="en-US"/>
        </w:rPr>
      </w:pPr>
      <w:r>
        <w:rPr>
          <w:rStyle w:val="FootnoteReference"/>
        </w:rPr>
        <w:footnoteRef/>
      </w:r>
      <w:r>
        <w:t xml:space="preserve"> </w:t>
      </w:r>
      <w:r w:rsidR="003B4212" w:rsidRPr="003B4212">
        <w:t xml:space="preserve">N Islam &amp; J Winkel, </w:t>
      </w:r>
      <w:hyperlink r:id="rId2" w:history="1">
        <w:r w:rsidR="003B4212" w:rsidRPr="00365503">
          <w:rPr>
            <w:rStyle w:val="Hyperlink"/>
            <w:i/>
            <w:iCs/>
          </w:rPr>
          <w:t>Climate change and social inequality [PDF]</w:t>
        </w:r>
      </w:hyperlink>
      <w:r w:rsidR="003B4212" w:rsidRPr="003B4212">
        <w:t>, DESA Working Paper No.</w:t>
      </w:r>
      <w:r w:rsidR="00365503">
        <w:t xml:space="preserve"> </w:t>
      </w:r>
      <w:r w:rsidR="003B4212" w:rsidRPr="003B4212">
        <w:t>152, United Nations Department of Economic and Social Affairs, 2017.</w:t>
      </w:r>
    </w:p>
  </w:footnote>
  <w:footnote w:id="4">
    <w:p w14:paraId="250DB9E9" w14:textId="5C9A13E0" w:rsidR="00D07249" w:rsidRPr="00D07249" w:rsidRDefault="00D07249">
      <w:pPr>
        <w:pStyle w:val="FootnoteText"/>
        <w:rPr>
          <w:lang w:val="en-US"/>
        </w:rPr>
      </w:pPr>
      <w:r>
        <w:rPr>
          <w:rStyle w:val="FootnoteReference"/>
        </w:rPr>
        <w:footnoteRef/>
      </w:r>
      <w:r>
        <w:t xml:space="preserve"> A </w:t>
      </w:r>
      <w:proofErr w:type="spellStart"/>
      <w:r w:rsidRPr="00D07249">
        <w:t>Dzebo</w:t>
      </w:r>
      <w:proofErr w:type="spellEnd"/>
      <w:r w:rsidR="008B4868">
        <w:t xml:space="preserve"> </w:t>
      </w:r>
      <w:r w:rsidRPr="00D07249">
        <w:t xml:space="preserve">&amp; </w:t>
      </w:r>
      <w:r w:rsidR="008B4868">
        <w:t xml:space="preserve">Z </w:t>
      </w:r>
      <w:proofErr w:type="spellStart"/>
      <w:r w:rsidRPr="00D07249">
        <w:t>Shawoo</w:t>
      </w:r>
      <w:proofErr w:type="spellEnd"/>
      <w:r w:rsidRPr="00D07249">
        <w:t>, </w:t>
      </w:r>
      <w:hyperlink r:id="rId3" w:history="1">
        <w:r w:rsidRPr="00283BE0">
          <w:rPr>
            <w:rStyle w:val="Hyperlink"/>
            <w:i/>
            <w:iCs/>
          </w:rPr>
          <w:t>Sustainable Development Goal Interactions Through a Climate Lens: A Global Analysis</w:t>
        </w:r>
      </w:hyperlink>
      <w:r w:rsidR="008B4868" w:rsidRPr="008B4868">
        <w:t>,</w:t>
      </w:r>
      <w:r w:rsidR="008B4868">
        <w:t xml:space="preserve"> </w:t>
      </w:r>
      <w:r w:rsidRPr="00D07249">
        <w:t>Stockholm Environment Institute</w:t>
      </w:r>
      <w:r w:rsidR="00A775AF">
        <w:t xml:space="preserve">, 2023, </w:t>
      </w:r>
      <w:r w:rsidRPr="00D07249">
        <w:t>doi</w:t>
      </w:r>
      <w:r w:rsidR="00A775AF">
        <w:t>:</w:t>
      </w:r>
      <w:r w:rsidRPr="00D07249">
        <w:t>10.51414/sei2023.009</w:t>
      </w:r>
      <w:r w:rsidR="00A775AF">
        <w:t>.</w:t>
      </w:r>
    </w:p>
  </w:footnote>
  <w:footnote w:id="5">
    <w:p w14:paraId="70D26572" w14:textId="7ED8BA9C" w:rsidR="00E23CD3" w:rsidRPr="00E23CD3" w:rsidRDefault="00E23CD3">
      <w:pPr>
        <w:pStyle w:val="FootnoteText"/>
        <w:rPr>
          <w:lang w:val="en-US"/>
        </w:rPr>
      </w:pPr>
      <w:r>
        <w:rPr>
          <w:rStyle w:val="FootnoteReference"/>
        </w:rPr>
        <w:footnoteRef/>
      </w:r>
      <w:r>
        <w:t xml:space="preserve"> </w:t>
      </w:r>
      <w:r w:rsidR="005A2C7B">
        <w:t xml:space="preserve">M </w:t>
      </w:r>
      <w:r w:rsidR="00A03A92">
        <w:t xml:space="preserve">Dyson &amp; C </w:t>
      </w:r>
      <w:proofErr w:type="spellStart"/>
      <w:r w:rsidR="00A03A92">
        <w:t>Teplin</w:t>
      </w:r>
      <w:proofErr w:type="spellEnd"/>
      <w:r w:rsidR="00A03A92">
        <w:t>,</w:t>
      </w:r>
      <w:r>
        <w:t xml:space="preserve"> </w:t>
      </w:r>
      <w:hyperlink r:id="rId4" w:history="1">
        <w:r w:rsidR="007C770F" w:rsidRPr="00262EB9">
          <w:rPr>
            <w:rStyle w:val="Hyperlink"/>
            <w:i/>
          </w:rPr>
          <w:t>New Jersey Charts a Practical, Affordable Course to a Decarbonized Economy</w:t>
        </w:r>
      </w:hyperlink>
      <w:r w:rsidR="00A13378">
        <w:t>, Rocky Mountain Institute</w:t>
      </w:r>
      <w:r w:rsidR="00262EB9">
        <w:t>, 2020</w:t>
      </w:r>
      <w:r w:rsidR="00D559C7">
        <w:t xml:space="preserve">; </w:t>
      </w:r>
      <w:r w:rsidR="00D559C7" w:rsidRPr="00D559C7">
        <w:t xml:space="preserve">D </w:t>
      </w:r>
      <w:proofErr w:type="spellStart"/>
      <w:r w:rsidR="00D559C7" w:rsidRPr="00D559C7">
        <w:t>Aas</w:t>
      </w:r>
      <w:proofErr w:type="spellEnd"/>
      <w:r w:rsidR="00D559C7" w:rsidRPr="00D559C7">
        <w:t>, A Mahone, Z Subin</w:t>
      </w:r>
      <w:r w:rsidR="00D559C7">
        <w:t xml:space="preserve"> et al.,</w:t>
      </w:r>
      <w:r w:rsidR="007C770F">
        <w:t xml:space="preserve"> </w:t>
      </w:r>
      <w:hyperlink r:id="rId5" w:history="1">
        <w:r w:rsidR="009F3678">
          <w:rPr>
            <w:rStyle w:val="Hyperlink"/>
          </w:rPr>
          <w:t>The Challenge of Retail Gas in California’s Low-Carbon Future - Technology Options, Customer Costs, and Public Health Benefits of Reducing Natural Gas Use</w:t>
        </w:r>
      </w:hyperlink>
      <w:r w:rsidR="00B26264">
        <w:t>, California Energy Commission, 2020.</w:t>
      </w:r>
    </w:p>
  </w:footnote>
  <w:footnote w:id="6">
    <w:p w14:paraId="6A7DBA8A" w14:textId="77777777" w:rsidR="00EE19BD" w:rsidRPr="002902DA" w:rsidRDefault="00EE19BD" w:rsidP="00EE19BD">
      <w:pPr>
        <w:pStyle w:val="FootnoteText"/>
        <w:rPr>
          <w:lang w:val="en-US"/>
        </w:rPr>
      </w:pPr>
      <w:r>
        <w:rPr>
          <w:rStyle w:val="FootnoteReference"/>
        </w:rPr>
        <w:footnoteRef/>
      </w:r>
      <w:r>
        <w:t xml:space="preserve"> </w:t>
      </w:r>
      <w:r>
        <w:rPr>
          <w:lang w:val="en-US"/>
        </w:rPr>
        <w:t xml:space="preserve">Energy Consumers Australia (ECA), </w:t>
      </w:r>
      <w:hyperlink r:id="rId6" w:history="1">
        <w:r w:rsidRPr="00B16BA1">
          <w:rPr>
            <w:rStyle w:val="Hyperlink"/>
            <w:i/>
            <w:iCs/>
            <w:lang w:val="en-US"/>
          </w:rPr>
          <w:t>Energy Consumer Sentiment Survey June 2023</w:t>
        </w:r>
      </w:hyperlink>
      <w:r>
        <w:rPr>
          <w:lang w:val="en-US"/>
        </w:rPr>
        <w:t>, ECA, 2023.</w:t>
      </w:r>
    </w:p>
  </w:footnote>
  <w:footnote w:id="7">
    <w:p w14:paraId="14D25954" w14:textId="27E75CCB" w:rsidR="0093184B" w:rsidRPr="00F12F19" w:rsidRDefault="0093184B" w:rsidP="0093184B">
      <w:pPr>
        <w:pStyle w:val="FootnoteText"/>
        <w:rPr>
          <w:lang w:val="en-US"/>
        </w:rPr>
      </w:pPr>
      <w:r>
        <w:rPr>
          <w:rStyle w:val="FootnoteReference"/>
        </w:rPr>
        <w:footnoteRef/>
      </w:r>
      <w:r>
        <w:t xml:space="preserve"> </w:t>
      </w:r>
      <w:r w:rsidR="006855C2">
        <w:t>ACT Council of Social Service (</w:t>
      </w:r>
      <w:r w:rsidR="00E0081F">
        <w:rPr>
          <w:lang w:val="en-US"/>
        </w:rPr>
        <w:t>ACTCOSS</w:t>
      </w:r>
      <w:r w:rsidR="006855C2">
        <w:rPr>
          <w:lang w:val="en-US"/>
        </w:rPr>
        <w:t>)</w:t>
      </w:r>
      <w:r w:rsidR="00E0081F" w:rsidRPr="0079119D">
        <w:t>, </w:t>
      </w:r>
      <w:hyperlink r:id="rId7" w:history="1">
        <w:r w:rsidR="00E0081F" w:rsidRPr="00BD0AA0">
          <w:rPr>
            <w:rStyle w:val="Hyperlink"/>
            <w:i/>
            <w:iCs/>
          </w:rPr>
          <w:t>2023 ACT Cost of Living Report</w:t>
        </w:r>
      </w:hyperlink>
      <w:r w:rsidR="00E0081F" w:rsidRPr="0079119D">
        <w:t xml:space="preserve">, </w:t>
      </w:r>
      <w:r w:rsidR="00E0081F">
        <w:t>ACTCOSS, 2023</w:t>
      </w:r>
      <w:r w:rsidR="001E360F">
        <w:t>.</w:t>
      </w:r>
    </w:p>
  </w:footnote>
  <w:footnote w:id="8">
    <w:p w14:paraId="2B448787" w14:textId="505293AE" w:rsidR="00121556" w:rsidRPr="00B920CD" w:rsidRDefault="00121556">
      <w:pPr>
        <w:pStyle w:val="FootnoteText"/>
        <w:rPr>
          <w:lang w:val="en-US"/>
        </w:rPr>
      </w:pPr>
      <w:r>
        <w:rPr>
          <w:rStyle w:val="FootnoteReference"/>
        </w:rPr>
        <w:footnoteRef/>
      </w:r>
      <w:r>
        <w:t xml:space="preserve"> </w:t>
      </w:r>
      <w:r>
        <w:rPr>
          <w:lang w:val="en-US"/>
        </w:rPr>
        <w:t>M Poole, ‘</w:t>
      </w:r>
      <w:hyperlink r:id="rId8" w:history="1">
        <w:r w:rsidR="00B920CD" w:rsidRPr="00BB5AAB">
          <w:rPr>
            <w:rStyle w:val="Hyperlink"/>
            <w:lang w:val="en-US"/>
          </w:rPr>
          <w:t>Mental ill health taking a toll amid dual climate change and cost of living crises</w:t>
        </w:r>
      </w:hyperlink>
      <w:r w:rsidR="00B920CD">
        <w:rPr>
          <w:lang w:val="en-US"/>
        </w:rPr>
        <w:t xml:space="preserve">’, </w:t>
      </w:r>
      <w:r w:rsidR="00B920CD">
        <w:rPr>
          <w:i/>
          <w:iCs/>
          <w:lang w:val="en-US"/>
        </w:rPr>
        <w:t>The Canberra Times</w:t>
      </w:r>
      <w:r w:rsidR="00B920CD">
        <w:rPr>
          <w:lang w:val="en-US"/>
        </w:rPr>
        <w:t xml:space="preserve">, </w:t>
      </w:r>
      <w:r w:rsidR="00BB5AAB">
        <w:rPr>
          <w:lang w:val="en-US"/>
        </w:rPr>
        <w:t>1 September 2023.</w:t>
      </w:r>
    </w:p>
  </w:footnote>
  <w:footnote w:id="9">
    <w:p w14:paraId="4BA6B679" w14:textId="158E2A7D" w:rsidR="00EA5BD3" w:rsidRPr="00EA5BD3" w:rsidRDefault="00EA5BD3">
      <w:pPr>
        <w:pStyle w:val="FootnoteText"/>
        <w:rPr>
          <w:lang w:val="en-US"/>
        </w:rPr>
      </w:pPr>
      <w:r>
        <w:rPr>
          <w:rStyle w:val="FootnoteReference"/>
        </w:rPr>
        <w:footnoteRef/>
      </w:r>
      <w:r>
        <w:t xml:space="preserve"> </w:t>
      </w:r>
      <w:r>
        <w:rPr>
          <w:lang w:val="en-US"/>
        </w:rPr>
        <w:t xml:space="preserve">ACTCOSS, </w:t>
      </w:r>
      <w:hyperlink r:id="rId9" w:history="1">
        <w:r w:rsidRPr="007D1AE1">
          <w:rPr>
            <w:rStyle w:val="Hyperlink"/>
            <w:i/>
            <w:iCs/>
            <w:lang w:val="en-US"/>
          </w:rPr>
          <w:t>Supporting a fair, fast and inclusive energy transition in the ACT – ACT small energy consumers’ understanding, planning and support needs</w:t>
        </w:r>
      </w:hyperlink>
      <w:r w:rsidR="007D1AE1">
        <w:rPr>
          <w:lang w:val="en-US"/>
        </w:rPr>
        <w:t>, ACTCOSS, 2023, p29.</w:t>
      </w:r>
    </w:p>
  </w:footnote>
  <w:footnote w:id="10">
    <w:p w14:paraId="60EC9036" w14:textId="21A448E5" w:rsidR="001916F4" w:rsidRPr="002918F8" w:rsidRDefault="00905CED">
      <w:pPr>
        <w:pStyle w:val="FootnoteText"/>
      </w:pPr>
      <w:r>
        <w:rPr>
          <w:rStyle w:val="FootnoteReference"/>
        </w:rPr>
        <w:footnoteRef/>
      </w:r>
      <w:r>
        <w:t xml:space="preserve"> </w:t>
      </w:r>
      <w:r w:rsidR="0037201E">
        <w:t xml:space="preserve">LG </w:t>
      </w:r>
      <w:proofErr w:type="spellStart"/>
      <w:r w:rsidR="001916F4" w:rsidRPr="001916F4">
        <w:t>Giraudet</w:t>
      </w:r>
      <w:proofErr w:type="spellEnd"/>
      <w:r w:rsidR="001916F4" w:rsidRPr="001916F4">
        <w:t xml:space="preserve">, </w:t>
      </w:r>
      <w:r w:rsidR="0037201E">
        <w:t xml:space="preserve">B </w:t>
      </w:r>
      <w:proofErr w:type="spellStart"/>
      <w:r w:rsidR="001916F4" w:rsidRPr="001916F4">
        <w:t>Apouey</w:t>
      </w:r>
      <w:proofErr w:type="spellEnd"/>
      <w:r w:rsidR="001916F4" w:rsidRPr="001916F4">
        <w:t xml:space="preserve">, </w:t>
      </w:r>
      <w:r w:rsidR="0037201E">
        <w:t xml:space="preserve">H </w:t>
      </w:r>
      <w:r w:rsidR="001916F4" w:rsidRPr="001916F4">
        <w:t>Arab </w:t>
      </w:r>
      <w:r w:rsidR="001916F4" w:rsidRPr="0037201E">
        <w:t>et al</w:t>
      </w:r>
      <w:r w:rsidR="00507952">
        <w:t>.</w:t>
      </w:r>
      <w:r w:rsidR="0037201E">
        <w:t>,</w:t>
      </w:r>
      <w:r w:rsidR="001916F4" w:rsidRPr="001916F4">
        <w:t> </w:t>
      </w:r>
      <w:proofErr w:type="gramStart"/>
      <w:r w:rsidR="003855FA">
        <w:t>‘”</w:t>
      </w:r>
      <w:r w:rsidR="001916F4" w:rsidRPr="001916F4">
        <w:t>Co</w:t>
      </w:r>
      <w:proofErr w:type="gramEnd"/>
      <w:r w:rsidR="001916F4" w:rsidRPr="001916F4">
        <w:t>-construction” in deliberative democracy: lessons from the French Citizens’ Convention for Climate</w:t>
      </w:r>
      <w:r w:rsidR="00596051">
        <w:t>’,</w:t>
      </w:r>
      <w:r w:rsidR="001916F4" w:rsidRPr="001916F4">
        <w:t> </w:t>
      </w:r>
      <w:r w:rsidR="001916F4" w:rsidRPr="001916F4">
        <w:rPr>
          <w:i/>
          <w:iCs/>
        </w:rPr>
        <w:t>Humanit</w:t>
      </w:r>
      <w:r w:rsidR="00596051">
        <w:rPr>
          <w:i/>
          <w:iCs/>
        </w:rPr>
        <w:t>ies &amp;</w:t>
      </w:r>
      <w:r w:rsidR="001916F4" w:rsidRPr="001916F4">
        <w:rPr>
          <w:i/>
          <w:iCs/>
        </w:rPr>
        <w:t xml:space="preserve"> Soc</w:t>
      </w:r>
      <w:r w:rsidR="00596051">
        <w:rPr>
          <w:i/>
          <w:iCs/>
        </w:rPr>
        <w:t>ial</w:t>
      </w:r>
      <w:r w:rsidR="001916F4" w:rsidRPr="001916F4">
        <w:rPr>
          <w:i/>
          <w:iCs/>
        </w:rPr>
        <w:t xml:space="preserve"> Sci</w:t>
      </w:r>
      <w:r w:rsidR="00596051">
        <w:rPr>
          <w:i/>
          <w:iCs/>
        </w:rPr>
        <w:t>ences</w:t>
      </w:r>
      <w:r w:rsidR="001916F4" w:rsidRPr="001916F4">
        <w:rPr>
          <w:i/>
          <w:iCs/>
        </w:rPr>
        <w:t xml:space="preserve"> Commun</w:t>
      </w:r>
      <w:r w:rsidR="00596051">
        <w:rPr>
          <w:i/>
          <w:iCs/>
        </w:rPr>
        <w:t>ications</w:t>
      </w:r>
      <w:r w:rsidR="00596051">
        <w:t>,</w:t>
      </w:r>
      <w:r w:rsidR="003403CB">
        <w:t xml:space="preserve"> 2022,</w:t>
      </w:r>
      <w:r w:rsidR="001916F4" w:rsidRPr="001916F4">
        <w:t> </w:t>
      </w:r>
      <w:r w:rsidR="001916F4" w:rsidRPr="003403CB">
        <w:t>9</w:t>
      </w:r>
      <w:r w:rsidR="003403CB">
        <w:t>(</w:t>
      </w:r>
      <w:r w:rsidR="001916F4" w:rsidRPr="001916F4">
        <w:t>207</w:t>
      </w:r>
      <w:r w:rsidR="003403CB">
        <w:t xml:space="preserve">), </w:t>
      </w:r>
      <w:r w:rsidR="001916F4" w:rsidRPr="001916F4">
        <w:t>doi</w:t>
      </w:r>
      <w:r w:rsidR="003403CB">
        <w:t>:</w:t>
      </w:r>
      <w:r w:rsidR="001916F4" w:rsidRPr="001916F4">
        <w:t>10.1057/s41599-022-01212-6</w:t>
      </w:r>
      <w:r w:rsidR="003403CB">
        <w:t>.</w:t>
      </w:r>
    </w:p>
  </w:footnote>
  <w:footnote w:id="11">
    <w:p w14:paraId="00B7FBAC" w14:textId="39B1E62F" w:rsidR="00F25275" w:rsidRPr="00F25275" w:rsidRDefault="00F25275">
      <w:pPr>
        <w:pStyle w:val="FootnoteText"/>
        <w:rPr>
          <w:lang w:val="en-US"/>
        </w:rPr>
      </w:pPr>
      <w:r>
        <w:rPr>
          <w:rStyle w:val="FootnoteReference"/>
        </w:rPr>
        <w:footnoteRef/>
      </w:r>
      <w:r>
        <w:t xml:space="preserve"> </w:t>
      </w:r>
      <w:r>
        <w:rPr>
          <w:lang w:val="en-US"/>
        </w:rPr>
        <w:t xml:space="preserve">ACTCOSS, </w:t>
      </w:r>
      <w:r w:rsidRPr="00F25275">
        <w:rPr>
          <w:i/>
          <w:iCs/>
          <w:lang w:val="en-US"/>
        </w:rPr>
        <w:t xml:space="preserve">Supporting a fair, </w:t>
      </w:r>
      <w:proofErr w:type="gramStart"/>
      <w:r w:rsidRPr="00F25275">
        <w:rPr>
          <w:i/>
          <w:iCs/>
          <w:lang w:val="en-US"/>
        </w:rPr>
        <w:t>fast</w:t>
      </w:r>
      <w:proofErr w:type="gramEnd"/>
      <w:r w:rsidRPr="00F25275">
        <w:rPr>
          <w:i/>
          <w:iCs/>
          <w:lang w:val="en-US"/>
        </w:rPr>
        <w:t xml:space="preserve"> and inclusive energy transition in the AC</w:t>
      </w:r>
      <w:r>
        <w:rPr>
          <w:i/>
          <w:iCs/>
          <w:lang w:val="en-US"/>
        </w:rPr>
        <w:t>T</w:t>
      </w:r>
      <w:r>
        <w:rPr>
          <w:lang w:val="en-US"/>
        </w:rPr>
        <w:t>, p.25.</w:t>
      </w:r>
    </w:p>
  </w:footnote>
  <w:footnote w:id="12">
    <w:p w14:paraId="5DC4C9CC" w14:textId="6321158E" w:rsidR="004320CA" w:rsidRPr="004320CA" w:rsidRDefault="004320CA">
      <w:pPr>
        <w:pStyle w:val="FootnoteText"/>
        <w:rPr>
          <w:lang w:val="en-US"/>
        </w:rPr>
      </w:pPr>
      <w:r>
        <w:rPr>
          <w:rStyle w:val="FootnoteReference"/>
        </w:rPr>
        <w:footnoteRef/>
      </w:r>
      <w:r>
        <w:t xml:space="preserve"> </w:t>
      </w:r>
      <w:r>
        <w:rPr>
          <w:lang w:val="en-US"/>
        </w:rPr>
        <w:t>Australian Bureau of Statistics</w:t>
      </w:r>
      <w:r w:rsidR="00531BAF">
        <w:rPr>
          <w:lang w:val="en-US"/>
        </w:rPr>
        <w:t xml:space="preserve"> (ABS), </w:t>
      </w:r>
      <w:hyperlink r:id="rId10" w:history="1">
        <w:r w:rsidR="00531BAF" w:rsidRPr="00DD3DDB">
          <w:rPr>
            <w:rStyle w:val="Hyperlink"/>
            <w:i/>
            <w:iCs/>
            <w:lang w:val="en-US"/>
          </w:rPr>
          <w:t>Region summary: Australian Capital Territory</w:t>
        </w:r>
      </w:hyperlink>
      <w:r w:rsidR="00531BAF">
        <w:rPr>
          <w:lang w:val="en-US"/>
        </w:rPr>
        <w:t>, ABS website</w:t>
      </w:r>
      <w:r w:rsidR="00DD3DDB">
        <w:rPr>
          <w:lang w:val="en-US"/>
        </w:rPr>
        <w:t>, 2021.</w:t>
      </w:r>
    </w:p>
  </w:footnote>
  <w:footnote w:id="13">
    <w:p w14:paraId="360B4735" w14:textId="452E62FA" w:rsidR="00496787" w:rsidRPr="00496787" w:rsidRDefault="00496787">
      <w:pPr>
        <w:pStyle w:val="FootnoteText"/>
        <w:rPr>
          <w:lang w:val="en-US"/>
        </w:rPr>
      </w:pPr>
      <w:r>
        <w:rPr>
          <w:rStyle w:val="FootnoteReference"/>
        </w:rPr>
        <w:footnoteRef/>
      </w:r>
      <w:r>
        <w:t xml:space="preserve"> </w:t>
      </w:r>
      <w:r w:rsidR="008922EB" w:rsidRPr="008922EB">
        <w:t xml:space="preserve">Productivity Commission, </w:t>
      </w:r>
      <w:hyperlink r:id="rId11" w:history="1">
        <w:r w:rsidR="008922EB" w:rsidRPr="008922EB">
          <w:rPr>
            <w:rStyle w:val="Hyperlink"/>
            <w:i/>
            <w:iCs/>
          </w:rPr>
          <w:t>Report on Government Services 2023: G Housing and homelessness</w:t>
        </w:r>
      </w:hyperlink>
      <w:r w:rsidR="008922EB" w:rsidRPr="008922EB">
        <w:t>, Productivity Commission, Australian Government, 2023.</w:t>
      </w:r>
    </w:p>
  </w:footnote>
  <w:footnote w:id="14">
    <w:p w14:paraId="158506B1" w14:textId="3DD2D4A2" w:rsidR="003B3B9C" w:rsidRPr="009354EE" w:rsidRDefault="003B3B9C">
      <w:pPr>
        <w:pStyle w:val="FootnoteText"/>
        <w:rPr>
          <w:lang w:val="en-US"/>
        </w:rPr>
      </w:pPr>
      <w:r>
        <w:rPr>
          <w:rStyle w:val="FootnoteReference"/>
        </w:rPr>
        <w:footnoteRef/>
      </w:r>
      <w:r>
        <w:t xml:space="preserve"> </w:t>
      </w:r>
      <w:r w:rsidRPr="003B3B9C">
        <w:t>A Kollmorgen</w:t>
      </w:r>
      <w:r>
        <w:t xml:space="preserve">, </w:t>
      </w:r>
      <w:hyperlink r:id="rId12" w:anchor=":~:text=But%20many%20tenants%20are%20too,asked%20to%20get%20it%20fixed." w:history="1">
        <w:r w:rsidR="00BC0F4B" w:rsidRPr="00BC0F4B">
          <w:rPr>
            <w:rStyle w:val="Hyperlink"/>
            <w:i/>
            <w:iCs/>
          </w:rPr>
          <w:t>Rental rights you didn't know you had</w:t>
        </w:r>
      </w:hyperlink>
      <w:r w:rsidR="00BC0F4B">
        <w:t>, CHOICE website, 2023</w:t>
      </w:r>
      <w:r w:rsidR="00C560BB">
        <w:t>; S</w:t>
      </w:r>
      <w:r w:rsidR="00C560BB" w:rsidRPr="00C560BB">
        <w:t xml:space="preserve"> Convery</w:t>
      </w:r>
      <w:r w:rsidR="00C560BB">
        <w:t>, ‘</w:t>
      </w:r>
      <w:hyperlink r:id="rId13" w:history="1">
        <w:r w:rsidR="009354EE" w:rsidRPr="00D97B8B">
          <w:rPr>
            <w:rStyle w:val="Hyperlink"/>
          </w:rPr>
          <w:t>Sydney renter receives no-grounds eviction notice after requesting shower rail under NDIS plan</w:t>
        </w:r>
      </w:hyperlink>
      <w:r w:rsidR="009354EE">
        <w:t xml:space="preserve">’, </w:t>
      </w:r>
      <w:r w:rsidR="009354EE">
        <w:rPr>
          <w:i/>
          <w:iCs/>
        </w:rPr>
        <w:t>The Guardian</w:t>
      </w:r>
      <w:r w:rsidR="009354EE">
        <w:t xml:space="preserve">, </w:t>
      </w:r>
      <w:r w:rsidR="00344B3F">
        <w:t>21 July 2023.</w:t>
      </w:r>
    </w:p>
  </w:footnote>
  <w:footnote w:id="15">
    <w:p w14:paraId="0BC91820" w14:textId="60A47EE0" w:rsidR="00B45903" w:rsidRPr="00B45903" w:rsidRDefault="00B45903">
      <w:pPr>
        <w:pStyle w:val="FootnoteText"/>
        <w:rPr>
          <w:lang w:val="en-US"/>
        </w:rPr>
      </w:pPr>
      <w:r>
        <w:rPr>
          <w:rStyle w:val="FootnoteReference"/>
        </w:rPr>
        <w:footnoteRef/>
      </w:r>
      <w:r>
        <w:t xml:space="preserve"> </w:t>
      </w:r>
      <w:r w:rsidR="003E03ED">
        <w:t>L Daniel, T M</w:t>
      </w:r>
      <w:r w:rsidRPr="00B45903">
        <w:t xml:space="preserve">oore, E Baker </w:t>
      </w:r>
      <w:r w:rsidR="003E03ED">
        <w:t>et al.</w:t>
      </w:r>
      <w:r w:rsidRPr="00B45903">
        <w:t xml:space="preserve">, </w:t>
      </w:r>
      <w:hyperlink r:id="rId14" w:history="1">
        <w:r w:rsidRPr="00507952">
          <w:rPr>
            <w:rStyle w:val="Hyperlink"/>
            <w:i/>
            <w:iCs/>
          </w:rPr>
          <w:t>Warm, cool and energy</w:t>
        </w:r>
        <w:r w:rsidR="003E03ED" w:rsidRPr="00507952">
          <w:rPr>
            <w:rStyle w:val="Hyperlink"/>
            <w:i/>
            <w:iCs/>
          </w:rPr>
          <w:t xml:space="preserve"> </w:t>
        </w:r>
        <w:r w:rsidRPr="00507952">
          <w:rPr>
            <w:rStyle w:val="Hyperlink"/>
            <w:i/>
            <w:iCs/>
          </w:rPr>
          <w:t>affordable housing policy solutions for low-income renter</w:t>
        </w:r>
        <w:r w:rsidR="00950063" w:rsidRPr="00507952">
          <w:rPr>
            <w:rStyle w:val="Hyperlink"/>
            <w:i/>
            <w:iCs/>
          </w:rPr>
          <w:t>s</w:t>
        </w:r>
      </w:hyperlink>
      <w:r w:rsidRPr="00B45903">
        <w:t>, Australian Housing and Urban Research Institute (AHURI), 2020</w:t>
      </w:r>
      <w:r w:rsidR="00950063">
        <w:t>, p.30</w:t>
      </w:r>
      <w:r w:rsidRPr="00B45903">
        <w:t>.</w:t>
      </w:r>
    </w:p>
  </w:footnote>
  <w:footnote w:id="16">
    <w:p w14:paraId="06DF96D6" w14:textId="1AFBE212" w:rsidR="00E8624E" w:rsidRPr="00E4326B" w:rsidRDefault="00E8624E" w:rsidP="00E8624E">
      <w:pPr>
        <w:pStyle w:val="FootnoteText"/>
      </w:pPr>
      <w:r>
        <w:rPr>
          <w:rStyle w:val="FootnoteReference"/>
        </w:rPr>
        <w:footnoteRef/>
      </w:r>
      <w:r>
        <w:t xml:space="preserve"> O Richters, C Bertram, E Kriegler et al., </w:t>
      </w:r>
      <w:hyperlink r:id="rId15" w:history="1">
        <w:r w:rsidRPr="006F1B26">
          <w:rPr>
            <w:rStyle w:val="Hyperlink"/>
            <w:i/>
            <w:iCs/>
          </w:rPr>
          <w:t>Climate Scenarios Database: Technical Documentation V3.1</w:t>
        </w:r>
        <w:r w:rsidRPr="006F1B26">
          <w:rPr>
            <w:rStyle w:val="Hyperlink"/>
          </w:rPr>
          <w:t xml:space="preserve"> [PDF]</w:t>
        </w:r>
      </w:hyperlink>
      <w:r>
        <w:t>, Network for Greening the Financial System (NFGS), 2022.</w:t>
      </w:r>
    </w:p>
  </w:footnote>
  <w:footnote w:id="17">
    <w:p w14:paraId="6C5FFADC" w14:textId="4C5674DD" w:rsidR="000718BD" w:rsidRPr="000718BD" w:rsidRDefault="000718BD">
      <w:pPr>
        <w:pStyle w:val="FootnoteText"/>
        <w:rPr>
          <w:lang w:val="en-US"/>
        </w:rPr>
      </w:pPr>
      <w:r>
        <w:rPr>
          <w:rStyle w:val="FootnoteReference"/>
        </w:rPr>
        <w:footnoteRef/>
      </w:r>
      <w:r>
        <w:t xml:space="preserve"> </w:t>
      </w:r>
      <w:r w:rsidR="00C8126E" w:rsidRPr="00C8126E">
        <w:t xml:space="preserve">M Krishnan, T </w:t>
      </w:r>
      <w:bookmarkStart w:id="13" w:name="_Hlk144906473"/>
      <w:proofErr w:type="spellStart"/>
      <w:r w:rsidR="00C8126E" w:rsidRPr="00C8126E">
        <w:t>Nauclér</w:t>
      </w:r>
      <w:proofErr w:type="spellEnd"/>
      <w:r w:rsidR="00C8126E" w:rsidRPr="00C8126E">
        <w:t xml:space="preserve">, D </w:t>
      </w:r>
      <w:proofErr w:type="spellStart"/>
      <w:r w:rsidR="00C8126E" w:rsidRPr="00C8126E">
        <w:t>Pacthod</w:t>
      </w:r>
      <w:proofErr w:type="spellEnd"/>
      <w:r w:rsidR="00C8126E" w:rsidRPr="00C8126E">
        <w:t xml:space="preserve">, </w:t>
      </w:r>
      <w:r w:rsidR="00C8126E">
        <w:t>et al</w:t>
      </w:r>
      <w:r w:rsidR="00C8126E" w:rsidRPr="00C8126E">
        <w:t>.</w:t>
      </w:r>
      <w:r w:rsidR="00C8126E">
        <w:t xml:space="preserve">, </w:t>
      </w:r>
      <w:hyperlink r:id="rId16" w:history="1">
        <w:r w:rsidR="00151C52" w:rsidRPr="00151C52">
          <w:rPr>
            <w:rStyle w:val="Hyperlink"/>
            <w:i/>
            <w:iCs/>
          </w:rPr>
          <w:t>Solving the net-zero equation: Nine requirements for a more orderly transition</w:t>
        </w:r>
      </w:hyperlink>
      <w:bookmarkEnd w:id="13"/>
      <w:r w:rsidR="00151C52">
        <w:t>,</w:t>
      </w:r>
      <w:r w:rsidR="00497C81">
        <w:t xml:space="preserve"> McKinsey &amp; Company, 2021.</w:t>
      </w:r>
    </w:p>
  </w:footnote>
  <w:footnote w:id="18">
    <w:p w14:paraId="42876559" w14:textId="42F57DDB" w:rsidR="001C6C7E" w:rsidRPr="001C6C7E" w:rsidRDefault="001C6C7E">
      <w:pPr>
        <w:pStyle w:val="FootnoteText"/>
        <w:rPr>
          <w:lang w:val="en-US"/>
        </w:rPr>
      </w:pPr>
      <w:r>
        <w:rPr>
          <w:rStyle w:val="FootnoteReference"/>
        </w:rPr>
        <w:footnoteRef/>
      </w:r>
      <w:r>
        <w:t xml:space="preserve"> </w:t>
      </w:r>
      <w:r w:rsidR="006E1B19" w:rsidRPr="006E1B19">
        <w:rPr>
          <w:lang w:val="en-US"/>
        </w:rPr>
        <w:t xml:space="preserve">A Bolano, F </w:t>
      </w:r>
      <w:proofErr w:type="spellStart"/>
      <w:r w:rsidR="006E1B19" w:rsidRPr="006E1B19">
        <w:rPr>
          <w:lang w:val="en-US"/>
        </w:rPr>
        <w:t>Lodesani</w:t>
      </w:r>
      <w:proofErr w:type="spellEnd"/>
      <w:r w:rsidR="006E1B19" w:rsidRPr="006E1B19">
        <w:rPr>
          <w:lang w:val="en-US"/>
        </w:rPr>
        <w:t xml:space="preserve">, D </w:t>
      </w:r>
      <w:proofErr w:type="spellStart"/>
      <w:r w:rsidR="006E1B19" w:rsidRPr="006E1B19">
        <w:rPr>
          <w:lang w:val="en-US"/>
        </w:rPr>
        <w:t>Pacthod</w:t>
      </w:r>
      <w:proofErr w:type="spellEnd"/>
      <w:r w:rsidR="006E1B19" w:rsidRPr="006E1B19">
        <w:rPr>
          <w:lang w:val="en-US"/>
        </w:rPr>
        <w:t xml:space="preserve">, </w:t>
      </w:r>
      <w:r w:rsidR="005059B1">
        <w:rPr>
          <w:lang w:val="en-US"/>
        </w:rPr>
        <w:t>et al.</w:t>
      </w:r>
      <w:r w:rsidR="006E1B19" w:rsidRPr="006E1B19">
        <w:rPr>
          <w:lang w:val="en-US"/>
        </w:rPr>
        <w:t>,</w:t>
      </w:r>
      <w:r w:rsidR="005059B1">
        <w:rPr>
          <w:lang w:val="en-US"/>
        </w:rPr>
        <w:t xml:space="preserve"> </w:t>
      </w:r>
      <w:hyperlink r:id="rId17" w:history="1">
        <w:r w:rsidR="00FC3535" w:rsidRPr="00FC3535">
          <w:rPr>
            <w:rStyle w:val="Hyperlink"/>
            <w:i/>
            <w:iCs/>
            <w:lang w:val="en-US"/>
          </w:rPr>
          <w:t>The energy transition: A region-by-region agenda for near-term action</w:t>
        </w:r>
      </w:hyperlink>
      <w:r w:rsidR="00FC3535">
        <w:rPr>
          <w:lang w:val="en-US"/>
        </w:rPr>
        <w:t xml:space="preserve">, </w:t>
      </w:r>
      <w:r w:rsidR="00387A7C" w:rsidRPr="00387A7C">
        <w:rPr>
          <w:lang w:val="en-US"/>
        </w:rPr>
        <w:t>McKinsey Global Energy and Materials Practice and McKinsey Sustainability</w:t>
      </w:r>
      <w:r w:rsidR="00387A7C">
        <w:rPr>
          <w:lang w:val="en-US"/>
        </w:rPr>
        <w:t>, 2022.</w:t>
      </w:r>
    </w:p>
  </w:footnote>
  <w:footnote w:id="19">
    <w:p w14:paraId="653DFB37" w14:textId="6092C27A" w:rsidR="00F30371" w:rsidRPr="00F30371" w:rsidRDefault="00F30371">
      <w:pPr>
        <w:pStyle w:val="FootnoteText"/>
        <w:rPr>
          <w:lang w:val="en-US"/>
        </w:rPr>
      </w:pPr>
      <w:r>
        <w:rPr>
          <w:rStyle w:val="FootnoteReference"/>
        </w:rPr>
        <w:footnoteRef/>
      </w:r>
      <w:r w:rsidR="00D357CD">
        <w:t xml:space="preserve"> ECA,</w:t>
      </w:r>
      <w:r>
        <w:t xml:space="preserve"> </w:t>
      </w:r>
      <w:hyperlink r:id="rId18" w:history="1">
        <w:r w:rsidR="0001306A" w:rsidRPr="00916519">
          <w:rPr>
            <w:rStyle w:val="Hyperlink"/>
            <w:i/>
          </w:rPr>
          <w:t>Stepping Up: A smoother pathway to decarbonising homes</w:t>
        </w:r>
      </w:hyperlink>
      <w:r w:rsidR="00D357CD">
        <w:t>, ECA, 2023.</w:t>
      </w:r>
    </w:p>
  </w:footnote>
  <w:footnote w:id="20">
    <w:p w14:paraId="3010439C" w14:textId="3722D13F" w:rsidR="004F036D" w:rsidRPr="004F036D" w:rsidRDefault="004F036D">
      <w:pPr>
        <w:pStyle w:val="FootnoteText"/>
        <w:rPr>
          <w:lang w:val="en-US"/>
        </w:rPr>
      </w:pPr>
      <w:r>
        <w:rPr>
          <w:rStyle w:val="FootnoteReference"/>
        </w:rPr>
        <w:footnoteRef/>
      </w:r>
      <w:r>
        <w:t xml:space="preserve"> </w:t>
      </w:r>
      <w:r>
        <w:rPr>
          <w:lang w:val="en-US"/>
        </w:rPr>
        <w:t xml:space="preserve">ACTCOSS, </w:t>
      </w:r>
      <w:r w:rsidRPr="00F25275">
        <w:rPr>
          <w:i/>
          <w:iCs/>
          <w:lang w:val="en-US"/>
        </w:rPr>
        <w:t xml:space="preserve">Supporting a fair, </w:t>
      </w:r>
      <w:proofErr w:type="gramStart"/>
      <w:r w:rsidRPr="00F25275">
        <w:rPr>
          <w:i/>
          <w:iCs/>
          <w:lang w:val="en-US"/>
        </w:rPr>
        <w:t>fast</w:t>
      </w:r>
      <w:proofErr w:type="gramEnd"/>
      <w:r w:rsidRPr="00F25275">
        <w:rPr>
          <w:i/>
          <w:iCs/>
          <w:lang w:val="en-US"/>
        </w:rPr>
        <w:t xml:space="preserve"> and inclusive energy transition in the AC</w:t>
      </w:r>
      <w:r>
        <w:rPr>
          <w:i/>
          <w:iCs/>
          <w:lang w:val="en-US"/>
        </w:rPr>
        <w:t>T</w:t>
      </w:r>
      <w:r>
        <w:rPr>
          <w:lang w:val="en-US"/>
        </w:rPr>
        <w:t>, p.23.</w:t>
      </w:r>
    </w:p>
  </w:footnote>
  <w:footnote w:id="21">
    <w:p w14:paraId="63E6BB1B" w14:textId="15951F78" w:rsidR="00236447" w:rsidRDefault="00236447" w:rsidP="00236447">
      <w:pPr>
        <w:pStyle w:val="FootnoteText"/>
      </w:pPr>
      <w:r>
        <w:rPr>
          <w:rStyle w:val="FootnoteReference"/>
        </w:rPr>
        <w:footnoteRef/>
      </w:r>
      <w:r>
        <w:t xml:space="preserve"> </w:t>
      </w:r>
      <w:r w:rsidRPr="0096085F">
        <w:t xml:space="preserve">N Islam &amp; J Winkel, </w:t>
      </w:r>
      <w:hyperlink r:id="rId19" w:history="1">
        <w:r w:rsidRPr="008B0A94">
          <w:rPr>
            <w:rStyle w:val="Hyperlink"/>
            <w:i/>
            <w:iCs/>
          </w:rPr>
          <w:t>Climate change and social inequality</w:t>
        </w:r>
      </w:hyperlink>
      <w:r>
        <w:t xml:space="preserve"> [PDF],</w:t>
      </w:r>
      <w:r w:rsidRPr="0096085F">
        <w:t xml:space="preserve"> DESA Working Paper No. 152, United Nations Department of Economic and Social Affairs, 2017</w:t>
      </w:r>
      <w:r>
        <w:t>.</w:t>
      </w:r>
    </w:p>
  </w:footnote>
  <w:footnote w:id="22">
    <w:p w14:paraId="38CB2CB1" w14:textId="36892758" w:rsidR="000D6A8C" w:rsidRPr="00B778C2" w:rsidRDefault="000D6A8C" w:rsidP="000D6A8C">
      <w:pPr>
        <w:pStyle w:val="FootnoteText"/>
        <w:rPr>
          <w:lang w:val="en-US"/>
        </w:rPr>
      </w:pPr>
      <w:r>
        <w:rPr>
          <w:rStyle w:val="FootnoteReference"/>
        </w:rPr>
        <w:footnoteRef/>
      </w:r>
      <w:r>
        <w:t xml:space="preserve"> </w:t>
      </w:r>
      <w:r w:rsidR="0074624D">
        <w:rPr>
          <w:rStyle w:val="given-name"/>
        </w:rPr>
        <w:t>W</w:t>
      </w:r>
      <w:r w:rsidR="0074624D">
        <w:rPr>
          <w:rStyle w:val="react-xocs-alternative-link"/>
        </w:rPr>
        <w:t> </w:t>
      </w:r>
      <w:r w:rsidR="0074624D">
        <w:rPr>
          <w:rStyle w:val="text"/>
        </w:rPr>
        <w:t>Keady</w:t>
      </w:r>
      <w:r w:rsidR="0074624D">
        <w:rPr>
          <w:rFonts w:cs="Arial"/>
          <w:color w:val="2E2E2E"/>
        </w:rPr>
        <w:t>, </w:t>
      </w:r>
      <w:r w:rsidR="0074624D">
        <w:rPr>
          <w:rStyle w:val="given-name"/>
        </w:rPr>
        <w:t>B</w:t>
      </w:r>
      <w:r w:rsidR="0074624D">
        <w:rPr>
          <w:rStyle w:val="react-xocs-alternative-link"/>
        </w:rPr>
        <w:t> </w:t>
      </w:r>
      <w:r w:rsidR="0074624D">
        <w:rPr>
          <w:rStyle w:val="text"/>
        </w:rPr>
        <w:t>Panikkar</w:t>
      </w:r>
      <w:r w:rsidR="0074624D">
        <w:rPr>
          <w:rFonts w:cs="Arial"/>
          <w:color w:val="2E2E2E"/>
        </w:rPr>
        <w:t>, </w:t>
      </w:r>
      <w:r w:rsidR="0074624D">
        <w:rPr>
          <w:rStyle w:val="given-name"/>
        </w:rPr>
        <w:t>IL</w:t>
      </w:r>
      <w:r w:rsidR="0074624D">
        <w:rPr>
          <w:rStyle w:val="react-xocs-alternative-link"/>
        </w:rPr>
        <w:t> </w:t>
      </w:r>
      <w:r w:rsidR="0074624D">
        <w:rPr>
          <w:rStyle w:val="text"/>
        </w:rPr>
        <w:t>Nelson</w:t>
      </w:r>
      <w:r w:rsidR="00803FC7">
        <w:rPr>
          <w:rStyle w:val="text"/>
        </w:rPr>
        <w:t xml:space="preserve"> </w:t>
      </w:r>
      <w:r>
        <w:rPr>
          <w:lang w:val="en-US"/>
        </w:rPr>
        <w:t>et al.</w:t>
      </w:r>
      <w:r w:rsidRPr="001F6AED">
        <w:rPr>
          <w:lang w:val="en-US"/>
        </w:rPr>
        <w:t xml:space="preserve">, </w:t>
      </w:r>
      <w:r>
        <w:rPr>
          <w:lang w:val="en-US"/>
        </w:rPr>
        <w:t>‘</w:t>
      </w:r>
      <w:r w:rsidRPr="001F6AED">
        <w:rPr>
          <w:lang w:val="en-US"/>
        </w:rPr>
        <w:t>Energy justice gaps in renewable energy transition policy initiatives in Vermont</w:t>
      </w:r>
      <w:r>
        <w:rPr>
          <w:lang w:val="en-US"/>
        </w:rPr>
        <w:t>’</w:t>
      </w:r>
      <w:r w:rsidR="007960E2">
        <w:rPr>
          <w:lang w:val="en-US"/>
        </w:rPr>
        <w:t xml:space="preserve">, </w:t>
      </w:r>
      <w:r w:rsidR="007960E2">
        <w:rPr>
          <w:i/>
          <w:iCs/>
          <w:lang w:val="en-US"/>
        </w:rPr>
        <w:t>Energy Policy</w:t>
      </w:r>
      <w:r w:rsidR="007960E2">
        <w:rPr>
          <w:lang w:val="en-US"/>
        </w:rPr>
        <w:t xml:space="preserve">, </w:t>
      </w:r>
      <w:r w:rsidR="00BD6A2D">
        <w:rPr>
          <w:lang w:val="en-US"/>
        </w:rPr>
        <w:t xml:space="preserve">2021, </w:t>
      </w:r>
      <w:r w:rsidR="00C53E23">
        <w:rPr>
          <w:lang w:val="en-US"/>
        </w:rPr>
        <w:t>159(112608), doi:</w:t>
      </w:r>
      <w:r w:rsidR="00C53E23" w:rsidRPr="00C53E23">
        <w:rPr>
          <w:lang w:val="en-US"/>
        </w:rPr>
        <w:t>10.1016/j.enpol.2021.112608</w:t>
      </w:r>
      <w:r>
        <w:rPr>
          <w:lang w:val="en-US"/>
        </w:rPr>
        <w:t xml:space="preserve">; </w:t>
      </w:r>
      <w:r w:rsidRPr="000C2CF9">
        <w:rPr>
          <w:lang w:val="en-US"/>
        </w:rPr>
        <w:t xml:space="preserve">Climate Council, </w:t>
      </w:r>
      <w:hyperlink r:id="rId20" w:history="1">
        <w:r w:rsidRPr="000C2CF9">
          <w:rPr>
            <w:rStyle w:val="Hyperlink"/>
            <w:i/>
            <w:iCs/>
            <w:lang w:val="en-US"/>
          </w:rPr>
          <w:t>Briefing Paper: How government can reduce concessional finance to reduce emissions, Climate Council</w:t>
        </w:r>
      </w:hyperlink>
      <w:r w:rsidRPr="000C2CF9">
        <w:rPr>
          <w:lang w:val="en-US"/>
        </w:rPr>
        <w:t xml:space="preserve">, </w:t>
      </w:r>
      <w:r w:rsidR="00B778C2">
        <w:rPr>
          <w:lang w:val="en-US"/>
        </w:rPr>
        <w:t xml:space="preserve">Climate Council, </w:t>
      </w:r>
      <w:r w:rsidRPr="000C2CF9">
        <w:rPr>
          <w:lang w:val="en-US"/>
        </w:rPr>
        <w:t xml:space="preserve">2022, </w:t>
      </w:r>
      <w:r>
        <w:rPr>
          <w:lang w:val="en-US"/>
        </w:rPr>
        <w:t xml:space="preserve">p.11. </w:t>
      </w:r>
    </w:p>
  </w:footnote>
  <w:footnote w:id="23">
    <w:p w14:paraId="783269CF" w14:textId="667AC145" w:rsidR="001F7EEA" w:rsidRPr="001F7EEA" w:rsidRDefault="001F7EEA">
      <w:pPr>
        <w:pStyle w:val="FootnoteText"/>
        <w:rPr>
          <w:lang w:val="en-US"/>
        </w:rPr>
      </w:pPr>
      <w:r>
        <w:rPr>
          <w:rStyle w:val="FootnoteReference"/>
        </w:rPr>
        <w:footnoteRef/>
      </w:r>
      <w:r>
        <w:t xml:space="preserve"> </w:t>
      </w:r>
      <w:r>
        <w:rPr>
          <w:lang w:val="en-US"/>
        </w:rPr>
        <w:t xml:space="preserve">ACTCOSS, </w:t>
      </w:r>
      <w:r>
        <w:rPr>
          <w:i/>
          <w:iCs/>
          <w:lang w:val="en-US"/>
        </w:rPr>
        <w:t>Supporting and fair, fast and inclusive energy transition in the ACT</w:t>
      </w:r>
      <w:r>
        <w:rPr>
          <w:lang w:val="en-US"/>
        </w:rPr>
        <w:t>, p.16</w:t>
      </w:r>
      <w:r w:rsidR="00A97B37">
        <w:rPr>
          <w:lang w:val="en-US"/>
        </w:rPr>
        <w:t xml:space="preserve">; ACTCOSS, </w:t>
      </w:r>
      <w:hyperlink r:id="rId21" w:history="1">
        <w:r w:rsidR="004C7251" w:rsidRPr="004C7251">
          <w:rPr>
            <w:rStyle w:val="Hyperlink"/>
            <w:i/>
            <w:iCs/>
            <w:lang w:val="en-US"/>
          </w:rPr>
          <w:t>Submission to ICRC Retail Electricity Prices Investigation 2024-27 Issues Paper</w:t>
        </w:r>
      </w:hyperlink>
      <w:r w:rsidR="004C7251">
        <w:rPr>
          <w:lang w:val="en-US"/>
        </w:rPr>
        <w:t>, ACTCOSS, 2023, p.6.</w:t>
      </w:r>
    </w:p>
  </w:footnote>
  <w:footnote w:id="24">
    <w:p w14:paraId="6AF83337" w14:textId="0DF683FA" w:rsidR="00747276" w:rsidRPr="00747276" w:rsidRDefault="00747276">
      <w:pPr>
        <w:pStyle w:val="FootnoteText"/>
        <w:rPr>
          <w:lang w:val="en-US"/>
        </w:rPr>
      </w:pPr>
      <w:r>
        <w:rPr>
          <w:rStyle w:val="FootnoteReference"/>
        </w:rPr>
        <w:footnoteRef/>
      </w:r>
      <w:r>
        <w:t xml:space="preserve"> </w:t>
      </w:r>
      <w:r>
        <w:rPr>
          <w:lang w:val="en-US"/>
        </w:rPr>
        <w:t xml:space="preserve">Housing ACT, </w:t>
      </w:r>
      <w:hyperlink r:id="rId22" w:history="1">
        <w:r w:rsidR="00EF744C" w:rsidRPr="00EF744C">
          <w:rPr>
            <w:rStyle w:val="Hyperlink"/>
            <w:i/>
            <w:iCs/>
          </w:rPr>
          <w:t>Photovoltaic systems (Solar power) factsheet</w:t>
        </w:r>
      </w:hyperlink>
      <w:r>
        <w:t xml:space="preserve">, </w:t>
      </w:r>
      <w:r w:rsidR="00EF744C">
        <w:t>ACT Government, 2022.</w:t>
      </w:r>
    </w:p>
  </w:footnote>
  <w:footnote w:id="25">
    <w:p w14:paraId="216E9B3B" w14:textId="5CA49125" w:rsidR="00235CAC" w:rsidRPr="00994E83" w:rsidRDefault="00235CAC" w:rsidP="00235CAC">
      <w:pPr>
        <w:pStyle w:val="FootnoteText"/>
        <w:rPr>
          <w:lang w:val="en-US"/>
        </w:rPr>
      </w:pPr>
      <w:r>
        <w:rPr>
          <w:rStyle w:val="FootnoteReference"/>
        </w:rPr>
        <w:footnoteRef/>
      </w:r>
      <w:r>
        <w:t xml:space="preserve"> </w:t>
      </w:r>
      <w:r>
        <w:rPr>
          <w:lang w:val="en-US"/>
        </w:rPr>
        <w:t xml:space="preserve">Australian Photovoltaic Institute, </w:t>
      </w:r>
      <w:hyperlink r:id="rId23" w:anchor="11/-35.3146/149.0598" w:history="1">
        <w:r w:rsidRPr="006805A1">
          <w:rPr>
            <w:rStyle w:val="Hyperlink"/>
            <w:i/>
            <w:iCs/>
            <w:lang w:val="en-US"/>
          </w:rPr>
          <w:t>Mapping Australian Photovoltaic installations</w:t>
        </w:r>
      </w:hyperlink>
      <w:r>
        <w:rPr>
          <w:lang w:val="en-US"/>
        </w:rPr>
        <w:t>, Australian P</w:t>
      </w:r>
      <w:r w:rsidR="00961E12">
        <w:rPr>
          <w:lang w:val="en-US"/>
        </w:rPr>
        <w:t>hoto</w:t>
      </w:r>
      <w:r w:rsidR="002178D2">
        <w:rPr>
          <w:lang w:val="en-US"/>
        </w:rPr>
        <w:t>voltaic</w:t>
      </w:r>
      <w:r>
        <w:rPr>
          <w:lang w:val="en-US"/>
        </w:rPr>
        <w:t xml:space="preserve"> Institute website, 2023.</w:t>
      </w:r>
    </w:p>
  </w:footnote>
  <w:footnote w:id="26">
    <w:p w14:paraId="0BD8868D" w14:textId="3DDEABB9" w:rsidR="000C1951" w:rsidRPr="00714383" w:rsidRDefault="000C1951">
      <w:pPr>
        <w:pStyle w:val="FootnoteText"/>
        <w:rPr>
          <w:lang w:val="en-US"/>
        </w:rPr>
      </w:pPr>
      <w:r>
        <w:rPr>
          <w:rStyle w:val="FootnoteReference"/>
        </w:rPr>
        <w:footnoteRef/>
      </w:r>
      <w:r>
        <w:t xml:space="preserve"> </w:t>
      </w:r>
      <w:r w:rsidR="00EC2181" w:rsidRPr="00EC2181">
        <w:t>D Miles</w:t>
      </w:r>
      <w:r w:rsidR="00EC2181">
        <w:t>,</w:t>
      </w:r>
      <w:r w:rsidR="00550003">
        <w:t xml:space="preserve"> ‘</w:t>
      </w:r>
      <w:hyperlink r:id="rId24" w:history="1">
        <w:r w:rsidR="00550003">
          <w:rPr>
            <w:rStyle w:val="Hyperlink"/>
          </w:rPr>
          <w:t>Victorian public housing advocates push for solar panel pledge before state election</w:t>
        </w:r>
      </w:hyperlink>
      <w:r w:rsidR="00550003">
        <w:t xml:space="preserve">’, </w:t>
      </w:r>
      <w:r w:rsidR="00550003">
        <w:rPr>
          <w:i/>
          <w:iCs/>
        </w:rPr>
        <w:t>ABC News</w:t>
      </w:r>
      <w:r w:rsidR="00550003">
        <w:t xml:space="preserve">, </w:t>
      </w:r>
      <w:r w:rsidR="00E348D6">
        <w:t>11 September 2022;</w:t>
      </w:r>
      <w:r w:rsidR="00EC2181">
        <w:t xml:space="preserve"> </w:t>
      </w:r>
      <w:r w:rsidR="009E6E01" w:rsidRPr="000C2CF9">
        <w:rPr>
          <w:lang w:val="en-US"/>
        </w:rPr>
        <w:t xml:space="preserve">Climate Council, </w:t>
      </w:r>
      <w:hyperlink r:id="rId25" w:history="1">
        <w:r w:rsidR="009E6E01" w:rsidRPr="000C2CF9">
          <w:rPr>
            <w:rStyle w:val="Hyperlink"/>
            <w:i/>
            <w:iCs/>
            <w:lang w:val="en-US"/>
          </w:rPr>
          <w:t>Briefing Paper: How government can reduce concessional finance to reduce emissions, Climate Council</w:t>
        </w:r>
      </w:hyperlink>
      <w:r w:rsidR="009E6E01" w:rsidRPr="000C2CF9">
        <w:rPr>
          <w:lang w:val="en-US"/>
        </w:rPr>
        <w:t xml:space="preserve">, 2022, </w:t>
      </w:r>
      <w:r w:rsidR="009E6E01">
        <w:rPr>
          <w:lang w:val="en-US"/>
        </w:rPr>
        <w:t>p.1</w:t>
      </w:r>
      <w:r w:rsidR="00BE497D">
        <w:rPr>
          <w:lang w:val="en-US"/>
        </w:rPr>
        <w:t xml:space="preserve">3; </w:t>
      </w:r>
      <w:r w:rsidR="00B600C8">
        <w:t>B</w:t>
      </w:r>
      <w:r w:rsidR="00B600C8" w:rsidRPr="00343FC1">
        <w:t xml:space="preserve"> Kolovos</w:t>
      </w:r>
      <w:r w:rsidR="00B600C8">
        <w:t xml:space="preserve">, </w:t>
      </w:r>
      <w:r w:rsidR="00F70566">
        <w:t>‘</w:t>
      </w:r>
      <w:hyperlink r:id="rId26" w:history="1">
        <w:r w:rsidR="00FB1AE0">
          <w:rPr>
            <w:rStyle w:val="Hyperlink"/>
          </w:rPr>
          <w:t>Solar panels could be a lifesaver for public housing tenants grappling with Australia’s soaring energy costs</w:t>
        </w:r>
      </w:hyperlink>
      <w:r w:rsidR="00FB1AE0">
        <w:rPr>
          <w:rStyle w:val="Hyperlink"/>
        </w:rPr>
        <w:t>’</w:t>
      </w:r>
      <w:r w:rsidR="00B600C8">
        <w:t xml:space="preserve">, </w:t>
      </w:r>
      <w:r w:rsidR="00B600C8" w:rsidRPr="004D4ADF">
        <w:rPr>
          <w:i/>
          <w:iCs/>
        </w:rPr>
        <w:t>The Guardian</w:t>
      </w:r>
      <w:r w:rsidR="00B600C8">
        <w:t>, 3 April 2023;</w:t>
      </w:r>
      <w:r w:rsidR="00E348D6">
        <w:t xml:space="preserve"> </w:t>
      </w:r>
      <w:r w:rsidR="00E348D6" w:rsidRPr="00E348D6">
        <w:t>D</w:t>
      </w:r>
      <w:r w:rsidR="00E348D6">
        <w:t xml:space="preserve"> </w:t>
      </w:r>
      <w:r w:rsidR="00E348D6" w:rsidRPr="00E348D6">
        <w:t>Miles</w:t>
      </w:r>
      <w:r w:rsidR="00E348D6">
        <w:t>, ‘</w:t>
      </w:r>
      <w:hyperlink r:id="rId27" w:history="1">
        <w:r w:rsidR="00714383">
          <w:rPr>
            <w:rStyle w:val="Hyperlink"/>
          </w:rPr>
          <w:t>Solar panels on established public housing could save eager tenants like Dianne more than $500 a year</w:t>
        </w:r>
      </w:hyperlink>
      <w:r w:rsidR="00714383">
        <w:t xml:space="preserve">’, </w:t>
      </w:r>
      <w:r w:rsidR="00714383">
        <w:rPr>
          <w:i/>
          <w:iCs/>
        </w:rPr>
        <w:t>ABC News</w:t>
      </w:r>
      <w:r w:rsidR="00714383">
        <w:t xml:space="preserve">, </w:t>
      </w:r>
      <w:r w:rsidR="00FB1AE0">
        <w:t xml:space="preserve">2 </w:t>
      </w:r>
      <w:r w:rsidR="00714383">
        <w:t>August 2023.</w:t>
      </w:r>
    </w:p>
  </w:footnote>
  <w:footnote w:id="27">
    <w:p w14:paraId="143C3F5C" w14:textId="77777777" w:rsidR="00AA7F4F" w:rsidRDefault="00AA7F4F" w:rsidP="00AA7F4F">
      <w:pPr>
        <w:pStyle w:val="FootnoteText"/>
      </w:pPr>
      <w:r>
        <w:rPr>
          <w:rStyle w:val="FootnoteReference"/>
        </w:rPr>
        <w:footnoteRef/>
      </w:r>
      <w:r>
        <w:t xml:space="preserve"> </w:t>
      </w:r>
      <w:r>
        <w:rPr>
          <w:lang w:val="en-US"/>
        </w:rPr>
        <w:t>Daniel et al.</w:t>
      </w:r>
      <w:r w:rsidRPr="00022BF6">
        <w:rPr>
          <w:lang w:val="en-US"/>
        </w:rPr>
        <w:t xml:space="preserve">, </w:t>
      </w:r>
      <w:r w:rsidRPr="00006968">
        <w:rPr>
          <w:i/>
          <w:iCs/>
          <w:lang w:val="en-US"/>
        </w:rPr>
        <w:t xml:space="preserve">Warm, </w:t>
      </w:r>
      <w:proofErr w:type="gramStart"/>
      <w:r w:rsidRPr="00006968">
        <w:rPr>
          <w:i/>
          <w:iCs/>
          <w:lang w:val="en-US"/>
        </w:rPr>
        <w:t>cool</w:t>
      </w:r>
      <w:proofErr w:type="gramEnd"/>
      <w:r w:rsidRPr="00006968">
        <w:rPr>
          <w:i/>
          <w:iCs/>
          <w:lang w:val="en-US"/>
        </w:rPr>
        <w:t xml:space="preserve"> and energy-affordable housing policy solutions for low-income renter</w:t>
      </w:r>
      <w:r>
        <w:t xml:space="preserve">, p.3. </w:t>
      </w:r>
    </w:p>
  </w:footnote>
  <w:footnote w:id="28">
    <w:p w14:paraId="53D072C9" w14:textId="58CB5F85" w:rsidR="00C26AFF" w:rsidRPr="00C26AFF" w:rsidRDefault="00C26AFF">
      <w:pPr>
        <w:pStyle w:val="FootnoteText"/>
        <w:rPr>
          <w:lang w:val="en-US"/>
        </w:rPr>
      </w:pPr>
      <w:r>
        <w:rPr>
          <w:rStyle w:val="FootnoteReference"/>
        </w:rPr>
        <w:footnoteRef/>
      </w:r>
      <w:r>
        <w:t xml:space="preserve"> </w:t>
      </w:r>
      <w:r w:rsidR="00B3774D">
        <w:rPr>
          <w:lang w:val="en-US"/>
        </w:rPr>
        <w:t xml:space="preserve">ACTCOSS, </w:t>
      </w:r>
      <w:r w:rsidR="00B3774D">
        <w:rPr>
          <w:i/>
          <w:iCs/>
          <w:lang w:val="en-US"/>
        </w:rPr>
        <w:t xml:space="preserve">Supporting and fair, </w:t>
      </w:r>
      <w:proofErr w:type="gramStart"/>
      <w:r w:rsidR="00B3774D">
        <w:rPr>
          <w:i/>
          <w:iCs/>
          <w:lang w:val="en-US"/>
        </w:rPr>
        <w:t>fast</w:t>
      </w:r>
      <w:proofErr w:type="gramEnd"/>
      <w:r w:rsidR="00B3774D">
        <w:rPr>
          <w:i/>
          <w:iCs/>
          <w:lang w:val="en-US"/>
        </w:rPr>
        <w:t xml:space="preserve"> and inclusive energy transition in the ACT</w:t>
      </w:r>
      <w:r w:rsidR="00E80537">
        <w:rPr>
          <w:lang w:val="en-US"/>
        </w:rPr>
        <w:t>, p.39.</w:t>
      </w:r>
    </w:p>
  </w:footnote>
  <w:footnote w:id="29">
    <w:p w14:paraId="5A9D8E27" w14:textId="77777777" w:rsidR="00A654F5" w:rsidRPr="00F75F6C" w:rsidRDefault="00A654F5" w:rsidP="00A654F5">
      <w:pPr>
        <w:pStyle w:val="FootnoteText"/>
        <w:rPr>
          <w:lang w:val="en-US"/>
        </w:rPr>
      </w:pPr>
      <w:r>
        <w:rPr>
          <w:rStyle w:val="FootnoteReference"/>
        </w:rPr>
        <w:footnoteRef/>
      </w:r>
      <w:r>
        <w:t xml:space="preserve"> Types of Pensioner Concession Cards included are Age Pension, Carer Payment, Disability Support Pension, </w:t>
      </w:r>
      <w:proofErr w:type="spellStart"/>
      <w:r>
        <w:t>JobSeeker</w:t>
      </w:r>
      <w:proofErr w:type="spellEnd"/>
      <w:r>
        <w:t>, Youth Allowance, Parenting Payment, or Veteran.</w:t>
      </w:r>
    </w:p>
  </w:footnote>
  <w:footnote w:id="30">
    <w:p w14:paraId="4C61C28F" w14:textId="2AFDA598" w:rsidR="00B46CB6" w:rsidRPr="00C750D1" w:rsidRDefault="00B46CB6" w:rsidP="00B46CB6">
      <w:pPr>
        <w:pStyle w:val="FootnoteText"/>
        <w:rPr>
          <w:lang w:val="en-US"/>
        </w:rPr>
      </w:pPr>
      <w:r>
        <w:rPr>
          <w:rStyle w:val="FootnoteReference"/>
        </w:rPr>
        <w:footnoteRef/>
      </w:r>
      <w:r>
        <w:t xml:space="preserve"> </w:t>
      </w:r>
      <w:r>
        <w:rPr>
          <w:lang w:val="en-US"/>
        </w:rPr>
        <w:t xml:space="preserve">ACTCOSS, </w:t>
      </w:r>
      <w:r w:rsidRPr="00204998">
        <w:rPr>
          <w:i/>
          <w:lang w:val="en-US"/>
        </w:rPr>
        <w:t>2023 ACT Cost of Living Report</w:t>
      </w:r>
      <w:r>
        <w:rPr>
          <w:lang w:val="en-US"/>
        </w:rPr>
        <w:t>, p.17.</w:t>
      </w:r>
    </w:p>
  </w:footnote>
  <w:footnote w:id="31">
    <w:p w14:paraId="503A9087" w14:textId="7003B553" w:rsidR="008B58D2" w:rsidRPr="00E557E3" w:rsidRDefault="008B58D2">
      <w:pPr>
        <w:pStyle w:val="FootnoteText"/>
      </w:pPr>
      <w:r>
        <w:rPr>
          <w:rStyle w:val="FootnoteReference"/>
        </w:rPr>
        <w:footnoteRef/>
      </w:r>
      <w:r>
        <w:t xml:space="preserve"> </w:t>
      </w:r>
      <w:r w:rsidR="00BB151D">
        <w:t>Department of Energy, Environment and Climate Action</w:t>
      </w:r>
      <w:r w:rsidR="00E557E3">
        <w:t xml:space="preserve"> (</w:t>
      </w:r>
      <w:r w:rsidR="005816B2">
        <w:t>DEECA)</w:t>
      </w:r>
      <w:r w:rsidR="00BB151D">
        <w:t xml:space="preserve">, </w:t>
      </w:r>
      <w:hyperlink r:id="rId28" w:history="1">
        <w:r w:rsidR="00E557E3" w:rsidRPr="00385205">
          <w:rPr>
            <w:rStyle w:val="Hyperlink"/>
            <w:i/>
            <w:iCs/>
          </w:rPr>
          <w:t>Learnings from the Energy Savvy Upgrades program for vulnerable householders</w:t>
        </w:r>
        <w:r w:rsidR="00E557E3" w:rsidRPr="00385205">
          <w:rPr>
            <w:rStyle w:val="Hyperlink"/>
          </w:rPr>
          <w:t xml:space="preserve"> [PDF]</w:t>
        </w:r>
      </w:hyperlink>
      <w:r w:rsidR="00E557E3">
        <w:t xml:space="preserve">, </w:t>
      </w:r>
      <w:r w:rsidR="005816B2">
        <w:t xml:space="preserve">DEECA, </w:t>
      </w:r>
      <w:r w:rsidR="00385205" w:rsidRPr="00385205">
        <w:t>State Government of Victoria</w:t>
      </w:r>
      <w:r w:rsidR="00385205">
        <w:t>, 2023.</w:t>
      </w:r>
    </w:p>
  </w:footnote>
  <w:footnote w:id="32">
    <w:p w14:paraId="01C487BE" w14:textId="291AACD5" w:rsidR="00E00EF1" w:rsidRPr="00E00EF1" w:rsidRDefault="00E00EF1">
      <w:pPr>
        <w:pStyle w:val="FootnoteText"/>
        <w:rPr>
          <w:lang w:val="en-US"/>
        </w:rPr>
      </w:pPr>
      <w:r>
        <w:rPr>
          <w:rStyle w:val="FootnoteReference"/>
        </w:rPr>
        <w:footnoteRef/>
      </w:r>
      <w:r>
        <w:t xml:space="preserve"> Da</w:t>
      </w:r>
      <w:r w:rsidR="00CC5737">
        <w:t xml:space="preserve">ta analysis of the 2021 </w:t>
      </w:r>
      <w:r w:rsidR="00B13861">
        <w:t xml:space="preserve">Australian </w:t>
      </w:r>
      <w:r w:rsidR="00CC5737">
        <w:t xml:space="preserve">Census </w:t>
      </w:r>
      <w:r w:rsidR="00B13861">
        <w:t xml:space="preserve">of Population and Housing </w:t>
      </w:r>
      <w:r w:rsidR="00CC5737">
        <w:t xml:space="preserve">using ABS </w:t>
      </w:r>
      <w:proofErr w:type="spellStart"/>
      <w:r w:rsidR="00CC5737">
        <w:t>TableBuilder</w:t>
      </w:r>
      <w:proofErr w:type="spellEnd"/>
      <w:r w:rsidR="00CC5737">
        <w:t xml:space="preserve">. </w:t>
      </w:r>
      <w:r>
        <w:rPr>
          <w:lang w:val="en-US"/>
        </w:rPr>
        <w:t>A copy of this data analysis is available on request.</w:t>
      </w:r>
    </w:p>
  </w:footnote>
  <w:footnote w:id="33">
    <w:p w14:paraId="363A8AFC" w14:textId="032DBE6E" w:rsidR="00E07C3B" w:rsidRPr="00E07C3B" w:rsidRDefault="00E07C3B">
      <w:pPr>
        <w:pStyle w:val="FootnoteText"/>
        <w:rPr>
          <w:lang w:val="en-US"/>
        </w:rPr>
      </w:pPr>
      <w:r>
        <w:rPr>
          <w:rStyle w:val="FootnoteReference"/>
        </w:rPr>
        <w:footnoteRef/>
      </w:r>
      <w:r w:rsidR="00796259">
        <w:t xml:space="preserve"> </w:t>
      </w:r>
      <w:r w:rsidR="004B46B3" w:rsidRPr="004B46B3">
        <w:t>E Stewart</w:t>
      </w:r>
      <w:r w:rsidR="004B46B3">
        <w:t>, ‘</w:t>
      </w:r>
      <w:hyperlink r:id="rId29" w:history="1">
        <w:r w:rsidR="009827F3" w:rsidRPr="00DA1C5F">
          <w:rPr>
            <w:rStyle w:val="Hyperlink"/>
          </w:rPr>
          <w:t>Bankruptcies from debts linked to strata levies are on the rise, causing pain for apartment owners</w:t>
        </w:r>
      </w:hyperlink>
      <w:r w:rsidR="009827F3">
        <w:t xml:space="preserve">’, </w:t>
      </w:r>
      <w:r w:rsidR="009827F3">
        <w:rPr>
          <w:i/>
          <w:iCs/>
        </w:rPr>
        <w:t>ABC News</w:t>
      </w:r>
      <w:r w:rsidR="009827F3">
        <w:t xml:space="preserve">, </w:t>
      </w:r>
      <w:r w:rsidR="00DA1C5F">
        <w:t>30 August 2023.</w:t>
      </w:r>
    </w:p>
  </w:footnote>
  <w:footnote w:id="34">
    <w:p w14:paraId="543DE437" w14:textId="2502B3B6" w:rsidR="00B444B6" w:rsidRPr="00B444B6" w:rsidRDefault="00B444B6">
      <w:pPr>
        <w:pStyle w:val="FootnoteText"/>
        <w:rPr>
          <w:lang w:val="en-US"/>
        </w:rPr>
      </w:pPr>
      <w:r>
        <w:rPr>
          <w:rStyle w:val="FootnoteReference"/>
        </w:rPr>
        <w:footnoteRef/>
      </w:r>
      <w:r w:rsidR="001C6682">
        <w:rPr>
          <w:lang w:val="en-US"/>
        </w:rPr>
        <w:t xml:space="preserve"> </w:t>
      </w:r>
      <w:r w:rsidR="00D00BBF" w:rsidRPr="00D00BBF">
        <w:rPr>
          <w:lang w:val="en-US"/>
        </w:rPr>
        <w:t>H Easthope</w:t>
      </w:r>
      <w:r w:rsidR="00E858E1">
        <w:rPr>
          <w:lang w:val="en-US"/>
        </w:rPr>
        <w:t xml:space="preserve">, </w:t>
      </w:r>
      <w:r w:rsidR="00D64D2B" w:rsidRPr="00D64D2B">
        <w:rPr>
          <w:lang w:val="en-US"/>
        </w:rPr>
        <w:t>L Crommelin</w:t>
      </w:r>
      <w:r w:rsidR="00CC0AD9">
        <w:rPr>
          <w:lang w:val="en-US"/>
        </w:rPr>
        <w:t xml:space="preserve"> &amp; </w:t>
      </w:r>
      <w:r w:rsidR="00CC0AD9" w:rsidRPr="00CC0AD9">
        <w:rPr>
          <w:lang w:val="en-US"/>
        </w:rPr>
        <w:t>L Troy</w:t>
      </w:r>
      <w:r w:rsidR="00063132">
        <w:rPr>
          <w:lang w:val="en-US"/>
        </w:rPr>
        <w:t>, ‘</w:t>
      </w:r>
      <w:hyperlink r:id="rId30" w:anchor=":~:text=In%20Greater%20Sydney%2C%20the%20latest,live%20in%20private%20rental%20housing." w:history="1">
        <w:r w:rsidR="00524368" w:rsidRPr="004408CE">
          <w:rPr>
            <w:rStyle w:val="Hyperlink"/>
            <w:lang w:val="en-US"/>
          </w:rPr>
          <w:t>This is why apartment living is different for the poor</w:t>
        </w:r>
      </w:hyperlink>
      <w:r w:rsidR="00524368">
        <w:rPr>
          <w:lang w:val="en-US"/>
        </w:rPr>
        <w:t xml:space="preserve">’, </w:t>
      </w:r>
      <w:r w:rsidR="00524368">
        <w:rPr>
          <w:i/>
          <w:iCs/>
          <w:lang w:val="en-US"/>
        </w:rPr>
        <w:t>The Conversation</w:t>
      </w:r>
      <w:r w:rsidR="00524368">
        <w:rPr>
          <w:lang w:val="en-US"/>
        </w:rPr>
        <w:t>, 21 August 20217.</w:t>
      </w:r>
    </w:p>
  </w:footnote>
  <w:footnote w:id="35">
    <w:p w14:paraId="10E45097" w14:textId="2F608403" w:rsidR="00A53013" w:rsidRPr="00273F9D" w:rsidRDefault="00A53013" w:rsidP="00A53013">
      <w:pPr>
        <w:pStyle w:val="FootnoteText"/>
      </w:pPr>
      <w:r>
        <w:rPr>
          <w:rStyle w:val="FootnoteReference"/>
        </w:rPr>
        <w:footnoteRef/>
      </w:r>
      <w:r>
        <w:t xml:space="preserve"> </w:t>
      </w:r>
      <w:r w:rsidR="00F4442E" w:rsidRPr="006479CA">
        <w:t xml:space="preserve">H Bastian </w:t>
      </w:r>
      <w:r w:rsidR="00F4442E">
        <w:t>&amp;</w:t>
      </w:r>
      <w:r w:rsidR="00F4442E" w:rsidRPr="006479CA">
        <w:t xml:space="preserve"> C Cohn, </w:t>
      </w:r>
      <w:hyperlink r:id="rId31" w:history="1">
        <w:r w:rsidR="00F4442E" w:rsidRPr="006479CA">
          <w:rPr>
            <w:rStyle w:val="Hyperlink"/>
            <w:i/>
            <w:iCs/>
          </w:rPr>
          <w:t>Ready to upgrade: Barriers and strategies for residential electrification</w:t>
        </w:r>
      </w:hyperlink>
      <w:r w:rsidR="00F4442E" w:rsidRPr="006479CA">
        <w:t>, American Council for an Energy-Efficient Economy, 2022</w:t>
      </w:r>
      <w:r w:rsidR="00914C94">
        <w:rPr>
          <w:lang w:val="en-US"/>
        </w:rPr>
        <w:t xml:space="preserve">, </w:t>
      </w:r>
      <w:r>
        <w:rPr>
          <w:lang w:val="en-US"/>
        </w:rPr>
        <w:t xml:space="preserve">p.30. </w:t>
      </w:r>
    </w:p>
  </w:footnote>
  <w:footnote w:id="36">
    <w:p w14:paraId="3F1A94FB" w14:textId="1081844D" w:rsidR="00226640" w:rsidRPr="00226640" w:rsidRDefault="00226640">
      <w:pPr>
        <w:pStyle w:val="FootnoteText"/>
        <w:rPr>
          <w:lang w:val="en-US"/>
        </w:rPr>
      </w:pPr>
      <w:r>
        <w:rPr>
          <w:rStyle w:val="FootnoteReference"/>
        </w:rPr>
        <w:footnoteRef/>
      </w:r>
      <w:r>
        <w:t xml:space="preserve"> </w:t>
      </w:r>
      <w:proofErr w:type="spellStart"/>
      <w:r w:rsidR="007059D1">
        <w:t>BlocPower</w:t>
      </w:r>
      <w:proofErr w:type="spellEnd"/>
      <w:r w:rsidR="007059D1">
        <w:t xml:space="preserve">, </w:t>
      </w:r>
      <w:hyperlink r:id="rId32" w:history="1">
        <w:r w:rsidR="00914C94">
          <w:rPr>
            <w:rStyle w:val="Hyperlink"/>
          </w:rPr>
          <w:t>Your One-Stop-Shop for Home Comfort</w:t>
        </w:r>
      </w:hyperlink>
      <w:r>
        <w:t xml:space="preserve">, </w:t>
      </w:r>
      <w:proofErr w:type="spellStart"/>
      <w:r w:rsidR="007059D1">
        <w:t>BlocPower</w:t>
      </w:r>
      <w:proofErr w:type="spellEnd"/>
      <w:r w:rsidR="007059D1">
        <w:t xml:space="preserve"> website, n.d.</w:t>
      </w:r>
    </w:p>
  </w:footnote>
  <w:footnote w:id="37">
    <w:p w14:paraId="1FBCFCA1" w14:textId="1C75DD83" w:rsidR="00902DB5" w:rsidRPr="00902DB5" w:rsidRDefault="00902DB5">
      <w:pPr>
        <w:pStyle w:val="FootnoteText"/>
        <w:rPr>
          <w:lang w:val="en-US"/>
        </w:rPr>
      </w:pPr>
      <w:r>
        <w:rPr>
          <w:rStyle w:val="FootnoteReference"/>
        </w:rPr>
        <w:footnoteRef/>
      </w:r>
      <w:r>
        <w:t xml:space="preserve"> </w:t>
      </w:r>
      <w:r w:rsidR="005605E4">
        <w:t xml:space="preserve">J </w:t>
      </w:r>
      <w:r w:rsidR="005605E4" w:rsidRPr="005605E4">
        <w:t>M</w:t>
      </w:r>
      <w:r w:rsidR="005605E4">
        <w:t xml:space="preserve">ingle, </w:t>
      </w:r>
      <w:r w:rsidR="00852300">
        <w:t>‘</w:t>
      </w:r>
      <w:hyperlink r:id="rId33" w:history="1">
        <w:r w:rsidR="00413414" w:rsidRPr="00852300">
          <w:rPr>
            <w:rStyle w:val="Hyperlink"/>
          </w:rPr>
          <w:t>Cities Confront Climate Challenge: How to Move from Gas to Electricity?</w:t>
        </w:r>
      </w:hyperlink>
      <w:r w:rsidR="00852300">
        <w:t>’</w:t>
      </w:r>
      <w:r w:rsidR="00413414">
        <w:t xml:space="preserve">, </w:t>
      </w:r>
      <w:r w:rsidR="00413414" w:rsidRPr="00852300">
        <w:rPr>
          <w:i/>
          <w:iCs/>
        </w:rPr>
        <w:t>Yale Environment 360</w:t>
      </w:r>
      <w:r w:rsidR="00413414">
        <w:t>, 20 April 2021.</w:t>
      </w:r>
    </w:p>
  </w:footnote>
  <w:footnote w:id="38">
    <w:p w14:paraId="6263EB8F" w14:textId="77777777" w:rsidR="007F6649" w:rsidRPr="00C750D1" w:rsidRDefault="007F6649" w:rsidP="007F6649">
      <w:pPr>
        <w:pStyle w:val="FootnoteText"/>
        <w:rPr>
          <w:lang w:val="en-US"/>
        </w:rPr>
      </w:pPr>
      <w:r>
        <w:rPr>
          <w:rStyle w:val="FootnoteReference"/>
        </w:rPr>
        <w:footnoteRef/>
      </w:r>
      <w:r>
        <w:t xml:space="preserve"> </w:t>
      </w:r>
      <w:r>
        <w:rPr>
          <w:lang w:val="en-US"/>
        </w:rPr>
        <w:t>ACTCOSS, 2023 ACT Cost of Living Report, ACTCOSS, 2023, p.17.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6BEF78F7" w:rsidR="00530450" w:rsidRDefault="001C2913" w:rsidP="006529EC">
    <w:pPr>
      <w:pStyle w:val="Header"/>
      <w:jc w:val="right"/>
    </w:pPr>
    <w:r>
      <w:rPr>
        <w:noProof/>
      </w:rPr>
      <w:drawing>
        <wp:inline distT="0" distB="0" distL="0" distR="0" wp14:anchorId="05B482CC" wp14:editId="6DE5132D">
          <wp:extent cx="789078" cy="558000"/>
          <wp:effectExtent l="0" t="0" r="0" b="0"/>
          <wp:docPr id="1375560934" name="Picture 13755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078" cy="558000"/>
                  </a:xfrm>
                  <a:prstGeom prst="rect">
                    <a:avLst/>
                  </a:prstGeom>
                  <a:noFill/>
                  <a:ln>
                    <a:noFill/>
                  </a:ln>
                </pic:spPr>
              </pic:pic>
            </a:graphicData>
          </a:graphic>
        </wp:inline>
      </w:drawing>
    </w:r>
    <w:r w:rsidR="00530450">
      <w:rPr>
        <w:noProof/>
      </w:rPr>
      <mc:AlternateContent>
        <mc:Choice Requires="wps">
          <w:drawing>
            <wp:anchor distT="0" distB="0" distL="114300" distR="114300" simplePos="0" relativeHeight="251658241"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6EF5B" id="Freeform: Shape 2" o:spid="_x0000_s1026" style="position:absolute;margin-left:418.4pt;margin-top:.75pt;width:39.75pt;height:4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25A97293">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4A83" id="Rectangle 16" o:spid="_x0000_s1026" style="position:absolute;margin-left:-71.25pt;margin-top:85.1pt;width:593.5pt;height:7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" fillcolor="#2d6c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125D8"/>
    <w:multiLevelType w:val="hybridMultilevel"/>
    <w:tmpl w:val="D002787C"/>
    <w:lvl w:ilvl="0" w:tplc="43184D88">
      <w:start w:val="1"/>
      <w:numFmt w:val="bullet"/>
      <w:lvlText w:val=""/>
      <w:lvlJc w:val="left"/>
      <w:pPr>
        <w:ind w:left="720" w:hanging="360"/>
      </w:pPr>
      <w:rPr>
        <w:rFonts w:ascii="Symbol" w:eastAsiaTheme="minorHAnsi" w:hAnsi="Symbol"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BD57E9"/>
    <w:multiLevelType w:val="hybridMultilevel"/>
    <w:tmpl w:val="ED4E8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0E5C38"/>
    <w:multiLevelType w:val="hybridMultilevel"/>
    <w:tmpl w:val="2C4CE09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8720CD7"/>
    <w:multiLevelType w:val="hybridMultilevel"/>
    <w:tmpl w:val="F51020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EF6F9B"/>
    <w:multiLevelType w:val="hybridMultilevel"/>
    <w:tmpl w:val="96C0A96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A9799B"/>
    <w:multiLevelType w:val="multilevel"/>
    <w:tmpl w:val="02CE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17083"/>
    <w:multiLevelType w:val="hybridMultilevel"/>
    <w:tmpl w:val="058C0E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F13D1C"/>
    <w:multiLevelType w:val="hybridMultilevel"/>
    <w:tmpl w:val="DE4A67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09A52D7"/>
    <w:multiLevelType w:val="hybridMultilevel"/>
    <w:tmpl w:val="988EF594"/>
    <w:lvl w:ilvl="0" w:tplc="4D94B814">
      <w:start w:val="5"/>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B75B7C"/>
    <w:multiLevelType w:val="hybridMultilevel"/>
    <w:tmpl w:val="215E930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2E94907"/>
    <w:multiLevelType w:val="hybridMultilevel"/>
    <w:tmpl w:val="18E44C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297A59"/>
    <w:multiLevelType w:val="hybridMultilevel"/>
    <w:tmpl w:val="6FF22C78"/>
    <w:lvl w:ilvl="0" w:tplc="52EED978">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717FF0"/>
    <w:multiLevelType w:val="hybridMultilevel"/>
    <w:tmpl w:val="DAA23A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81087C"/>
    <w:multiLevelType w:val="hybridMultilevel"/>
    <w:tmpl w:val="8410DD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E61D94"/>
    <w:multiLevelType w:val="hybridMultilevel"/>
    <w:tmpl w:val="566CDD62"/>
    <w:lvl w:ilvl="0" w:tplc="898AF408">
      <w:start w:val="1"/>
      <w:numFmt w:val="decimal"/>
      <w:lvlText w:val="%1."/>
      <w:lvlJc w:val="left"/>
      <w:pPr>
        <w:ind w:left="1080" w:hanging="360"/>
      </w:pPr>
    </w:lvl>
    <w:lvl w:ilvl="1" w:tplc="870655C2">
      <w:start w:val="1"/>
      <w:numFmt w:val="lowerLetter"/>
      <w:lvlText w:val="%2."/>
      <w:lvlJc w:val="left"/>
      <w:pPr>
        <w:ind w:left="1800" w:hanging="360"/>
      </w:pPr>
    </w:lvl>
    <w:lvl w:ilvl="2" w:tplc="576C5E24">
      <w:start w:val="1"/>
      <w:numFmt w:val="decimal"/>
      <w:lvlText w:val="%3."/>
      <w:lvlJc w:val="left"/>
      <w:pPr>
        <w:ind w:left="1080" w:hanging="360"/>
      </w:pPr>
    </w:lvl>
    <w:lvl w:ilvl="3" w:tplc="0666AF74">
      <w:start w:val="1"/>
      <w:numFmt w:val="decimal"/>
      <w:lvlText w:val="%4."/>
      <w:lvlJc w:val="left"/>
      <w:pPr>
        <w:ind w:left="1080" w:hanging="360"/>
      </w:pPr>
    </w:lvl>
    <w:lvl w:ilvl="4" w:tplc="6DCCCE60">
      <w:start w:val="1"/>
      <w:numFmt w:val="decimal"/>
      <w:lvlText w:val="%5."/>
      <w:lvlJc w:val="left"/>
      <w:pPr>
        <w:ind w:left="1080" w:hanging="360"/>
      </w:pPr>
    </w:lvl>
    <w:lvl w:ilvl="5" w:tplc="B18E1050">
      <w:start w:val="1"/>
      <w:numFmt w:val="decimal"/>
      <w:lvlText w:val="%6."/>
      <w:lvlJc w:val="left"/>
      <w:pPr>
        <w:ind w:left="1080" w:hanging="360"/>
      </w:pPr>
    </w:lvl>
    <w:lvl w:ilvl="6" w:tplc="1F208138">
      <w:start w:val="1"/>
      <w:numFmt w:val="decimal"/>
      <w:lvlText w:val="%7."/>
      <w:lvlJc w:val="left"/>
      <w:pPr>
        <w:ind w:left="1080" w:hanging="360"/>
      </w:pPr>
    </w:lvl>
    <w:lvl w:ilvl="7" w:tplc="BD9EEE80">
      <w:start w:val="1"/>
      <w:numFmt w:val="decimal"/>
      <w:lvlText w:val="%8."/>
      <w:lvlJc w:val="left"/>
      <w:pPr>
        <w:ind w:left="1080" w:hanging="360"/>
      </w:pPr>
    </w:lvl>
    <w:lvl w:ilvl="8" w:tplc="3BE662C2">
      <w:start w:val="1"/>
      <w:numFmt w:val="decimal"/>
      <w:lvlText w:val="%9."/>
      <w:lvlJc w:val="left"/>
      <w:pPr>
        <w:ind w:left="1080" w:hanging="360"/>
      </w:pPr>
    </w:lvl>
  </w:abstractNum>
  <w:abstractNum w:abstractNumId="26" w15:restartNumberingAfterBreak="0">
    <w:nsid w:val="522E711C"/>
    <w:multiLevelType w:val="hybridMultilevel"/>
    <w:tmpl w:val="6DBEB45E"/>
    <w:lvl w:ilvl="0" w:tplc="5770E218">
      <w:start w:val="3"/>
      <w:numFmt w:val="bullet"/>
      <w:lvlText w:val=""/>
      <w:lvlJc w:val="left"/>
      <w:pPr>
        <w:ind w:left="720" w:hanging="360"/>
      </w:pPr>
      <w:rPr>
        <w:rFonts w:ascii="Symbol" w:eastAsiaTheme="minorHAnsi" w:hAnsi="Symbol" w:cs="Times New Roman (Body C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25247"/>
    <w:multiLevelType w:val="hybridMultilevel"/>
    <w:tmpl w:val="67968570"/>
    <w:lvl w:ilvl="0" w:tplc="7444E2D8">
      <w:start w:val="1"/>
      <w:numFmt w:val="decimal"/>
      <w:lvlText w:val="%1."/>
      <w:lvlJc w:val="left"/>
      <w:pPr>
        <w:ind w:left="1080" w:hanging="360"/>
      </w:pPr>
    </w:lvl>
    <w:lvl w:ilvl="1" w:tplc="90C69144">
      <w:start w:val="1"/>
      <w:numFmt w:val="lowerLetter"/>
      <w:lvlText w:val="%2."/>
      <w:lvlJc w:val="left"/>
      <w:pPr>
        <w:ind w:left="2160" w:hanging="360"/>
      </w:pPr>
    </w:lvl>
    <w:lvl w:ilvl="2" w:tplc="99340AEC">
      <w:start w:val="1"/>
      <w:numFmt w:val="decimal"/>
      <w:lvlText w:val="%3."/>
      <w:lvlJc w:val="left"/>
      <w:pPr>
        <w:ind w:left="1080" w:hanging="360"/>
      </w:pPr>
    </w:lvl>
    <w:lvl w:ilvl="3" w:tplc="4F98EE92">
      <w:start w:val="1"/>
      <w:numFmt w:val="decimal"/>
      <w:lvlText w:val="%4."/>
      <w:lvlJc w:val="left"/>
      <w:pPr>
        <w:ind w:left="1080" w:hanging="360"/>
      </w:pPr>
    </w:lvl>
    <w:lvl w:ilvl="4" w:tplc="D862DF4E">
      <w:start w:val="1"/>
      <w:numFmt w:val="decimal"/>
      <w:lvlText w:val="%5."/>
      <w:lvlJc w:val="left"/>
      <w:pPr>
        <w:ind w:left="1080" w:hanging="360"/>
      </w:pPr>
    </w:lvl>
    <w:lvl w:ilvl="5" w:tplc="709C9640">
      <w:start w:val="1"/>
      <w:numFmt w:val="decimal"/>
      <w:lvlText w:val="%6."/>
      <w:lvlJc w:val="left"/>
      <w:pPr>
        <w:ind w:left="1080" w:hanging="360"/>
      </w:pPr>
    </w:lvl>
    <w:lvl w:ilvl="6" w:tplc="A3E636C8">
      <w:start w:val="1"/>
      <w:numFmt w:val="decimal"/>
      <w:lvlText w:val="%7."/>
      <w:lvlJc w:val="left"/>
      <w:pPr>
        <w:ind w:left="1080" w:hanging="360"/>
      </w:pPr>
    </w:lvl>
    <w:lvl w:ilvl="7" w:tplc="165C4DA4">
      <w:start w:val="1"/>
      <w:numFmt w:val="decimal"/>
      <w:lvlText w:val="%8."/>
      <w:lvlJc w:val="left"/>
      <w:pPr>
        <w:ind w:left="1080" w:hanging="360"/>
      </w:pPr>
    </w:lvl>
    <w:lvl w:ilvl="8" w:tplc="EF74B9C4">
      <w:start w:val="1"/>
      <w:numFmt w:val="decimal"/>
      <w:lvlText w:val="%9."/>
      <w:lvlJc w:val="left"/>
      <w:pPr>
        <w:ind w:left="1080" w:hanging="360"/>
      </w:pPr>
    </w:lvl>
  </w:abstractNum>
  <w:abstractNum w:abstractNumId="28" w15:restartNumberingAfterBreak="0">
    <w:nsid w:val="5DA24AD0"/>
    <w:multiLevelType w:val="hybridMultilevel"/>
    <w:tmpl w:val="AED0F35C"/>
    <w:lvl w:ilvl="0" w:tplc="3DE0184E">
      <w:start w:val="18"/>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4DA5556"/>
    <w:multiLevelType w:val="hybridMultilevel"/>
    <w:tmpl w:val="16D2D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622550"/>
    <w:multiLevelType w:val="hybridMultilevel"/>
    <w:tmpl w:val="DE4A67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5B807DA"/>
    <w:multiLevelType w:val="hybridMultilevel"/>
    <w:tmpl w:val="F13876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220C87"/>
    <w:multiLevelType w:val="hybridMultilevel"/>
    <w:tmpl w:val="23C0F742"/>
    <w:lvl w:ilvl="0" w:tplc="F26CC466">
      <w:start w:val="1"/>
      <w:numFmt w:val="decimal"/>
      <w:lvlText w:val="%1."/>
      <w:lvlJc w:val="left"/>
      <w:pPr>
        <w:ind w:left="720" w:hanging="360"/>
      </w:pPr>
      <w:rPr>
        <w:rFonts w:eastAsiaTheme="majorEastAsia" w:cs="Arial" w:hint="default"/>
        <w:color w:val="000000" w:themeColor="text1"/>
        <w:sz w:val="3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DA1FC2"/>
    <w:multiLevelType w:val="hybridMultilevel"/>
    <w:tmpl w:val="3AD8DAFE"/>
    <w:lvl w:ilvl="0" w:tplc="79EA7672">
      <w:start w:val="1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F80DCC"/>
    <w:multiLevelType w:val="hybridMultilevel"/>
    <w:tmpl w:val="182C9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402687"/>
    <w:multiLevelType w:val="hybridMultilevel"/>
    <w:tmpl w:val="D9042E54"/>
    <w:lvl w:ilvl="0" w:tplc="3DE0184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7B7B13"/>
    <w:multiLevelType w:val="hybridMultilevel"/>
    <w:tmpl w:val="BC28CD54"/>
    <w:lvl w:ilvl="0" w:tplc="79EA7672">
      <w:start w:val="1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37"/>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5"/>
  </w:num>
  <w:num w:numId="13" w16cid:durableId="1438720568">
    <w:abstractNumId w:val="11"/>
  </w:num>
  <w:num w:numId="14" w16cid:durableId="1283728659">
    <w:abstractNumId w:val="32"/>
  </w:num>
  <w:num w:numId="15" w16cid:durableId="393432746">
    <w:abstractNumId w:val="21"/>
  </w:num>
  <w:num w:numId="16" w16cid:durableId="28920037">
    <w:abstractNumId w:val="22"/>
  </w:num>
  <w:num w:numId="17" w16cid:durableId="1605654714">
    <w:abstractNumId w:val="20"/>
  </w:num>
  <w:num w:numId="18" w16cid:durableId="1561138200">
    <w:abstractNumId w:val="34"/>
  </w:num>
  <w:num w:numId="19" w16cid:durableId="1585215303">
    <w:abstractNumId w:val="24"/>
  </w:num>
  <w:num w:numId="20" w16cid:durableId="888497077">
    <w:abstractNumId w:val="30"/>
  </w:num>
  <w:num w:numId="21" w16cid:durableId="1982542856">
    <w:abstractNumId w:val="10"/>
  </w:num>
  <w:num w:numId="22" w16cid:durableId="2016883976">
    <w:abstractNumId w:val="26"/>
  </w:num>
  <w:num w:numId="23" w16cid:durableId="1644853108">
    <w:abstractNumId w:val="29"/>
  </w:num>
  <w:num w:numId="24" w16cid:durableId="1160148962">
    <w:abstractNumId w:val="33"/>
  </w:num>
  <w:num w:numId="25" w16cid:durableId="151020720">
    <w:abstractNumId w:val="36"/>
  </w:num>
  <w:num w:numId="26" w16cid:durableId="552693897">
    <w:abstractNumId w:val="16"/>
  </w:num>
  <w:num w:numId="27" w16cid:durableId="866480027">
    <w:abstractNumId w:val="12"/>
  </w:num>
  <w:num w:numId="28" w16cid:durableId="488787279">
    <w:abstractNumId w:val="14"/>
  </w:num>
  <w:num w:numId="29" w16cid:durableId="390616373">
    <w:abstractNumId w:val="25"/>
  </w:num>
  <w:num w:numId="30" w16cid:durableId="809787899">
    <w:abstractNumId w:val="19"/>
  </w:num>
  <w:num w:numId="31" w16cid:durableId="381175036">
    <w:abstractNumId w:val="27"/>
  </w:num>
  <w:num w:numId="32" w16cid:durableId="1140801044">
    <w:abstractNumId w:val="35"/>
  </w:num>
  <w:num w:numId="33" w16cid:durableId="1217476570">
    <w:abstractNumId w:val="23"/>
  </w:num>
  <w:num w:numId="34" w16cid:durableId="556863538">
    <w:abstractNumId w:val="13"/>
  </w:num>
  <w:num w:numId="35" w16cid:durableId="1540782893">
    <w:abstractNumId w:val="28"/>
  </w:num>
  <w:num w:numId="36" w16cid:durableId="65996745">
    <w:abstractNumId w:val="31"/>
  </w:num>
  <w:num w:numId="37" w16cid:durableId="1407418196">
    <w:abstractNumId w:val="17"/>
  </w:num>
  <w:num w:numId="38" w16cid:durableId="6256240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16D"/>
    <w:rsid w:val="00000E76"/>
    <w:rsid w:val="00001F89"/>
    <w:rsid w:val="0000387E"/>
    <w:rsid w:val="00003E8E"/>
    <w:rsid w:val="00004C54"/>
    <w:rsid w:val="00004D03"/>
    <w:rsid w:val="000064C0"/>
    <w:rsid w:val="000106FA"/>
    <w:rsid w:val="00010D3D"/>
    <w:rsid w:val="0001172D"/>
    <w:rsid w:val="00011C50"/>
    <w:rsid w:val="0001306A"/>
    <w:rsid w:val="00013584"/>
    <w:rsid w:val="00013F6A"/>
    <w:rsid w:val="00014967"/>
    <w:rsid w:val="00014CFB"/>
    <w:rsid w:val="00014FD8"/>
    <w:rsid w:val="00016115"/>
    <w:rsid w:val="0002002C"/>
    <w:rsid w:val="0002127D"/>
    <w:rsid w:val="00021874"/>
    <w:rsid w:val="000218EE"/>
    <w:rsid w:val="00021ECE"/>
    <w:rsid w:val="00022B6B"/>
    <w:rsid w:val="00022C2A"/>
    <w:rsid w:val="00022F75"/>
    <w:rsid w:val="000240D8"/>
    <w:rsid w:val="00024414"/>
    <w:rsid w:val="000247DF"/>
    <w:rsid w:val="00024A52"/>
    <w:rsid w:val="0002532E"/>
    <w:rsid w:val="00026C87"/>
    <w:rsid w:val="00026F88"/>
    <w:rsid w:val="00027205"/>
    <w:rsid w:val="00027488"/>
    <w:rsid w:val="00027886"/>
    <w:rsid w:val="0003043F"/>
    <w:rsid w:val="00030E9C"/>
    <w:rsid w:val="000310D0"/>
    <w:rsid w:val="00031589"/>
    <w:rsid w:val="00032175"/>
    <w:rsid w:val="0003246B"/>
    <w:rsid w:val="00032891"/>
    <w:rsid w:val="000337C1"/>
    <w:rsid w:val="00035F2D"/>
    <w:rsid w:val="0003605A"/>
    <w:rsid w:val="000360E2"/>
    <w:rsid w:val="00040579"/>
    <w:rsid w:val="00040869"/>
    <w:rsid w:val="00040EB8"/>
    <w:rsid w:val="000416C6"/>
    <w:rsid w:val="00041CC6"/>
    <w:rsid w:val="000422A0"/>
    <w:rsid w:val="000422F8"/>
    <w:rsid w:val="000436A0"/>
    <w:rsid w:val="0004523B"/>
    <w:rsid w:val="00045C48"/>
    <w:rsid w:val="00045F14"/>
    <w:rsid w:val="00046F85"/>
    <w:rsid w:val="000474B6"/>
    <w:rsid w:val="0005092F"/>
    <w:rsid w:val="000520C7"/>
    <w:rsid w:val="000530DD"/>
    <w:rsid w:val="000535AF"/>
    <w:rsid w:val="0005473E"/>
    <w:rsid w:val="00054FCA"/>
    <w:rsid w:val="0005512F"/>
    <w:rsid w:val="000551A1"/>
    <w:rsid w:val="00055E58"/>
    <w:rsid w:val="00056602"/>
    <w:rsid w:val="0005758D"/>
    <w:rsid w:val="000579BE"/>
    <w:rsid w:val="00060C48"/>
    <w:rsid w:val="00061FFE"/>
    <w:rsid w:val="00062265"/>
    <w:rsid w:val="00063132"/>
    <w:rsid w:val="0006362A"/>
    <w:rsid w:val="00063D1A"/>
    <w:rsid w:val="0006441F"/>
    <w:rsid w:val="000647E5"/>
    <w:rsid w:val="00064F13"/>
    <w:rsid w:val="0006532C"/>
    <w:rsid w:val="0006550B"/>
    <w:rsid w:val="00065873"/>
    <w:rsid w:val="00065CCA"/>
    <w:rsid w:val="00067088"/>
    <w:rsid w:val="00067491"/>
    <w:rsid w:val="000677FD"/>
    <w:rsid w:val="000679AD"/>
    <w:rsid w:val="00070024"/>
    <w:rsid w:val="0007083F"/>
    <w:rsid w:val="00070E15"/>
    <w:rsid w:val="0007172B"/>
    <w:rsid w:val="000718BD"/>
    <w:rsid w:val="00073362"/>
    <w:rsid w:val="000736A9"/>
    <w:rsid w:val="000737FE"/>
    <w:rsid w:val="00074188"/>
    <w:rsid w:val="00075BF0"/>
    <w:rsid w:val="00076038"/>
    <w:rsid w:val="000760B2"/>
    <w:rsid w:val="000761F8"/>
    <w:rsid w:val="0007650E"/>
    <w:rsid w:val="00076DF6"/>
    <w:rsid w:val="00080670"/>
    <w:rsid w:val="000807C0"/>
    <w:rsid w:val="0008085E"/>
    <w:rsid w:val="0008106B"/>
    <w:rsid w:val="0008203D"/>
    <w:rsid w:val="00082FE6"/>
    <w:rsid w:val="00083338"/>
    <w:rsid w:val="000834AB"/>
    <w:rsid w:val="00083728"/>
    <w:rsid w:val="00083B00"/>
    <w:rsid w:val="00084AF3"/>
    <w:rsid w:val="00085FFE"/>
    <w:rsid w:val="000861AD"/>
    <w:rsid w:val="00086AA4"/>
    <w:rsid w:val="00087817"/>
    <w:rsid w:val="00087891"/>
    <w:rsid w:val="00090036"/>
    <w:rsid w:val="000907A4"/>
    <w:rsid w:val="0009106B"/>
    <w:rsid w:val="000910FE"/>
    <w:rsid w:val="0009187C"/>
    <w:rsid w:val="00092604"/>
    <w:rsid w:val="00093E70"/>
    <w:rsid w:val="0009406D"/>
    <w:rsid w:val="00094BF1"/>
    <w:rsid w:val="00094F8B"/>
    <w:rsid w:val="000959A5"/>
    <w:rsid w:val="00096710"/>
    <w:rsid w:val="00096F6B"/>
    <w:rsid w:val="00097561"/>
    <w:rsid w:val="000977FB"/>
    <w:rsid w:val="000A068D"/>
    <w:rsid w:val="000A1085"/>
    <w:rsid w:val="000A157A"/>
    <w:rsid w:val="000A1783"/>
    <w:rsid w:val="000A1EE8"/>
    <w:rsid w:val="000A4C9A"/>
    <w:rsid w:val="000A4EC2"/>
    <w:rsid w:val="000A65CE"/>
    <w:rsid w:val="000A6754"/>
    <w:rsid w:val="000A7A74"/>
    <w:rsid w:val="000A7CE4"/>
    <w:rsid w:val="000B0555"/>
    <w:rsid w:val="000B14E3"/>
    <w:rsid w:val="000B1AFA"/>
    <w:rsid w:val="000B1F56"/>
    <w:rsid w:val="000B2BF1"/>
    <w:rsid w:val="000B4CAC"/>
    <w:rsid w:val="000B5CF9"/>
    <w:rsid w:val="000B5D2C"/>
    <w:rsid w:val="000C1951"/>
    <w:rsid w:val="000C229C"/>
    <w:rsid w:val="000C300E"/>
    <w:rsid w:val="000C33A8"/>
    <w:rsid w:val="000C3C76"/>
    <w:rsid w:val="000C41A9"/>
    <w:rsid w:val="000C47BE"/>
    <w:rsid w:val="000C5E90"/>
    <w:rsid w:val="000C652B"/>
    <w:rsid w:val="000C6C2A"/>
    <w:rsid w:val="000C6EB3"/>
    <w:rsid w:val="000C745C"/>
    <w:rsid w:val="000D005B"/>
    <w:rsid w:val="000D11BA"/>
    <w:rsid w:val="000D1BB1"/>
    <w:rsid w:val="000D1ED6"/>
    <w:rsid w:val="000D1FC1"/>
    <w:rsid w:val="000D32E9"/>
    <w:rsid w:val="000D3350"/>
    <w:rsid w:val="000D42EB"/>
    <w:rsid w:val="000D54C9"/>
    <w:rsid w:val="000D5864"/>
    <w:rsid w:val="000D6A8C"/>
    <w:rsid w:val="000E0B14"/>
    <w:rsid w:val="000E149D"/>
    <w:rsid w:val="000E21BC"/>
    <w:rsid w:val="000E22F5"/>
    <w:rsid w:val="000E2880"/>
    <w:rsid w:val="000E2901"/>
    <w:rsid w:val="000E2B85"/>
    <w:rsid w:val="000E2F48"/>
    <w:rsid w:val="000E3F46"/>
    <w:rsid w:val="000E4451"/>
    <w:rsid w:val="000E4BA3"/>
    <w:rsid w:val="000E52CE"/>
    <w:rsid w:val="000E553B"/>
    <w:rsid w:val="000E5DC8"/>
    <w:rsid w:val="000E5FF1"/>
    <w:rsid w:val="000E6AA4"/>
    <w:rsid w:val="000E7799"/>
    <w:rsid w:val="000F01C2"/>
    <w:rsid w:val="000F1301"/>
    <w:rsid w:val="000F1356"/>
    <w:rsid w:val="000F175E"/>
    <w:rsid w:val="000F197F"/>
    <w:rsid w:val="000F1CA3"/>
    <w:rsid w:val="000F2489"/>
    <w:rsid w:val="000F2648"/>
    <w:rsid w:val="000F4693"/>
    <w:rsid w:val="000F4CFE"/>
    <w:rsid w:val="000F4FEC"/>
    <w:rsid w:val="000F5569"/>
    <w:rsid w:val="000F5C9D"/>
    <w:rsid w:val="000F691E"/>
    <w:rsid w:val="001000C7"/>
    <w:rsid w:val="001007BD"/>
    <w:rsid w:val="001015E1"/>
    <w:rsid w:val="001022AF"/>
    <w:rsid w:val="001028AD"/>
    <w:rsid w:val="001036E7"/>
    <w:rsid w:val="00104F47"/>
    <w:rsid w:val="00105F8E"/>
    <w:rsid w:val="0011118F"/>
    <w:rsid w:val="00111638"/>
    <w:rsid w:val="00111874"/>
    <w:rsid w:val="00111A9F"/>
    <w:rsid w:val="00111B88"/>
    <w:rsid w:val="00111E8B"/>
    <w:rsid w:val="00111F77"/>
    <w:rsid w:val="00111FD5"/>
    <w:rsid w:val="0011218B"/>
    <w:rsid w:val="0011395D"/>
    <w:rsid w:val="00114232"/>
    <w:rsid w:val="00114DE3"/>
    <w:rsid w:val="00114EB2"/>
    <w:rsid w:val="0011509C"/>
    <w:rsid w:val="00115B55"/>
    <w:rsid w:val="0011658B"/>
    <w:rsid w:val="00116A39"/>
    <w:rsid w:val="00116DF4"/>
    <w:rsid w:val="00117C17"/>
    <w:rsid w:val="00117CDE"/>
    <w:rsid w:val="0012077A"/>
    <w:rsid w:val="0012149B"/>
    <w:rsid w:val="00121556"/>
    <w:rsid w:val="00122C30"/>
    <w:rsid w:val="0012300F"/>
    <w:rsid w:val="00123BD8"/>
    <w:rsid w:val="0012433A"/>
    <w:rsid w:val="00124656"/>
    <w:rsid w:val="00125202"/>
    <w:rsid w:val="0012538A"/>
    <w:rsid w:val="00125C87"/>
    <w:rsid w:val="00125E02"/>
    <w:rsid w:val="00126C5D"/>
    <w:rsid w:val="00127263"/>
    <w:rsid w:val="00127323"/>
    <w:rsid w:val="001274D4"/>
    <w:rsid w:val="00130DAF"/>
    <w:rsid w:val="00130DC1"/>
    <w:rsid w:val="00131E0B"/>
    <w:rsid w:val="001326D7"/>
    <w:rsid w:val="0013301F"/>
    <w:rsid w:val="0013370E"/>
    <w:rsid w:val="00134938"/>
    <w:rsid w:val="00135776"/>
    <w:rsid w:val="00136C8C"/>
    <w:rsid w:val="00136C95"/>
    <w:rsid w:val="001400E2"/>
    <w:rsid w:val="00140AEA"/>
    <w:rsid w:val="0014216A"/>
    <w:rsid w:val="00142A8C"/>
    <w:rsid w:val="00142D70"/>
    <w:rsid w:val="0014447E"/>
    <w:rsid w:val="001446F1"/>
    <w:rsid w:val="00144816"/>
    <w:rsid w:val="00145723"/>
    <w:rsid w:val="00145997"/>
    <w:rsid w:val="00146186"/>
    <w:rsid w:val="00146314"/>
    <w:rsid w:val="0014746A"/>
    <w:rsid w:val="00151328"/>
    <w:rsid w:val="00151435"/>
    <w:rsid w:val="00151C52"/>
    <w:rsid w:val="00151D98"/>
    <w:rsid w:val="001527E6"/>
    <w:rsid w:val="00153AF3"/>
    <w:rsid w:val="00153EC9"/>
    <w:rsid w:val="001542DD"/>
    <w:rsid w:val="00154325"/>
    <w:rsid w:val="00155C36"/>
    <w:rsid w:val="001565E1"/>
    <w:rsid w:val="00156CE8"/>
    <w:rsid w:val="0015798D"/>
    <w:rsid w:val="00157CC7"/>
    <w:rsid w:val="001602FD"/>
    <w:rsid w:val="001608C9"/>
    <w:rsid w:val="0016101E"/>
    <w:rsid w:val="00161900"/>
    <w:rsid w:val="00161D49"/>
    <w:rsid w:val="00161E29"/>
    <w:rsid w:val="00162E01"/>
    <w:rsid w:val="001632DD"/>
    <w:rsid w:val="00163305"/>
    <w:rsid w:val="00163635"/>
    <w:rsid w:val="001638C3"/>
    <w:rsid w:val="001645D3"/>
    <w:rsid w:val="00164781"/>
    <w:rsid w:val="00166AF2"/>
    <w:rsid w:val="00171110"/>
    <w:rsid w:val="001719A5"/>
    <w:rsid w:val="0017227A"/>
    <w:rsid w:val="001743CE"/>
    <w:rsid w:val="00174D0A"/>
    <w:rsid w:val="00175993"/>
    <w:rsid w:val="001779BE"/>
    <w:rsid w:val="00177CCC"/>
    <w:rsid w:val="001806BD"/>
    <w:rsid w:val="00180DA1"/>
    <w:rsid w:val="00181341"/>
    <w:rsid w:val="00182F93"/>
    <w:rsid w:val="00183094"/>
    <w:rsid w:val="001830EC"/>
    <w:rsid w:val="00184043"/>
    <w:rsid w:val="00184408"/>
    <w:rsid w:val="001851E2"/>
    <w:rsid w:val="0018584A"/>
    <w:rsid w:val="001859B4"/>
    <w:rsid w:val="00185A75"/>
    <w:rsid w:val="00186D9E"/>
    <w:rsid w:val="00190063"/>
    <w:rsid w:val="001910A5"/>
    <w:rsid w:val="001916E9"/>
    <w:rsid w:val="001916F4"/>
    <w:rsid w:val="00191A6B"/>
    <w:rsid w:val="00191FE3"/>
    <w:rsid w:val="0019235C"/>
    <w:rsid w:val="00192630"/>
    <w:rsid w:val="00192D90"/>
    <w:rsid w:val="00194D8B"/>
    <w:rsid w:val="00195F6A"/>
    <w:rsid w:val="00196C53"/>
    <w:rsid w:val="00197571"/>
    <w:rsid w:val="00197711"/>
    <w:rsid w:val="001A0ECE"/>
    <w:rsid w:val="001A12BE"/>
    <w:rsid w:val="001A27A6"/>
    <w:rsid w:val="001A2FAC"/>
    <w:rsid w:val="001A3061"/>
    <w:rsid w:val="001A33EF"/>
    <w:rsid w:val="001A4995"/>
    <w:rsid w:val="001A5423"/>
    <w:rsid w:val="001A71C5"/>
    <w:rsid w:val="001B32E7"/>
    <w:rsid w:val="001B459F"/>
    <w:rsid w:val="001B5429"/>
    <w:rsid w:val="001B5A02"/>
    <w:rsid w:val="001B5A99"/>
    <w:rsid w:val="001B5FFF"/>
    <w:rsid w:val="001C193E"/>
    <w:rsid w:val="001C1A4D"/>
    <w:rsid w:val="001C254A"/>
    <w:rsid w:val="001C2913"/>
    <w:rsid w:val="001C4032"/>
    <w:rsid w:val="001C4DAF"/>
    <w:rsid w:val="001C528F"/>
    <w:rsid w:val="001C6682"/>
    <w:rsid w:val="001C6C7E"/>
    <w:rsid w:val="001C7E38"/>
    <w:rsid w:val="001D035F"/>
    <w:rsid w:val="001D12BC"/>
    <w:rsid w:val="001D1A1B"/>
    <w:rsid w:val="001D24DA"/>
    <w:rsid w:val="001D2B05"/>
    <w:rsid w:val="001D2DB3"/>
    <w:rsid w:val="001D3E93"/>
    <w:rsid w:val="001D4163"/>
    <w:rsid w:val="001D4AFF"/>
    <w:rsid w:val="001D4E10"/>
    <w:rsid w:val="001D677F"/>
    <w:rsid w:val="001D6F3F"/>
    <w:rsid w:val="001D795F"/>
    <w:rsid w:val="001D7ED7"/>
    <w:rsid w:val="001E04BF"/>
    <w:rsid w:val="001E0D20"/>
    <w:rsid w:val="001E360F"/>
    <w:rsid w:val="001E37B2"/>
    <w:rsid w:val="001E38A7"/>
    <w:rsid w:val="001E39B9"/>
    <w:rsid w:val="001E4A74"/>
    <w:rsid w:val="001E5121"/>
    <w:rsid w:val="001E5F4C"/>
    <w:rsid w:val="001E60ED"/>
    <w:rsid w:val="001E6BEF"/>
    <w:rsid w:val="001E6C5F"/>
    <w:rsid w:val="001E7064"/>
    <w:rsid w:val="001E752E"/>
    <w:rsid w:val="001E7766"/>
    <w:rsid w:val="001E7CC5"/>
    <w:rsid w:val="001F0F78"/>
    <w:rsid w:val="001F1173"/>
    <w:rsid w:val="001F1476"/>
    <w:rsid w:val="001F1C3E"/>
    <w:rsid w:val="001F2A78"/>
    <w:rsid w:val="001F2B0C"/>
    <w:rsid w:val="001F37C8"/>
    <w:rsid w:val="001F4A97"/>
    <w:rsid w:val="001F4D5B"/>
    <w:rsid w:val="001F50F9"/>
    <w:rsid w:val="001F528D"/>
    <w:rsid w:val="001F5A03"/>
    <w:rsid w:val="001F6C57"/>
    <w:rsid w:val="001F72C0"/>
    <w:rsid w:val="001F7A1A"/>
    <w:rsid w:val="001F7EEA"/>
    <w:rsid w:val="001F7F04"/>
    <w:rsid w:val="00200477"/>
    <w:rsid w:val="00200BEA"/>
    <w:rsid w:val="00200E47"/>
    <w:rsid w:val="00201655"/>
    <w:rsid w:val="0020252F"/>
    <w:rsid w:val="00202E66"/>
    <w:rsid w:val="002035DA"/>
    <w:rsid w:val="00203D7F"/>
    <w:rsid w:val="00203E7B"/>
    <w:rsid w:val="00204838"/>
    <w:rsid w:val="00204998"/>
    <w:rsid w:val="00204CE3"/>
    <w:rsid w:val="002058D4"/>
    <w:rsid w:val="002076E3"/>
    <w:rsid w:val="002117A0"/>
    <w:rsid w:val="00212106"/>
    <w:rsid w:val="002123A1"/>
    <w:rsid w:val="00214A9B"/>
    <w:rsid w:val="0021524E"/>
    <w:rsid w:val="00216560"/>
    <w:rsid w:val="0021691A"/>
    <w:rsid w:val="00216CD0"/>
    <w:rsid w:val="002174DC"/>
    <w:rsid w:val="002178D2"/>
    <w:rsid w:val="00220132"/>
    <w:rsid w:val="00221F2B"/>
    <w:rsid w:val="0022315A"/>
    <w:rsid w:val="002244D3"/>
    <w:rsid w:val="00224B67"/>
    <w:rsid w:val="00224CF3"/>
    <w:rsid w:val="002254D6"/>
    <w:rsid w:val="0022596D"/>
    <w:rsid w:val="00226517"/>
    <w:rsid w:val="00226640"/>
    <w:rsid w:val="00226B1B"/>
    <w:rsid w:val="00227F5C"/>
    <w:rsid w:val="002306A0"/>
    <w:rsid w:val="002308D7"/>
    <w:rsid w:val="002322B0"/>
    <w:rsid w:val="0023254A"/>
    <w:rsid w:val="0023273F"/>
    <w:rsid w:val="00233516"/>
    <w:rsid w:val="002342BF"/>
    <w:rsid w:val="00234A91"/>
    <w:rsid w:val="00234F8B"/>
    <w:rsid w:val="002350EB"/>
    <w:rsid w:val="00235528"/>
    <w:rsid w:val="00235CAC"/>
    <w:rsid w:val="002363B3"/>
    <w:rsid w:val="00236447"/>
    <w:rsid w:val="002375BC"/>
    <w:rsid w:val="00237A1F"/>
    <w:rsid w:val="002406E7"/>
    <w:rsid w:val="00240DFC"/>
    <w:rsid w:val="0024212F"/>
    <w:rsid w:val="00243839"/>
    <w:rsid w:val="00243C35"/>
    <w:rsid w:val="00243D9B"/>
    <w:rsid w:val="00245E67"/>
    <w:rsid w:val="0024605D"/>
    <w:rsid w:val="00250CBE"/>
    <w:rsid w:val="0025108E"/>
    <w:rsid w:val="002518A8"/>
    <w:rsid w:val="00251F2E"/>
    <w:rsid w:val="00252280"/>
    <w:rsid w:val="002550F2"/>
    <w:rsid w:val="00255D29"/>
    <w:rsid w:val="00255F0E"/>
    <w:rsid w:val="0026045F"/>
    <w:rsid w:val="00261A1B"/>
    <w:rsid w:val="00262028"/>
    <w:rsid w:val="00262032"/>
    <w:rsid w:val="0026213A"/>
    <w:rsid w:val="00262EB9"/>
    <w:rsid w:val="00263D9A"/>
    <w:rsid w:val="0026434D"/>
    <w:rsid w:val="00265F0B"/>
    <w:rsid w:val="0026636F"/>
    <w:rsid w:val="002666DE"/>
    <w:rsid w:val="0026774C"/>
    <w:rsid w:val="00267A5E"/>
    <w:rsid w:val="002702CB"/>
    <w:rsid w:val="00270324"/>
    <w:rsid w:val="002704A7"/>
    <w:rsid w:val="002707ED"/>
    <w:rsid w:val="00270F4D"/>
    <w:rsid w:val="0027161B"/>
    <w:rsid w:val="0027280D"/>
    <w:rsid w:val="00272934"/>
    <w:rsid w:val="00274952"/>
    <w:rsid w:val="00274DCB"/>
    <w:rsid w:val="002752FC"/>
    <w:rsid w:val="00277319"/>
    <w:rsid w:val="00277BCD"/>
    <w:rsid w:val="0028009A"/>
    <w:rsid w:val="002800EC"/>
    <w:rsid w:val="00280999"/>
    <w:rsid w:val="00280D05"/>
    <w:rsid w:val="00281193"/>
    <w:rsid w:val="00282EC2"/>
    <w:rsid w:val="00283BE0"/>
    <w:rsid w:val="00283D6F"/>
    <w:rsid w:val="002842FE"/>
    <w:rsid w:val="002848CC"/>
    <w:rsid w:val="00290610"/>
    <w:rsid w:val="00290D56"/>
    <w:rsid w:val="00290F7F"/>
    <w:rsid w:val="0029141D"/>
    <w:rsid w:val="002918F8"/>
    <w:rsid w:val="00291F9E"/>
    <w:rsid w:val="00292F8C"/>
    <w:rsid w:val="0029372F"/>
    <w:rsid w:val="00295D55"/>
    <w:rsid w:val="00297A68"/>
    <w:rsid w:val="00297AFB"/>
    <w:rsid w:val="002A0DEE"/>
    <w:rsid w:val="002A0EE1"/>
    <w:rsid w:val="002A2025"/>
    <w:rsid w:val="002A2512"/>
    <w:rsid w:val="002A29BB"/>
    <w:rsid w:val="002A3C50"/>
    <w:rsid w:val="002A512D"/>
    <w:rsid w:val="002A5540"/>
    <w:rsid w:val="002A599A"/>
    <w:rsid w:val="002A5D7D"/>
    <w:rsid w:val="002A640C"/>
    <w:rsid w:val="002A6509"/>
    <w:rsid w:val="002A698C"/>
    <w:rsid w:val="002A73A0"/>
    <w:rsid w:val="002A7A39"/>
    <w:rsid w:val="002B3315"/>
    <w:rsid w:val="002B4B2F"/>
    <w:rsid w:val="002B5243"/>
    <w:rsid w:val="002B6CAD"/>
    <w:rsid w:val="002B6D86"/>
    <w:rsid w:val="002B6FB4"/>
    <w:rsid w:val="002B7D44"/>
    <w:rsid w:val="002C0382"/>
    <w:rsid w:val="002C0572"/>
    <w:rsid w:val="002C12DF"/>
    <w:rsid w:val="002C1DCD"/>
    <w:rsid w:val="002C2401"/>
    <w:rsid w:val="002C256E"/>
    <w:rsid w:val="002C3127"/>
    <w:rsid w:val="002C35A9"/>
    <w:rsid w:val="002C3771"/>
    <w:rsid w:val="002C4CD5"/>
    <w:rsid w:val="002C6144"/>
    <w:rsid w:val="002C6420"/>
    <w:rsid w:val="002C6B31"/>
    <w:rsid w:val="002C75DF"/>
    <w:rsid w:val="002C78A3"/>
    <w:rsid w:val="002D1611"/>
    <w:rsid w:val="002D200E"/>
    <w:rsid w:val="002D246D"/>
    <w:rsid w:val="002D2482"/>
    <w:rsid w:val="002D2BEC"/>
    <w:rsid w:val="002D382D"/>
    <w:rsid w:val="002D5152"/>
    <w:rsid w:val="002D51E7"/>
    <w:rsid w:val="002D5CCB"/>
    <w:rsid w:val="002D6DBC"/>
    <w:rsid w:val="002D720C"/>
    <w:rsid w:val="002D7882"/>
    <w:rsid w:val="002E005E"/>
    <w:rsid w:val="002E0C05"/>
    <w:rsid w:val="002E12C9"/>
    <w:rsid w:val="002E3AAD"/>
    <w:rsid w:val="002E3B15"/>
    <w:rsid w:val="002E4166"/>
    <w:rsid w:val="002E4A7C"/>
    <w:rsid w:val="002E5924"/>
    <w:rsid w:val="002E791D"/>
    <w:rsid w:val="002F1E85"/>
    <w:rsid w:val="002F2ACF"/>
    <w:rsid w:val="002F32EE"/>
    <w:rsid w:val="002F3A04"/>
    <w:rsid w:val="002F3CF1"/>
    <w:rsid w:val="002F4377"/>
    <w:rsid w:val="002F440F"/>
    <w:rsid w:val="002F6616"/>
    <w:rsid w:val="002F6B0D"/>
    <w:rsid w:val="00300555"/>
    <w:rsid w:val="00301717"/>
    <w:rsid w:val="00302E7D"/>
    <w:rsid w:val="00303B6A"/>
    <w:rsid w:val="00303E9F"/>
    <w:rsid w:val="00303F6E"/>
    <w:rsid w:val="0030473C"/>
    <w:rsid w:val="003057EC"/>
    <w:rsid w:val="003065CE"/>
    <w:rsid w:val="00306E60"/>
    <w:rsid w:val="00310A45"/>
    <w:rsid w:val="00310CDD"/>
    <w:rsid w:val="00311604"/>
    <w:rsid w:val="003124F0"/>
    <w:rsid w:val="00312F46"/>
    <w:rsid w:val="00312F5F"/>
    <w:rsid w:val="00313CFB"/>
    <w:rsid w:val="00314E68"/>
    <w:rsid w:val="003158B5"/>
    <w:rsid w:val="00317222"/>
    <w:rsid w:val="0031742A"/>
    <w:rsid w:val="003206C3"/>
    <w:rsid w:val="003210DE"/>
    <w:rsid w:val="00321FBE"/>
    <w:rsid w:val="00322779"/>
    <w:rsid w:val="00322C06"/>
    <w:rsid w:val="003230D5"/>
    <w:rsid w:val="003230FC"/>
    <w:rsid w:val="003236AD"/>
    <w:rsid w:val="003249A4"/>
    <w:rsid w:val="00324B25"/>
    <w:rsid w:val="0032618D"/>
    <w:rsid w:val="003261C3"/>
    <w:rsid w:val="003263F6"/>
    <w:rsid w:val="00326867"/>
    <w:rsid w:val="00326F94"/>
    <w:rsid w:val="0032786C"/>
    <w:rsid w:val="00327DEB"/>
    <w:rsid w:val="00331789"/>
    <w:rsid w:val="003333BA"/>
    <w:rsid w:val="003334D7"/>
    <w:rsid w:val="0033466A"/>
    <w:rsid w:val="003354DD"/>
    <w:rsid w:val="00335BED"/>
    <w:rsid w:val="00336379"/>
    <w:rsid w:val="0033650F"/>
    <w:rsid w:val="00336E9D"/>
    <w:rsid w:val="0034015C"/>
    <w:rsid w:val="003403CB"/>
    <w:rsid w:val="003405CC"/>
    <w:rsid w:val="00341A3E"/>
    <w:rsid w:val="00342B7F"/>
    <w:rsid w:val="00342E4F"/>
    <w:rsid w:val="00343134"/>
    <w:rsid w:val="003433B8"/>
    <w:rsid w:val="00344B3F"/>
    <w:rsid w:val="00344CEF"/>
    <w:rsid w:val="00344F2F"/>
    <w:rsid w:val="00346A9C"/>
    <w:rsid w:val="00346E9C"/>
    <w:rsid w:val="00347E75"/>
    <w:rsid w:val="00350684"/>
    <w:rsid w:val="00350696"/>
    <w:rsid w:val="00350865"/>
    <w:rsid w:val="00351709"/>
    <w:rsid w:val="00351EBE"/>
    <w:rsid w:val="003549E2"/>
    <w:rsid w:val="00354F62"/>
    <w:rsid w:val="0035663E"/>
    <w:rsid w:val="00356A61"/>
    <w:rsid w:val="00360220"/>
    <w:rsid w:val="00361C58"/>
    <w:rsid w:val="00362B42"/>
    <w:rsid w:val="00362DFD"/>
    <w:rsid w:val="00363845"/>
    <w:rsid w:val="003650B3"/>
    <w:rsid w:val="00365503"/>
    <w:rsid w:val="00365CA7"/>
    <w:rsid w:val="0036645F"/>
    <w:rsid w:val="00366E68"/>
    <w:rsid w:val="00366FC1"/>
    <w:rsid w:val="00367AC8"/>
    <w:rsid w:val="00367B53"/>
    <w:rsid w:val="003704CF"/>
    <w:rsid w:val="00370E1C"/>
    <w:rsid w:val="0037137C"/>
    <w:rsid w:val="0037201E"/>
    <w:rsid w:val="00372077"/>
    <w:rsid w:val="003722B9"/>
    <w:rsid w:val="003729EC"/>
    <w:rsid w:val="00373E3F"/>
    <w:rsid w:val="0037447A"/>
    <w:rsid w:val="0037457C"/>
    <w:rsid w:val="003745DD"/>
    <w:rsid w:val="003751AB"/>
    <w:rsid w:val="003768F3"/>
    <w:rsid w:val="00376CFD"/>
    <w:rsid w:val="00376DB8"/>
    <w:rsid w:val="00376FE3"/>
    <w:rsid w:val="0037753A"/>
    <w:rsid w:val="00380157"/>
    <w:rsid w:val="003828D0"/>
    <w:rsid w:val="00382EB9"/>
    <w:rsid w:val="00383057"/>
    <w:rsid w:val="00384CBF"/>
    <w:rsid w:val="003850B1"/>
    <w:rsid w:val="00385205"/>
    <w:rsid w:val="003855FA"/>
    <w:rsid w:val="003857D0"/>
    <w:rsid w:val="00386371"/>
    <w:rsid w:val="0038638D"/>
    <w:rsid w:val="003865ED"/>
    <w:rsid w:val="00387A7C"/>
    <w:rsid w:val="0039000F"/>
    <w:rsid w:val="0039003D"/>
    <w:rsid w:val="00390596"/>
    <w:rsid w:val="00390604"/>
    <w:rsid w:val="00390A89"/>
    <w:rsid w:val="00391480"/>
    <w:rsid w:val="0039198D"/>
    <w:rsid w:val="003931E7"/>
    <w:rsid w:val="003931EB"/>
    <w:rsid w:val="003933EE"/>
    <w:rsid w:val="0039398F"/>
    <w:rsid w:val="00393FB0"/>
    <w:rsid w:val="003941F2"/>
    <w:rsid w:val="003946EF"/>
    <w:rsid w:val="003949CF"/>
    <w:rsid w:val="00395586"/>
    <w:rsid w:val="00395BED"/>
    <w:rsid w:val="00395D1B"/>
    <w:rsid w:val="00396720"/>
    <w:rsid w:val="00396E01"/>
    <w:rsid w:val="003977C8"/>
    <w:rsid w:val="003A04EE"/>
    <w:rsid w:val="003A110A"/>
    <w:rsid w:val="003A131E"/>
    <w:rsid w:val="003A5534"/>
    <w:rsid w:val="003A5AE6"/>
    <w:rsid w:val="003A716A"/>
    <w:rsid w:val="003A71FE"/>
    <w:rsid w:val="003B0824"/>
    <w:rsid w:val="003B16D9"/>
    <w:rsid w:val="003B21D8"/>
    <w:rsid w:val="003B22B2"/>
    <w:rsid w:val="003B369F"/>
    <w:rsid w:val="003B3B9C"/>
    <w:rsid w:val="003B4212"/>
    <w:rsid w:val="003B4420"/>
    <w:rsid w:val="003B4A18"/>
    <w:rsid w:val="003B4DFE"/>
    <w:rsid w:val="003B5154"/>
    <w:rsid w:val="003B68E3"/>
    <w:rsid w:val="003B6992"/>
    <w:rsid w:val="003B6AA6"/>
    <w:rsid w:val="003B7F93"/>
    <w:rsid w:val="003C093E"/>
    <w:rsid w:val="003C0B89"/>
    <w:rsid w:val="003C1C44"/>
    <w:rsid w:val="003C22F8"/>
    <w:rsid w:val="003C296C"/>
    <w:rsid w:val="003C3B09"/>
    <w:rsid w:val="003C4B4E"/>
    <w:rsid w:val="003C4EE6"/>
    <w:rsid w:val="003C66E1"/>
    <w:rsid w:val="003C66E8"/>
    <w:rsid w:val="003C6876"/>
    <w:rsid w:val="003D0036"/>
    <w:rsid w:val="003D003C"/>
    <w:rsid w:val="003D03B4"/>
    <w:rsid w:val="003D0E7D"/>
    <w:rsid w:val="003D10EA"/>
    <w:rsid w:val="003D2555"/>
    <w:rsid w:val="003D28FF"/>
    <w:rsid w:val="003D3085"/>
    <w:rsid w:val="003D3685"/>
    <w:rsid w:val="003D3F6B"/>
    <w:rsid w:val="003D4B1C"/>
    <w:rsid w:val="003D4DC3"/>
    <w:rsid w:val="003D5A43"/>
    <w:rsid w:val="003E03ED"/>
    <w:rsid w:val="003E3605"/>
    <w:rsid w:val="003E3D4D"/>
    <w:rsid w:val="003E4451"/>
    <w:rsid w:val="003E53B4"/>
    <w:rsid w:val="003E5577"/>
    <w:rsid w:val="003E6661"/>
    <w:rsid w:val="003E7082"/>
    <w:rsid w:val="003E7392"/>
    <w:rsid w:val="003E7833"/>
    <w:rsid w:val="003E7BBF"/>
    <w:rsid w:val="003F02D6"/>
    <w:rsid w:val="003F04D6"/>
    <w:rsid w:val="003F0B1C"/>
    <w:rsid w:val="003F0F03"/>
    <w:rsid w:val="003F1457"/>
    <w:rsid w:val="003F16E7"/>
    <w:rsid w:val="003F2483"/>
    <w:rsid w:val="003F315D"/>
    <w:rsid w:val="003F3969"/>
    <w:rsid w:val="003F3C77"/>
    <w:rsid w:val="003F4EE2"/>
    <w:rsid w:val="003F5322"/>
    <w:rsid w:val="003F646D"/>
    <w:rsid w:val="003F678F"/>
    <w:rsid w:val="003F6939"/>
    <w:rsid w:val="003F77EF"/>
    <w:rsid w:val="004001BC"/>
    <w:rsid w:val="00401168"/>
    <w:rsid w:val="004014DA"/>
    <w:rsid w:val="0040196A"/>
    <w:rsid w:val="00401E6C"/>
    <w:rsid w:val="0040276C"/>
    <w:rsid w:val="00404703"/>
    <w:rsid w:val="00404F61"/>
    <w:rsid w:val="00405183"/>
    <w:rsid w:val="0040576A"/>
    <w:rsid w:val="00405C0D"/>
    <w:rsid w:val="00405E8B"/>
    <w:rsid w:val="00407469"/>
    <w:rsid w:val="004103B5"/>
    <w:rsid w:val="004115F1"/>
    <w:rsid w:val="00411C13"/>
    <w:rsid w:val="0041221A"/>
    <w:rsid w:val="004124AF"/>
    <w:rsid w:val="0041275E"/>
    <w:rsid w:val="004129E5"/>
    <w:rsid w:val="00413414"/>
    <w:rsid w:val="004137B2"/>
    <w:rsid w:val="00413FC8"/>
    <w:rsid w:val="00414413"/>
    <w:rsid w:val="004147DF"/>
    <w:rsid w:val="0041489C"/>
    <w:rsid w:val="004149E5"/>
    <w:rsid w:val="00415398"/>
    <w:rsid w:val="004157D6"/>
    <w:rsid w:val="00415AA4"/>
    <w:rsid w:val="004172EB"/>
    <w:rsid w:val="004178AB"/>
    <w:rsid w:val="0041791D"/>
    <w:rsid w:val="00420D8F"/>
    <w:rsid w:val="00421105"/>
    <w:rsid w:val="00421356"/>
    <w:rsid w:val="00421BC3"/>
    <w:rsid w:val="00421E5E"/>
    <w:rsid w:val="00422D4C"/>
    <w:rsid w:val="00422F0E"/>
    <w:rsid w:val="004252B7"/>
    <w:rsid w:val="00425D59"/>
    <w:rsid w:val="00426D33"/>
    <w:rsid w:val="004270B5"/>
    <w:rsid w:val="004278FD"/>
    <w:rsid w:val="00430CBB"/>
    <w:rsid w:val="00431E3F"/>
    <w:rsid w:val="004320CA"/>
    <w:rsid w:val="00432209"/>
    <w:rsid w:val="00433448"/>
    <w:rsid w:val="004339AD"/>
    <w:rsid w:val="00433BD1"/>
    <w:rsid w:val="00433F68"/>
    <w:rsid w:val="00434447"/>
    <w:rsid w:val="00435ED8"/>
    <w:rsid w:val="004360EA"/>
    <w:rsid w:val="00436A8E"/>
    <w:rsid w:val="00436B4D"/>
    <w:rsid w:val="004403F6"/>
    <w:rsid w:val="004408CE"/>
    <w:rsid w:val="00440E62"/>
    <w:rsid w:val="00441BCB"/>
    <w:rsid w:val="0044335E"/>
    <w:rsid w:val="0044388A"/>
    <w:rsid w:val="0044394B"/>
    <w:rsid w:val="00443FE4"/>
    <w:rsid w:val="0044547E"/>
    <w:rsid w:val="00445FDF"/>
    <w:rsid w:val="00446D73"/>
    <w:rsid w:val="00446D9B"/>
    <w:rsid w:val="004472A5"/>
    <w:rsid w:val="0045063F"/>
    <w:rsid w:val="00450849"/>
    <w:rsid w:val="00450F7E"/>
    <w:rsid w:val="00451B8D"/>
    <w:rsid w:val="00451F00"/>
    <w:rsid w:val="00452FD2"/>
    <w:rsid w:val="00453804"/>
    <w:rsid w:val="00453B9B"/>
    <w:rsid w:val="00454773"/>
    <w:rsid w:val="00454A72"/>
    <w:rsid w:val="00454E21"/>
    <w:rsid w:val="00455EF8"/>
    <w:rsid w:val="0045630E"/>
    <w:rsid w:val="00456D68"/>
    <w:rsid w:val="004603E3"/>
    <w:rsid w:val="00460D3F"/>
    <w:rsid w:val="00461BF9"/>
    <w:rsid w:val="00461C89"/>
    <w:rsid w:val="0046200E"/>
    <w:rsid w:val="00463496"/>
    <w:rsid w:val="00463C2D"/>
    <w:rsid w:val="0046436F"/>
    <w:rsid w:val="00464800"/>
    <w:rsid w:val="00464BD6"/>
    <w:rsid w:val="004655FD"/>
    <w:rsid w:val="004660E1"/>
    <w:rsid w:val="004666B2"/>
    <w:rsid w:val="00466F7D"/>
    <w:rsid w:val="004700DF"/>
    <w:rsid w:val="00470A87"/>
    <w:rsid w:val="00471488"/>
    <w:rsid w:val="004725FD"/>
    <w:rsid w:val="004731EB"/>
    <w:rsid w:val="00473711"/>
    <w:rsid w:val="00473CC8"/>
    <w:rsid w:val="00473F07"/>
    <w:rsid w:val="0047473F"/>
    <w:rsid w:val="00474762"/>
    <w:rsid w:val="004747D9"/>
    <w:rsid w:val="0047700E"/>
    <w:rsid w:val="00477348"/>
    <w:rsid w:val="0047754A"/>
    <w:rsid w:val="00481177"/>
    <w:rsid w:val="0048130F"/>
    <w:rsid w:val="00482764"/>
    <w:rsid w:val="00482864"/>
    <w:rsid w:val="00482A0A"/>
    <w:rsid w:val="00484AB2"/>
    <w:rsid w:val="004850E8"/>
    <w:rsid w:val="00485412"/>
    <w:rsid w:val="004858FA"/>
    <w:rsid w:val="00485C06"/>
    <w:rsid w:val="00487B7A"/>
    <w:rsid w:val="0049010C"/>
    <w:rsid w:val="004911D5"/>
    <w:rsid w:val="00491220"/>
    <w:rsid w:val="00491F43"/>
    <w:rsid w:val="00492B5B"/>
    <w:rsid w:val="00492F02"/>
    <w:rsid w:val="00493850"/>
    <w:rsid w:val="00493A5A"/>
    <w:rsid w:val="00493FC0"/>
    <w:rsid w:val="004940BF"/>
    <w:rsid w:val="00495E59"/>
    <w:rsid w:val="00496291"/>
    <w:rsid w:val="004963CB"/>
    <w:rsid w:val="00496787"/>
    <w:rsid w:val="004967C8"/>
    <w:rsid w:val="00497004"/>
    <w:rsid w:val="00497090"/>
    <w:rsid w:val="004970FC"/>
    <w:rsid w:val="00497BEF"/>
    <w:rsid w:val="00497C81"/>
    <w:rsid w:val="004A11F8"/>
    <w:rsid w:val="004A1AA7"/>
    <w:rsid w:val="004A1E0C"/>
    <w:rsid w:val="004A2AB0"/>
    <w:rsid w:val="004A3670"/>
    <w:rsid w:val="004A3C95"/>
    <w:rsid w:val="004A4B43"/>
    <w:rsid w:val="004A6C45"/>
    <w:rsid w:val="004A6F2F"/>
    <w:rsid w:val="004B01BE"/>
    <w:rsid w:val="004B0EDF"/>
    <w:rsid w:val="004B1042"/>
    <w:rsid w:val="004B1256"/>
    <w:rsid w:val="004B1900"/>
    <w:rsid w:val="004B2058"/>
    <w:rsid w:val="004B273D"/>
    <w:rsid w:val="004B27F0"/>
    <w:rsid w:val="004B2BFB"/>
    <w:rsid w:val="004B2D30"/>
    <w:rsid w:val="004B41A5"/>
    <w:rsid w:val="004B46B3"/>
    <w:rsid w:val="004B477A"/>
    <w:rsid w:val="004B4D04"/>
    <w:rsid w:val="004B567F"/>
    <w:rsid w:val="004B6041"/>
    <w:rsid w:val="004B6E2D"/>
    <w:rsid w:val="004B7D34"/>
    <w:rsid w:val="004C0048"/>
    <w:rsid w:val="004C0DBE"/>
    <w:rsid w:val="004C1F10"/>
    <w:rsid w:val="004C247E"/>
    <w:rsid w:val="004C2663"/>
    <w:rsid w:val="004C2F61"/>
    <w:rsid w:val="004C4083"/>
    <w:rsid w:val="004C46EE"/>
    <w:rsid w:val="004C58F0"/>
    <w:rsid w:val="004C5EBB"/>
    <w:rsid w:val="004C6BF7"/>
    <w:rsid w:val="004C706F"/>
    <w:rsid w:val="004C7251"/>
    <w:rsid w:val="004C7A50"/>
    <w:rsid w:val="004D28E3"/>
    <w:rsid w:val="004D3003"/>
    <w:rsid w:val="004D3857"/>
    <w:rsid w:val="004D49AA"/>
    <w:rsid w:val="004D4A7B"/>
    <w:rsid w:val="004D5125"/>
    <w:rsid w:val="004D6356"/>
    <w:rsid w:val="004D63FE"/>
    <w:rsid w:val="004D64E5"/>
    <w:rsid w:val="004D6527"/>
    <w:rsid w:val="004D7714"/>
    <w:rsid w:val="004E0A61"/>
    <w:rsid w:val="004E19A8"/>
    <w:rsid w:val="004E3044"/>
    <w:rsid w:val="004E31CD"/>
    <w:rsid w:val="004E4ADA"/>
    <w:rsid w:val="004E569C"/>
    <w:rsid w:val="004E599C"/>
    <w:rsid w:val="004E5A09"/>
    <w:rsid w:val="004E61E7"/>
    <w:rsid w:val="004E6D50"/>
    <w:rsid w:val="004E746C"/>
    <w:rsid w:val="004F036D"/>
    <w:rsid w:val="004F0CF5"/>
    <w:rsid w:val="004F1308"/>
    <w:rsid w:val="004F2952"/>
    <w:rsid w:val="004F2CB5"/>
    <w:rsid w:val="004F41EA"/>
    <w:rsid w:val="004F44A6"/>
    <w:rsid w:val="004F6048"/>
    <w:rsid w:val="004F6984"/>
    <w:rsid w:val="004F7DF0"/>
    <w:rsid w:val="00500387"/>
    <w:rsid w:val="0050094C"/>
    <w:rsid w:val="00500BBE"/>
    <w:rsid w:val="00501282"/>
    <w:rsid w:val="005040C0"/>
    <w:rsid w:val="00504B01"/>
    <w:rsid w:val="005054D1"/>
    <w:rsid w:val="005059B1"/>
    <w:rsid w:val="00507952"/>
    <w:rsid w:val="00510C64"/>
    <w:rsid w:val="005129B4"/>
    <w:rsid w:val="0051451C"/>
    <w:rsid w:val="00514DBF"/>
    <w:rsid w:val="005206AB"/>
    <w:rsid w:val="00520AC2"/>
    <w:rsid w:val="00520CE8"/>
    <w:rsid w:val="005215A7"/>
    <w:rsid w:val="005235A0"/>
    <w:rsid w:val="00523C8B"/>
    <w:rsid w:val="00524368"/>
    <w:rsid w:val="005303C2"/>
    <w:rsid w:val="00530450"/>
    <w:rsid w:val="00530655"/>
    <w:rsid w:val="005312DE"/>
    <w:rsid w:val="005313E4"/>
    <w:rsid w:val="00531BAF"/>
    <w:rsid w:val="00533068"/>
    <w:rsid w:val="005338B4"/>
    <w:rsid w:val="00535111"/>
    <w:rsid w:val="005363AB"/>
    <w:rsid w:val="00536C90"/>
    <w:rsid w:val="0054096E"/>
    <w:rsid w:val="00542F37"/>
    <w:rsid w:val="0054326A"/>
    <w:rsid w:val="00543351"/>
    <w:rsid w:val="00543418"/>
    <w:rsid w:val="0054341D"/>
    <w:rsid w:val="00543E7C"/>
    <w:rsid w:val="00544205"/>
    <w:rsid w:val="0054509D"/>
    <w:rsid w:val="00545465"/>
    <w:rsid w:val="00545D79"/>
    <w:rsid w:val="005462EF"/>
    <w:rsid w:val="005463AD"/>
    <w:rsid w:val="00546484"/>
    <w:rsid w:val="00546593"/>
    <w:rsid w:val="005468A8"/>
    <w:rsid w:val="00547352"/>
    <w:rsid w:val="00550003"/>
    <w:rsid w:val="00551BB5"/>
    <w:rsid w:val="00551D2E"/>
    <w:rsid w:val="005525AE"/>
    <w:rsid w:val="005525C0"/>
    <w:rsid w:val="00553110"/>
    <w:rsid w:val="00553660"/>
    <w:rsid w:val="005540D0"/>
    <w:rsid w:val="00554BEF"/>
    <w:rsid w:val="00554CFD"/>
    <w:rsid w:val="005550E6"/>
    <w:rsid w:val="00555B28"/>
    <w:rsid w:val="00556323"/>
    <w:rsid w:val="00557000"/>
    <w:rsid w:val="00557222"/>
    <w:rsid w:val="00557385"/>
    <w:rsid w:val="005605CC"/>
    <w:rsid w:val="005605E4"/>
    <w:rsid w:val="00560DB1"/>
    <w:rsid w:val="00561254"/>
    <w:rsid w:val="00562A9D"/>
    <w:rsid w:val="00562BF0"/>
    <w:rsid w:val="00562F8A"/>
    <w:rsid w:val="00562F93"/>
    <w:rsid w:val="00563AE2"/>
    <w:rsid w:val="005651B4"/>
    <w:rsid w:val="00565B3A"/>
    <w:rsid w:val="00565F00"/>
    <w:rsid w:val="00566DA3"/>
    <w:rsid w:val="00567084"/>
    <w:rsid w:val="005671BE"/>
    <w:rsid w:val="005671DA"/>
    <w:rsid w:val="0057186D"/>
    <w:rsid w:val="00572894"/>
    <w:rsid w:val="005757B1"/>
    <w:rsid w:val="00577AEC"/>
    <w:rsid w:val="00580106"/>
    <w:rsid w:val="005806CC"/>
    <w:rsid w:val="005816B2"/>
    <w:rsid w:val="00581957"/>
    <w:rsid w:val="00582A1B"/>
    <w:rsid w:val="00583365"/>
    <w:rsid w:val="005834DA"/>
    <w:rsid w:val="00583CAC"/>
    <w:rsid w:val="00584957"/>
    <w:rsid w:val="00584BB5"/>
    <w:rsid w:val="00585321"/>
    <w:rsid w:val="005859B1"/>
    <w:rsid w:val="00586AF9"/>
    <w:rsid w:val="00590045"/>
    <w:rsid w:val="00590C5F"/>
    <w:rsid w:val="00591F76"/>
    <w:rsid w:val="0059329C"/>
    <w:rsid w:val="00593658"/>
    <w:rsid w:val="005937F7"/>
    <w:rsid w:val="0059513F"/>
    <w:rsid w:val="00595FFA"/>
    <w:rsid w:val="00596051"/>
    <w:rsid w:val="00597272"/>
    <w:rsid w:val="005972B4"/>
    <w:rsid w:val="00597A45"/>
    <w:rsid w:val="00597B09"/>
    <w:rsid w:val="00597EE5"/>
    <w:rsid w:val="005A0C20"/>
    <w:rsid w:val="005A0D2F"/>
    <w:rsid w:val="005A0D6B"/>
    <w:rsid w:val="005A0D6F"/>
    <w:rsid w:val="005A19F6"/>
    <w:rsid w:val="005A25BD"/>
    <w:rsid w:val="005A2C7B"/>
    <w:rsid w:val="005A317F"/>
    <w:rsid w:val="005A35B3"/>
    <w:rsid w:val="005A3684"/>
    <w:rsid w:val="005A3B25"/>
    <w:rsid w:val="005A427A"/>
    <w:rsid w:val="005A42B7"/>
    <w:rsid w:val="005A5722"/>
    <w:rsid w:val="005A69FE"/>
    <w:rsid w:val="005A7599"/>
    <w:rsid w:val="005A7742"/>
    <w:rsid w:val="005A77E7"/>
    <w:rsid w:val="005A7EBB"/>
    <w:rsid w:val="005B0103"/>
    <w:rsid w:val="005B03A9"/>
    <w:rsid w:val="005B1907"/>
    <w:rsid w:val="005B4365"/>
    <w:rsid w:val="005B4ABD"/>
    <w:rsid w:val="005B7100"/>
    <w:rsid w:val="005B78C9"/>
    <w:rsid w:val="005B7C76"/>
    <w:rsid w:val="005C04F7"/>
    <w:rsid w:val="005C0A2C"/>
    <w:rsid w:val="005C0D24"/>
    <w:rsid w:val="005C0E03"/>
    <w:rsid w:val="005C1BA1"/>
    <w:rsid w:val="005C25C1"/>
    <w:rsid w:val="005C2D06"/>
    <w:rsid w:val="005C44DA"/>
    <w:rsid w:val="005C5379"/>
    <w:rsid w:val="005C65F7"/>
    <w:rsid w:val="005C6D63"/>
    <w:rsid w:val="005D03AA"/>
    <w:rsid w:val="005D0719"/>
    <w:rsid w:val="005D2C79"/>
    <w:rsid w:val="005D2E4C"/>
    <w:rsid w:val="005D487E"/>
    <w:rsid w:val="005D639A"/>
    <w:rsid w:val="005D643E"/>
    <w:rsid w:val="005D6483"/>
    <w:rsid w:val="005D725F"/>
    <w:rsid w:val="005D7845"/>
    <w:rsid w:val="005D798B"/>
    <w:rsid w:val="005E0F49"/>
    <w:rsid w:val="005E1E3D"/>
    <w:rsid w:val="005E3002"/>
    <w:rsid w:val="005E306C"/>
    <w:rsid w:val="005E3F60"/>
    <w:rsid w:val="005E4BA6"/>
    <w:rsid w:val="005E5DA8"/>
    <w:rsid w:val="005E5E9E"/>
    <w:rsid w:val="005E6031"/>
    <w:rsid w:val="005E7879"/>
    <w:rsid w:val="005F08BF"/>
    <w:rsid w:val="005F0D7A"/>
    <w:rsid w:val="005F24C6"/>
    <w:rsid w:val="005F2FA3"/>
    <w:rsid w:val="005F32A5"/>
    <w:rsid w:val="005F3844"/>
    <w:rsid w:val="005F3C5D"/>
    <w:rsid w:val="005F44B6"/>
    <w:rsid w:val="005F50DE"/>
    <w:rsid w:val="005F5E6C"/>
    <w:rsid w:val="005F7E01"/>
    <w:rsid w:val="00600E04"/>
    <w:rsid w:val="006013A5"/>
    <w:rsid w:val="006013B9"/>
    <w:rsid w:val="00601729"/>
    <w:rsid w:val="00601A79"/>
    <w:rsid w:val="00601DAB"/>
    <w:rsid w:val="00603CCE"/>
    <w:rsid w:val="00603CDA"/>
    <w:rsid w:val="00604552"/>
    <w:rsid w:val="00605431"/>
    <w:rsid w:val="00606307"/>
    <w:rsid w:val="00610065"/>
    <w:rsid w:val="006119FF"/>
    <w:rsid w:val="00612391"/>
    <w:rsid w:val="00612681"/>
    <w:rsid w:val="006127F1"/>
    <w:rsid w:val="0061310B"/>
    <w:rsid w:val="00613258"/>
    <w:rsid w:val="006132A8"/>
    <w:rsid w:val="00613731"/>
    <w:rsid w:val="00613876"/>
    <w:rsid w:val="0061567E"/>
    <w:rsid w:val="00615EB7"/>
    <w:rsid w:val="006179A6"/>
    <w:rsid w:val="0062038A"/>
    <w:rsid w:val="00620695"/>
    <w:rsid w:val="006208B5"/>
    <w:rsid w:val="006210E5"/>
    <w:rsid w:val="00621E13"/>
    <w:rsid w:val="00622941"/>
    <w:rsid w:val="00622FF1"/>
    <w:rsid w:val="0062459E"/>
    <w:rsid w:val="00625B4F"/>
    <w:rsid w:val="00627035"/>
    <w:rsid w:val="006272E3"/>
    <w:rsid w:val="006304E6"/>
    <w:rsid w:val="0063089B"/>
    <w:rsid w:val="00630A9E"/>
    <w:rsid w:val="00632EC9"/>
    <w:rsid w:val="00633028"/>
    <w:rsid w:val="0063366E"/>
    <w:rsid w:val="00634291"/>
    <w:rsid w:val="00634389"/>
    <w:rsid w:val="0063485D"/>
    <w:rsid w:val="00635364"/>
    <w:rsid w:val="00637197"/>
    <w:rsid w:val="006373C7"/>
    <w:rsid w:val="0063772F"/>
    <w:rsid w:val="006408AE"/>
    <w:rsid w:val="006416E5"/>
    <w:rsid w:val="006423E6"/>
    <w:rsid w:val="00642D46"/>
    <w:rsid w:val="00642D4C"/>
    <w:rsid w:val="00643117"/>
    <w:rsid w:val="0064322A"/>
    <w:rsid w:val="00643321"/>
    <w:rsid w:val="006438FF"/>
    <w:rsid w:val="006439BF"/>
    <w:rsid w:val="006445E3"/>
    <w:rsid w:val="006500DD"/>
    <w:rsid w:val="00650C4F"/>
    <w:rsid w:val="0065260A"/>
    <w:rsid w:val="006529EC"/>
    <w:rsid w:val="00652C5C"/>
    <w:rsid w:val="00652D26"/>
    <w:rsid w:val="00653569"/>
    <w:rsid w:val="0065375E"/>
    <w:rsid w:val="00655500"/>
    <w:rsid w:val="006609D9"/>
    <w:rsid w:val="006616E5"/>
    <w:rsid w:val="006632F9"/>
    <w:rsid w:val="00663B41"/>
    <w:rsid w:val="00664551"/>
    <w:rsid w:val="006649B4"/>
    <w:rsid w:val="00664B53"/>
    <w:rsid w:val="006654B7"/>
    <w:rsid w:val="00665E70"/>
    <w:rsid w:val="00666ABB"/>
    <w:rsid w:val="0066710B"/>
    <w:rsid w:val="006677A4"/>
    <w:rsid w:val="00667833"/>
    <w:rsid w:val="006701E6"/>
    <w:rsid w:val="006704CE"/>
    <w:rsid w:val="00670513"/>
    <w:rsid w:val="00670A35"/>
    <w:rsid w:val="006712DB"/>
    <w:rsid w:val="00672F3A"/>
    <w:rsid w:val="006735EA"/>
    <w:rsid w:val="006736F4"/>
    <w:rsid w:val="006749DA"/>
    <w:rsid w:val="0067545A"/>
    <w:rsid w:val="00675ADC"/>
    <w:rsid w:val="00675D21"/>
    <w:rsid w:val="00676801"/>
    <w:rsid w:val="00676C36"/>
    <w:rsid w:val="006771EF"/>
    <w:rsid w:val="006773CF"/>
    <w:rsid w:val="006800A3"/>
    <w:rsid w:val="006805A1"/>
    <w:rsid w:val="00680F75"/>
    <w:rsid w:val="006811C3"/>
    <w:rsid w:val="00682444"/>
    <w:rsid w:val="00683324"/>
    <w:rsid w:val="00683B01"/>
    <w:rsid w:val="00683F91"/>
    <w:rsid w:val="006855C2"/>
    <w:rsid w:val="00685AFF"/>
    <w:rsid w:val="006860E0"/>
    <w:rsid w:val="00686113"/>
    <w:rsid w:val="00686AC1"/>
    <w:rsid w:val="00686F09"/>
    <w:rsid w:val="00686F37"/>
    <w:rsid w:val="00690401"/>
    <w:rsid w:val="0069158F"/>
    <w:rsid w:val="006922EB"/>
    <w:rsid w:val="00692E72"/>
    <w:rsid w:val="00693F35"/>
    <w:rsid w:val="0069420B"/>
    <w:rsid w:val="00694557"/>
    <w:rsid w:val="006946B7"/>
    <w:rsid w:val="00695FCD"/>
    <w:rsid w:val="00696017"/>
    <w:rsid w:val="00696690"/>
    <w:rsid w:val="006A03D8"/>
    <w:rsid w:val="006A160F"/>
    <w:rsid w:val="006A1B8E"/>
    <w:rsid w:val="006A1C55"/>
    <w:rsid w:val="006A3039"/>
    <w:rsid w:val="006A3EF4"/>
    <w:rsid w:val="006A40A3"/>
    <w:rsid w:val="006A469B"/>
    <w:rsid w:val="006A47A7"/>
    <w:rsid w:val="006A7CB8"/>
    <w:rsid w:val="006B07E9"/>
    <w:rsid w:val="006B094C"/>
    <w:rsid w:val="006B128B"/>
    <w:rsid w:val="006B21D2"/>
    <w:rsid w:val="006B227E"/>
    <w:rsid w:val="006B2442"/>
    <w:rsid w:val="006B2BA5"/>
    <w:rsid w:val="006B2BAC"/>
    <w:rsid w:val="006B320A"/>
    <w:rsid w:val="006B602B"/>
    <w:rsid w:val="006B792E"/>
    <w:rsid w:val="006C00BE"/>
    <w:rsid w:val="006C07C3"/>
    <w:rsid w:val="006C1C99"/>
    <w:rsid w:val="006C1CF5"/>
    <w:rsid w:val="006C3295"/>
    <w:rsid w:val="006C5C44"/>
    <w:rsid w:val="006C5F9B"/>
    <w:rsid w:val="006C675D"/>
    <w:rsid w:val="006C6D93"/>
    <w:rsid w:val="006C7136"/>
    <w:rsid w:val="006C751D"/>
    <w:rsid w:val="006C7FB0"/>
    <w:rsid w:val="006D0874"/>
    <w:rsid w:val="006D2402"/>
    <w:rsid w:val="006D25C5"/>
    <w:rsid w:val="006D2633"/>
    <w:rsid w:val="006D3595"/>
    <w:rsid w:val="006D5323"/>
    <w:rsid w:val="006D73B0"/>
    <w:rsid w:val="006D74BB"/>
    <w:rsid w:val="006D74F8"/>
    <w:rsid w:val="006D7E46"/>
    <w:rsid w:val="006E08E1"/>
    <w:rsid w:val="006E1689"/>
    <w:rsid w:val="006E1B19"/>
    <w:rsid w:val="006E2232"/>
    <w:rsid w:val="006E22B8"/>
    <w:rsid w:val="006E2874"/>
    <w:rsid w:val="006E29DA"/>
    <w:rsid w:val="006E2FFD"/>
    <w:rsid w:val="006E34E2"/>
    <w:rsid w:val="006E46EC"/>
    <w:rsid w:val="006F0498"/>
    <w:rsid w:val="006F06C5"/>
    <w:rsid w:val="006F0A5E"/>
    <w:rsid w:val="006F1B26"/>
    <w:rsid w:val="006F2566"/>
    <w:rsid w:val="006F278D"/>
    <w:rsid w:val="006F35F7"/>
    <w:rsid w:val="006F3D6D"/>
    <w:rsid w:val="006F4793"/>
    <w:rsid w:val="006F4B36"/>
    <w:rsid w:val="006F4C07"/>
    <w:rsid w:val="006F6B4E"/>
    <w:rsid w:val="006F6E51"/>
    <w:rsid w:val="006F6E96"/>
    <w:rsid w:val="006F7F75"/>
    <w:rsid w:val="00701162"/>
    <w:rsid w:val="007017F5"/>
    <w:rsid w:val="00701D0D"/>
    <w:rsid w:val="00702A74"/>
    <w:rsid w:val="00702DA7"/>
    <w:rsid w:val="00703658"/>
    <w:rsid w:val="007037C2"/>
    <w:rsid w:val="00704C02"/>
    <w:rsid w:val="007059D1"/>
    <w:rsid w:val="00706D9F"/>
    <w:rsid w:val="007074D5"/>
    <w:rsid w:val="00710C30"/>
    <w:rsid w:val="00710DA2"/>
    <w:rsid w:val="007115F6"/>
    <w:rsid w:val="00712A67"/>
    <w:rsid w:val="007132D0"/>
    <w:rsid w:val="0071377F"/>
    <w:rsid w:val="007139D0"/>
    <w:rsid w:val="00714383"/>
    <w:rsid w:val="00714C1A"/>
    <w:rsid w:val="00716E15"/>
    <w:rsid w:val="00722527"/>
    <w:rsid w:val="00722C33"/>
    <w:rsid w:val="0072438D"/>
    <w:rsid w:val="0072538C"/>
    <w:rsid w:val="00726B51"/>
    <w:rsid w:val="007309F4"/>
    <w:rsid w:val="00732357"/>
    <w:rsid w:val="00732DEB"/>
    <w:rsid w:val="007330FA"/>
    <w:rsid w:val="00733789"/>
    <w:rsid w:val="0073485F"/>
    <w:rsid w:val="00735782"/>
    <w:rsid w:val="0073590D"/>
    <w:rsid w:val="007361D1"/>
    <w:rsid w:val="00736AD2"/>
    <w:rsid w:val="00737534"/>
    <w:rsid w:val="00741D77"/>
    <w:rsid w:val="00742921"/>
    <w:rsid w:val="00742E64"/>
    <w:rsid w:val="0074319B"/>
    <w:rsid w:val="0074343C"/>
    <w:rsid w:val="00743CA7"/>
    <w:rsid w:val="00743EF5"/>
    <w:rsid w:val="00743F53"/>
    <w:rsid w:val="00744DEC"/>
    <w:rsid w:val="0074605C"/>
    <w:rsid w:val="0074624D"/>
    <w:rsid w:val="00746E0A"/>
    <w:rsid w:val="0074711F"/>
    <w:rsid w:val="00747276"/>
    <w:rsid w:val="007519FD"/>
    <w:rsid w:val="00751B70"/>
    <w:rsid w:val="00751DFC"/>
    <w:rsid w:val="00751FA0"/>
    <w:rsid w:val="00752DA1"/>
    <w:rsid w:val="007532BC"/>
    <w:rsid w:val="00753F91"/>
    <w:rsid w:val="00755B40"/>
    <w:rsid w:val="00756AF4"/>
    <w:rsid w:val="00756E09"/>
    <w:rsid w:val="00756EEE"/>
    <w:rsid w:val="00760833"/>
    <w:rsid w:val="00760A89"/>
    <w:rsid w:val="00760AFB"/>
    <w:rsid w:val="00761725"/>
    <w:rsid w:val="007624A6"/>
    <w:rsid w:val="00764368"/>
    <w:rsid w:val="00765F20"/>
    <w:rsid w:val="00766FE5"/>
    <w:rsid w:val="007670C5"/>
    <w:rsid w:val="00767B42"/>
    <w:rsid w:val="00771095"/>
    <w:rsid w:val="007716A2"/>
    <w:rsid w:val="00771A4D"/>
    <w:rsid w:val="00772197"/>
    <w:rsid w:val="0077261F"/>
    <w:rsid w:val="00773B6A"/>
    <w:rsid w:val="00773B9E"/>
    <w:rsid w:val="00773D47"/>
    <w:rsid w:val="007749BF"/>
    <w:rsid w:val="00774A22"/>
    <w:rsid w:val="00774FBD"/>
    <w:rsid w:val="00774FF6"/>
    <w:rsid w:val="0077522F"/>
    <w:rsid w:val="0077733D"/>
    <w:rsid w:val="007774AF"/>
    <w:rsid w:val="007803E3"/>
    <w:rsid w:val="00780666"/>
    <w:rsid w:val="00780A24"/>
    <w:rsid w:val="00780B55"/>
    <w:rsid w:val="00780BFC"/>
    <w:rsid w:val="00781EB1"/>
    <w:rsid w:val="00781F0D"/>
    <w:rsid w:val="007820D5"/>
    <w:rsid w:val="007821EE"/>
    <w:rsid w:val="00782517"/>
    <w:rsid w:val="00782BE5"/>
    <w:rsid w:val="00783000"/>
    <w:rsid w:val="00783768"/>
    <w:rsid w:val="00783FFE"/>
    <w:rsid w:val="007847B1"/>
    <w:rsid w:val="00784E65"/>
    <w:rsid w:val="00785B14"/>
    <w:rsid w:val="00785C92"/>
    <w:rsid w:val="00786B41"/>
    <w:rsid w:val="0078708C"/>
    <w:rsid w:val="00787459"/>
    <w:rsid w:val="00790007"/>
    <w:rsid w:val="00790835"/>
    <w:rsid w:val="00793557"/>
    <w:rsid w:val="00793BA9"/>
    <w:rsid w:val="00793FD0"/>
    <w:rsid w:val="00793FDF"/>
    <w:rsid w:val="007960E2"/>
    <w:rsid w:val="00796259"/>
    <w:rsid w:val="0079686F"/>
    <w:rsid w:val="007970EE"/>
    <w:rsid w:val="0079766B"/>
    <w:rsid w:val="007A189B"/>
    <w:rsid w:val="007A19B2"/>
    <w:rsid w:val="007A1ECE"/>
    <w:rsid w:val="007A23EB"/>
    <w:rsid w:val="007A427C"/>
    <w:rsid w:val="007A4721"/>
    <w:rsid w:val="007A4E09"/>
    <w:rsid w:val="007A59B0"/>
    <w:rsid w:val="007A659D"/>
    <w:rsid w:val="007A6FD9"/>
    <w:rsid w:val="007A764F"/>
    <w:rsid w:val="007A7860"/>
    <w:rsid w:val="007A7CAD"/>
    <w:rsid w:val="007A7D72"/>
    <w:rsid w:val="007A7FDA"/>
    <w:rsid w:val="007B0A9E"/>
    <w:rsid w:val="007B10A4"/>
    <w:rsid w:val="007B2DE5"/>
    <w:rsid w:val="007B33C9"/>
    <w:rsid w:val="007B35E0"/>
    <w:rsid w:val="007B3A30"/>
    <w:rsid w:val="007B413B"/>
    <w:rsid w:val="007B4DC5"/>
    <w:rsid w:val="007B50B5"/>
    <w:rsid w:val="007B5BA3"/>
    <w:rsid w:val="007B642D"/>
    <w:rsid w:val="007B6771"/>
    <w:rsid w:val="007C1089"/>
    <w:rsid w:val="007C19A4"/>
    <w:rsid w:val="007C1BC4"/>
    <w:rsid w:val="007C20F5"/>
    <w:rsid w:val="007C2604"/>
    <w:rsid w:val="007C2E97"/>
    <w:rsid w:val="007C35B1"/>
    <w:rsid w:val="007C36AC"/>
    <w:rsid w:val="007C49E0"/>
    <w:rsid w:val="007C58AE"/>
    <w:rsid w:val="007C6A27"/>
    <w:rsid w:val="007C6B87"/>
    <w:rsid w:val="007C70B9"/>
    <w:rsid w:val="007C770F"/>
    <w:rsid w:val="007D01D8"/>
    <w:rsid w:val="007D1AE1"/>
    <w:rsid w:val="007D1B8C"/>
    <w:rsid w:val="007D33FA"/>
    <w:rsid w:val="007D3722"/>
    <w:rsid w:val="007D463E"/>
    <w:rsid w:val="007D4917"/>
    <w:rsid w:val="007D523B"/>
    <w:rsid w:val="007D6489"/>
    <w:rsid w:val="007D65FE"/>
    <w:rsid w:val="007D687F"/>
    <w:rsid w:val="007D75A2"/>
    <w:rsid w:val="007E2B04"/>
    <w:rsid w:val="007E2FB2"/>
    <w:rsid w:val="007E3740"/>
    <w:rsid w:val="007E3864"/>
    <w:rsid w:val="007E39D2"/>
    <w:rsid w:val="007E3FE2"/>
    <w:rsid w:val="007E4DA2"/>
    <w:rsid w:val="007E5021"/>
    <w:rsid w:val="007E5237"/>
    <w:rsid w:val="007E780E"/>
    <w:rsid w:val="007F0D9F"/>
    <w:rsid w:val="007F113F"/>
    <w:rsid w:val="007F15B6"/>
    <w:rsid w:val="007F31A7"/>
    <w:rsid w:val="007F3A37"/>
    <w:rsid w:val="007F4052"/>
    <w:rsid w:val="007F41AA"/>
    <w:rsid w:val="007F53F5"/>
    <w:rsid w:val="007F5534"/>
    <w:rsid w:val="007F64DE"/>
    <w:rsid w:val="007F6649"/>
    <w:rsid w:val="007F6928"/>
    <w:rsid w:val="007F6B17"/>
    <w:rsid w:val="00800361"/>
    <w:rsid w:val="008015B4"/>
    <w:rsid w:val="0080298A"/>
    <w:rsid w:val="00803FC7"/>
    <w:rsid w:val="00803FE3"/>
    <w:rsid w:val="008047FE"/>
    <w:rsid w:val="00805ECA"/>
    <w:rsid w:val="008065F3"/>
    <w:rsid w:val="0080715A"/>
    <w:rsid w:val="00807525"/>
    <w:rsid w:val="008075E5"/>
    <w:rsid w:val="00807F54"/>
    <w:rsid w:val="00811222"/>
    <w:rsid w:val="00812BF9"/>
    <w:rsid w:val="0081315C"/>
    <w:rsid w:val="00814EFD"/>
    <w:rsid w:val="00815A7F"/>
    <w:rsid w:val="0081633D"/>
    <w:rsid w:val="00817666"/>
    <w:rsid w:val="00817D1F"/>
    <w:rsid w:val="00817E4E"/>
    <w:rsid w:val="00820754"/>
    <w:rsid w:val="008209B8"/>
    <w:rsid w:val="008227A4"/>
    <w:rsid w:val="0082313D"/>
    <w:rsid w:val="00824BC6"/>
    <w:rsid w:val="00824EA9"/>
    <w:rsid w:val="00826B92"/>
    <w:rsid w:val="00831540"/>
    <w:rsid w:val="00832DC9"/>
    <w:rsid w:val="00833E63"/>
    <w:rsid w:val="00833FE9"/>
    <w:rsid w:val="00834BA4"/>
    <w:rsid w:val="0083538F"/>
    <w:rsid w:val="00835E2D"/>
    <w:rsid w:val="00836ADC"/>
    <w:rsid w:val="00836CF8"/>
    <w:rsid w:val="0083704A"/>
    <w:rsid w:val="00837492"/>
    <w:rsid w:val="00837D5D"/>
    <w:rsid w:val="00840360"/>
    <w:rsid w:val="008412C8"/>
    <w:rsid w:val="00841636"/>
    <w:rsid w:val="00841F5C"/>
    <w:rsid w:val="00843D42"/>
    <w:rsid w:val="00844CCB"/>
    <w:rsid w:val="00844DED"/>
    <w:rsid w:val="0084500A"/>
    <w:rsid w:val="008452C9"/>
    <w:rsid w:val="00846D72"/>
    <w:rsid w:val="008472BA"/>
    <w:rsid w:val="00847EE8"/>
    <w:rsid w:val="008504BC"/>
    <w:rsid w:val="00850D54"/>
    <w:rsid w:val="00851EC7"/>
    <w:rsid w:val="00852300"/>
    <w:rsid w:val="0085330A"/>
    <w:rsid w:val="00853E0E"/>
    <w:rsid w:val="0085407C"/>
    <w:rsid w:val="0085529B"/>
    <w:rsid w:val="00857208"/>
    <w:rsid w:val="00861132"/>
    <w:rsid w:val="008619FA"/>
    <w:rsid w:val="008637CA"/>
    <w:rsid w:val="008639F3"/>
    <w:rsid w:val="00864613"/>
    <w:rsid w:val="008647C6"/>
    <w:rsid w:val="00865A24"/>
    <w:rsid w:val="00867353"/>
    <w:rsid w:val="00870E64"/>
    <w:rsid w:val="00871633"/>
    <w:rsid w:val="00873687"/>
    <w:rsid w:val="00873986"/>
    <w:rsid w:val="0087411E"/>
    <w:rsid w:val="00875093"/>
    <w:rsid w:val="0087726A"/>
    <w:rsid w:val="00877F1B"/>
    <w:rsid w:val="0088014C"/>
    <w:rsid w:val="00880EA7"/>
    <w:rsid w:val="00881488"/>
    <w:rsid w:val="008821A5"/>
    <w:rsid w:val="00882283"/>
    <w:rsid w:val="00882921"/>
    <w:rsid w:val="00882BF7"/>
    <w:rsid w:val="00882DE7"/>
    <w:rsid w:val="00882EA8"/>
    <w:rsid w:val="008833BD"/>
    <w:rsid w:val="0088370B"/>
    <w:rsid w:val="00883F22"/>
    <w:rsid w:val="00884870"/>
    <w:rsid w:val="008856FD"/>
    <w:rsid w:val="00885C7B"/>
    <w:rsid w:val="008866F5"/>
    <w:rsid w:val="008868EE"/>
    <w:rsid w:val="00886D3C"/>
    <w:rsid w:val="008870A6"/>
    <w:rsid w:val="008873B1"/>
    <w:rsid w:val="008877B2"/>
    <w:rsid w:val="0088787E"/>
    <w:rsid w:val="00890344"/>
    <w:rsid w:val="0089059E"/>
    <w:rsid w:val="008906B2"/>
    <w:rsid w:val="00890CEF"/>
    <w:rsid w:val="00890FF4"/>
    <w:rsid w:val="008920A4"/>
    <w:rsid w:val="008922EB"/>
    <w:rsid w:val="00892EE3"/>
    <w:rsid w:val="00893B02"/>
    <w:rsid w:val="00894AB2"/>
    <w:rsid w:val="00894B28"/>
    <w:rsid w:val="00895236"/>
    <w:rsid w:val="00895B59"/>
    <w:rsid w:val="00895C03"/>
    <w:rsid w:val="0089612F"/>
    <w:rsid w:val="00896130"/>
    <w:rsid w:val="0089635E"/>
    <w:rsid w:val="00897D8B"/>
    <w:rsid w:val="008A0437"/>
    <w:rsid w:val="008A0494"/>
    <w:rsid w:val="008A05EE"/>
    <w:rsid w:val="008A1335"/>
    <w:rsid w:val="008A16D4"/>
    <w:rsid w:val="008A1CCE"/>
    <w:rsid w:val="008A1FB2"/>
    <w:rsid w:val="008A2007"/>
    <w:rsid w:val="008A3859"/>
    <w:rsid w:val="008A3CBB"/>
    <w:rsid w:val="008A4D37"/>
    <w:rsid w:val="008A5734"/>
    <w:rsid w:val="008A64B3"/>
    <w:rsid w:val="008A6671"/>
    <w:rsid w:val="008A6A73"/>
    <w:rsid w:val="008A77E8"/>
    <w:rsid w:val="008B19F4"/>
    <w:rsid w:val="008B1D21"/>
    <w:rsid w:val="008B251A"/>
    <w:rsid w:val="008B33B2"/>
    <w:rsid w:val="008B3464"/>
    <w:rsid w:val="008B41E5"/>
    <w:rsid w:val="008B4868"/>
    <w:rsid w:val="008B4E21"/>
    <w:rsid w:val="008B5788"/>
    <w:rsid w:val="008B58D2"/>
    <w:rsid w:val="008B673F"/>
    <w:rsid w:val="008B6AB5"/>
    <w:rsid w:val="008B7263"/>
    <w:rsid w:val="008C06E6"/>
    <w:rsid w:val="008C10A5"/>
    <w:rsid w:val="008C1963"/>
    <w:rsid w:val="008C2C98"/>
    <w:rsid w:val="008C3662"/>
    <w:rsid w:val="008C4062"/>
    <w:rsid w:val="008C545F"/>
    <w:rsid w:val="008C58FE"/>
    <w:rsid w:val="008C6562"/>
    <w:rsid w:val="008C661D"/>
    <w:rsid w:val="008C663D"/>
    <w:rsid w:val="008C7F5E"/>
    <w:rsid w:val="008D06D9"/>
    <w:rsid w:val="008D07EC"/>
    <w:rsid w:val="008D211E"/>
    <w:rsid w:val="008D231E"/>
    <w:rsid w:val="008D2774"/>
    <w:rsid w:val="008D289D"/>
    <w:rsid w:val="008D5145"/>
    <w:rsid w:val="008D6419"/>
    <w:rsid w:val="008D6947"/>
    <w:rsid w:val="008D6B31"/>
    <w:rsid w:val="008D76E1"/>
    <w:rsid w:val="008E132F"/>
    <w:rsid w:val="008E1F3F"/>
    <w:rsid w:val="008E2157"/>
    <w:rsid w:val="008E3FFD"/>
    <w:rsid w:val="008E4A10"/>
    <w:rsid w:val="008E4D18"/>
    <w:rsid w:val="008E65A8"/>
    <w:rsid w:val="008E71BC"/>
    <w:rsid w:val="008E746D"/>
    <w:rsid w:val="008E7E28"/>
    <w:rsid w:val="008F08A2"/>
    <w:rsid w:val="008F3298"/>
    <w:rsid w:val="008F39B2"/>
    <w:rsid w:val="008F39BD"/>
    <w:rsid w:val="008F4008"/>
    <w:rsid w:val="008F53F5"/>
    <w:rsid w:val="00900039"/>
    <w:rsid w:val="009000D1"/>
    <w:rsid w:val="009003A7"/>
    <w:rsid w:val="00900DBE"/>
    <w:rsid w:val="00901075"/>
    <w:rsid w:val="00902CFD"/>
    <w:rsid w:val="00902DB5"/>
    <w:rsid w:val="009033C5"/>
    <w:rsid w:val="00903640"/>
    <w:rsid w:val="009048DA"/>
    <w:rsid w:val="009049D7"/>
    <w:rsid w:val="009050DA"/>
    <w:rsid w:val="00905454"/>
    <w:rsid w:val="009055D5"/>
    <w:rsid w:val="00905CED"/>
    <w:rsid w:val="0090632B"/>
    <w:rsid w:val="00906CE4"/>
    <w:rsid w:val="00907221"/>
    <w:rsid w:val="00907B24"/>
    <w:rsid w:val="009105B2"/>
    <w:rsid w:val="00910C52"/>
    <w:rsid w:val="009123D2"/>
    <w:rsid w:val="0091307B"/>
    <w:rsid w:val="009139C8"/>
    <w:rsid w:val="00913B99"/>
    <w:rsid w:val="00913F19"/>
    <w:rsid w:val="00913FEA"/>
    <w:rsid w:val="0091433A"/>
    <w:rsid w:val="00914C94"/>
    <w:rsid w:val="00914D58"/>
    <w:rsid w:val="00915591"/>
    <w:rsid w:val="00915DBA"/>
    <w:rsid w:val="00915E92"/>
    <w:rsid w:val="00915F14"/>
    <w:rsid w:val="00916519"/>
    <w:rsid w:val="00920AAB"/>
    <w:rsid w:val="00920E4F"/>
    <w:rsid w:val="009221AA"/>
    <w:rsid w:val="00922B5E"/>
    <w:rsid w:val="00922CB8"/>
    <w:rsid w:val="00924AAB"/>
    <w:rsid w:val="009268EB"/>
    <w:rsid w:val="00926DBF"/>
    <w:rsid w:val="009300C5"/>
    <w:rsid w:val="009301AE"/>
    <w:rsid w:val="009309AE"/>
    <w:rsid w:val="00931006"/>
    <w:rsid w:val="0093184B"/>
    <w:rsid w:val="009318D8"/>
    <w:rsid w:val="00931FA1"/>
    <w:rsid w:val="00933190"/>
    <w:rsid w:val="00933C3C"/>
    <w:rsid w:val="00934988"/>
    <w:rsid w:val="009354EE"/>
    <w:rsid w:val="009356C1"/>
    <w:rsid w:val="00935C54"/>
    <w:rsid w:val="009369DD"/>
    <w:rsid w:val="00936C31"/>
    <w:rsid w:val="0094005C"/>
    <w:rsid w:val="009401A5"/>
    <w:rsid w:val="00941639"/>
    <w:rsid w:val="00941A84"/>
    <w:rsid w:val="00941CCE"/>
    <w:rsid w:val="0094205B"/>
    <w:rsid w:val="00942AB5"/>
    <w:rsid w:val="009448DA"/>
    <w:rsid w:val="009454BE"/>
    <w:rsid w:val="00946917"/>
    <w:rsid w:val="00947072"/>
    <w:rsid w:val="00950063"/>
    <w:rsid w:val="00951261"/>
    <w:rsid w:val="009516AE"/>
    <w:rsid w:val="00952646"/>
    <w:rsid w:val="0095337C"/>
    <w:rsid w:val="009533B8"/>
    <w:rsid w:val="00953EEC"/>
    <w:rsid w:val="00956CAF"/>
    <w:rsid w:val="009600D2"/>
    <w:rsid w:val="00961E12"/>
    <w:rsid w:val="009621BD"/>
    <w:rsid w:val="00962993"/>
    <w:rsid w:val="009634E3"/>
    <w:rsid w:val="009642CF"/>
    <w:rsid w:val="00964637"/>
    <w:rsid w:val="009647FA"/>
    <w:rsid w:val="00965E94"/>
    <w:rsid w:val="00966034"/>
    <w:rsid w:val="0096684D"/>
    <w:rsid w:val="00966F33"/>
    <w:rsid w:val="009676E4"/>
    <w:rsid w:val="00970114"/>
    <w:rsid w:val="00970622"/>
    <w:rsid w:val="00970B7D"/>
    <w:rsid w:val="00970F22"/>
    <w:rsid w:val="00970F3E"/>
    <w:rsid w:val="00971466"/>
    <w:rsid w:val="00971980"/>
    <w:rsid w:val="00973374"/>
    <w:rsid w:val="00973BD3"/>
    <w:rsid w:val="00974F89"/>
    <w:rsid w:val="009750CB"/>
    <w:rsid w:val="009751CC"/>
    <w:rsid w:val="00975857"/>
    <w:rsid w:val="00976322"/>
    <w:rsid w:val="00977536"/>
    <w:rsid w:val="00977AFE"/>
    <w:rsid w:val="00980336"/>
    <w:rsid w:val="009807E6"/>
    <w:rsid w:val="0098133F"/>
    <w:rsid w:val="00981635"/>
    <w:rsid w:val="0098183E"/>
    <w:rsid w:val="009827F3"/>
    <w:rsid w:val="0098299E"/>
    <w:rsid w:val="00983426"/>
    <w:rsid w:val="009836B1"/>
    <w:rsid w:val="00983CEB"/>
    <w:rsid w:val="00983D72"/>
    <w:rsid w:val="00984D70"/>
    <w:rsid w:val="00985227"/>
    <w:rsid w:val="009854FC"/>
    <w:rsid w:val="00985884"/>
    <w:rsid w:val="00985D1E"/>
    <w:rsid w:val="00986343"/>
    <w:rsid w:val="00986478"/>
    <w:rsid w:val="009868F5"/>
    <w:rsid w:val="00986A2A"/>
    <w:rsid w:val="00986AFA"/>
    <w:rsid w:val="00986F2B"/>
    <w:rsid w:val="0098709D"/>
    <w:rsid w:val="009871E8"/>
    <w:rsid w:val="00987259"/>
    <w:rsid w:val="00990F89"/>
    <w:rsid w:val="0099263C"/>
    <w:rsid w:val="00992CB7"/>
    <w:rsid w:val="009935D2"/>
    <w:rsid w:val="00993A53"/>
    <w:rsid w:val="00994463"/>
    <w:rsid w:val="00994E83"/>
    <w:rsid w:val="00995423"/>
    <w:rsid w:val="00996323"/>
    <w:rsid w:val="0099683A"/>
    <w:rsid w:val="00996A1E"/>
    <w:rsid w:val="009971DB"/>
    <w:rsid w:val="00997AE0"/>
    <w:rsid w:val="009A1A46"/>
    <w:rsid w:val="009A1F35"/>
    <w:rsid w:val="009A3D2A"/>
    <w:rsid w:val="009A3D4D"/>
    <w:rsid w:val="009A3F36"/>
    <w:rsid w:val="009A4F4B"/>
    <w:rsid w:val="009A6AF8"/>
    <w:rsid w:val="009A6DE1"/>
    <w:rsid w:val="009B00AE"/>
    <w:rsid w:val="009B07A6"/>
    <w:rsid w:val="009B1491"/>
    <w:rsid w:val="009B1D43"/>
    <w:rsid w:val="009B32F8"/>
    <w:rsid w:val="009B335E"/>
    <w:rsid w:val="009B3BD9"/>
    <w:rsid w:val="009B3E6B"/>
    <w:rsid w:val="009B4120"/>
    <w:rsid w:val="009B5874"/>
    <w:rsid w:val="009B5CA3"/>
    <w:rsid w:val="009B623D"/>
    <w:rsid w:val="009B636B"/>
    <w:rsid w:val="009B66F2"/>
    <w:rsid w:val="009B7DFD"/>
    <w:rsid w:val="009B7E97"/>
    <w:rsid w:val="009B7EE3"/>
    <w:rsid w:val="009B7F3E"/>
    <w:rsid w:val="009C142C"/>
    <w:rsid w:val="009C1FA0"/>
    <w:rsid w:val="009C4594"/>
    <w:rsid w:val="009C4BE9"/>
    <w:rsid w:val="009C4F43"/>
    <w:rsid w:val="009C5F95"/>
    <w:rsid w:val="009C6237"/>
    <w:rsid w:val="009C62A6"/>
    <w:rsid w:val="009C6624"/>
    <w:rsid w:val="009C6E38"/>
    <w:rsid w:val="009C6ECB"/>
    <w:rsid w:val="009C7932"/>
    <w:rsid w:val="009C7B44"/>
    <w:rsid w:val="009D0009"/>
    <w:rsid w:val="009D128D"/>
    <w:rsid w:val="009D1744"/>
    <w:rsid w:val="009D21F7"/>
    <w:rsid w:val="009D32A5"/>
    <w:rsid w:val="009D3D94"/>
    <w:rsid w:val="009D3DAE"/>
    <w:rsid w:val="009D5385"/>
    <w:rsid w:val="009D6098"/>
    <w:rsid w:val="009E0CF5"/>
    <w:rsid w:val="009E0D54"/>
    <w:rsid w:val="009E1E6E"/>
    <w:rsid w:val="009E20FC"/>
    <w:rsid w:val="009E2F97"/>
    <w:rsid w:val="009E3701"/>
    <w:rsid w:val="009E3AEE"/>
    <w:rsid w:val="009E49CE"/>
    <w:rsid w:val="009E5B01"/>
    <w:rsid w:val="009E6E01"/>
    <w:rsid w:val="009E719D"/>
    <w:rsid w:val="009E759A"/>
    <w:rsid w:val="009E7847"/>
    <w:rsid w:val="009E7C77"/>
    <w:rsid w:val="009F0CBB"/>
    <w:rsid w:val="009F0D02"/>
    <w:rsid w:val="009F0E74"/>
    <w:rsid w:val="009F0E7F"/>
    <w:rsid w:val="009F1855"/>
    <w:rsid w:val="009F19EA"/>
    <w:rsid w:val="009F2613"/>
    <w:rsid w:val="009F288A"/>
    <w:rsid w:val="009F2B02"/>
    <w:rsid w:val="009F3509"/>
    <w:rsid w:val="009F3678"/>
    <w:rsid w:val="009F5519"/>
    <w:rsid w:val="009F562C"/>
    <w:rsid w:val="009F6467"/>
    <w:rsid w:val="009F71A8"/>
    <w:rsid w:val="009F7293"/>
    <w:rsid w:val="00A00A33"/>
    <w:rsid w:val="00A01281"/>
    <w:rsid w:val="00A0361C"/>
    <w:rsid w:val="00A03A92"/>
    <w:rsid w:val="00A04550"/>
    <w:rsid w:val="00A05833"/>
    <w:rsid w:val="00A062F9"/>
    <w:rsid w:val="00A0732A"/>
    <w:rsid w:val="00A07F1C"/>
    <w:rsid w:val="00A11C49"/>
    <w:rsid w:val="00A11CA3"/>
    <w:rsid w:val="00A127A7"/>
    <w:rsid w:val="00A13378"/>
    <w:rsid w:val="00A13D38"/>
    <w:rsid w:val="00A146C2"/>
    <w:rsid w:val="00A14E15"/>
    <w:rsid w:val="00A14E32"/>
    <w:rsid w:val="00A15654"/>
    <w:rsid w:val="00A15918"/>
    <w:rsid w:val="00A16246"/>
    <w:rsid w:val="00A1628F"/>
    <w:rsid w:val="00A16A0D"/>
    <w:rsid w:val="00A17340"/>
    <w:rsid w:val="00A1798B"/>
    <w:rsid w:val="00A20969"/>
    <w:rsid w:val="00A20D85"/>
    <w:rsid w:val="00A212E4"/>
    <w:rsid w:val="00A215E7"/>
    <w:rsid w:val="00A2308B"/>
    <w:rsid w:val="00A236AA"/>
    <w:rsid w:val="00A239B8"/>
    <w:rsid w:val="00A24112"/>
    <w:rsid w:val="00A24D20"/>
    <w:rsid w:val="00A25086"/>
    <w:rsid w:val="00A25498"/>
    <w:rsid w:val="00A26284"/>
    <w:rsid w:val="00A26870"/>
    <w:rsid w:val="00A307A9"/>
    <w:rsid w:val="00A30811"/>
    <w:rsid w:val="00A312C6"/>
    <w:rsid w:val="00A315EE"/>
    <w:rsid w:val="00A32190"/>
    <w:rsid w:val="00A337C5"/>
    <w:rsid w:val="00A34A36"/>
    <w:rsid w:val="00A34DC4"/>
    <w:rsid w:val="00A352C2"/>
    <w:rsid w:val="00A36964"/>
    <w:rsid w:val="00A37572"/>
    <w:rsid w:val="00A3774C"/>
    <w:rsid w:val="00A37ACF"/>
    <w:rsid w:val="00A418D6"/>
    <w:rsid w:val="00A423D9"/>
    <w:rsid w:val="00A42764"/>
    <w:rsid w:val="00A44455"/>
    <w:rsid w:val="00A460CA"/>
    <w:rsid w:val="00A46BFB"/>
    <w:rsid w:val="00A46D4F"/>
    <w:rsid w:val="00A47F4C"/>
    <w:rsid w:val="00A50C7E"/>
    <w:rsid w:val="00A519A8"/>
    <w:rsid w:val="00A524F8"/>
    <w:rsid w:val="00A53013"/>
    <w:rsid w:val="00A538C0"/>
    <w:rsid w:val="00A542CB"/>
    <w:rsid w:val="00A55457"/>
    <w:rsid w:val="00A55FA7"/>
    <w:rsid w:val="00A560D4"/>
    <w:rsid w:val="00A57D94"/>
    <w:rsid w:val="00A601C4"/>
    <w:rsid w:val="00A60A90"/>
    <w:rsid w:val="00A61830"/>
    <w:rsid w:val="00A62268"/>
    <w:rsid w:val="00A63672"/>
    <w:rsid w:val="00A64155"/>
    <w:rsid w:val="00A65401"/>
    <w:rsid w:val="00A654F5"/>
    <w:rsid w:val="00A6559F"/>
    <w:rsid w:val="00A66720"/>
    <w:rsid w:val="00A66C4E"/>
    <w:rsid w:val="00A66D4A"/>
    <w:rsid w:val="00A66F5F"/>
    <w:rsid w:val="00A670DB"/>
    <w:rsid w:val="00A67A6D"/>
    <w:rsid w:val="00A702E3"/>
    <w:rsid w:val="00A70F93"/>
    <w:rsid w:val="00A72701"/>
    <w:rsid w:val="00A72A6C"/>
    <w:rsid w:val="00A74BEC"/>
    <w:rsid w:val="00A75111"/>
    <w:rsid w:val="00A7572F"/>
    <w:rsid w:val="00A757D2"/>
    <w:rsid w:val="00A75A93"/>
    <w:rsid w:val="00A76BF7"/>
    <w:rsid w:val="00A770DA"/>
    <w:rsid w:val="00A770E4"/>
    <w:rsid w:val="00A77587"/>
    <w:rsid w:val="00A775AF"/>
    <w:rsid w:val="00A77845"/>
    <w:rsid w:val="00A82598"/>
    <w:rsid w:val="00A82F4C"/>
    <w:rsid w:val="00A83461"/>
    <w:rsid w:val="00A85170"/>
    <w:rsid w:val="00A857F0"/>
    <w:rsid w:val="00A858AB"/>
    <w:rsid w:val="00A86481"/>
    <w:rsid w:val="00A86636"/>
    <w:rsid w:val="00A879D9"/>
    <w:rsid w:val="00A87C5C"/>
    <w:rsid w:val="00A919CF"/>
    <w:rsid w:val="00A919E2"/>
    <w:rsid w:val="00A92740"/>
    <w:rsid w:val="00A92D36"/>
    <w:rsid w:val="00A9430C"/>
    <w:rsid w:val="00A95499"/>
    <w:rsid w:val="00A9597C"/>
    <w:rsid w:val="00A96552"/>
    <w:rsid w:val="00A972C4"/>
    <w:rsid w:val="00A97AAD"/>
    <w:rsid w:val="00A97B37"/>
    <w:rsid w:val="00AA01C8"/>
    <w:rsid w:val="00AA076B"/>
    <w:rsid w:val="00AA0DA0"/>
    <w:rsid w:val="00AA2586"/>
    <w:rsid w:val="00AA30C6"/>
    <w:rsid w:val="00AA5682"/>
    <w:rsid w:val="00AA5E54"/>
    <w:rsid w:val="00AA600D"/>
    <w:rsid w:val="00AA61D0"/>
    <w:rsid w:val="00AA6A4C"/>
    <w:rsid w:val="00AA7F4F"/>
    <w:rsid w:val="00AB28DA"/>
    <w:rsid w:val="00AB4D02"/>
    <w:rsid w:val="00AB5DC5"/>
    <w:rsid w:val="00AB62D3"/>
    <w:rsid w:val="00AB76A5"/>
    <w:rsid w:val="00AB7A84"/>
    <w:rsid w:val="00AC0679"/>
    <w:rsid w:val="00AC0FE7"/>
    <w:rsid w:val="00AC131C"/>
    <w:rsid w:val="00AC1BD8"/>
    <w:rsid w:val="00AC1DE5"/>
    <w:rsid w:val="00AC2305"/>
    <w:rsid w:val="00AC2409"/>
    <w:rsid w:val="00AC3594"/>
    <w:rsid w:val="00AC49B4"/>
    <w:rsid w:val="00AC5297"/>
    <w:rsid w:val="00AC530A"/>
    <w:rsid w:val="00AC5376"/>
    <w:rsid w:val="00AC58EE"/>
    <w:rsid w:val="00AC5E3E"/>
    <w:rsid w:val="00AC68CF"/>
    <w:rsid w:val="00AC7BD2"/>
    <w:rsid w:val="00AC8BFE"/>
    <w:rsid w:val="00AD0AB2"/>
    <w:rsid w:val="00AD4350"/>
    <w:rsid w:val="00AD4965"/>
    <w:rsid w:val="00AD49C2"/>
    <w:rsid w:val="00AD54C2"/>
    <w:rsid w:val="00AD5604"/>
    <w:rsid w:val="00AD61E1"/>
    <w:rsid w:val="00AD6A76"/>
    <w:rsid w:val="00AD73F5"/>
    <w:rsid w:val="00AD7460"/>
    <w:rsid w:val="00AD7561"/>
    <w:rsid w:val="00AD7934"/>
    <w:rsid w:val="00AE0C7B"/>
    <w:rsid w:val="00AE3BC3"/>
    <w:rsid w:val="00AE4037"/>
    <w:rsid w:val="00AE4396"/>
    <w:rsid w:val="00AE45AA"/>
    <w:rsid w:val="00AE49F4"/>
    <w:rsid w:val="00AE4F1D"/>
    <w:rsid w:val="00AE551A"/>
    <w:rsid w:val="00AE63C3"/>
    <w:rsid w:val="00AE6690"/>
    <w:rsid w:val="00AE6AF6"/>
    <w:rsid w:val="00AE6E83"/>
    <w:rsid w:val="00AF123F"/>
    <w:rsid w:val="00AF18AF"/>
    <w:rsid w:val="00AF1D60"/>
    <w:rsid w:val="00AF1F88"/>
    <w:rsid w:val="00AF2720"/>
    <w:rsid w:val="00AF2EBA"/>
    <w:rsid w:val="00AF35A3"/>
    <w:rsid w:val="00AF4021"/>
    <w:rsid w:val="00AF498F"/>
    <w:rsid w:val="00AF5BCB"/>
    <w:rsid w:val="00B00C39"/>
    <w:rsid w:val="00B01C13"/>
    <w:rsid w:val="00B0380F"/>
    <w:rsid w:val="00B042CB"/>
    <w:rsid w:val="00B04376"/>
    <w:rsid w:val="00B066DB"/>
    <w:rsid w:val="00B07B83"/>
    <w:rsid w:val="00B11220"/>
    <w:rsid w:val="00B128CE"/>
    <w:rsid w:val="00B13399"/>
    <w:rsid w:val="00B13861"/>
    <w:rsid w:val="00B15BE6"/>
    <w:rsid w:val="00B15BFC"/>
    <w:rsid w:val="00B15CE1"/>
    <w:rsid w:val="00B15EBE"/>
    <w:rsid w:val="00B16F39"/>
    <w:rsid w:val="00B17174"/>
    <w:rsid w:val="00B17EFA"/>
    <w:rsid w:val="00B20816"/>
    <w:rsid w:val="00B20BBE"/>
    <w:rsid w:val="00B21463"/>
    <w:rsid w:val="00B217B6"/>
    <w:rsid w:val="00B22683"/>
    <w:rsid w:val="00B22AA5"/>
    <w:rsid w:val="00B2370C"/>
    <w:rsid w:val="00B24A87"/>
    <w:rsid w:val="00B25221"/>
    <w:rsid w:val="00B26264"/>
    <w:rsid w:val="00B3113C"/>
    <w:rsid w:val="00B31779"/>
    <w:rsid w:val="00B32E78"/>
    <w:rsid w:val="00B32F9B"/>
    <w:rsid w:val="00B337DD"/>
    <w:rsid w:val="00B33BEA"/>
    <w:rsid w:val="00B34905"/>
    <w:rsid w:val="00B360B8"/>
    <w:rsid w:val="00B36362"/>
    <w:rsid w:val="00B3774D"/>
    <w:rsid w:val="00B418AF"/>
    <w:rsid w:val="00B41E56"/>
    <w:rsid w:val="00B4250C"/>
    <w:rsid w:val="00B42D3E"/>
    <w:rsid w:val="00B43346"/>
    <w:rsid w:val="00B444B6"/>
    <w:rsid w:val="00B45903"/>
    <w:rsid w:val="00B45ABF"/>
    <w:rsid w:val="00B466BD"/>
    <w:rsid w:val="00B46C3C"/>
    <w:rsid w:val="00B46CB6"/>
    <w:rsid w:val="00B503F8"/>
    <w:rsid w:val="00B52B92"/>
    <w:rsid w:val="00B536BF"/>
    <w:rsid w:val="00B537D5"/>
    <w:rsid w:val="00B53F7F"/>
    <w:rsid w:val="00B55223"/>
    <w:rsid w:val="00B55545"/>
    <w:rsid w:val="00B56043"/>
    <w:rsid w:val="00B56615"/>
    <w:rsid w:val="00B573BC"/>
    <w:rsid w:val="00B57B31"/>
    <w:rsid w:val="00B600C8"/>
    <w:rsid w:val="00B6246B"/>
    <w:rsid w:val="00B62C5B"/>
    <w:rsid w:val="00B62EC2"/>
    <w:rsid w:val="00B6387B"/>
    <w:rsid w:val="00B63DA5"/>
    <w:rsid w:val="00B65BAF"/>
    <w:rsid w:val="00B65C53"/>
    <w:rsid w:val="00B65D35"/>
    <w:rsid w:val="00B676F6"/>
    <w:rsid w:val="00B67CF7"/>
    <w:rsid w:val="00B70010"/>
    <w:rsid w:val="00B7067B"/>
    <w:rsid w:val="00B70AEC"/>
    <w:rsid w:val="00B711F6"/>
    <w:rsid w:val="00B72BBF"/>
    <w:rsid w:val="00B734BC"/>
    <w:rsid w:val="00B7367B"/>
    <w:rsid w:val="00B73CCD"/>
    <w:rsid w:val="00B73E3E"/>
    <w:rsid w:val="00B73EFC"/>
    <w:rsid w:val="00B749A1"/>
    <w:rsid w:val="00B74BFE"/>
    <w:rsid w:val="00B75FDF"/>
    <w:rsid w:val="00B76AA2"/>
    <w:rsid w:val="00B76AFF"/>
    <w:rsid w:val="00B772DC"/>
    <w:rsid w:val="00B778C2"/>
    <w:rsid w:val="00B80CF2"/>
    <w:rsid w:val="00B81236"/>
    <w:rsid w:val="00B81C9D"/>
    <w:rsid w:val="00B8234D"/>
    <w:rsid w:val="00B82CFF"/>
    <w:rsid w:val="00B84C1B"/>
    <w:rsid w:val="00B85358"/>
    <w:rsid w:val="00B8555E"/>
    <w:rsid w:val="00B85E04"/>
    <w:rsid w:val="00B8660D"/>
    <w:rsid w:val="00B8673C"/>
    <w:rsid w:val="00B867D9"/>
    <w:rsid w:val="00B87465"/>
    <w:rsid w:val="00B90A43"/>
    <w:rsid w:val="00B917D0"/>
    <w:rsid w:val="00B920CD"/>
    <w:rsid w:val="00B9295B"/>
    <w:rsid w:val="00B95626"/>
    <w:rsid w:val="00B9612F"/>
    <w:rsid w:val="00B9684C"/>
    <w:rsid w:val="00B96F7D"/>
    <w:rsid w:val="00B9762F"/>
    <w:rsid w:val="00BA162D"/>
    <w:rsid w:val="00BA1945"/>
    <w:rsid w:val="00BA1E7B"/>
    <w:rsid w:val="00BA2424"/>
    <w:rsid w:val="00BA2663"/>
    <w:rsid w:val="00BA4160"/>
    <w:rsid w:val="00BA47F6"/>
    <w:rsid w:val="00BA4818"/>
    <w:rsid w:val="00BA5A51"/>
    <w:rsid w:val="00BA6153"/>
    <w:rsid w:val="00BA6B07"/>
    <w:rsid w:val="00BB10F6"/>
    <w:rsid w:val="00BB122E"/>
    <w:rsid w:val="00BB151D"/>
    <w:rsid w:val="00BB1AB2"/>
    <w:rsid w:val="00BB1CB6"/>
    <w:rsid w:val="00BB1D7A"/>
    <w:rsid w:val="00BB28D9"/>
    <w:rsid w:val="00BB2ED2"/>
    <w:rsid w:val="00BB3BCD"/>
    <w:rsid w:val="00BB447C"/>
    <w:rsid w:val="00BB555F"/>
    <w:rsid w:val="00BB5AAB"/>
    <w:rsid w:val="00BB5AB6"/>
    <w:rsid w:val="00BB5F1F"/>
    <w:rsid w:val="00BB64D0"/>
    <w:rsid w:val="00BB6A70"/>
    <w:rsid w:val="00BB6F8B"/>
    <w:rsid w:val="00BB7FEC"/>
    <w:rsid w:val="00BC0108"/>
    <w:rsid w:val="00BC07D2"/>
    <w:rsid w:val="00BC0F4B"/>
    <w:rsid w:val="00BC11D7"/>
    <w:rsid w:val="00BC12AE"/>
    <w:rsid w:val="00BC29A5"/>
    <w:rsid w:val="00BC3250"/>
    <w:rsid w:val="00BC3765"/>
    <w:rsid w:val="00BC6139"/>
    <w:rsid w:val="00BC6A81"/>
    <w:rsid w:val="00BC71F6"/>
    <w:rsid w:val="00BD115A"/>
    <w:rsid w:val="00BD123F"/>
    <w:rsid w:val="00BD1CCC"/>
    <w:rsid w:val="00BD26ED"/>
    <w:rsid w:val="00BD314B"/>
    <w:rsid w:val="00BD31B4"/>
    <w:rsid w:val="00BD38E7"/>
    <w:rsid w:val="00BD4076"/>
    <w:rsid w:val="00BD4637"/>
    <w:rsid w:val="00BD4FC0"/>
    <w:rsid w:val="00BD5808"/>
    <w:rsid w:val="00BD684E"/>
    <w:rsid w:val="00BD6A2D"/>
    <w:rsid w:val="00BD6A79"/>
    <w:rsid w:val="00BD70EC"/>
    <w:rsid w:val="00BE0F2D"/>
    <w:rsid w:val="00BE10D9"/>
    <w:rsid w:val="00BE1671"/>
    <w:rsid w:val="00BE20EF"/>
    <w:rsid w:val="00BE25DD"/>
    <w:rsid w:val="00BE2B6E"/>
    <w:rsid w:val="00BE31E4"/>
    <w:rsid w:val="00BE3319"/>
    <w:rsid w:val="00BE375F"/>
    <w:rsid w:val="00BE3B1F"/>
    <w:rsid w:val="00BE497D"/>
    <w:rsid w:val="00BE5543"/>
    <w:rsid w:val="00BE66CB"/>
    <w:rsid w:val="00BE69C5"/>
    <w:rsid w:val="00BE79D0"/>
    <w:rsid w:val="00BF078C"/>
    <w:rsid w:val="00BF0E02"/>
    <w:rsid w:val="00BF3246"/>
    <w:rsid w:val="00BF382B"/>
    <w:rsid w:val="00BF4A9F"/>
    <w:rsid w:val="00BF4C4B"/>
    <w:rsid w:val="00BF5460"/>
    <w:rsid w:val="00BF63A4"/>
    <w:rsid w:val="00BF6FC0"/>
    <w:rsid w:val="00BF7039"/>
    <w:rsid w:val="00BF7329"/>
    <w:rsid w:val="00BF7E7A"/>
    <w:rsid w:val="00C017E9"/>
    <w:rsid w:val="00C02B97"/>
    <w:rsid w:val="00C02EC6"/>
    <w:rsid w:val="00C035DC"/>
    <w:rsid w:val="00C03D14"/>
    <w:rsid w:val="00C0604F"/>
    <w:rsid w:val="00C06077"/>
    <w:rsid w:val="00C0643A"/>
    <w:rsid w:val="00C07058"/>
    <w:rsid w:val="00C101B7"/>
    <w:rsid w:val="00C10408"/>
    <w:rsid w:val="00C10C2E"/>
    <w:rsid w:val="00C117F9"/>
    <w:rsid w:val="00C13593"/>
    <w:rsid w:val="00C14312"/>
    <w:rsid w:val="00C14386"/>
    <w:rsid w:val="00C14644"/>
    <w:rsid w:val="00C146E3"/>
    <w:rsid w:val="00C14923"/>
    <w:rsid w:val="00C15506"/>
    <w:rsid w:val="00C15966"/>
    <w:rsid w:val="00C159B3"/>
    <w:rsid w:val="00C15ACB"/>
    <w:rsid w:val="00C16B85"/>
    <w:rsid w:val="00C174C7"/>
    <w:rsid w:val="00C204EE"/>
    <w:rsid w:val="00C20A99"/>
    <w:rsid w:val="00C218AC"/>
    <w:rsid w:val="00C21F1A"/>
    <w:rsid w:val="00C21FE8"/>
    <w:rsid w:val="00C22FB3"/>
    <w:rsid w:val="00C23158"/>
    <w:rsid w:val="00C25D33"/>
    <w:rsid w:val="00C263D8"/>
    <w:rsid w:val="00C265D0"/>
    <w:rsid w:val="00C26AFF"/>
    <w:rsid w:val="00C26D11"/>
    <w:rsid w:val="00C26D8A"/>
    <w:rsid w:val="00C32373"/>
    <w:rsid w:val="00C336C7"/>
    <w:rsid w:val="00C33F5B"/>
    <w:rsid w:val="00C34614"/>
    <w:rsid w:val="00C354F3"/>
    <w:rsid w:val="00C3587B"/>
    <w:rsid w:val="00C369DE"/>
    <w:rsid w:val="00C36B40"/>
    <w:rsid w:val="00C40040"/>
    <w:rsid w:val="00C40236"/>
    <w:rsid w:val="00C40829"/>
    <w:rsid w:val="00C40B34"/>
    <w:rsid w:val="00C413E0"/>
    <w:rsid w:val="00C414DE"/>
    <w:rsid w:val="00C42499"/>
    <w:rsid w:val="00C427F3"/>
    <w:rsid w:val="00C43220"/>
    <w:rsid w:val="00C44353"/>
    <w:rsid w:val="00C443FE"/>
    <w:rsid w:val="00C4480E"/>
    <w:rsid w:val="00C45665"/>
    <w:rsid w:val="00C456BE"/>
    <w:rsid w:val="00C45A30"/>
    <w:rsid w:val="00C45BCC"/>
    <w:rsid w:val="00C466D0"/>
    <w:rsid w:val="00C47B6F"/>
    <w:rsid w:val="00C47B87"/>
    <w:rsid w:val="00C47DFB"/>
    <w:rsid w:val="00C51A94"/>
    <w:rsid w:val="00C5285A"/>
    <w:rsid w:val="00C53DCC"/>
    <w:rsid w:val="00C53E23"/>
    <w:rsid w:val="00C560BB"/>
    <w:rsid w:val="00C560E2"/>
    <w:rsid w:val="00C56931"/>
    <w:rsid w:val="00C57F67"/>
    <w:rsid w:val="00C57FB5"/>
    <w:rsid w:val="00C57FD9"/>
    <w:rsid w:val="00C609E3"/>
    <w:rsid w:val="00C6177B"/>
    <w:rsid w:val="00C620A3"/>
    <w:rsid w:val="00C62AD7"/>
    <w:rsid w:val="00C64C19"/>
    <w:rsid w:val="00C659B0"/>
    <w:rsid w:val="00C66277"/>
    <w:rsid w:val="00C66D8C"/>
    <w:rsid w:val="00C67877"/>
    <w:rsid w:val="00C67B70"/>
    <w:rsid w:val="00C705B9"/>
    <w:rsid w:val="00C707F1"/>
    <w:rsid w:val="00C71AF6"/>
    <w:rsid w:val="00C72255"/>
    <w:rsid w:val="00C72D84"/>
    <w:rsid w:val="00C72E2A"/>
    <w:rsid w:val="00C743A4"/>
    <w:rsid w:val="00C74BBC"/>
    <w:rsid w:val="00C75530"/>
    <w:rsid w:val="00C760BE"/>
    <w:rsid w:val="00C76317"/>
    <w:rsid w:val="00C766C0"/>
    <w:rsid w:val="00C76970"/>
    <w:rsid w:val="00C77DD8"/>
    <w:rsid w:val="00C80018"/>
    <w:rsid w:val="00C80B9A"/>
    <w:rsid w:val="00C8126E"/>
    <w:rsid w:val="00C81962"/>
    <w:rsid w:val="00C822D0"/>
    <w:rsid w:val="00C83C4B"/>
    <w:rsid w:val="00C84433"/>
    <w:rsid w:val="00C84DBC"/>
    <w:rsid w:val="00C86A6E"/>
    <w:rsid w:val="00C879B7"/>
    <w:rsid w:val="00C87A98"/>
    <w:rsid w:val="00C92987"/>
    <w:rsid w:val="00C949A2"/>
    <w:rsid w:val="00C966DB"/>
    <w:rsid w:val="00C96B7B"/>
    <w:rsid w:val="00CA0964"/>
    <w:rsid w:val="00CA2863"/>
    <w:rsid w:val="00CA2EC9"/>
    <w:rsid w:val="00CA3108"/>
    <w:rsid w:val="00CA3387"/>
    <w:rsid w:val="00CA40B3"/>
    <w:rsid w:val="00CA48E6"/>
    <w:rsid w:val="00CA52E0"/>
    <w:rsid w:val="00CA5A3A"/>
    <w:rsid w:val="00CB010F"/>
    <w:rsid w:val="00CB09C3"/>
    <w:rsid w:val="00CB0A1E"/>
    <w:rsid w:val="00CB1544"/>
    <w:rsid w:val="00CB34B2"/>
    <w:rsid w:val="00CB3864"/>
    <w:rsid w:val="00CB42DC"/>
    <w:rsid w:val="00CB6E87"/>
    <w:rsid w:val="00CC0170"/>
    <w:rsid w:val="00CC09B2"/>
    <w:rsid w:val="00CC0AD9"/>
    <w:rsid w:val="00CC0CBB"/>
    <w:rsid w:val="00CC12A8"/>
    <w:rsid w:val="00CC2B62"/>
    <w:rsid w:val="00CC2E9A"/>
    <w:rsid w:val="00CC3AFF"/>
    <w:rsid w:val="00CC4D5F"/>
    <w:rsid w:val="00CC5526"/>
    <w:rsid w:val="00CC562D"/>
    <w:rsid w:val="00CC5737"/>
    <w:rsid w:val="00CC5D35"/>
    <w:rsid w:val="00CC6363"/>
    <w:rsid w:val="00CC6C3B"/>
    <w:rsid w:val="00CC7DBE"/>
    <w:rsid w:val="00CD03E3"/>
    <w:rsid w:val="00CD05C5"/>
    <w:rsid w:val="00CD05FB"/>
    <w:rsid w:val="00CD0D3B"/>
    <w:rsid w:val="00CD1C9C"/>
    <w:rsid w:val="00CD28C2"/>
    <w:rsid w:val="00CD2933"/>
    <w:rsid w:val="00CD2E4F"/>
    <w:rsid w:val="00CD333B"/>
    <w:rsid w:val="00CD35E6"/>
    <w:rsid w:val="00CD3B0A"/>
    <w:rsid w:val="00CD3B69"/>
    <w:rsid w:val="00CD3BCC"/>
    <w:rsid w:val="00CD3BF5"/>
    <w:rsid w:val="00CD3DDE"/>
    <w:rsid w:val="00CD5090"/>
    <w:rsid w:val="00CD62CD"/>
    <w:rsid w:val="00CD6E2C"/>
    <w:rsid w:val="00CD71A3"/>
    <w:rsid w:val="00CE0317"/>
    <w:rsid w:val="00CE07E9"/>
    <w:rsid w:val="00CE0E02"/>
    <w:rsid w:val="00CE171B"/>
    <w:rsid w:val="00CE17D2"/>
    <w:rsid w:val="00CE3ABB"/>
    <w:rsid w:val="00CE489F"/>
    <w:rsid w:val="00CE5998"/>
    <w:rsid w:val="00CE5E75"/>
    <w:rsid w:val="00CE67EA"/>
    <w:rsid w:val="00CE693E"/>
    <w:rsid w:val="00CE6E4F"/>
    <w:rsid w:val="00CE6F4E"/>
    <w:rsid w:val="00CE7788"/>
    <w:rsid w:val="00CE7BEF"/>
    <w:rsid w:val="00CE7E32"/>
    <w:rsid w:val="00CF02F9"/>
    <w:rsid w:val="00CF078F"/>
    <w:rsid w:val="00CF0CE8"/>
    <w:rsid w:val="00CF11EE"/>
    <w:rsid w:val="00CF1C4C"/>
    <w:rsid w:val="00CF2D23"/>
    <w:rsid w:val="00CF45F4"/>
    <w:rsid w:val="00CF4A03"/>
    <w:rsid w:val="00CF5854"/>
    <w:rsid w:val="00CF5FB8"/>
    <w:rsid w:val="00CF710D"/>
    <w:rsid w:val="00CF7BF1"/>
    <w:rsid w:val="00D00389"/>
    <w:rsid w:val="00D00BBF"/>
    <w:rsid w:val="00D00DFB"/>
    <w:rsid w:val="00D01A0C"/>
    <w:rsid w:val="00D04997"/>
    <w:rsid w:val="00D05A97"/>
    <w:rsid w:val="00D06225"/>
    <w:rsid w:val="00D07235"/>
    <w:rsid w:val="00D07249"/>
    <w:rsid w:val="00D07315"/>
    <w:rsid w:val="00D107F9"/>
    <w:rsid w:val="00D112C3"/>
    <w:rsid w:val="00D12383"/>
    <w:rsid w:val="00D12779"/>
    <w:rsid w:val="00D12DB2"/>
    <w:rsid w:val="00D136A1"/>
    <w:rsid w:val="00D1430A"/>
    <w:rsid w:val="00D14A18"/>
    <w:rsid w:val="00D15354"/>
    <w:rsid w:val="00D1599F"/>
    <w:rsid w:val="00D176F4"/>
    <w:rsid w:val="00D17D8A"/>
    <w:rsid w:val="00D208B1"/>
    <w:rsid w:val="00D20948"/>
    <w:rsid w:val="00D20B1B"/>
    <w:rsid w:val="00D2188F"/>
    <w:rsid w:val="00D2220A"/>
    <w:rsid w:val="00D225F5"/>
    <w:rsid w:val="00D239D2"/>
    <w:rsid w:val="00D2437D"/>
    <w:rsid w:val="00D24EF0"/>
    <w:rsid w:val="00D2558D"/>
    <w:rsid w:val="00D257B5"/>
    <w:rsid w:val="00D26238"/>
    <w:rsid w:val="00D2646D"/>
    <w:rsid w:val="00D27960"/>
    <w:rsid w:val="00D3034F"/>
    <w:rsid w:val="00D30448"/>
    <w:rsid w:val="00D313A6"/>
    <w:rsid w:val="00D319D8"/>
    <w:rsid w:val="00D339FA"/>
    <w:rsid w:val="00D35495"/>
    <w:rsid w:val="00D357CD"/>
    <w:rsid w:val="00D35E9A"/>
    <w:rsid w:val="00D35F0A"/>
    <w:rsid w:val="00D3661A"/>
    <w:rsid w:val="00D36DFB"/>
    <w:rsid w:val="00D37052"/>
    <w:rsid w:val="00D37BCE"/>
    <w:rsid w:val="00D40639"/>
    <w:rsid w:val="00D42626"/>
    <w:rsid w:val="00D4400A"/>
    <w:rsid w:val="00D449B0"/>
    <w:rsid w:val="00D44CF5"/>
    <w:rsid w:val="00D455A2"/>
    <w:rsid w:val="00D46390"/>
    <w:rsid w:val="00D46BF6"/>
    <w:rsid w:val="00D4763E"/>
    <w:rsid w:val="00D47CBA"/>
    <w:rsid w:val="00D47FDD"/>
    <w:rsid w:val="00D50B31"/>
    <w:rsid w:val="00D51ED4"/>
    <w:rsid w:val="00D544E7"/>
    <w:rsid w:val="00D54654"/>
    <w:rsid w:val="00D559C7"/>
    <w:rsid w:val="00D55BFA"/>
    <w:rsid w:val="00D567A2"/>
    <w:rsid w:val="00D57823"/>
    <w:rsid w:val="00D57981"/>
    <w:rsid w:val="00D60362"/>
    <w:rsid w:val="00D61D15"/>
    <w:rsid w:val="00D638DA"/>
    <w:rsid w:val="00D64D2B"/>
    <w:rsid w:val="00D65F4F"/>
    <w:rsid w:val="00D6632B"/>
    <w:rsid w:val="00D676DE"/>
    <w:rsid w:val="00D70036"/>
    <w:rsid w:val="00D71BFB"/>
    <w:rsid w:val="00D7295F"/>
    <w:rsid w:val="00D7300E"/>
    <w:rsid w:val="00D73196"/>
    <w:rsid w:val="00D73977"/>
    <w:rsid w:val="00D7455D"/>
    <w:rsid w:val="00D7486F"/>
    <w:rsid w:val="00D74EC8"/>
    <w:rsid w:val="00D75079"/>
    <w:rsid w:val="00D7521B"/>
    <w:rsid w:val="00D754D4"/>
    <w:rsid w:val="00D75C84"/>
    <w:rsid w:val="00D7687D"/>
    <w:rsid w:val="00D80BF7"/>
    <w:rsid w:val="00D81440"/>
    <w:rsid w:val="00D81E03"/>
    <w:rsid w:val="00D82084"/>
    <w:rsid w:val="00D833DF"/>
    <w:rsid w:val="00D84211"/>
    <w:rsid w:val="00D854ED"/>
    <w:rsid w:val="00D8573A"/>
    <w:rsid w:val="00D8589F"/>
    <w:rsid w:val="00D859E2"/>
    <w:rsid w:val="00D864CC"/>
    <w:rsid w:val="00D864EC"/>
    <w:rsid w:val="00D866D4"/>
    <w:rsid w:val="00D86EC0"/>
    <w:rsid w:val="00D901C7"/>
    <w:rsid w:val="00D905C5"/>
    <w:rsid w:val="00D913E3"/>
    <w:rsid w:val="00D91F85"/>
    <w:rsid w:val="00D922FA"/>
    <w:rsid w:val="00D9437F"/>
    <w:rsid w:val="00D94AC2"/>
    <w:rsid w:val="00D94F16"/>
    <w:rsid w:val="00D963FB"/>
    <w:rsid w:val="00D96638"/>
    <w:rsid w:val="00D96880"/>
    <w:rsid w:val="00D978A8"/>
    <w:rsid w:val="00D97967"/>
    <w:rsid w:val="00D97B8B"/>
    <w:rsid w:val="00DA0084"/>
    <w:rsid w:val="00DA0CCE"/>
    <w:rsid w:val="00DA12CB"/>
    <w:rsid w:val="00DA1530"/>
    <w:rsid w:val="00DA1C5F"/>
    <w:rsid w:val="00DA228C"/>
    <w:rsid w:val="00DA3332"/>
    <w:rsid w:val="00DA3CB9"/>
    <w:rsid w:val="00DA60E5"/>
    <w:rsid w:val="00DA7481"/>
    <w:rsid w:val="00DB2B30"/>
    <w:rsid w:val="00DB34FB"/>
    <w:rsid w:val="00DB428B"/>
    <w:rsid w:val="00DB46FD"/>
    <w:rsid w:val="00DB5073"/>
    <w:rsid w:val="00DB529E"/>
    <w:rsid w:val="00DB5D0C"/>
    <w:rsid w:val="00DB5EF3"/>
    <w:rsid w:val="00DB73A3"/>
    <w:rsid w:val="00DB76F7"/>
    <w:rsid w:val="00DB77F3"/>
    <w:rsid w:val="00DB7D16"/>
    <w:rsid w:val="00DC0017"/>
    <w:rsid w:val="00DC12F1"/>
    <w:rsid w:val="00DC16EF"/>
    <w:rsid w:val="00DC2D21"/>
    <w:rsid w:val="00DC4299"/>
    <w:rsid w:val="00DC43A4"/>
    <w:rsid w:val="00DC4F32"/>
    <w:rsid w:val="00DC67A5"/>
    <w:rsid w:val="00DD017C"/>
    <w:rsid w:val="00DD3671"/>
    <w:rsid w:val="00DD3DDB"/>
    <w:rsid w:val="00DD723F"/>
    <w:rsid w:val="00DD750E"/>
    <w:rsid w:val="00DE0D16"/>
    <w:rsid w:val="00DE0FD6"/>
    <w:rsid w:val="00DE2149"/>
    <w:rsid w:val="00DE239E"/>
    <w:rsid w:val="00DE266C"/>
    <w:rsid w:val="00DE31CB"/>
    <w:rsid w:val="00DE4108"/>
    <w:rsid w:val="00DE4F96"/>
    <w:rsid w:val="00DE54C0"/>
    <w:rsid w:val="00DE5688"/>
    <w:rsid w:val="00DE67D0"/>
    <w:rsid w:val="00DE68FD"/>
    <w:rsid w:val="00DE6CA4"/>
    <w:rsid w:val="00DE75FF"/>
    <w:rsid w:val="00DE7F0C"/>
    <w:rsid w:val="00DF03F3"/>
    <w:rsid w:val="00DF0DD3"/>
    <w:rsid w:val="00DF1FCC"/>
    <w:rsid w:val="00DF2922"/>
    <w:rsid w:val="00DF2C45"/>
    <w:rsid w:val="00DF3DDC"/>
    <w:rsid w:val="00DF41BE"/>
    <w:rsid w:val="00DF4E12"/>
    <w:rsid w:val="00DF5202"/>
    <w:rsid w:val="00DF5E23"/>
    <w:rsid w:val="00DF6060"/>
    <w:rsid w:val="00DF61E8"/>
    <w:rsid w:val="00E0081F"/>
    <w:rsid w:val="00E00A97"/>
    <w:rsid w:val="00E00CA8"/>
    <w:rsid w:val="00E00EF1"/>
    <w:rsid w:val="00E01869"/>
    <w:rsid w:val="00E0239D"/>
    <w:rsid w:val="00E0290E"/>
    <w:rsid w:val="00E03854"/>
    <w:rsid w:val="00E03A0B"/>
    <w:rsid w:val="00E04F88"/>
    <w:rsid w:val="00E057D0"/>
    <w:rsid w:val="00E05B5E"/>
    <w:rsid w:val="00E06BB1"/>
    <w:rsid w:val="00E06C13"/>
    <w:rsid w:val="00E06F79"/>
    <w:rsid w:val="00E071DE"/>
    <w:rsid w:val="00E07C3B"/>
    <w:rsid w:val="00E1026D"/>
    <w:rsid w:val="00E1178E"/>
    <w:rsid w:val="00E126D7"/>
    <w:rsid w:val="00E12A5A"/>
    <w:rsid w:val="00E13959"/>
    <w:rsid w:val="00E141C2"/>
    <w:rsid w:val="00E143C5"/>
    <w:rsid w:val="00E1476F"/>
    <w:rsid w:val="00E148AE"/>
    <w:rsid w:val="00E16105"/>
    <w:rsid w:val="00E164AC"/>
    <w:rsid w:val="00E16529"/>
    <w:rsid w:val="00E16D35"/>
    <w:rsid w:val="00E171EE"/>
    <w:rsid w:val="00E203EA"/>
    <w:rsid w:val="00E21133"/>
    <w:rsid w:val="00E21B86"/>
    <w:rsid w:val="00E2337E"/>
    <w:rsid w:val="00E23CD3"/>
    <w:rsid w:val="00E24A37"/>
    <w:rsid w:val="00E24CA8"/>
    <w:rsid w:val="00E24EFD"/>
    <w:rsid w:val="00E25735"/>
    <w:rsid w:val="00E25751"/>
    <w:rsid w:val="00E25B31"/>
    <w:rsid w:val="00E25B85"/>
    <w:rsid w:val="00E26E33"/>
    <w:rsid w:val="00E3046D"/>
    <w:rsid w:val="00E30EBC"/>
    <w:rsid w:val="00E30F0E"/>
    <w:rsid w:val="00E31B45"/>
    <w:rsid w:val="00E320DF"/>
    <w:rsid w:val="00E324A6"/>
    <w:rsid w:val="00E32974"/>
    <w:rsid w:val="00E3317F"/>
    <w:rsid w:val="00E333E0"/>
    <w:rsid w:val="00E338E6"/>
    <w:rsid w:val="00E33A69"/>
    <w:rsid w:val="00E348D6"/>
    <w:rsid w:val="00E35A8B"/>
    <w:rsid w:val="00E36186"/>
    <w:rsid w:val="00E36A7C"/>
    <w:rsid w:val="00E376AB"/>
    <w:rsid w:val="00E40A8F"/>
    <w:rsid w:val="00E40CBE"/>
    <w:rsid w:val="00E41004"/>
    <w:rsid w:val="00E419B4"/>
    <w:rsid w:val="00E42036"/>
    <w:rsid w:val="00E4326B"/>
    <w:rsid w:val="00E43AEB"/>
    <w:rsid w:val="00E43DB8"/>
    <w:rsid w:val="00E44106"/>
    <w:rsid w:val="00E451CF"/>
    <w:rsid w:val="00E4535F"/>
    <w:rsid w:val="00E458C7"/>
    <w:rsid w:val="00E45D7B"/>
    <w:rsid w:val="00E4739A"/>
    <w:rsid w:val="00E47499"/>
    <w:rsid w:val="00E475EA"/>
    <w:rsid w:val="00E476A7"/>
    <w:rsid w:val="00E504DF"/>
    <w:rsid w:val="00E5107D"/>
    <w:rsid w:val="00E51254"/>
    <w:rsid w:val="00E518BD"/>
    <w:rsid w:val="00E51CE0"/>
    <w:rsid w:val="00E51E34"/>
    <w:rsid w:val="00E5244E"/>
    <w:rsid w:val="00E539F7"/>
    <w:rsid w:val="00E53D80"/>
    <w:rsid w:val="00E544EA"/>
    <w:rsid w:val="00E54C7D"/>
    <w:rsid w:val="00E54FC6"/>
    <w:rsid w:val="00E557E3"/>
    <w:rsid w:val="00E55EFE"/>
    <w:rsid w:val="00E560BB"/>
    <w:rsid w:val="00E570E1"/>
    <w:rsid w:val="00E6021C"/>
    <w:rsid w:val="00E6155A"/>
    <w:rsid w:val="00E62175"/>
    <w:rsid w:val="00E62A4D"/>
    <w:rsid w:val="00E62EB1"/>
    <w:rsid w:val="00E63398"/>
    <w:rsid w:val="00E6406D"/>
    <w:rsid w:val="00E644F3"/>
    <w:rsid w:val="00E65AAE"/>
    <w:rsid w:val="00E66648"/>
    <w:rsid w:val="00E667DC"/>
    <w:rsid w:val="00E6701C"/>
    <w:rsid w:val="00E67B14"/>
    <w:rsid w:val="00E712CD"/>
    <w:rsid w:val="00E71E1E"/>
    <w:rsid w:val="00E722B6"/>
    <w:rsid w:val="00E72DF1"/>
    <w:rsid w:val="00E7308A"/>
    <w:rsid w:val="00E74A5A"/>
    <w:rsid w:val="00E75227"/>
    <w:rsid w:val="00E7530C"/>
    <w:rsid w:val="00E758B3"/>
    <w:rsid w:val="00E75A28"/>
    <w:rsid w:val="00E76F58"/>
    <w:rsid w:val="00E77171"/>
    <w:rsid w:val="00E80239"/>
    <w:rsid w:val="00E80288"/>
    <w:rsid w:val="00E80537"/>
    <w:rsid w:val="00E81136"/>
    <w:rsid w:val="00E830C7"/>
    <w:rsid w:val="00E836AF"/>
    <w:rsid w:val="00E8381D"/>
    <w:rsid w:val="00E83E81"/>
    <w:rsid w:val="00E83FEB"/>
    <w:rsid w:val="00E84B13"/>
    <w:rsid w:val="00E858E1"/>
    <w:rsid w:val="00E8624E"/>
    <w:rsid w:val="00E86843"/>
    <w:rsid w:val="00E87231"/>
    <w:rsid w:val="00E87CB8"/>
    <w:rsid w:val="00E90D54"/>
    <w:rsid w:val="00E91621"/>
    <w:rsid w:val="00E91774"/>
    <w:rsid w:val="00E91DF4"/>
    <w:rsid w:val="00E92AE1"/>
    <w:rsid w:val="00E9336D"/>
    <w:rsid w:val="00E938FC"/>
    <w:rsid w:val="00E9481A"/>
    <w:rsid w:val="00E9482F"/>
    <w:rsid w:val="00E94FBD"/>
    <w:rsid w:val="00E95433"/>
    <w:rsid w:val="00E95E3A"/>
    <w:rsid w:val="00E95E97"/>
    <w:rsid w:val="00E96718"/>
    <w:rsid w:val="00E96E73"/>
    <w:rsid w:val="00E97327"/>
    <w:rsid w:val="00E9763D"/>
    <w:rsid w:val="00EA005E"/>
    <w:rsid w:val="00EA0C0B"/>
    <w:rsid w:val="00EA0C0E"/>
    <w:rsid w:val="00EA1543"/>
    <w:rsid w:val="00EA1997"/>
    <w:rsid w:val="00EA1D4D"/>
    <w:rsid w:val="00EA1D63"/>
    <w:rsid w:val="00EA209F"/>
    <w:rsid w:val="00EA2A96"/>
    <w:rsid w:val="00EA2D5E"/>
    <w:rsid w:val="00EA2DD7"/>
    <w:rsid w:val="00EA3291"/>
    <w:rsid w:val="00EA434D"/>
    <w:rsid w:val="00EA4626"/>
    <w:rsid w:val="00EA4D38"/>
    <w:rsid w:val="00EA5106"/>
    <w:rsid w:val="00EA547C"/>
    <w:rsid w:val="00EA5BD3"/>
    <w:rsid w:val="00EA6A84"/>
    <w:rsid w:val="00EA7874"/>
    <w:rsid w:val="00EA7A7D"/>
    <w:rsid w:val="00EB0DE9"/>
    <w:rsid w:val="00EB287E"/>
    <w:rsid w:val="00EB32A9"/>
    <w:rsid w:val="00EB3CF7"/>
    <w:rsid w:val="00EB4496"/>
    <w:rsid w:val="00EB4E68"/>
    <w:rsid w:val="00EB52D7"/>
    <w:rsid w:val="00EB6D47"/>
    <w:rsid w:val="00EB7BFC"/>
    <w:rsid w:val="00EB7D6D"/>
    <w:rsid w:val="00EB7FF0"/>
    <w:rsid w:val="00EC0007"/>
    <w:rsid w:val="00EC0516"/>
    <w:rsid w:val="00EC0B8F"/>
    <w:rsid w:val="00EC0F66"/>
    <w:rsid w:val="00EC2151"/>
    <w:rsid w:val="00EC2181"/>
    <w:rsid w:val="00EC23D2"/>
    <w:rsid w:val="00EC4335"/>
    <w:rsid w:val="00EC46BA"/>
    <w:rsid w:val="00EC5231"/>
    <w:rsid w:val="00EC6801"/>
    <w:rsid w:val="00ED0567"/>
    <w:rsid w:val="00ED2E12"/>
    <w:rsid w:val="00ED2E2D"/>
    <w:rsid w:val="00ED3427"/>
    <w:rsid w:val="00ED36E0"/>
    <w:rsid w:val="00ED3B43"/>
    <w:rsid w:val="00ED41EC"/>
    <w:rsid w:val="00ED42CF"/>
    <w:rsid w:val="00ED4458"/>
    <w:rsid w:val="00ED4543"/>
    <w:rsid w:val="00ED462C"/>
    <w:rsid w:val="00ED4B3E"/>
    <w:rsid w:val="00ED6F67"/>
    <w:rsid w:val="00EE19BD"/>
    <w:rsid w:val="00EE21B7"/>
    <w:rsid w:val="00EE2CCA"/>
    <w:rsid w:val="00EE399C"/>
    <w:rsid w:val="00EE3C4B"/>
    <w:rsid w:val="00EE3C61"/>
    <w:rsid w:val="00EE4975"/>
    <w:rsid w:val="00EE6928"/>
    <w:rsid w:val="00EE6B22"/>
    <w:rsid w:val="00EE796D"/>
    <w:rsid w:val="00EF12D2"/>
    <w:rsid w:val="00EF202F"/>
    <w:rsid w:val="00EF220A"/>
    <w:rsid w:val="00EF2695"/>
    <w:rsid w:val="00EF47E7"/>
    <w:rsid w:val="00EF4B3A"/>
    <w:rsid w:val="00EF4BE8"/>
    <w:rsid w:val="00EF4E9C"/>
    <w:rsid w:val="00EF5434"/>
    <w:rsid w:val="00EF5459"/>
    <w:rsid w:val="00EF5DFA"/>
    <w:rsid w:val="00EF6A46"/>
    <w:rsid w:val="00EF6E91"/>
    <w:rsid w:val="00EF744C"/>
    <w:rsid w:val="00EF7E03"/>
    <w:rsid w:val="00F00DDC"/>
    <w:rsid w:val="00F00FE1"/>
    <w:rsid w:val="00F017CB"/>
    <w:rsid w:val="00F023BA"/>
    <w:rsid w:val="00F02552"/>
    <w:rsid w:val="00F03A32"/>
    <w:rsid w:val="00F03C26"/>
    <w:rsid w:val="00F04565"/>
    <w:rsid w:val="00F07094"/>
    <w:rsid w:val="00F074D4"/>
    <w:rsid w:val="00F07A4A"/>
    <w:rsid w:val="00F1009F"/>
    <w:rsid w:val="00F10FA5"/>
    <w:rsid w:val="00F13CB3"/>
    <w:rsid w:val="00F146FF"/>
    <w:rsid w:val="00F1615E"/>
    <w:rsid w:val="00F16231"/>
    <w:rsid w:val="00F1668B"/>
    <w:rsid w:val="00F16A0C"/>
    <w:rsid w:val="00F17698"/>
    <w:rsid w:val="00F204F4"/>
    <w:rsid w:val="00F2319C"/>
    <w:rsid w:val="00F23F87"/>
    <w:rsid w:val="00F25275"/>
    <w:rsid w:val="00F257F4"/>
    <w:rsid w:val="00F25CCE"/>
    <w:rsid w:val="00F26A48"/>
    <w:rsid w:val="00F27FE2"/>
    <w:rsid w:val="00F30371"/>
    <w:rsid w:val="00F331D0"/>
    <w:rsid w:val="00F332A0"/>
    <w:rsid w:val="00F338C2"/>
    <w:rsid w:val="00F33907"/>
    <w:rsid w:val="00F33BEC"/>
    <w:rsid w:val="00F3407A"/>
    <w:rsid w:val="00F35184"/>
    <w:rsid w:val="00F35EF5"/>
    <w:rsid w:val="00F364A2"/>
    <w:rsid w:val="00F37632"/>
    <w:rsid w:val="00F376B9"/>
    <w:rsid w:val="00F40F95"/>
    <w:rsid w:val="00F40FEA"/>
    <w:rsid w:val="00F41664"/>
    <w:rsid w:val="00F41721"/>
    <w:rsid w:val="00F41F50"/>
    <w:rsid w:val="00F42569"/>
    <w:rsid w:val="00F42C41"/>
    <w:rsid w:val="00F43A2E"/>
    <w:rsid w:val="00F4442E"/>
    <w:rsid w:val="00F450D5"/>
    <w:rsid w:val="00F45324"/>
    <w:rsid w:val="00F45A67"/>
    <w:rsid w:val="00F45E75"/>
    <w:rsid w:val="00F45FE8"/>
    <w:rsid w:val="00F501FB"/>
    <w:rsid w:val="00F50214"/>
    <w:rsid w:val="00F50B40"/>
    <w:rsid w:val="00F51385"/>
    <w:rsid w:val="00F518A3"/>
    <w:rsid w:val="00F518CB"/>
    <w:rsid w:val="00F51978"/>
    <w:rsid w:val="00F51FF3"/>
    <w:rsid w:val="00F521A7"/>
    <w:rsid w:val="00F525EB"/>
    <w:rsid w:val="00F52993"/>
    <w:rsid w:val="00F53021"/>
    <w:rsid w:val="00F5317F"/>
    <w:rsid w:val="00F533A1"/>
    <w:rsid w:val="00F536E0"/>
    <w:rsid w:val="00F53757"/>
    <w:rsid w:val="00F53847"/>
    <w:rsid w:val="00F53E0A"/>
    <w:rsid w:val="00F54432"/>
    <w:rsid w:val="00F55892"/>
    <w:rsid w:val="00F558F5"/>
    <w:rsid w:val="00F55CBC"/>
    <w:rsid w:val="00F55CF2"/>
    <w:rsid w:val="00F562BB"/>
    <w:rsid w:val="00F5632E"/>
    <w:rsid w:val="00F56418"/>
    <w:rsid w:val="00F5686C"/>
    <w:rsid w:val="00F56C3C"/>
    <w:rsid w:val="00F609EC"/>
    <w:rsid w:val="00F60D7E"/>
    <w:rsid w:val="00F61082"/>
    <w:rsid w:val="00F629D7"/>
    <w:rsid w:val="00F63233"/>
    <w:rsid w:val="00F64E84"/>
    <w:rsid w:val="00F7045D"/>
    <w:rsid w:val="00F70566"/>
    <w:rsid w:val="00F715B8"/>
    <w:rsid w:val="00F71937"/>
    <w:rsid w:val="00F719F1"/>
    <w:rsid w:val="00F71B00"/>
    <w:rsid w:val="00F71DF5"/>
    <w:rsid w:val="00F72724"/>
    <w:rsid w:val="00F7323A"/>
    <w:rsid w:val="00F73C82"/>
    <w:rsid w:val="00F7410B"/>
    <w:rsid w:val="00F74F7B"/>
    <w:rsid w:val="00F75F6C"/>
    <w:rsid w:val="00F76F0D"/>
    <w:rsid w:val="00F76FB9"/>
    <w:rsid w:val="00F7788C"/>
    <w:rsid w:val="00F77AB4"/>
    <w:rsid w:val="00F82B53"/>
    <w:rsid w:val="00F82DA4"/>
    <w:rsid w:val="00F85992"/>
    <w:rsid w:val="00F85EDC"/>
    <w:rsid w:val="00F862CE"/>
    <w:rsid w:val="00F87EC2"/>
    <w:rsid w:val="00F9151A"/>
    <w:rsid w:val="00F915E8"/>
    <w:rsid w:val="00F92D50"/>
    <w:rsid w:val="00F92E51"/>
    <w:rsid w:val="00F93211"/>
    <w:rsid w:val="00F955F8"/>
    <w:rsid w:val="00F95BC0"/>
    <w:rsid w:val="00F96B7F"/>
    <w:rsid w:val="00F96E39"/>
    <w:rsid w:val="00F974E4"/>
    <w:rsid w:val="00F97B07"/>
    <w:rsid w:val="00FA0C1C"/>
    <w:rsid w:val="00FA165B"/>
    <w:rsid w:val="00FA390B"/>
    <w:rsid w:val="00FA5E76"/>
    <w:rsid w:val="00FA5E87"/>
    <w:rsid w:val="00FA63B2"/>
    <w:rsid w:val="00FA75B6"/>
    <w:rsid w:val="00FB0279"/>
    <w:rsid w:val="00FB1805"/>
    <w:rsid w:val="00FB1904"/>
    <w:rsid w:val="00FB1AE0"/>
    <w:rsid w:val="00FB2742"/>
    <w:rsid w:val="00FB2C37"/>
    <w:rsid w:val="00FB36E1"/>
    <w:rsid w:val="00FB3CEC"/>
    <w:rsid w:val="00FB46CB"/>
    <w:rsid w:val="00FB5381"/>
    <w:rsid w:val="00FB5EA6"/>
    <w:rsid w:val="00FB5F2C"/>
    <w:rsid w:val="00FB67AD"/>
    <w:rsid w:val="00FB6A8D"/>
    <w:rsid w:val="00FB6F4E"/>
    <w:rsid w:val="00FB767C"/>
    <w:rsid w:val="00FB7EE4"/>
    <w:rsid w:val="00FC0B5D"/>
    <w:rsid w:val="00FC1EEE"/>
    <w:rsid w:val="00FC27D7"/>
    <w:rsid w:val="00FC3535"/>
    <w:rsid w:val="00FC48C9"/>
    <w:rsid w:val="00FC4B26"/>
    <w:rsid w:val="00FC5494"/>
    <w:rsid w:val="00FC70B9"/>
    <w:rsid w:val="00FC7F06"/>
    <w:rsid w:val="00FD0A35"/>
    <w:rsid w:val="00FD13D5"/>
    <w:rsid w:val="00FD1ADF"/>
    <w:rsid w:val="00FD1D50"/>
    <w:rsid w:val="00FD2096"/>
    <w:rsid w:val="00FD233B"/>
    <w:rsid w:val="00FD2965"/>
    <w:rsid w:val="00FD319C"/>
    <w:rsid w:val="00FD3C72"/>
    <w:rsid w:val="00FD5D27"/>
    <w:rsid w:val="00FD634C"/>
    <w:rsid w:val="00FE04B5"/>
    <w:rsid w:val="00FE08B8"/>
    <w:rsid w:val="00FE1836"/>
    <w:rsid w:val="00FE1C02"/>
    <w:rsid w:val="00FE22C3"/>
    <w:rsid w:val="00FE24C0"/>
    <w:rsid w:val="00FE3B11"/>
    <w:rsid w:val="00FE4905"/>
    <w:rsid w:val="00FE4C6E"/>
    <w:rsid w:val="00FE4D07"/>
    <w:rsid w:val="00FE5062"/>
    <w:rsid w:val="00FE5ED8"/>
    <w:rsid w:val="00FE6DFB"/>
    <w:rsid w:val="00FE7321"/>
    <w:rsid w:val="00FE79CB"/>
    <w:rsid w:val="00FF0B19"/>
    <w:rsid w:val="00FF1A52"/>
    <w:rsid w:val="00FF1B27"/>
    <w:rsid w:val="00FF3EF9"/>
    <w:rsid w:val="00FF51E3"/>
    <w:rsid w:val="00FF549C"/>
    <w:rsid w:val="00FF63DB"/>
    <w:rsid w:val="00FF6FDE"/>
    <w:rsid w:val="00FF743F"/>
    <w:rsid w:val="011354D3"/>
    <w:rsid w:val="01D4E210"/>
    <w:rsid w:val="0225F48D"/>
    <w:rsid w:val="02AD5E38"/>
    <w:rsid w:val="03015848"/>
    <w:rsid w:val="0307C103"/>
    <w:rsid w:val="032F94A8"/>
    <w:rsid w:val="034A8FBB"/>
    <w:rsid w:val="03726088"/>
    <w:rsid w:val="0375CD45"/>
    <w:rsid w:val="03A45638"/>
    <w:rsid w:val="03C0A479"/>
    <w:rsid w:val="03E8849A"/>
    <w:rsid w:val="0437E98D"/>
    <w:rsid w:val="045937FD"/>
    <w:rsid w:val="0484BA4D"/>
    <w:rsid w:val="04DB0118"/>
    <w:rsid w:val="04FEC617"/>
    <w:rsid w:val="050986E1"/>
    <w:rsid w:val="05466CC5"/>
    <w:rsid w:val="057056C0"/>
    <w:rsid w:val="05FA1DE2"/>
    <w:rsid w:val="065F138B"/>
    <w:rsid w:val="06631346"/>
    <w:rsid w:val="0718C0D6"/>
    <w:rsid w:val="0722ACCA"/>
    <w:rsid w:val="07462220"/>
    <w:rsid w:val="079C9FE5"/>
    <w:rsid w:val="07A385B9"/>
    <w:rsid w:val="0817A8F1"/>
    <w:rsid w:val="08272D28"/>
    <w:rsid w:val="083666D9"/>
    <w:rsid w:val="0878EDC5"/>
    <w:rsid w:val="08887E13"/>
    <w:rsid w:val="08DC4D16"/>
    <w:rsid w:val="09085DA5"/>
    <w:rsid w:val="096E7298"/>
    <w:rsid w:val="098CD372"/>
    <w:rsid w:val="09E6E1F1"/>
    <w:rsid w:val="0A51E77C"/>
    <w:rsid w:val="0A67F19B"/>
    <w:rsid w:val="0A7B7E18"/>
    <w:rsid w:val="0AE08B1B"/>
    <w:rsid w:val="0B35AE1E"/>
    <w:rsid w:val="0B93A822"/>
    <w:rsid w:val="0B99CC08"/>
    <w:rsid w:val="0BCC94B4"/>
    <w:rsid w:val="0BE87577"/>
    <w:rsid w:val="0C66F0EC"/>
    <w:rsid w:val="0C7FEAEE"/>
    <w:rsid w:val="0C9BF305"/>
    <w:rsid w:val="0CD77375"/>
    <w:rsid w:val="0D0181EB"/>
    <w:rsid w:val="0D09D7FC"/>
    <w:rsid w:val="0D0C5F2B"/>
    <w:rsid w:val="0D2F40DD"/>
    <w:rsid w:val="0DAECD2E"/>
    <w:rsid w:val="0E38C0A6"/>
    <w:rsid w:val="0E5E4C2E"/>
    <w:rsid w:val="0E718F82"/>
    <w:rsid w:val="0EA5A85D"/>
    <w:rsid w:val="0EC58C69"/>
    <w:rsid w:val="0FA9B0BB"/>
    <w:rsid w:val="0FDFF5E9"/>
    <w:rsid w:val="0FF5FB0F"/>
    <w:rsid w:val="1011A80D"/>
    <w:rsid w:val="101D57B4"/>
    <w:rsid w:val="103A68D6"/>
    <w:rsid w:val="103CB8EC"/>
    <w:rsid w:val="104565B9"/>
    <w:rsid w:val="10C378F3"/>
    <w:rsid w:val="10C4F5E2"/>
    <w:rsid w:val="11340CC1"/>
    <w:rsid w:val="12139B36"/>
    <w:rsid w:val="12704150"/>
    <w:rsid w:val="12AA9C14"/>
    <w:rsid w:val="131D8B12"/>
    <w:rsid w:val="13754FB9"/>
    <w:rsid w:val="13990DD4"/>
    <w:rsid w:val="139EB7A5"/>
    <w:rsid w:val="13A1FD60"/>
    <w:rsid w:val="14410BF1"/>
    <w:rsid w:val="1489CFD6"/>
    <w:rsid w:val="14BAE445"/>
    <w:rsid w:val="151F99EE"/>
    <w:rsid w:val="152364D0"/>
    <w:rsid w:val="159D3D11"/>
    <w:rsid w:val="161EF0CA"/>
    <w:rsid w:val="1656B4A6"/>
    <w:rsid w:val="165852D5"/>
    <w:rsid w:val="1688F218"/>
    <w:rsid w:val="1695248C"/>
    <w:rsid w:val="16985583"/>
    <w:rsid w:val="16C1FCA1"/>
    <w:rsid w:val="1739DED2"/>
    <w:rsid w:val="1742ED7F"/>
    <w:rsid w:val="17530772"/>
    <w:rsid w:val="1782DB0C"/>
    <w:rsid w:val="17CF8C40"/>
    <w:rsid w:val="17D6C639"/>
    <w:rsid w:val="1815EA90"/>
    <w:rsid w:val="18242105"/>
    <w:rsid w:val="1833B51F"/>
    <w:rsid w:val="18386200"/>
    <w:rsid w:val="18A4B9F6"/>
    <w:rsid w:val="1968C6D3"/>
    <w:rsid w:val="1968C9BE"/>
    <w:rsid w:val="197C9CCD"/>
    <w:rsid w:val="1A0439A5"/>
    <w:rsid w:val="1A31EB8B"/>
    <w:rsid w:val="1A4445C7"/>
    <w:rsid w:val="1A4AC59E"/>
    <w:rsid w:val="1AB0B936"/>
    <w:rsid w:val="1AC63992"/>
    <w:rsid w:val="1AD3EABD"/>
    <w:rsid w:val="1AF3BE00"/>
    <w:rsid w:val="1B360D77"/>
    <w:rsid w:val="1C5CA2CC"/>
    <w:rsid w:val="1C8B78D7"/>
    <w:rsid w:val="1CA41905"/>
    <w:rsid w:val="1CF81EC0"/>
    <w:rsid w:val="1D0B68C3"/>
    <w:rsid w:val="1D2B7B65"/>
    <w:rsid w:val="1D8480C0"/>
    <w:rsid w:val="1E10BD24"/>
    <w:rsid w:val="1E541A92"/>
    <w:rsid w:val="1E9AFEF6"/>
    <w:rsid w:val="1F8D4BBD"/>
    <w:rsid w:val="20016416"/>
    <w:rsid w:val="2010B381"/>
    <w:rsid w:val="202C096D"/>
    <w:rsid w:val="20342F66"/>
    <w:rsid w:val="2049BE0A"/>
    <w:rsid w:val="2073F71E"/>
    <w:rsid w:val="20A1BF84"/>
    <w:rsid w:val="215973BD"/>
    <w:rsid w:val="217F3448"/>
    <w:rsid w:val="21ABEE80"/>
    <w:rsid w:val="220C25E4"/>
    <w:rsid w:val="223015F1"/>
    <w:rsid w:val="22616A16"/>
    <w:rsid w:val="22D94ECB"/>
    <w:rsid w:val="22E5ADDE"/>
    <w:rsid w:val="22FAB966"/>
    <w:rsid w:val="23129982"/>
    <w:rsid w:val="23339002"/>
    <w:rsid w:val="23D5FDB7"/>
    <w:rsid w:val="23EFA296"/>
    <w:rsid w:val="24215FC2"/>
    <w:rsid w:val="24342C52"/>
    <w:rsid w:val="2499DD26"/>
    <w:rsid w:val="24DE939B"/>
    <w:rsid w:val="25343994"/>
    <w:rsid w:val="257387D9"/>
    <w:rsid w:val="25C4CB02"/>
    <w:rsid w:val="25D516F2"/>
    <w:rsid w:val="2622DF66"/>
    <w:rsid w:val="2630D06F"/>
    <w:rsid w:val="2633C9FF"/>
    <w:rsid w:val="27628256"/>
    <w:rsid w:val="2782DB10"/>
    <w:rsid w:val="2798C92D"/>
    <w:rsid w:val="283FEAA0"/>
    <w:rsid w:val="28738A81"/>
    <w:rsid w:val="28D4BA8F"/>
    <w:rsid w:val="28E4E196"/>
    <w:rsid w:val="28ECE4E3"/>
    <w:rsid w:val="28EDE101"/>
    <w:rsid w:val="28F0BF98"/>
    <w:rsid w:val="290BE983"/>
    <w:rsid w:val="29338B78"/>
    <w:rsid w:val="29C48B4D"/>
    <w:rsid w:val="2A8C8FF9"/>
    <w:rsid w:val="2B5EC7CA"/>
    <w:rsid w:val="2B5F6399"/>
    <w:rsid w:val="2B623DF4"/>
    <w:rsid w:val="2B723A8E"/>
    <w:rsid w:val="2C1D837A"/>
    <w:rsid w:val="2C4EEB7C"/>
    <w:rsid w:val="2D098044"/>
    <w:rsid w:val="2D31FD25"/>
    <w:rsid w:val="2D72CFA6"/>
    <w:rsid w:val="2DB852B9"/>
    <w:rsid w:val="2DE5501A"/>
    <w:rsid w:val="2E1E9568"/>
    <w:rsid w:val="2E24E1F9"/>
    <w:rsid w:val="2E465D1C"/>
    <w:rsid w:val="2EF32605"/>
    <w:rsid w:val="2F3B552C"/>
    <w:rsid w:val="2F6665A3"/>
    <w:rsid w:val="2FAD22CC"/>
    <w:rsid w:val="2FB4780D"/>
    <w:rsid w:val="2FD94786"/>
    <w:rsid w:val="2FF0A96A"/>
    <w:rsid w:val="301DA7D9"/>
    <w:rsid w:val="302E6344"/>
    <w:rsid w:val="3069B668"/>
    <w:rsid w:val="30A765E6"/>
    <w:rsid w:val="30C914DD"/>
    <w:rsid w:val="30F5943B"/>
    <w:rsid w:val="3150486E"/>
    <w:rsid w:val="31962CA9"/>
    <w:rsid w:val="31C25F9B"/>
    <w:rsid w:val="31DF0C9F"/>
    <w:rsid w:val="32A836B7"/>
    <w:rsid w:val="3305B849"/>
    <w:rsid w:val="3376FDB3"/>
    <w:rsid w:val="33E70684"/>
    <w:rsid w:val="34045116"/>
    <w:rsid w:val="340FE471"/>
    <w:rsid w:val="3425F60E"/>
    <w:rsid w:val="343A63A6"/>
    <w:rsid w:val="343C4AB6"/>
    <w:rsid w:val="34637CC5"/>
    <w:rsid w:val="3467C13E"/>
    <w:rsid w:val="3471835A"/>
    <w:rsid w:val="3487E930"/>
    <w:rsid w:val="35A335CB"/>
    <w:rsid w:val="35C8C0FD"/>
    <w:rsid w:val="35EE849E"/>
    <w:rsid w:val="36241433"/>
    <w:rsid w:val="36403ABA"/>
    <w:rsid w:val="36AF9056"/>
    <w:rsid w:val="36CC2369"/>
    <w:rsid w:val="370BBAAB"/>
    <w:rsid w:val="37212F8A"/>
    <w:rsid w:val="37577320"/>
    <w:rsid w:val="3777A0E8"/>
    <w:rsid w:val="377B6076"/>
    <w:rsid w:val="37BF89F2"/>
    <w:rsid w:val="37D62948"/>
    <w:rsid w:val="3873E294"/>
    <w:rsid w:val="38D0C363"/>
    <w:rsid w:val="392281D7"/>
    <w:rsid w:val="395B5A53"/>
    <w:rsid w:val="3981CB90"/>
    <w:rsid w:val="39CA2B25"/>
    <w:rsid w:val="39ECCEBB"/>
    <w:rsid w:val="3A9A5814"/>
    <w:rsid w:val="3A9EC347"/>
    <w:rsid w:val="3B10C4EA"/>
    <w:rsid w:val="3B33CD9E"/>
    <w:rsid w:val="3BE0F440"/>
    <w:rsid w:val="3BE1C8CB"/>
    <w:rsid w:val="3C0E15EE"/>
    <w:rsid w:val="3C3A93A8"/>
    <w:rsid w:val="3C522770"/>
    <w:rsid w:val="3CB51FB8"/>
    <w:rsid w:val="3CEBFAD8"/>
    <w:rsid w:val="3CFEF387"/>
    <w:rsid w:val="3D216961"/>
    <w:rsid w:val="3D30D44E"/>
    <w:rsid w:val="3D324BB8"/>
    <w:rsid w:val="3D3F58EC"/>
    <w:rsid w:val="3D8184B4"/>
    <w:rsid w:val="3D98F745"/>
    <w:rsid w:val="3EF04A7E"/>
    <w:rsid w:val="3F5ADB33"/>
    <w:rsid w:val="3F72346A"/>
    <w:rsid w:val="40025177"/>
    <w:rsid w:val="4046FE0D"/>
    <w:rsid w:val="40603542"/>
    <w:rsid w:val="40988A2B"/>
    <w:rsid w:val="410E04CB"/>
    <w:rsid w:val="414B4498"/>
    <w:rsid w:val="4153550D"/>
    <w:rsid w:val="424CAAC1"/>
    <w:rsid w:val="42B5D8FD"/>
    <w:rsid w:val="42BFF7A0"/>
    <w:rsid w:val="42E44526"/>
    <w:rsid w:val="42E561D7"/>
    <w:rsid w:val="4314527C"/>
    <w:rsid w:val="43514E73"/>
    <w:rsid w:val="436B55D2"/>
    <w:rsid w:val="43984990"/>
    <w:rsid w:val="446D8FFA"/>
    <w:rsid w:val="448ABB0D"/>
    <w:rsid w:val="44C5E693"/>
    <w:rsid w:val="44D02D4D"/>
    <w:rsid w:val="44ED85D6"/>
    <w:rsid w:val="457B20D7"/>
    <w:rsid w:val="458B3CBB"/>
    <w:rsid w:val="45BF2772"/>
    <w:rsid w:val="4601CF15"/>
    <w:rsid w:val="46BCDDB3"/>
    <w:rsid w:val="46C92F6B"/>
    <w:rsid w:val="47018019"/>
    <w:rsid w:val="470F10FA"/>
    <w:rsid w:val="47263ADD"/>
    <w:rsid w:val="476F913A"/>
    <w:rsid w:val="477EE356"/>
    <w:rsid w:val="479A4C6B"/>
    <w:rsid w:val="47A8092D"/>
    <w:rsid w:val="47B6974C"/>
    <w:rsid w:val="47FD4A29"/>
    <w:rsid w:val="4804AEC6"/>
    <w:rsid w:val="481A2C9D"/>
    <w:rsid w:val="4881A9DA"/>
    <w:rsid w:val="490DE601"/>
    <w:rsid w:val="491907B5"/>
    <w:rsid w:val="491BD79A"/>
    <w:rsid w:val="49948B43"/>
    <w:rsid w:val="4A201E3C"/>
    <w:rsid w:val="4A8A1686"/>
    <w:rsid w:val="4ABD6B14"/>
    <w:rsid w:val="4AFE3664"/>
    <w:rsid w:val="4B25E0F2"/>
    <w:rsid w:val="4B78EFF5"/>
    <w:rsid w:val="4BA27E81"/>
    <w:rsid w:val="4C593B75"/>
    <w:rsid w:val="4C68C2C9"/>
    <w:rsid w:val="4C9AA68F"/>
    <w:rsid w:val="4CD7FE81"/>
    <w:rsid w:val="4CE1D9F1"/>
    <w:rsid w:val="4D045C34"/>
    <w:rsid w:val="4D387D92"/>
    <w:rsid w:val="4D440811"/>
    <w:rsid w:val="4D666BDA"/>
    <w:rsid w:val="4DFC9141"/>
    <w:rsid w:val="4E2B4C4B"/>
    <w:rsid w:val="4E2DABD6"/>
    <w:rsid w:val="4EFD16C2"/>
    <w:rsid w:val="4F1AAD69"/>
    <w:rsid w:val="4F80C35B"/>
    <w:rsid w:val="4F899B9D"/>
    <w:rsid w:val="4FE09C13"/>
    <w:rsid w:val="503A6774"/>
    <w:rsid w:val="50818664"/>
    <w:rsid w:val="50B0593A"/>
    <w:rsid w:val="50C86EF1"/>
    <w:rsid w:val="50FDB55C"/>
    <w:rsid w:val="51457A38"/>
    <w:rsid w:val="5150586E"/>
    <w:rsid w:val="5181065A"/>
    <w:rsid w:val="51A0B73F"/>
    <w:rsid w:val="51B07FDD"/>
    <w:rsid w:val="520C996B"/>
    <w:rsid w:val="521EA923"/>
    <w:rsid w:val="523C3A3B"/>
    <w:rsid w:val="5244FBE5"/>
    <w:rsid w:val="528279FE"/>
    <w:rsid w:val="534EDDC8"/>
    <w:rsid w:val="535DB772"/>
    <w:rsid w:val="538F2611"/>
    <w:rsid w:val="53ADF724"/>
    <w:rsid w:val="545CC8E7"/>
    <w:rsid w:val="54D74A0A"/>
    <w:rsid w:val="553BD05F"/>
    <w:rsid w:val="55486E02"/>
    <w:rsid w:val="5550EDDD"/>
    <w:rsid w:val="5579B47C"/>
    <w:rsid w:val="55930998"/>
    <w:rsid w:val="55B75E95"/>
    <w:rsid w:val="55CDDC3E"/>
    <w:rsid w:val="563C236B"/>
    <w:rsid w:val="567595B4"/>
    <w:rsid w:val="56CD1BCC"/>
    <w:rsid w:val="56F3E0AE"/>
    <w:rsid w:val="5745DC02"/>
    <w:rsid w:val="574AF06C"/>
    <w:rsid w:val="57737D9B"/>
    <w:rsid w:val="57AAB948"/>
    <w:rsid w:val="57E3786B"/>
    <w:rsid w:val="57FB7E0B"/>
    <w:rsid w:val="581A629F"/>
    <w:rsid w:val="5864E934"/>
    <w:rsid w:val="58CE8365"/>
    <w:rsid w:val="58CFF464"/>
    <w:rsid w:val="590A8CBC"/>
    <w:rsid w:val="5923295D"/>
    <w:rsid w:val="5959AB0D"/>
    <w:rsid w:val="59785DA5"/>
    <w:rsid w:val="5995580D"/>
    <w:rsid w:val="599D7941"/>
    <w:rsid w:val="59A52B49"/>
    <w:rsid w:val="59C86059"/>
    <w:rsid w:val="59E08D89"/>
    <w:rsid w:val="5A17763D"/>
    <w:rsid w:val="5A180D23"/>
    <w:rsid w:val="5A488DAE"/>
    <w:rsid w:val="5A58B1AE"/>
    <w:rsid w:val="5A8DCDC6"/>
    <w:rsid w:val="5A9CEA64"/>
    <w:rsid w:val="5AC93470"/>
    <w:rsid w:val="5B188CA0"/>
    <w:rsid w:val="5B1B249C"/>
    <w:rsid w:val="5B819E55"/>
    <w:rsid w:val="5BAD2107"/>
    <w:rsid w:val="5BB90C72"/>
    <w:rsid w:val="5C4D7B18"/>
    <w:rsid w:val="5C665634"/>
    <w:rsid w:val="5CA9E1E6"/>
    <w:rsid w:val="5CB012D4"/>
    <w:rsid w:val="5D21B3E8"/>
    <w:rsid w:val="5D3D916D"/>
    <w:rsid w:val="5E222015"/>
    <w:rsid w:val="5EB0BAA7"/>
    <w:rsid w:val="5EBA430B"/>
    <w:rsid w:val="5EE3E606"/>
    <w:rsid w:val="5EE6C2A1"/>
    <w:rsid w:val="5F132C79"/>
    <w:rsid w:val="5F273550"/>
    <w:rsid w:val="5F427C44"/>
    <w:rsid w:val="5FEEF94C"/>
    <w:rsid w:val="6049C2AB"/>
    <w:rsid w:val="60777865"/>
    <w:rsid w:val="60819A97"/>
    <w:rsid w:val="60890188"/>
    <w:rsid w:val="608BADC7"/>
    <w:rsid w:val="60C305B1"/>
    <w:rsid w:val="61153936"/>
    <w:rsid w:val="612A7482"/>
    <w:rsid w:val="61572245"/>
    <w:rsid w:val="626DF94C"/>
    <w:rsid w:val="62BB445B"/>
    <w:rsid w:val="62BEE59B"/>
    <w:rsid w:val="6357A7DF"/>
    <w:rsid w:val="636D60FB"/>
    <w:rsid w:val="6443048B"/>
    <w:rsid w:val="649C70C7"/>
    <w:rsid w:val="654205CD"/>
    <w:rsid w:val="658F455A"/>
    <w:rsid w:val="65C76534"/>
    <w:rsid w:val="6627B526"/>
    <w:rsid w:val="66660311"/>
    <w:rsid w:val="66D02B4F"/>
    <w:rsid w:val="66DF8289"/>
    <w:rsid w:val="66E17244"/>
    <w:rsid w:val="66F0DC1B"/>
    <w:rsid w:val="6707398E"/>
    <w:rsid w:val="67EA2EB4"/>
    <w:rsid w:val="68B4EF39"/>
    <w:rsid w:val="68B5886B"/>
    <w:rsid w:val="68BD2ACE"/>
    <w:rsid w:val="68C7FE9F"/>
    <w:rsid w:val="68DEDDAB"/>
    <w:rsid w:val="68ECF3A4"/>
    <w:rsid w:val="6909E777"/>
    <w:rsid w:val="6975E6BB"/>
    <w:rsid w:val="69D63F85"/>
    <w:rsid w:val="6A381068"/>
    <w:rsid w:val="6A96A589"/>
    <w:rsid w:val="6AB25A13"/>
    <w:rsid w:val="6B19091D"/>
    <w:rsid w:val="6B549BF1"/>
    <w:rsid w:val="6C15C636"/>
    <w:rsid w:val="6C2579CF"/>
    <w:rsid w:val="6C5853EA"/>
    <w:rsid w:val="6C7BAB9F"/>
    <w:rsid w:val="6C7FDC75"/>
    <w:rsid w:val="6CA6B15E"/>
    <w:rsid w:val="6CAADDA8"/>
    <w:rsid w:val="6D0167D6"/>
    <w:rsid w:val="6DC0E279"/>
    <w:rsid w:val="6E1F656C"/>
    <w:rsid w:val="6E251F5F"/>
    <w:rsid w:val="6E620F59"/>
    <w:rsid w:val="6E847023"/>
    <w:rsid w:val="6ECED93F"/>
    <w:rsid w:val="6EE2702B"/>
    <w:rsid w:val="6EFF1EF5"/>
    <w:rsid w:val="6F83E146"/>
    <w:rsid w:val="6FFC139E"/>
    <w:rsid w:val="704BCB77"/>
    <w:rsid w:val="704EA425"/>
    <w:rsid w:val="7075D72C"/>
    <w:rsid w:val="70A00A65"/>
    <w:rsid w:val="70B3F2B0"/>
    <w:rsid w:val="70D55E54"/>
    <w:rsid w:val="70F0260A"/>
    <w:rsid w:val="7129374D"/>
    <w:rsid w:val="71889026"/>
    <w:rsid w:val="718FCE63"/>
    <w:rsid w:val="71920D0D"/>
    <w:rsid w:val="7205DCFE"/>
    <w:rsid w:val="72B76328"/>
    <w:rsid w:val="72BCCC4B"/>
    <w:rsid w:val="72C9CCCD"/>
    <w:rsid w:val="72E47B3E"/>
    <w:rsid w:val="73339674"/>
    <w:rsid w:val="7359CE64"/>
    <w:rsid w:val="7359CE6D"/>
    <w:rsid w:val="73727C88"/>
    <w:rsid w:val="7378D673"/>
    <w:rsid w:val="73803FFB"/>
    <w:rsid w:val="738E6872"/>
    <w:rsid w:val="73B55374"/>
    <w:rsid w:val="73C29A66"/>
    <w:rsid w:val="73DD1A04"/>
    <w:rsid w:val="73E73152"/>
    <w:rsid w:val="7418CE7F"/>
    <w:rsid w:val="741D0CE6"/>
    <w:rsid w:val="741F0CE7"/>
    <w:rsid w:val="745E5BC6"/>
    <w:rsid w:val="74BAB962"/>
    <w:rsid w:val="74FE886B"/>
    <w:rsid w:val="757EF5FC"/>
    <w:rsid w:val="75825E54"/>
    <w:rsid w:val="75B5C861"/>
    <w:rsid w:val="75C62770"/>
    <w:rsid w:val="75CFBAF2"/>
    <w:rsid w:val="75EC33DA"/>
    <w:rsid w:val="7678D003"/>
    <w:rsid w:val="76A334F1"/>
    <w:rsid w:val="76BA2E3A"/>
    <w:rsid w:val="76D5E2CC"/>
    <w:rsid w:val="7725ED8D"/>
    <w:rsid w:val="7770DC53"/>
    <w:rsid w:val="778B68C3"/>
    <w:rsid w:val="77ECB75D"/>
    <w:rsid w:val="7890AD60"/>
    <w:rsid w:val="78E24B0E"/>
    <w:rsid w:val="7905155C"/>
    <w:rsid w:val="799B143E"/>
    <w:rsid w:val="79A478A7"/>
    <w:rsid w:val="7A35EC2D"/>
    <w:rsid w:val="7A402D1E"/>
    <w:rsid w:val="7A52B8B0"/>
    <w:rsid w:val="7A59F714"/>
    <w:rsid w:val="7A658F70"/>
    <w:rsid w:val="7A7C128F"/>
    <w:rsid w:val="7AE10802"/>
    <w:rsid w:val="7B76C1D7"/>
    <w:rsid w:val="7B7AD1D0"/>
    <w:rsid w:val="7BC5ABCE"/>
    <w:rsid w:val="7BDCBF2E"/>
    <w:rsid w:val="7C0F5BDB"/>
    <w:rsid w:val="7C2B0D02"/>
    <w:rsid w:val="7C3994DF"/>
    <w:rsid w:val="7C3D4E58"/>
    <w:rsid w:val="7C8BAB49"/>
    <w:rsid w:val="7C93AED6"/>
    <w:rsid w:val="7CDE7E9C"/>
    <w:rsid w:val="7D30C669"/>
    <w:rsid w:val="7D923E9E"/>
    <w:rsid w:val="7DF6BF4F"/>
    <w:rsid w:val="7E60CB16"/>
    <w:rsid w:val="7EA2F07C"/>
    <w:rsid w:val="7F553E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DA12644E-8EA2-A24D-AB6C-E25F9E7B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B85"/>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433F68"/>
    <w:pPr>
      <w:spacing w:before="0"/>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3F68"/>
    <w:rPr>
      <w:rFonts w:eastAsiaTheme="majorEastAsia" w:cs="Arial"/>
      <w:color w:val="000000" w:themeColor="text1"/>
      <w:sz w:val="28"/>
      <w:szCs w:val="28"/>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nhideWhenUsed/>
    <w:rsid w:val="00915DBA"/>
    <w:rPr>
      <w:sz w:val="20"/>
      <w:szCs w:val="20"/>
    </w:rPr>
  </w:style>
  <w:style w:type="character" w:customStyle="1" w:styleId="FootnoteTextChar">
    <w:name w:val="Footnote Text Char"/>
    <w:basedOn w:val="DefaultParagraphFont"/>
    <w:link w:val="FootnoteText"/>
    <w:rsid w:val="00915DBA"/>
    <w:rPr>
      <w:sz w:val="20"/>
      <w:szCs w:val="20"/>
    </w:rPr>
  </w:style>
  <w:style w:type="character" w:styleId="FootnoteReference">
    <w:name w:val="footnote reference"/>
    <w:basedOn w:val="DefaultParagraphFont"/>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ListParagraph">
    <w:name w:val="List Paragraph"/>
    <w:basedOn w:val="Normal"/>
    <w:uiPriority w:val="34"/>
    <w:qFormat/>
    <w:rsid w:val="00134938"/>
    <w:pPr>
      <w:ind w:left="720"/>
      <w:contextualSpacing/>
    </w:pPr>
  </w:style>
  <w:style w:type="character" w:styleId="FollowedHyperlink">
    <w:name w:val="FollowedHyperlink"/>
    <w:basedOn w:val="DefaultParagraphFont"/>
    <w:uiPriority w:val="99"/>
    <w:semiHidden/>
    <w:unhideWhenUsed/>
    <w:rsid w:val="00A601C4"/>
    <w:rPr>
      <w:color w:val="2C6CB5" w:themeColor="followedHyperlink"/>
      <w:u w:val="single"/>
    </w:rPr>
  </w:style>
  <w:style w:type="character" w:styleId="CommentReference">
    <w:name w:val="annotation reference"/>
    <w:basedOn w:val="DefaultParagraphFont"/>
    <w:uiPriority w:val="99"/>
    <w:semiHidden/>
    <w:unhideWhenUsed/>
    <w:rsid w:val="00951261"/>
    <w:rPr>
      <w:sz w:val="16"/>
      <w:szCs w:val="16"/>
    </w:rPr>
  </w:style>
  <w:style w:type="paragraph" w:styleId="CommentText">
    <w:name w:val="annotation text"/>
    <w:basedOn w:val="Normal"/>
    <w:link w:val="CommentTextChar"/>
    <w:uiPriority w:val="99"/>
    <w:unhideWhenUsed/>
    <w:rsid w:val="00951261"/>
    <w:rPr>
      <w:sz w:val="20"/>
      <w:szCs w:val="20"/>
    </w:rPr>
  </w:style>
  <w:style w:type="character" w:customStyle="1" w:styleId="CommentTextChar">
    <w:name w:val="Comment Text Char"/>
    <w:basedOn w:val="DefaultParagraphFont"/>
    <w:link w:val="CommentText"/>
    <w:uiPriority w:val="99"/>
    <w:rsid w:val="00951261"/>
    <w:rPr>
      <w:sz w:val="20"/>
      <w:szCs w:val="20"/>
    </w:rPr>
  </w:style>
  <w:style w:type="paragraph" w:styleId="CommentSubject">
    <w:name w:val="annotation subject"/>
    <w:basedOn w:val="CommentText"/>
    <w:next w:val="CommentText"/>
    <w:link w:val="CommentSubjectChar"/>
    <w:uiPriority w:val="99"/>
    <w:semiHidden/>
    <w:unhideWhenUsed/>
    <w:rsid w:val="00951261"/>
    <w:rPr>
      <w:b/>
      <w:bCs/>
    </w:rPr>
  </w:style>
  <w:style w:type="character" w:customStyle="1" w:styleId="CommentSubjectChar">
    <w:name w:val="Comment Subject Char"/>
    <w:basedOn w:val="CommentTextChar"/>
    <w:link w:val="CommentSubject"/>
    <w:uiPriority w:val="99"/>
    <w:semiHidden/>
    <w:rsid w:val="00951261"/>
    <w:rPr>
      <w:b/>
      <w:bCs/>
      <w:sz w:val="20"/>
      <w:szCs w:val="20"/>
    </w:rPr>
  </w:style>
  <w:style w:type="character" w:customStyle="1" w:styleId="react-xocs-alternative-link">
    <w:name w:val="react-xocs-alternative-link"/>
    <w:basedOn w:val="DefaultParagraphFont"/>
    <w:rsid w:val="0074624D"/>
  </w:style>
  <w:style w:type="character" w:customStyle="1" w:styleId="given-name">
    <w:name w:val="given-name"/>
    <w:basedOn w:val="DefaultParagraphFont"/>
    <w:rsid w:val="0074624D"/>
  </w:style>
  <w:style w:type="character" w:customStyle="1" w:styleId="text">
    <w:name w:val="text"/>
    <w:basedOn w:val="DefaultParagraphFont"/>
    <w:rsid w:val="0074624D"/>
  </w:style>
  <w:style w:type="character" w:customStyle="1" w:styleId="author-ref">
    <w:name w:val="author-ref"/>
    <w:basedOn w:val="DefaultParagraphFont"/>
    <w:rsid w:val="0074624D"/>
  </w:style>
  <w:style w:type="paragraph" w:styleId="NormalWeb">
    <w:name w:val="Normal (Web)"/>
    <w:basedOn w:val="Normal"/>
    <w:uiPriority w:val="99"/>
    <w:semiHidden/>
    <w:unhideWhenUsed/>
    <w:rsid w:val="00B15BFC"/>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6D25C5"/>
  </w:style>
  <w:style w:type="character" w:styleId="Mention">
    <w:name w:val="Mention"/>
    <w:basedOn w:val="DefaultParagraphFont"/>
    <w:uiPriority w:val="99"/>
    <w:unhideWhenUsed/>
    <w:rsid w:val="003B08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7510">
      <w:bodyDiv w:val="1"/>
      <w:marLeft w:val="0"/>
      <w:marRight w:val="0"/>
      <w:marTop w:val="0"/>
      <w:marBottom w:val="0"/>
      <w:divBdr>
        <w:top w:val="none" w:sz="0" w:space="0" w:color="auto"/>
        <w:left w:val="none" w:sz="0" w:space="0" w:color="auto"/>
        <w:bottom w:val="none" w:sz="0" w:space="0" w:color="auto"/>
        <w:right w:val="none" w:sz="0" w:space="0" w:color="auto"/>
      </w:divBdr>
    </w:div>
    <w:div w:id="60057945">
      <w:bodyDiv w:val="1"/>
      <w:marLeft w:val="0"/>
      <w:marRight w:val="0"/>
      <w:marTop w:val="0"/>
      <w:marBottom w:val="0"/>
      <w:divBdr>
        <w:top w:val="none" w:sz="0" w:space="0" w:color="auto"/>
        <w:left w:val="none" w:sz="0" w:space="0" w:color="auto"/>
        <w:bottom w:val="none" w:sz="0" w:space="0" w:color="auto"/>
        <w:right w:val="none" w:sz="0" w:space="0" w:color="auto"/>
      </w:divBdr>
    </w:div>
    <w:div w:id="159195045">
      <w:bodyDiv w:val="1"/>
      <w:marLeft w:val="0"/>
      <w:marRight w:val="0"/>
      <w:marTop w:val="0"/>
      <w:marBottom w:val="0"/>
      <w:divBdr>
        <w:top w:val="none" w:sz="0" w:space="0" w:color="auto"/>
        <w:left w:val="none" w:sz="0" w:space="0" w:color="auto"/>
        <w:bottom w:val="none" w:sz="0" w:space="0" w:color="auto"/>
        <w:right w:val="none" w:sz="0" w:space="0" w:color="auto"/>
      </w:divBdr>
    </w:div>
    <w:div w:id="164983949">
      <w:bodyDiv w:val="1"/>
      <w:marLeft w:val="0"/>
      <w:marRight w:val="0"/>
      <w:marTop w:val="0"/>
      <w:marBottom w:val="0"/>
      <w:divBdr>
        <w:top w:val="none" w:sz="0" w:space="0" w:color="auto"/>
        <w:left w:val="none" w:sz="0" w:space="0" w:color="auto"/>
        <w:bottom w:val="none" w:sz="0" w:space="0" w:color="auto"/>
        <w:right w:val="none" w:sz="0" w:space="0" w:color="auto"/>
      </w:divBdr>
    </w:div>
    <w:div w:id="244846388">
      <w:bodyDiv w:val="1"/>
      <w:marLeft w:val="0"/>
      <w:marRight w:val="0"/>
      <w:marTop w:val="0"/>
      <w:marBottom w:val="0"/>
      <w:divBdr>
        <w:top w:val="none" w:sz="0" w:space="0" w:color="auto"/>
        <w:left w:val="none" w:sz="0" w:space="0" w:color="auto"/>
        <w:bottom w:val="none" w:sz="0" w:space="0" w:color="auto"/>
        <w:right w:val="none" w:sz="0" w:space="0" w:color="auto"/>
      </w:divBdr>
    </w:div>
    <w:div w:id="305934998">
      <w:bodyDiv w:val="1"/>
      <w:marLeft w:val="0"/>
      <w:marRight w:val="0"/>
      <w:marTop w:val="0"/>
      <w:marBottom w:val="0"/>
      <w:divBdr>
        <w:top w:val="none" w:sz="0" w:space="0" w:color="auto"/>
        <w:left w:val="none" w:sz="0" w:space="0" w:color="auto"/>
        <w:bottom w:val="none" w:sz="0" w:space="0" w:color="auto"/>
        <w:right w:val="none" w:sz="0" w:space="0" w:color="auto"/>
      </w:divBdr>
    </w:div>
    <w:div w:id="331952613">
      <w:bodyDiv w:val="1"/>
      <w:marLeft w:val="0"/>
      <w:marRight w:val="0"/>
      <w:marTop w:val="0"/>
      <w:marBottom w:val="0"/>
      <w:divBdr>
        <w:top w:val="none" w:sz="0" w:space="0" w:color="auto"/>
        <w:left w:val="none" w:sz="0" w:space="0" w:color="auto"/>
        <w:bottom w:val="none" w:sz="0" w:space="0" w:color="auto"/>
        <w:right w:val="none" w:sz="0" w:space="0" w:color="auto"/>
      </w:divBdr>
    </w:div>
    <w:div w:id="333993534">
      <w:bodyDiv w:val="1"/>
      <w:marLeft w:val="0"/>
      <w:marRight w:val="0"/>
      <w:marTop w:val="0"/>
      <w:marBottom w:val="0"/>
      <w:divBdr>
        <w:top w:val="none" w:sz="0" w:space="0" w:color="auto"/>
        <w:left w:val="none" w:sz="0" w:space="0" w:color="auto"/>
        <w:bottom w:val="none" w:sz="0" w:space="0" w:color="auto"/>
        <w:right w:val="none" w:sz="0" w:space="0" w:color="auto"/>
      </w:divBdr>
      <w:divsChild>
        <w:div w:id="2014262469">
          <w:marLeft w:val="0"/>
          <w:marRight w:val="0"/>
          <w:marTop w:val="0"/>
          <w:marBottom w:val="0"/>
          <w:divBdr>
            <w:top w:val="none" w:sz="0" w:space="0" w:color="auto"/>
            <w:left w:val="none" w:sz="0" w:space="0" w:color="auto"/>
            <w:bottom w:val="none" w:sz="0" w:space="0" w:color="auto"/>
            <w:right w:val="none" w:sz="0" w:space="0" w:color="auto"/>
          </w:divBdr>
        </w:div>
      </w:divsChild>
    </w:div>
    <w:div w:id="353925787">
      <w:bodyDiv w:val="1"/>
      <w:marLeft w:val="0"/>
      <w:marRight w:val="0"/>
      <w:marTop w:val="0"/>
      <w:marBottom w:val="0"/>
      <w:divBdr>
        <w:top w:val="none" w:sz="0" w:space="0" w:color="auto"/>
        <w:left w:val="none" w:sz="0" w:space="0" w:color="auto"/>
        <w:bottom w:val="none" w:sz="0" w:space="0" w:color="auto"/>
        <w:right w:val="none" w:sz="0" w:space="0" w:color="auto"/>
      </w:divBdr>
    </w:div>
    <w:div w:id="370113790">
      <w:bodyDiv w:val="1"/>
      <w:marLeft w:val="0"/>
      <w:marRight w:val="0"/>
      <w:marTop w:val="0"/>
      <w:marBottom w:val="0"/>
      <w:divBdr>
        <w:top w:val="none" w:sz="0" w:space="0" w:color="auto"/>
        <w:left w:val="none" w:sz="0" w:space="0" w:color="auto"/>
        <w:bottom w:val="none" w:sz="0" w:space="0" w:color="auto"/>
        <w:right w:val="none" w:sz="0" w:space="0" w:color="auto"/>
      </w:divBdr>
    </w:div>
    <w:div w:id="444230356">
      <w:bodyDiv w:val="1"/>
      <w:marLeft w:val="0"/>
      <w:marRight w:val="0"/>
      <w:marTop w:val="0"/>
      <w:marBottom w:val="0"/>
      <w:divBdr>
        <w:top w:val="none" w:sz="0" w:space="0" w:color="auto"/>
        <w:left w:val="none" w:sz="0" w:space="0" w:color="auto"/>
        <w:bottom w:val="none" w:sz="0" w:space="0" w:color="auto"/>
        <w:right w:val="none" w:sz="0" w:space="0" w:color="auto"/>
      </w:divBdr>
    </w:div>
    <w:div w:id="638075771">
      <w:bodyDiv w:val="1"/>
      <w:marLeft w:val="0"/>
      <w:marRight w:val="0"/>
      <w:marTop w:val="0"/>
      <w:marBottom w:val="0"/>
      <w:divBdr>
        <w:top w:val="none" w:sz="0" w:space="0" w:color="auto"/>
        <w:left w:val="none" w:sz="0" w:space="0" w:color="auto"/>
        <w:bottom w:val="none" w:sz="0" w:space="0" w:color="auto"/>
        <w:right w:val="none" w:sz="0" w:space="0" w:color="auto"/>
      </w:divBdr>
    </w:div>
    <w:div w:id="667513999">
      <w:bodyDiv w:val="1"/>
      <w:marLeft w:val="0"/>
      <w:marRight w:val="0"/>
      <w:marTop w:val="0"/>
      <w:marBottom w:val="0"/>
      <w:divBdr>
        <w:top w:val="none" w:sz="0" w:space="0" w:color="auto"/>
        <w:left w:val="none" w:sz="0" w:space="0" w:color="auto"/>
        <w:bottom w:val="none" w:sz="0" w:space="0" w:color="auto"/>
        <w:right w:val="none" w:sz="0" w:space="0" w:color="auto"/>
      </w:divBdr>
    </w:div>
    <w:div w:id="677200113">
      <w:bodyDiv w:val="1"/>
      <w:marLeft w:val="0"/>
      <w:marRight w:val="0"/>
      <w:marTop w:val="0"/>
      <w:marBottom w:val="0"/>
      <w:divBdr>
        <w:top w:val="none" w:sz="0" w:space="0" w:color="auto"/>
        <w:left w:val="none" w:sz="0" w:space="0" w:color="auto"/>
        <w:bottom w:val="none" w:sz="0" w:space="0" w:color="auto"/>
        <w:right w:val="none" w:sz="0" w:space="0" w:color="auto"/>
      </w:divBdr>
    </w:div>
    <w:div w:id="767577979">
      <w:bodyDiv w:val="1"/>
      <w:marLeft w:val="0"/>
      <w:marRight w:val="0"/>
      <w:marTop w:val="0"/>
      <w:marBottom w:val="0"/>
      <w:divBdr>
        <w:top w:val="none" w:sz="0" w:space="0" w:color="auto"/>
        <w:left w:val="none" w:sz="0" w:space="0" w:color="auto"/>
        <w:bottom w:val="none" w:sz="0" w:space="0" w:color="auto"/>
        <w:right w:val="none" w:sz="0" w:space="0" w:color="auto"/>
      </w:divBdr>
    </w:div>
    <w:div w:id="853224967">
      <w:bodyDiv w:val="1"/>
      <w:marLeft w:val="0"/>
      <w:marRight w:val="0"/>
      <w:marTop w:val="0"/>
      <w:marBottom w:val="0"/>
      <w:divBdr>
        <w:top w:val="none" w:sz="0" w:space="0" w:color="auto"/>
        <w:left w:val="none" w:sz="0" w:space="0" w:color="auto"/>
        <w:bottom w:val="none" w:sz="0" w:space="0" w:color="auto"/>
        <w:right w:val="none" w:sz="0" w:space="0" w:color="auto"/>
      </w:divBdr>
    </w:div>
    <w:div w:id="982853694">
      <w:bodyDiv w:val="1"/>
      <w:marLeft w:val="0"/>
      <w:marRight w:val="0"/>
      <w:marTop w:val="0"/>
      <w:marBottom w:val="0"/>
      <w:divBdr>
        <w:top w:val="none" w:sz="0" w:space="0" w:color="auto"/>
        <w:left w:val="none" w:sz="0" w:space="0" w:color="auto"/>
        <w:bottom w:val="none" w:sz="0" w:space="0" w:color="auto"/>
        <w:right w:val="none" w:sz="0" w:space="0" w:color="auto"/>
      </w:divBdr>
    </w:div>
    <w:div w:id="985822480">
      <w:bodyDiv w:val="1"/>
      <w:marLeft w:val="0"/>
      <w:marRight w:val="0"/>
      <w:marTop w:val="0"/>
      <w:marBottom w:val="0"/>
      <w:divBdr>
        <w:top w:val="none" w:sz="0" w:space="0" w:color="auto"/>
        <w:left w:val="none" w:sz="0" w:space="0" w:color="auto"/>
        <w:bottom w:val="none" w:sz="0" w:space="0" w:color="auto"/>
        <w:right w:val="none" w:sz="0" w:space="0" w:color="auto"/>
      </w:divBdr>
    </w:div>
    <w:div w:id="1001204280">
      <w:bodyDiv w:val="1"/>
      <w:marLeft w:val="0"/>
      <w:marRight w:val="0"/>
      <w:marTop w:val="0"/>
      <w:marBottom w:val="0"/>
      <w:divBdr>
        <w:top w:val="none" w:sz="0" w:space="0" w:color="auto"/>
        <w:left w:val="none" w:sz="0" w:space="0" w:color="auto"/>
        <w:bottom w:val="none" w:sz="0" w:space="0" w:color="auto"/>
        <w:right w:val="none" w:sz="0" w:space="0" w:color="auto"/>
      </w:divBdr>
    </w:div>
    <w:div w:id="1116870531">
      <w:bodyDiv w:val="1"/>
      <w:marLeft w:val="0"/>
      <w:marRight w:val="0"/>
      <w:marTop w:val="0"/>
      <w:marBottom w:val="0"/>
      <w:divBdr>
        <w:top w:val="none" w:sz="0" w:space="0" w:color="auto"/>
        <w:left w:val="none" w:sz="0" w:space="0" w:color="auto"/>
        <w:bottom w:val="none" w:sz="0" w:space="0" w:color="auto"/>
        <w:right w:val="none" w:sz="0" w:space="0" w:color="auto"/>
      </w:divBdr>
    </w:div>
    <w:div w:id="1258951859">
      <w:bodyDiv w:val="1"/>
      <w:marLeft w:val="0"/>
      <w:marRight w:val="0"/>
      <w:marTop w:val="0"/>
      <w:marBottom w:val="0"/>
      <w:divBdr>
        <w:top w:val="none" w:sz="0" w:space="0" w:color="auto"/>
        <w:left w:val="none" w:sz="0" w:space="0" w:color="auto"/>
        <w:bottom w:val="none" w:sz="0" w:space="0" w:color="auto"/>
        <w:right w:val="none" w:sz="0" w:space="0" w:color="auto"/>
      </w:divBdr>
    </w:div>
    <w:div w:id="1496412795">
      <w:bodyDiv w:val="1"/>
      <w:marLeft w:val="0"/>
      <w:marRight w:val="0"/>
      <w:marTop w:val="0"/>
      <w:marBottom w:val="0"/>
      <w:divBdr>
        <w:top w:val="none" w:sz="0" w:space="0" w:color="auto"/>
        <w:left w:val="none" w:sz="0" w:space="0" w:color="auto"/>
        <w:bottom w:val="none" w:sz="0" w:space="0" w:color="auto"/>
        <w:right w:val="none" w:sz="0" w:space="0" w:color="auto"/>
      </w:divBdr>
    </w:div>
    <w:div w:id="1594433017">
      <w:bodyDiv w:val="1"/>
      <w:marLeft w:val="0"/>
      <w:marRight w:val="0"/>
      <w:marTop w:val="0"/>
      <w:marBottom w:val="0"/>
      <w:divBdr>
        <w:top w:val="none" w:sz="0" w:space="0" w:color="auto"/>
        <w:left w:val="none" w:sz="0" w:space="0" w:color="auto"/>
        <w:bottom w:val="none" w:sz="0" w:space="0" w:color="auto"/>
        <w:right w:val="none" w:sz="0" w:space="0" w:color="auto"/>
      </w:divBdr>
    </w:div>
    <w:div w:id="1595819835">
      <w:bodyDiv w:val="1"/>
      <w:marLeft w:val="0"/>
      <w:marRight w:val="0"/>
      <w:marTop w:val="0"/>
      <w:marBottom w:val="0"/>
      <w:divBdr>
        <w:top w:val="none" w:sz="0" w:space="0" w:color="auto"/>
        <w:left w:val="none" w:sz="0" w:space="0" w:color="auto"/>
        <w:bottom w:val="none" w:sz="0" w:space="0" w:color="auto"/>
        <w:right w:val="none" w:sz="0" w:space="0" w:color="auto"/>
      </w:divBdr>
    </w:div>
    <w:div w:id="1667321967">
      <w:bodyDiv w:val="1"/>
      <w:marLeft w:val="0"/>
      <w:marRight w:val="0"/>
      <w:marTop w:val="0"/>
      <w:marBottom w:val="0"/>
      <w:divBdr>
        <w:top w:val="none" w:sz="0" w:space="0" w:color="auto"/>
        <w:left w:val="none" w:sz="0" w:space="0" w:color="auto"/>
        <w:bottom w:val="none" w:sz="0" w:space="0" w:color="auto"/>
        <w:right w:val="none" w:sz="0" w:space="0" w:color="auto"/>
      </w:divBdr>
    </w:div>
    <w:div w:id="1715157290">
      <w:bodyDiv w:val="1"/>
      <w:marLeft w:val="0"/>
      <w:marRight w:val="0"/>
      <w:marTop w:val="0"/>
      <w:marBottom w:val="0"/>
      <w:divBdr>
        <w:top w:val="none" w:sz="0" w:space="0" w:color="auto"/>
        <w:left w:val="none" w:sz="0" w:space="0" w:color="auto"/>
        <w:bottom w:val="none" w:sz="0" w:space="0" w:color="auto"/>
        <w:right w:val="none" w:sz="0" w:space="0" w:color="auto"/>
      </w:divBdr>
    </w:div>
    <w:div w:id="1735618633">
      <w:bodyDiv w:val="1"/>
      <w:marLeft w:val="0"/>
      <w:marRight w:val="0"/>
      <w:marTop w:val="0"/>
      <w:marBottom w:val="0"/>
      <w:divBdr>
        <w:top w:val="none" w:sz="0" w:space="0" w:color="auto"/>
        <w:left w:val="none" w:sz="0" w:space="0" w:color="auto"/>
        <w:bottom w:val="none" w:sz="0" w:space="0" w:color="auto"/>
        <w:right w:val="none" w:sz="0" w:space="0" w:color="auto"/>
      </w:divBdr>
    </w:div>
    <w:div w:id="1822234401">
      <w:bodyDiv w:val="1"/>
      <w:marLeft w:val="0"/>
      <w:marRight w:val="0"/>
      <w:marTop w:val="0"/>
      <w:marBottom w:val="0"/>
      <w:divBdr>
        <w:top w:val="none" w:sz="0" w:space="0" w:color="auto"/>
        <w:left w:val="none" w:sz="0" w:space="0" w:color="auto"/>
        <w:bottom w:val="none" w:sz="0" w:space="0" w:color="auto"/>
        <w:right w:val="none" w:sz="0" w:space="0" w:color="auto"/>
      </w:divBdr>
      <w:divsChild>
        <w:div w:id="856580826">
          <w:marLeft w:val="0"/>
          <w:marRight w:val="0"/>
          <w:marTop w:val="0"/>
          <w:marBottom w:val="0"/>
          <w:divBdr>
            <w:top w:val="none" w:sz="0" w:space="0" w:color="auto"/>
            <w:left w:val="none" w:sz="0" w:space="0" w:color="auto"/>
            <w:bottom w:val="none" w:sz="0" w:space="0" w:color="auto"/>
            <w:right w:val="none" w:sz="0" w:space="0" w:color="auto"/>
          </w:divBdr>
        </w:div>
      </w:divsChild>
    </w:div>
    <w:div w:id="1835146683">
      <w:bodyDiv w:val="1"/>
      <w:marLeft w:val="0"/>
      <w:marRight w:val="0"/>
      <w:marTop w:val="0"/>
      <w:marBottom w:val="0"/>
      <w:divBdr>
        <w:top w:val="none" w:sz="0" w:space="0" w:color="auto"/>
        <w:left w:val="none" w:sz="0" w:space="0" w:color="auto"/>
        <w:bottom w:val="none" w:sz="0" w:space="0" w:color="auto"/>
        <w:right w:val="none" w:sz="0" w:space="0" w:color="auto"/>
      </w:divBdr>
    </w:div>
    <w:div w:id="1871531826">
      <w:bodyDiv w:val="1"/>
      <w:marLeft w:val="0"/>
      <w:marRight w:val="0"/>
      <w:marTop w:val="0"/>
      <w:marBottom w:val="0"/>
      <w:divBdr>
        <w:top w:val="none" w:sz="0" w:space="0" w:color="auto"/>
        <w:left w:val="none" w:sz="0" w:space="0" w:color="auto"/>
        <w:bottom w:val="none" w:sz="0" w:space="0" w:color="auto"/>
        <w:right w:val="none" w:sz="0" w:space="0" w:color="auto"/>
      </w:divBdr>
    </w:div>
    <w:div w:id="2046059793">
      <w:bodyDiv w:val="1"/>
      <w:marLeft w:val="0"/>
      <w:marRight w:val="0"/>
      <w:marTop w:val="0"/>
      <w:marBottom w:val="0"/>
      <w:divBdr>
        <w:top w:val="none" w:sz="0" w:space="0" w:color="auto"/>
        <w:left w:val="none" w:sz="0" w:space="0" w:color="auto"/>
        <w:bottom w:val="none" w:sz="0" w:space="0" w:color="auto"/>
        <w:right w:val="none" w:sz="0" w:space="0" w:color="auto"/>
      </w:divBdr>
    </w:div>
    <w:div w:id="21460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yperlink" Target="https://actcoss.org.au/publication/supporting-a-fair-fast-and-inclusive-energy-transition-in-the-act-act-small-energy-consumers-understanding-planning-and-support-needs/" TargetMode="External"/><Relationship Id="rId39" Type="http://schemas.openxmlformats.org/officeDocument/2006/relationships/chart" Target="charts/chart1.xml"/><Relationship Id="rId21" Type="http://schemas.openxmlformats.org/officeDocument/2006/relationships/image" Target="media/image6.png"/><Relationship Id="rId34" Type="http://schemas.openxmlformats.org/officeDocument/2006/relationships/hyperlink" Target="https://energy.act.gov.au/plan/" TargetMode="External"/><Relationship Id="rId42" Type="http://schemas.openxmlformats.org/officeDocument/2006/relationships/hyperlink" Target="https://tablebuilder.abs.gov.au/webapi/jsf/login.xhtml" TargetMode="External"/><Relationship Id="rId47" Type="http://schemas.openxmlformats.org/officeDocument/2006/relationships/hyperlink" Target="https://brighte.com.au/act-sustainable-household-scheme/households" TargetMode="External"/><Relationship Id="rId50" Type="http://schemas.openxmlformats.org/officeDocument/2006/relationships/hyperlink" Target="https://new.gbca.org.au/green-star/rating-system/" TargetMode="External"/><Relationship Id="rId55"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justice.act.gov.au/renting-and-occupancy-laws/energy-efficiency-standards-for-rental-homes" TargetMode="External"/><Relationship Id="rId11" Type="http://schemas.openxmlformats.org/officeDocument/2006/relationships/image" Target="media/image1.jpg"/><Relationship Id="rId24" Type="http://schemas.openxmlformats.org/officeDocument/2006/relationships/hyperlink" Target="https://actcoss.org.au/publication/2023-act-cost-of-living-report/" TargetMode="External"/><Relationship Id="rId32" Type="http://schemas.openxmlformats.org/officeDocument/2006/relationships/hyperlink" Target="https://www.climatechoices.act.gov.au/policy-programs/sustainable-household-scheme" TargetMode="External"/><Relationship Id="rId37" Type="http://schemas.openxmlformats.org/officeDocument/2006/relationships/hyperlink" Target="https://actcoss.org.au/publication/submission-regulating-for-the-prevention-of-new-fossil-fuel-gas-network-connections/" TargetMode="External"/><Relationship Id="rId40" Type="http://schemas.openxmlformats.org/officeDocument/2006/relationships/hyperlink" Target="https://tablebuilder.abs.gov.au/webapi/jsf/login.xhtml" TargetMode="External"/><Relationship Id="rId45" Type="http://schemas.openxmlformats.org/officeDocument/2006/relationships/hyperlink" Target="https://www.aceee.org/research-report/b2206" TargetMode="External"/><Relationship Id="rId53" Type="http://schemas.openxmlformats.org/officeDocument/2006/relationships/hyperlink" Target="https://www.bsl.org.au/research/publications/enabling-electrificatio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actcoss.org.au/publication/supporting-a-fair-fast-and-inclusive-energy-transition-in-the-act-act-small-energy-consumers-understanding-planning-and-support-needs/" TargetMode="External"/><Relationship Id="rId30" Type="http://schemas.openxmlformats.org/officeDocument/2006/relationships/hyperlink" Target="https://actcoss.org.au/publication/supporting-a-fair-fast-and-inclusive-energy-transition-in-the-act-act-small-energy-consumers-understanding-planning-and-support-needs/" TargetMode="External"/><Relationship Id="rId35" Type="http://schemas.openxmlformats.org/officeDocument/2006/relationships/hyperlink" Target="https://www.homescorecard.gov.au/about-scorecard/publications" TargetMode="External"/><Relationship Id="rId43" Type="http://schemas.openxmlformats.org/officeDocument/2006/relationships/hyperlink" Target="https://www.legislation.act.gov.au/a/2011-41" TargetMode="External"/><Relationship Id="rId48" Type="http://schemas.openxmlformats.org/officeDocument/2006/relationships/hyperlink" Target="https://www.blocpower.io/"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actcoss.org.au/publication/submission-regulating-for-the-prevention-of-new-fossil-fuel-gas-network-connections/" TargetMode="External"/><Relationship Id="rId3" Type="http://schemas.openxmlformats.org/officeDocument/2006/relationships/customXml" Target="../customXml/item3.xml"/><Relationship Id="rId12" Type="http://schemas.openxmlformats.org/officeDocument/2006/relationships/hyperlink" Target="https://www.flickr.com/photos/ryanwick/2436507066/" TargetMode="External"/><Relationship Id="rId17" Type="http://schemas.openxmlformats.org/officeDocument/2006/relationships/footer" Target="footer1.xml"/><Relationship Id="rId25" Type="http://schemas.openxmlformats.org/officeDocument/2006/relationships/hyperlink" Target="https://actcoss.org.au/publication/2023-act-cost-of-living-report/" TargetMode="External"/><Relationship Id="rId33" Type="http://schemas.openxmlformats.org/officeDocument/2006/relationships/hyperlink" Target="https://www.climatechoices.act.gov.au/policy-programs/sustainable-home-advice-program" TargetMode="External"/><Relationship Id="rId38" Type="http://schemas.openxmlformats.org/officeDocument/2006/relationships/hyperlink" Target="https://new.gbca.org.au/green-star/green-star-strategy/electrification/" TargetMode="External"/><Relationship Id="rId46" Type="http://schemas.openxmlformats.org/officeDocument/2006/relationships/hyperlink" Target="https://rmi.org/creating-a-one-stop-shop-for-whole-home-retrofits/" TargetMode="External"/><Relationship Id="rId20" Type="http://schemas.openxmlformats.org/officeDocument/2006/relationships/hyperlink" Target="mailto:actcoss@actcoss.org.au" TargetMode="External"/><Relationship Id="rId41" Type="http://schemas.openxmlformats.org/officeDocument/2006/relationships/chart" Target="charts/chart2.xml"/><Relationship Id="rId54"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actcoss.org.au/publication/supporting-a-fair-fast-and-inclusive-energy-transition-in-the-act-act-small-energy-consumers-understanding-planning-and-support-needs/" TargetMode="External"/><Relationship Id="rId28" Type="http://schemas.openxmlformats.org/officeDocument/2006/relationships/hyperlink" Target="https://actcoss.org.au/publication/supporting-a-fair-fast-and-inclusive-energy-transition-in-the-act-act-small-energy-consumers-understanding-planning-and-support-needs/" TargetMode="External"/><Relationship Id="rId36" Type="http://schemas.openxmlformats.org/officeDocument/2006/relationships/hyperlink" Target="https://www.homescorecard.gov.au/__data/assets/pdf_file/0031/675742/Energy-Savvy-Upgrades-evaluation-report-final-0323.pdf" TargetMode="External"/><Relationship Id="rId49" Type="http://schemas.openxmlformats.org/officeDocument/2006/relationships/hyperlink" Target="https://www.cmtedd.act.gov.au/open_government/inform/act_government_media_releases/barr/2023/solar-savings-on-the-way-for-act-apartment-resident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limatechoices.act.gov.au/policy-programs/home-energy-support-rebates-for-homeowners" TargetMode="External"/><Relationship Id="rId44" Type="http://schemas.openxmlformats.org/officeDocument/2006/relationships/hyperlink" Target="https://legislation.nsw.gov.au/view/html/inforce/current/act-2015-050" TargetMode="External"/><Relationship Id="rId52" Type="http://schemas.openxmlformats.org/officeDocument/2006/relationships/hyperlink" Target="https://www.climatechoices.act.gov.au/__data/assets/pdf_file/0006/2038497/2022_ZEV_Strategy.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theguardian.com/australia-news/2023/jul/21/renter-evicted-ndis-shower-rail" TargetMode="External"/><Relationship Id="rId18" Type="http://schemas.openxmlformats.org/officeDocument/2006/relationships/hyperlink" Target="https://energyconsumersaustralia.com.au/publications/stepping-up" TargetMode="External"/><Relationship Id="rId26" Type="http://schemas.openxmlformats.org/officeDocument/2006/relationships/hyperlink" Target="https://www.theguardian.com/environment/2023/apr/03/solar-panels-could-be-a-lifesaver-for-public-housing-tenants-grappling-with-australias-soaring-energy-costs?CMP=share_btn_tw" TargetMode="External"/><Relationship Id="rId3" Type="http://schemas.openxmlformats.org/officeDocument/2006/relationships/hyperlink" Target="https://www.sei.org/publications/sdg-interactions-climate-global/" TargetMode="External"/><Relationship Id="rId21" Type="http://schemas.openxmlformats.org/officeDocument/2006/relationships/hyperlink" Target="https://actcoss.org.au/publication/submission-icrc-retail-electricity-price-investigation-2024-27-issues-paper/" TargetMode="External"/><Relationship Id="rId7" Type="http://schemas.openxmlformats.org/officeDocument/2006/relationships/hyperlink" Target="https://actcoss.org.au/publication/2023-act-cost-of-living-report/" TargetMode="External"/><Relationship Id="rId12" Type="http://schemas.openxmlformats.org/officeDocument/2006/relationships/hyperlink" Target="https://www.choice.com.au/money/property/renting/articles/rental-rights-you-didnt-know-you-had" TargetMode="External"/><Relationship Id="rId17" Type="http://schemas.openxmlformats.org/officeDocument/2006/relationships/hyperlink" Target="https://www.mckinsey.com/industries/electric-power-and-natural-gas/our-insights/the-energy-transition-a-region-by-region-agenda-for-near-term-action" TargetMode="External"/><Relationship Id="rId25" Type="http://schemas.openxmlformats.org/officeDocument/2006/relationships/hyperlink" Target="https://www.climatecouncil.org.au/resources/how-government-can-use-concessional-finance-to-reduce-emissions/" TargetMode="External"/><Relationship Id="rId33" Type="http://schemas.openxmlformats.org/officeDocument/2006/relationships/hyperlink" Target="https://e360.yale.edu/features/cities-confront-climate-challenge-how-to-move-from-gas-to-electricity" TargetMode="External"/><Relationship Id="rId2" Type="http://schemas.openxmlformats.org/officeDocument/2006/relationships/hyperlink" Target="https://www.un.org/esa/desa/papers/2017/wp152_2017.pdf" TargetMode="External"/><Relationship Id="rId16" Type="http://schemas.openxmlformats.org/officeDocument/2006/relationships/hyperlink" Target="https://www.mckinsey.com/capabilities/sustainability/our-insights/solving-the-net-zero-equation-nine-requirements-for-a-more-orderly-transition" TargetMode="External"/><Relationship Id="rId20" Type="http://schemas.openxmlformats.org/officeDocument/2006/relationships/hyperlink" Target="https://www.climatecouncil.org.au/resources/how-government-can-use-concessional-finance-to-reduce-emissions/" TargetMode="External"/><Relationship Id="rId29" Type="http://schemas.openxmlformats.org/officeDocument/2006/relationships/hyperlink" Target="https://www.abc.net.au/news/2023-08-30/strata-levy-bankruptcies-are-on-the-rise/102761594" TargetMode="External"/><Relationship Id="rId1" Type="http://schemas.openxmlformats.org/officeDocument/2006/relationships/hyperlink" Target="https://yoursayconversations.act.gov.au/Integrated-Energy-Plan" TargetMode="External"/><Relationship Id="rId6" Type="http://schemas.openxmlformats.org/officeDocument/2006/relationships/hyperlink" Target="https://ecss.energyconsumersaustralia.com.au/sentiment-survey-june-2023/" TargetMode="External"/><Relationship Id="rId11" Type="http://schemas.openxmlformats.org/officeDocument/2006/relationships/hyperlink" Target="https://www.pc.gov.au/ongoing/report-on-government-services/2023/housing-and-homelessness/homelessness-services" TargetMode="External"/><Relationship Id="rId24" Type="http://schemas.openxmlformats.org/officeDocument/2006/relationships/hyperlink" Target="https://www.abc.net.au/news/2022-09-11/solar-push-for-public-housing-residents/101410560" TargetMode="External"/><Relationship Id="rId32" Type="http://schemas.openxmlformats.org/officeDocument/2006/relationships/hyperlink" Target="https://www.blocpower.io/process" TargetMode="External"/><Relationship Id="rId5" Type="http://schemas.openxmlformats.org/officeDocument/2006/relationships/hyperlink" Target="https://www.energy.ca.gov/publications/2019/challenge-retail-gas-californias-low-carbon-future-technology-options-customer" TargetMode="External"/><Relationship Id="rId15" Type="http://schemas.openxmlformats.org/officeDocument/2006/relationships/hyperlink" Target="https://www.ngfs.net/sites/default/files/media/2022/11/21/technical_documentation_ngfs_scenarios_phase_3.pdf" TargetMode="External"/><Relationship Id="rId23" Type="http://schemas.openxmlformats.org/officeDocument/2006/relationships/hyperlink" Target="https://pv-map.apvi.org.au/historical" TargetMode="External"/><Relationship Id="rId28" Type="http://schemas.openxmlformats.org/officeDocument/2006/relationships/hyperlink" Target="https://www.homescorecard.gov.au/__data/assets/pdf_file/0031/675742/Energy-Savvy-Upgrades-evaluation-report-final-0323.pdf" TargetMode="External"/><Relationship Id="rId10" Type="http://schemas.openxmlformats.org/officeDocument/2006/relationships/hyperlink" Target="https://dbr.abs.gov.au/region.html?lyr=ste&amp;rgn=8" TargetMode="External"/><Relationship Id="rId19" Type="http://schemas.openxmlformats.org/officeDocument/2006/relationships/hyperlink" Target="https://www.un.org/esa/desa/papers/2017/wp152_2017.pdf" TargetMode="External"/><Relationship Id="rId31" Type="http://schemas.openxmlformats.org/officeDocument/2006/relationships/hyperlink" Target="https://www.aceee.org/research-report/b2206" TargetMode="External"/><Relationship Id="rId4" Type="http://schemas.openxmlformats.org/officeDocument/2006/relationships/hyperlink" Target="https://rmi.org/new-jersey-charts-a-practical-affordable-course-to-a-decarbonized-economy/" TargetMode="External"/><Relationship Id="rId9" Type="http://schemas.openxmlformats.org/officeDocument/2006/relationships/hyperlink" Target="https://actcoss.org.au/publication/supporting-a-fair-fast-and-inclusive-energy-transition-in-the-act-act-small-energy-consumers-understanding-planning-and-support-needs/" TargetMode="External"/><Relationship Id="rId14" Type="http://schemas.openxmlformats.org/officeDocument/2006/relationships/hyperlink" Target="https://www.ahuri.edu.au/research/final-reports/338" TargetMode="External"/><Relationship Id="rId22" Type="http://schemas.openxmlformats.org/officeDocument/2006/relationships/hyperlink" Target="https://www.communityservices.act.gov.au/housing/factsheets/photovoltaic-systems-solar-power-factsheet" TargetMode="External"/><Relationship Id="rId27" Type="http://schemas.openxmlformats.org/officeDocument/2006/relationships/hyperlink" Target="https://www.abc.net.au/news/2023-08-02/solar-panels-public-housing-victorian-public-tenants-association/102645586" TargetMode="External"/><Relationship Id="rId30" Type="http://schemas.openxmlformats.org/officeDocument/2006/relationships/hyperlink" Target="https://theconversation.com/this-is-why-apartment-living-is-different-for-the-poor-82069" TargetMode="External"/><Relationship Id="rId8" Type="http://schemas.openxmlformats.org/officeDocument/2006/relationships/hyperlink" Target="https://www.canberratimes.com.au/story/8330615/sky-rocketing-cost-of-living-hasnt-stopped-people-caring-about-climate-change/?cs=142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https://actcossinc.sharepoint.com/sites/PolicyTeam/Shared%20Documents/Energy/Consultations/ACT%20Government/ACT%20Pathway%20to%20electrification/Integrated%20Energy%20Plan/income%20vs%20dwelling%20structure%20ACT%20n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ctcossinc.sharepoint.com/sites/PolicyTeam/Shared%20Documents/Energy/Consultations/ACT%20Government/ACT%20Pathway%20to%20electrification/Integrated%20Energy%20Plan/income%20vs%20dwelling%20structure%20ACT%20n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Separate house</c:v>
          </c:tx>
          <c:spPr>
            <a:solidFill>
              <a:schemeClr val="accent1"/>
            </a:solidFill>
            <a:ln>
              <a:noFill/>
            </a:ln>
            <a:effectLst/>
          </c:spPr>
          <c:invertIfNegative val="0"/>
          <c:cat>
            <c:strRef>
              <c:f>Sheet1!$A$2:$A$7</c:f>
              <c:strCache>
                <c:ptCount val="6"/>
                <c:pt idx="0">
                  <c:v>First Quintile</c:v>
                </c:pt>
                <c:pt idx="1">
                  <c:v>Second Quintile</c:v>
                </c:pt>
                <c:pt idx="2">
                  <c:v>Third Quintile</c:v>
                </c:pt>
                <c:pt idx="3">
                  <c:v>Fourth Qintile</c:v>
                </c:pt>
                <c:pt idx="4">
                  <c:v>Fifth Quintile</c:v>
                </c:pt>
                <c:pt idx="5">
                  <c:v>Total for ACT</c:v>
                </c:pt>
              </c:strCache>
            </c:strRef>
          </c:cat>
          <c:val>
            <c:numRef>
              <c:f>Sheet1!$H$2:$H$7</c:f>
              <c:numCache>
                <c:formatCode>0%</c:formatCode>
                <c:ptCount val="6"/>
                <c:pt idx="0">
                  <c:v>0.48392635695888581</c:v>
                </c:pt>
                <c:pt idx="1">
                  <c:v>0.55774250139061232</c:v>
                </c:pt>
                <c:pt idx="2">
                  <c:v>0.53194545524188919</c:v>
                </c:pt>
                <c:pt idx="3">
                  <c:v>0.70252804514528866</c:v>
                </c:pt>
                <c:pt idx="4">
                  <c:v>0.78453217605337311</c:v>
                </c:pt>
                <c:pt idx="5">
                  <c:v>0.63200000000000001</c:v>
                </c:pt>
              </c:numCache>
            </c:numRef>
          </c:val>
          <c:extLst>
            <c:ext xmlns:c16="http://schemas.microsoft.com/office/drawing/2014/chart" uri="{C3380CC4-5D6E-409C-BE32-E72D297353CC}">
              <c16:uniqueId val="{00000000-730D-4B2A-88C3-B61ED428F8B9}"/>
            </c:ext>
          </c:extLst>
        </c:ser>
        <c:ser>
          <c:idx val="1"/>
          <c:order val="1"/>
          <c:tx>
            <c:v>Semi-detached e.g. townhouse</c:v>
          </c:tx>
          <c:spPr>
            <a:solidFill>
              <a:schemeClr val="accent2"/>
            </a:solidFill>
            <a:ln>
              <a:noFill/>
            </a:ln>
            <a:effectLst/>
          </c:spPr>
          <c:invertIfNegative val="0"/>
          <c:cat>
            <c:strRef>
              <c:f>Sheet1!$A$2:$A$7</c:f>
              <c:strCache>
                <c:ptCount val="6"/>
                <c:pt idx="0">
                  <c:v>First Quintile</c:v>
                </c:pt>
                <c:pt idx="1">
                  <c:v>Second Quintile</c:v>
                </c:pt>
                <c:pt idx="2">
                  <c:v>Third Quintile</c:v>
                </c:pt>
                <c:pt idx="3">
                  <c:v>Fourth Qintile</c:v>
                </c:pt>
                <c:pt idx="4">
                  <c:v>Fifth Quintile</c:v>
                </c:pt>
                <c:pt idx="5">
                  <c:v>Total for ACT</c:v>
                </c:pt>
              </c:strCache>
            </c:strRef>
          </c:cat>
          <c:val>
            <c:numRef>
              <c:f>Sheet1!$I$2:$I$7</c:f>
              <c:numCache>
                <c:formatCode>0%</c:formatCode>
                <c:ptCount val="6"/>
                <c:pt idx="0">
                  <c:v>0.27492130115424973</c:v>
                </c:pt>
                <c:pt idx="1">
                  <c:v>0.22108596123400795</c:v>
                </c:pt>
                <c:pt idx="2">
                  <c:v>0.19435400467307618</c:v>
                </c:pt>
                <c:pt idx="3">
                  <c:v>0.14533415250187726</c:v>
                </c:pt>
                <c:pt idx="4">
                  <c:v>0.10107847264954496</c:v>
                </c:pt>
                <c:pt idx="5">
                  <c:v>0.17199999999999999</c:v>
                </c:pt>
              </c:numCache>
            </c:numRef>
          </c:val>
          <c:extLst>
            <c:ext xmlns:c16="http://schemas.microsoft.com/office/drawing/2014/chart" uri="{C3380CC4-5D6E-409C-BE32-E72D297353CC}">
              <c16:uniqueId val="{00000001-730D-4B2A-88C3-B61ED428F8B9}"/>
            </c:ext>
          </c:extLst>
        </c:ser>
        <c:ser>
          <c:idx val="2"/>
          <c:order val="2"/>
          <c:tx>
            <c:v>Unit, flat or apartment</c:v>
          </c:tx>
          <c:spPr>
            <a:solidFill>
              <a:schemeClr val="accent3"/>
            </a:solidFill>
            <a:ln>
              <a:noFill/>
            </a:ln>
            <a:effectLst/>
          </c:spPr>
          <c:invertIfNegative val="0"/>
          <c:cat>
            <c:strRef>
              <c:f>Sheet1!$A$2:$A$7</c:f>
              <c:strCache>
                <c:ptCount val="6"/>
                <c:pt idx="0">
                  <c:v>First Quintile</c:v>
                </c:pt>
                <c:pt idx="1">
                  <c:v>Second Quintile</c:v>
                </c:pt>
                <c:pt idx="2">
                  <c:v>Third Quintile</c:v>
                </c:pt>
                <c:pt idx="3">
                  <c:v>Fourth Qintile</c:v>
                </c:pt>
                <c:pt idx="4">
                  <c:v>Fifth Quintile</c:v>
                </c:pt>
                <c:pt idx="5">
                  <c:v>Total for ACT</c:v>
                </c:pt>
              </c:strCache>
            </c:strRef>
          </c:cat>
          <c:val>
            <c:numRef>
              <c:f>Sheet1!$J$2:$J$7</c:f>
              <c:numCache>
                <c:formatCode>0%</c:formatCode>
                <c:ptCount val="6"/>
                <c:pt idx="0">
                  <c:v>0.23352093866259657</c:v>
                </c:pt>
                <c:pt idx="1">
                  <c:v>0.21569466432758547</c:v>
                </c:pt>
                <c:pt idx="2">
                  <c:v>0.26952541463975177</c:v>
                </c:pt>
                <c:pt idx="3">
                  <c:v>0.14993059822058388</c:v>
                </c:pt>
                <c:pt idx="4">
                  <c:v>0.11254331703209508</c:v>
                </c:pt>
                <c:pt idx="5">
                  <c:v>0.19400000000000001</c:v>
                </c:pt>
              </c:numCache>
            </c:numRef>
          </c:val>
          <c:extLst>
            <c:ext xmlns:c16="http://schemas.microsoft.com/office/drawing/2014/chart" uri="{C3380CC4-5D6E-409C-BE32-E72D297353CC}">
              <c16:uniqueId val="{00000002-730D-4B2A-88C3-B61ED428F8B9}"/>
            </c:ext>
          </c:extLst>
        </c:ser>
        <c:dLbls>
          <c:showLegendKey val="0"/>
          <c:showVal val="0"/>
          <c:showCatName val="0"/>
          <c:showSerName val="0"/>
          <c:showPercent val="0"/>
          <c:showBubbleSize val="0"/>
        </c:dLbls>
        <c:gapWidth val="219"/>
        <c:overlap val="-27"/>
        <c:axId val="1658669583"/>
        <c:axId val="1548814399"/>
        <c:extLst>
          <c:ext xmlns:c15="http://schemas.microsoft.com/office/drawing/2012/chart" uri="{02D57815-91ED-43cb-92C2-25804820EDAC}">
            <c15:filteredBarSeries>
              <c15:ser>
                <c:idx val="3"/>
                <c:order val="3"/>
                <c:tx>
                  <c:v>Granny-flat</c:v>
                </c:tx>
                <c:spPr>
                  <a:solidFill>
                    <a:schemeClr val="accent4"/>
                  </a:solidFill>
                  <a:ln>
                    <a:noFill/>
                  </a:ln>
                  <a:effectLst/>
                </c:spPr>
                <c:invertIfNegative val="0"/>
                <c:cat>
                  <c:strRef>
                    <c:extLst>
                      <c:ext uri="{02D57815-91ED-43cb-92C2-25804820EDAC}">
                        <c15:formulaRef>
                          <c15:sqref>Sheet1!$A$2:$A$7</c15:sqref>
                        </c15:formulaRef>
                      </c:ext>
                    </c:extLst>
                    <c:strCache>
                      <c:ptCount val="6"/>
                      <c:pt idx="0">
                        <c:v>First Quintile</c:v>
                      </c:pt>
                      <c:pt idx="1">
                        <c:v>Second Quintile</c:v>
                      </c:pt>
                      <c:pt idx="2">
                        <c:v>Third Quintile</c:v>
                      </c:pt>
                      <c:pt idx="3">
                        <c:v>Fourth Qintile</c:v>
                      </c:pt>
                      <c:pt idx="4">
                        <c:v>Fifth Quintile</c:v>
                      </c:pt>
                      <c:pt idx="5">
                        <c:v>Total for ACT</c:v>
                      </c:pt>
                    </c:strCache>
                  </c:strRef>
                </c:cat>
                <c:val>
                  <c:numRef>
                    <c:extLst>
                      <c:ext uri="{02D57815-91ED-43cb-92C2-25804820EDAC}">
                        <c15:formulaRef>
                          <c15:sqref>Sheet1!$K$2:$K$7</c15:sqref>
                        </c15:formulaRef>
                      </c:ext>
                    </c:extLst>
                    <c:numCache>
                      <c:formatCode>0.0%</c:formatCode>
                      <c:ptCount val="6"/>
                      <c:pt idx="0">
                        <c:v>4.3880568539540208E-3</c:v>
                      </c:pt>
                      <c:pt idx="1">
                        <c:v>2.4817080997817809E-3</c:v>
                      </c:pt>
                      <c:pt idx="2">
                        <c:v>3.5239590914314168E-3</c:v>
                      </c:pt>
                      <c:pt idx="3">
                        <c:v>1.9569026327166815E-3</c:v>
                      </c:pt>
                      <c:pt idx="4">
                        <c:v>1.8460342649868834E-3</c:v>
                      </c:pt>
                    </c:numCache>
                  </c:numRef>
                </c:val>
                <c:extLst>
                  <c:ext xmlns:c16="http://schemas.microsoft.com/office/drawing/2014/chart" uri="{C3380CC4-5D6E-409C-BE32-E72D297353CC}">
                    <c16:uniqueId val="{00000003-730D-4B2A-88C3-B61ED428F8B9}"/>
                  </c:ext>
                </c:extLst>
              </c15:ser>
            </c15:filteredBarSeries>
            <c15:filteredBarSeries>
              <c15:ser>
                <c:idx val="4"/>
                <c:order val="4"/>
                <c:tx>
                  <c:v>Caravan / Cabin / Boat</c:v>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Sheet1!$A$2:$A$7</c15:sqref>
                        </c15:formulaRef>
                      </c:ext>
                    </c:extLst>
                    <c:strCache>
                      <c:ptCount val="6"/>
                      <c:pt idx="0">
                        <c:v>First Quintile</c:v>
                      </c:pt>
                      <c:pt idx="1">
                        <c:v>Second Quintile</c:v>
                      </c:pt>
                      <c:pt idx="2">
                        <c:v>Third Quintile</c:v>
                      </c:pt>
                      <c:pt idx="3">
                        <c:v>Fourth Qintile</c:v>
                      </c:pt>
                      <c:pt idx="4">
                        <c:v>Fifth Quintile</c:v>
                      </c:pt>
                      <c:pt idx="5">
                        <c:v>Total for ACT</c:v>
                      </c:pt>
                    </c:strCache>
                  </c:strRef>
                </c:cat>
                <c:val>
                  <c:numRef>
                    <c:extLst xmlns:c15="http://schemas.microsoft.com/office/drawing/2012/chart">
                      <c:ext xmlns:c15="http://schemas.microsoft.com/office/drawing/2012/chart" uri="{02D57815-91ED-43cb-92C2-25804820EDAC}">
                        <c15:formulaRef>
                          <c15:sqref>Sheet1!$L$2:$L$7</c15:sqref>
                        </c15:formulaRef>
                      </c:ext>
                    </c:extLst>
                    <c:numCache>
                      <c:formatCode>0.0%</c:formatCode>
                      <c:ptCount val="6"/>
                      <c:pt idx="0">
                        <c:v>3.2433463703138415E-3</c:v>
                      </c:pt>
                      <c:pt idx="1">
                        <c:v>2.9951649480124943E-3</c:v>
                      </c:pt>
                      <c:pt idx="2">
                        <c:v>6.5116635385145747E-4</c:v>
                      </c:pt>
                      <c:pt idx="3">
                        <c:v>2.5030149953352904E-4</c:v>
                      </c:pt>
                      <c:pt idx="4">
                        <c:v>0</c:v>
                      </c:pt>
                    </c:numCache>
                  </c:numRef>
                </c:val>
                <c:extLst xmlns:c15="http://schemas.microsoft.com/office/drawing/2012/chart">
                  <c:ext xmlns:c16="http://schemas.microsoft.com/office/drawing/2014/chart" uri="{C3380CC4-5D6E-409C-BE32-E72D297353CC}">
                    <c16:uniqueId val="{00000004-730D-4B2A-88C3-B61ED428F8B9}"/>
                  </c:ext>
                </c:extLst>
              </c15:ser>
            </c15:filteredBarSeries>
          </c:ext>
        </c:extLst>
      </c:barChart>
      <c:catAx>
        <c:axId val="165866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548814399"/>
        <c:crosses val="autoZero"/>
        <c:auto val="1"/>
        <c:lblAlgn val="ctr"/>
        <c:lblOffset val="100"/>
        <c:noMultiLvlLbl val="0"/>
      </c:catAx>
      <c:valAx>
        <c:axId val="1548814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65866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Owned outright</c:v>
          </c:tx>
          <c:spPr>
            <a:solidFill>
              <a:schemeClr val="accent1"/>
            </a:solidFill>
            <a:ln>
              <a:noFill/>
            </a:ln>
            <a:effectLst/>
          </c:spPr>
          <c:invertIfNegative val="0"/>
          <c:cat>
            <c:strRef>
              <c:f>Sheet4!$B$2:$B$6</c:f>
              <c:strCache>
                <c:ptCount val="5"/>
                <c:pt idx="0">
                  <c:v>Standalone House</c:v>
                </c:pt>
                <c:pt idx="1">
                  <c:v>Semi-detached e.g. townhouse</c:v>
                </c:pt>
                <c:pt idx="2">
                  <c:v>Flat, unit or apartment</c:v>
                </c:pt>
                <c:pt idx="3">
                  <c:v>Granny-flat</c:v>
                </c:pt>
                <c:pt idx="4">
                  <c:v>Caravan, cabin or houseboat</c:v>
                </c:pt>
              </c:strCache>
            </c:strRef>
          </c:cat>
          <c:val>
            <c:numRef>
              <c:f>Sheet4!$M$2:$M$6</c:f>
              <c:numCache>
                <c:formatCode>0%</c:formatCode>
                <c:ptCount val="5"/>
                <c:pt idx="0">
                  <c:v>0.30766327909711616</c:v>
                </c:pt>
                <c:pt idx="1">
                  <c:v>0.18030172942475162</c:v>
                </c:pt>
                <c:pt idx="2">
                  <c:v>0.10288486086290528</c:v>
                </c:pt>
                <c:pt idx="3">
                  <c:v>9.3856655290102384E-2</c:v>
                </c:pt>
                <c:pt idx="4">
                  <c:v>0.34576271186440677</c:v>
                </c:pt>
              </c:numCache>
            </c:numRef>
          </c:val>
          <c:extLst>
            <c:ext xmlns:c16="http://schemas.microsoft.com/office/drawing/2014/chart" uri="{C3380CC4-5D6E-409C-BE32-E72D297353CC}">
              <c16:uniqueId val="{00000000-A621-4F52-881F-B47ED380444A}"/>
            </c:ext>
          </c:extLst>
        </c:ser>
        <c:ser>
          <c:idx val="1"/>
          <c:order val="1"/>
          <c:tx>
            <c:v>Mortgaged</c:v>
          </c:tx>
          <c:spPr>
            <a:solidFill>
              <a:schemeClr val="accent2"/>
            </a:solidFill>
            <a:ln>
              <a:noFill/>
            </a:ln>
            <a:effectLst/>
          </c:spPr>
          <c:invertIfNegative val="0"/>
          <c:cat>
            <c:strRef>
              <c:f>Sheet4!$B$2:$B$6</c:f>
              <c:strCache>
                <c:ptCount val="5"/>
                <c:pt idx="0">
                  <c:v>Standalone House</c:v>
                </c:pt>
                <c:pt idx="1">
                  <c:v>Semi-detached e.g. townhouse</c:v>
                </c:pt>
                <c:pt idx="2">
                  <c:v>Flat, unit or apartment</c:v>
                </c:pt>
                <c:pt idx="3">
                  <c:v>Granny-flat</c:v>
                </c:pt>
                <c:pt idx="4">
                  <c:v>Caravan, cabin or houseboat</c:v>
                </c:pt>
              </c:strCache>
            </c:strRef>
          </c:cat>
          <c:val>
            <c:numRef>
              <c:f>Sheet4!$N$2:$N$6</c:f>
              <c:numCache>
                <c:formatCode>0%</c:formatCode>
                <c:ptCount val="5"/>
                <c:pt idx="0">
                  <c:v>0.42914187422112227</c:v>
                </c:pt>
                <c:pt idx="1">
                  <c:v>0.30139212559793943</c:v>
                </c:pt>
                <c:pt idx="2">
                  <c:v>0.22780188920091907</c:v>
                </c:pt>
                <c:pt idx="3">
                  <c:v>0.20136518771331058</c:v>
                </c:pt>
                <c:pt idx="4">
                  <c:v>0</c:v>
                </c:pt>
              </c:numCache>
            </c:numRef>
          </c:val>
          <c:extLst>
            <c:ext xmlns:c16="http://schemas.microsoft.com/office/drawing/2014/chart" uri="{C3380CC4-5D6E-409C-BE32-E72D297353CC}">
              <c16:uniqueId val="{00000001-A621-4F52-881F-B47ED380444A}"/>
            </c:ext>
          </c:extLst>
        </c:ser>
        <c:ser>
          <c:idx val="2"/>
          <c:order val="2"/>
          <c:tx>
            <c:v>Rented</c:v>
          </c:tx>
          <c:spPr>
            <a:solidFill>
              <a:schemeClr val="accent3"/>
            </a:solidFill>
            <a:ln>
              <a:noFill/>
            </a:ln>
            <a:effectLst/>
          </c:spPr>
          <c:invertIfNegative val="0"/>
          <c:cat>
            <c:strRef>
              <c:f>Sheet4!$B$2:$B$6</c:f>
              <c:strCache>
                <c:ptCount val="5"/>
                <c:pt idx="0">
                  <c:v>Standalone House</c:v>
                </c:pt>
                <c:pt idx="1">
                  <c:v>Semi-detached e.g. townhouse</c:v>
                </c:pt>
                <c:pt idx="2">
                  <c:v>Flat, unit or apartment</c:v>
                </c:pt>
                <c:pt idx="3">
                  <c:v>Granny-flat</c:v>
                </c:pt>
                <c:pt idx="4">
                  <c:v>Caravan, cabin or houseboat</c:v>
                </c:pt>
              </c:strCache>
            </c:strRef>
          </c:cat>
          <c:val>
            <c:numRef>
              <c:f>Sheet4!$O$2:$O$6</c:f>
              <c:numCache>
                <c:formatCode>0%</c:formatCode>
                <c:ptCount val="5"/>
                <c:pt idx="0">
                  <c:v>0.18417496006880452</c:v>
                </c:pt>
                <c:pt idx="1">
                  <c:v>0.37636452839445605</c:v>
                </c:pt>
                <c:pt idx="2">
                  <c:v>0.4809548123563952</c:v>
                </c:pt>
                <c:pt idx="3">
                  <c:v>0.41979522184300339</c:v>
                </c:pt>
                <c:pt idx="4">
                  <c:v>0.20677966101694914</c:v>
                </c:pt>
              </c:numCache>
            </c:numRef>
          </c:val>
          <c:extLst>
            <c:ext xmlns:c16="http://schemas.microsoft.com/office/drawing/2014/chart" uri="{C3380CC4-5D6E-409C-BE32-E72D297353CC}">
              <c16:uniqueId val="{00000002-A621-4F52-881F-B47ED380444A}"/>
            </c:ext>
          </c:extLst>
        </c:ser>
        <c:dLbls>
          <c:showLegendKey val="0"/>
          <c:showVal val="0"/>
          <c:showCatName val="0"/>
          <c:showSerName val="0"/>
          <c:showPercent val="0"/>
          <c:showBubbleSize val="0"/>
        </c:dLbls>
        <c:gapWidth val="219"/>
        <c:overlap val="-27"/>
        <c:axId val="1543252607"/>
        <c:axId val="1562015727"/>
      </c:barChart>
      <c:catAx>
        <c:axId val="154325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562015727"/>
        <c:crosses val="autoZero"/>
        <c:auto val="1"/>
        <c:lblAlgn val="ctr"/>
        <c:lblOffset val="100"/>
        <c:noMultiLvlLbl val="0"/>
      </c:catAx>
      <c:valAx>
        <c:axId val="1562015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crossAx val="1543252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af7ada8f21de519943871e5a93ef96a4">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b6d130cbec0721aa1e80923d720fd817"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a9ae16-53fa-4810-8be8-89ac02ee10f6}"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2.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3.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4.xml><?xml version="1.0" encoding="utf-8"?>
<ds:datastoreItem xmlns:ds="http://schemas.openxmlformats.org/officeDocument/2006/customXml" ds:itemID="{0CD71563-10DD-41AB-93D8-BB39C1AB0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12628</Words>
  <Characters>71986</Characters>
  <Application>Microsoft Office Word</Application>
  <DocSecurity>0</DocSecurity>
  <Lines>599</Lines>
  <Paragraphs>168</Paragraphs>
  <ScaleCrop>false</ScaleCrop>
  <Company/>
  <LinksUpToDate>false</LinksUpToDate>
  <CharactersWithSpaces>84446</CharactersWithSpaces>
  <SharedDoc>false</SharedDoc>
  <HLinks>
    <vt:vector size="504" baseType="variant">
      <vt:variant>
        <vt:i4>6619184</vt:i4>
      </vt:variant>
      <vt:variant>
        <vt:i4>216</vt:i4>
      </vt:variant>
      <vt:variant>
        <vt:i4>0</vt:i4>
      </vt:variant>
      <vt:variant>
        <vt:i4>5</vt:i4>
      </vt:variant>
      <vt:variant>
        <vt:lpwstr>https://www.bsl.org.au/research/publications/enabling-electrification/</vt:lpwstr>
      </vt:variant>
      <vt:variant>
        <vt:lpwstr/>
      </vt:variant>
      <vt:variant>
        <vt:i4>2949203</vt:i4>
      </vt:variant>
      <vt:variant>
        <vt:i4>213</vt:i4>
      </vt:variant>
      <vt:variant>
        <vt:i4>0</vt:i4>
      </vt:variant>
      <vt:variant>
        <vt:i4>5</vt:i4>
      </vt:variant>
      <vt:variant>
        <vt:lpwstr>https://www.climatechoices.act.gov.au/__data/assets/pdf_file/0006/2038497/2022_ZEV_Strategy.pdf</vt:lpwstr>
      </vt:variant>
      <vt:variant>
        <vt:lpwstr/>
      </vt:variant>
      <vt:variant>
        <vt:i4>3145785</vt:i4>
      </vt:variant>
      <vt:variant>
        <vt:i4>210</vt:i4>
      </vt:variant>
      <vt:variant>
        <vt:i4>0</vt:i4>
      </vt:variant>
      <vt:variant>
        <vt:i4>5</vt:i4>
      </vt:variant>
      <vt:variant>
        <vt:lpwstr>https://actcoss.org.au/publication/submission-regulating-for-the-prevention-of-new-fossil-fuel-gas-network-connections/</vt:lpwstr>
      </vt:variant>
      <vt:variant>
        <vt:lpwstr/>
      </vt:variant>
      <vt:variant>
        <vt:i4>393217</vt:i4>
      </vt:variant>
      <vt:variant>
        <vt:i4>207</vt:i4>
      </vt:variant>
      <vt:variant>
        <vt:i4>0</vt:i4>
      </vt:variant>
      <vt:variant>
        <vt:i4>5</vt:i4>
      </vt:variant>
      <vt:variant>
        <vt:lpwstr>https://new.gbca.org.au/green-star/rating-system/</vt:lpwstr>
      </vt:variant>
      <vt:variant>
        <vt:lpwstr/>
      </vt:variant>
      <vt:variant>
        <vt:i4>1376321</vt:i4>
      </vt:variant>
      <vt:variant>
        <vt:i4>204</vt:i4>
      </vt:variant>
      <vt:variant>
        <vt:i4>0</vt:i4>
      </vt:variant>
      <vt:variant>
        <vt:i4>5</vt:i4>
      </vt:variant>
      <vt:variant>
        <vt:lpwstr>https://www.cmtedd.act.gov.au/open_government/inform/act_government_media_releases/barr/2023/solar-savings-on-the-way-for-act-apartment-residents</vt:lpwstr>
      </vt:variant>
      <vt:variant>
        <vt:lpwstr/>
      </vt:variant>
      <vt:variant>
        <vt:i4>786513</vt:i4>
      </vt:variant>
      <vt:variant>
        <vt:i4>201</vt:i4>
      </vt:variant>
      <vt:variant>
        <vt:i4>0</vt:i4>
      </vt:variant>
      <vt:variant>
        <vt:i4>5</vt:i4>
      </vt:variant>
      <vt:variant>
        <vt:lpwstr>https://www.blocpower.io/</vt:lpwstr>
      </vt:variant>
      <vt:variant>
        <vt:lpwstr/>
      </vt:variant>
      <vt:variant>
        <vt:i4>3538981</vt:i4>
      </vt:variant>
      <vt:variant>
        <vt:i4>198</vt:i4>
      </vt:variant>
      <vt:variant>
        <vt:i4>0</vt:i4>
      </vt:variant>
      <vt:variant>
        <vt:i4>5</vt:i4>
      </vt:variant>
      <vt:variant>
        <vt:lpwstr>https://brighte.com.au/act-sustainable-household-scheme/households</vt:lpwstr>
      </vt:variant>
      <vt:variant>
        <vt:lpwstr/>
      </vt:variant>
      <vt:variant>
        <vt:i4>3866667</vt:i4>
      </vt:variant>
      <vt:variant>
        <vt:i4>195</vt:i4>
      </vt:variant>
      <vt:variant>
        <vt:i4>0</vt:i4>
      </vt:variant>
      <vt:variant>
        <vt:i4>5</vt:i4>
      </vt:variant>
      <vt:variant>
        <vt:lpwstr>https://rmi.org/creating-a-one-stop-shop-for-whole-home-retrofits/</vt:lpwstr>
      </vt:variant>
      <vt:variant>
        <vt:lpwstr/>
      </vt:variant>
      <vt:variant>
        <vt:i4>7995433</vt:i4>
      </vt:variant>
      <vt:variant>
        <vt:i4>192</vt:i4>
      </vt:variant>
      <vt:variant>
        <vt:i4>0</vt:i4>
      </vt:variant>
      <vt:variant>
        <vt:i4>5</vt:i4>
      </vt:variant>
      <vt:variant>
        <vt:lpwstr>https://www.aceee.org/research-report/b2206</vt:lpwstr>
      </vt:variant>
      <vt:variant>
        <vt:lpwstr/>
      </vt:variant>
      <vt:variant>
        <vt:i4>2031708</vt:i4>
      </vt:variant>
      <vt:variant>
        <vt:i4>189</vt:i4>
      </vt:variant>
      <vt:variant>
        <vt:i4>0</vt:i4>
      </vt:variant>
      <vt:variant>
        <vt:i4>5</vt:i4>
      </vt:variant>
      <vt:variant>
        <vt:lpwstr>https://legislation.nsw.gov.au/view/html/inforce/current/act-2015-050</vt:lpwstr>
      </vt:variant>
      <vt:variant>
        <vt:lpwstr/>
      </vt:variant>
      <vt:variant>
        <vt:i4>1703950</vt:i4>
      </vt:variant>
      <vt:variant>
        <vt:i4>186</vt:i4>
      </vt:variant>
      <vt:variant>
        <vt:i4>0</vt:i4>
      </vt:variant>
      <vt:variant>
        <vt:i4>5</vt:i4>
      </vt:variant>
      <vt:variant>
        <vt:lpwstr>https://www.legislation.act.gov.au/a/2011-41</vt:lpwstr>
      </vt:variant>
      <vt:variant>
        <vt:lpwstr/>
      </vt:variant>
      <vt:variant>
        <vt:i4>2621474</vt:i4>
      </vt:variant>
      <vt:variant>
        <vt:i4>183</vt:i4>
      </vt:variant>
      <vt:variant>
        <vt:i4>0</vt:i4>
      </vt:variant>
      <vt:variant>
        <vt:i4>5</vt:i4>
      </vt:variant>
      <vt:variant>
        <vt:lpwstr>https://tablebuilder.abs.gov.au/webapi/jsf/login.xhtml</vt:lpwstr>
      </vt:variant>
      <vt:variant>
        <vt:lpwstr/>
      </vt:variant>
      <vt:variant>
        <vt:i4>2621474</vt:i4>
      </vt:variant>
      <vt:variant>
        <vt:i4>180</vt:i4>
      </vt:variant>
      <vt:variant>
        <vt:i4>0</vt:i4>
      </vt:variant>
      <vt:variant>
        <vt:i4>5</vt:i4>
      </vt:variant>
      <vt:variant>
        <vt:lpwstr>https://tablebuilder.abs.gov.au/webapi/jsf/login.xhtml</vt:lpwstr>
      </vt:variant>
      <vt:variant>
        <vt:lpwstr/>
      </vt:variant>
      <vt:variant>
        <vt:i4>7012457</vt:i4>
      </vt:variant>
      <vt:variant>
        <vt:i4>177</vt:i4>
      </vt:variant>
      <vt:variant>
        <vt:i4>0</vt:i4>
      </vt:variant>
      <vt:variant>
        <vt:i4>5</vt:i4>
      </vt:variant>
      <vt:variant>
        <vt:lpwstr>https://new.gbca.org.au/green-star/green-star-strategy/electrification/</vt:lpwstr>
      </vt:variant>
      <vt:variant>
        <vt:lpwstr/>
      </vt:variant>
      <vt:variant>
        <vt:i4>3145785</vt:i4>
      </vt:variant>
      <vt:variant>
        <vt:i4>174</vt:i4>
      </vt:variant>
      <vt:variant>
        <vt:i4>0</vt:i4>
      </vt:variant>
      <vt:variant>
        <vt:i4>5</vt:i4>
      </vt:variant>
      <vt:variant>
        <vt:lpwstr>https://actcoss.org.au/publication/submission-regulating-for-the-prevention-of-new-fossil-fuel-gas-network-connections/</vt:lpwstr>
      </vt:variant>
      <vt:variant>
        <vt:lpwstr/>
      </vt:variant>
      <vt:variant>
        <vt:i4>4653097</vt:i4>
      </vt:variant>
      <vt:variant>
        <vt:i4>171</vt:i4>
      </vt:variant>
      <vt:variant>
        <vt:i4>0</vt:i4>
      </vt:variant>
      <vt:variant>
        <vt:i4>5</vt:i4>
      </vt:variant>
      <vt:variant>
        <vt:lpwstr>https://www.homescorecard.gov.au/__data/assets/pdf_file/0031/675742/Energy-Savvy-Upgrades-evaluation-report-final-0323.pdf</vt:lpwstr>
      </vt:variant>
      <vt:variant>
        <vt:lpwstr/>
      </vt:variant>
      <vt:variant>
        <vt:i4>4390930</vt:i4>
      </vt:variant>
      <vt:variant>
        <vt:i4>168</vt:i4>
      </vt:variant>
      <vt:variant>
        <vt:i4>0</vt:i4>
      </vt:variant>
      <vt:variant>
        <vt:i4>5</vt:i4>
      </vt:variant>
      <vt:variant>
        <vt:lpwstr>https://www.homescorecard.gov.au/about-scorecard/publications</vt:lpwstr>
      </vt:variant>
      <vt:variant>
        <vt:lpwstr/>
      </vt:variant>
      <vt:variant>
        <vt:i4>3932257</vt:i4>
      </vt:variant>
      <vt:variant>
        <vt:i4>165</vt:i4>
      </vt:variant>
      <vt:variant>
        <vt:i4>0</vt:i4>
      </vt:variant>
      <vt:variant>
        <vt:i4>5</vt:i4>
      </vt:variant>
      <vt:variant>
        <vt:lpwstr>https://energy.act.gov.au/plan/</vt:lpwstr>
      </vt:variant>
      <vt:variant>
        <vt:lpwstr/>
      </vt:variant>
      <vt:variant>
        <vt:i4>5505037</vt:i4>
      </vt:variant>
      <vt:variant>
        <vt:i4>162</vt:i4>
      </vt:variant>
      <vt:variant>
        <vt:i4>0</vt:i4>
      </vt:variant>
      <vt:variant>
        <vt:i4>5</vt:i4>
      </vt:variant>
      <vt:variant>
        <vt:lpwstr>https://www.climatechoices.act.gov.au/policy-programs/sustainable-home-advice-program</vt:lpwstr>
      </vt:variant>
      <vt:variant>
        <vt:lpwstr/>
      </vt:variant>
      <vt:variant>
        <vt:i4>2424869</vt:i4>
      </vt:variant>
      <vt:variant>
        <vt:i4>159</vt:i4>
      </vt:variant>
      <vt:variant>
        <vt:i4>0</vt:i4>
      </vt:variant>
      <vt:variant>
        <vt:i4>5</vt:i4>
      </vt:variant>
      <vt:variant>
        <vt:lpwstr>https://www.climatechoices.act.gov.au/policy-programs/sustainable-household-scheme</vt:lpwstr>
      </vt:variant>
      <vt:variant>
        <vt:lpwstr/>
      </vt:variant>
      <vt:variant>
        <vt:i4>4456456</vt:i4>
      </vt:variant>
      <vt:variant>
        <vt:i4>156</vt:i4>
      </vt:variant>
      <vt:variant>
        <vt:i4>0</vt:i4>
      </vt:variant>
      <vt:variant>
        <vt:i4>5</vt:i4>
      </vt:variant>
      <vt:variant>
        <vt:lpwstr>https://www.climatechoices.act.gov.au/policy-programs/home-energy-support-rebates-for-homeowners</vt:lpwstr>
      </vt:variant>
      <vt:variant>
        <vt:lpwstr/>
      </vt:variant>
      <vt:variant>
        <vt:i4>4915285</vt:i4>
      </vt:variant>
      <vt:variant>
        <vt:i4>153</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6291495</vt:i4>
      </vt:variant>
      <vt:variant>
        <vt:i4>150</vt:i4>
      </vt:variant>
      <vt:variant>
        <vt:i4>0</vt:i4>
      </vt:variant>
      <vt:variant>
        <vt:i4>5</vt:i4>
      </vt:variant>
      <vt:variant>
        <vt:lpwstr>https://www.justice.act.gov.au/renting-and-occupancy-laws/energy-efficiency-standards-for-rental-homes</vt:lpwstr>
      </vt:variant>
      <vt:variant>
        <vt:lpwstr/>
      </vt:variant>
      <vt:variant>
        <vt:i4>4915285</vt:i4>
      </vt:variant>
      <vt:variant>
        <vt:i4>147</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4915285</vt:i4>
      </vt:variant>
      <vt:variant>
        <vt:i4>144</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4915285</vt:i4>
      </vt:variant>
      <vt:variant>
        <vt:i4>141</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7995435</vt:i4>
      </vt:variant>
      <vt:variant>
        <vt:i4>138</vt:i4>
      </vt:variant>
      <vt:variant>
        <vt:i4>0</vt:i4>
      </vt:variant>
      <vt:variant>
        <vt:i4>5</vt:i4>
      </vt:variant>
      <vt:variant>
        <vt:lpwstr>https://actcoss.org.au/publication/2023-act-cost-of-living-report/</vt:lpwstr>
      </vt:variant>
      <vt:variant>
        <vt:lpwstr/>
      </vt:variant>
      <vt:variant>
        <vt:i4>7995435</vt:i4>
      </vt:variant>
      <vt:variant>
        <vt:i4>135</vt:i4>
      </vt:variant>
      <vt:variant>
        <vt:i4>0</vt:i4>
      </vt:variant>
      <vt:variant>
        <vt:i4>5</vt:i4>
      </vt:variant>
      <vt:variant>
        <vt:lpwstr>https://actcoss.org.au/publication/2023-act-cost-of-living-report/</vt:lpwstr>
      </vt:variant>
      <vt:variant>
        <vt:lpwstr/>
      </vt:variant>
      <vt:variant>
        <vt:i4>4915285</vt:i4>
      </vt:variant>
      <vt:variant>
        <vt:i4>132</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1179696</vt:i4>
      </vt:variant>
      <vt:variant>
        <vt:i4>125</vt:i4>
      </vt:variant>
      <vt:variant>
        <vt:i4>0</vt:i4>
      </vt:variant>
      <vt:variant>
        <vt:i4>5</vt:i4>
      </vt:variant>
      <vt:variant>
        <vt:lpwstr/>
      </vt:variant>
      <vt:variant>
        <vt:lpwstr>_Toc145430757</vt:lpwstr>
      </vt:variant>
      <vt:variant>
        <vt:i4>1179696</vt:i4>
      </vt:variant>
      <vt:variant>
        <vt:i4>119</vt:i4>
      </vt:variant>
      <vt:variant>
        <vt:i4>0</vt:i4>
      </vt:variant>
      <vt:variant>
        <vt:i4>5</vt:i4>
      </vt:variant>
      <vt:variant>
        <vt:lpwstr/>
      </vt:variant>
      <vt:variant>
        <vt:lpwstr>_Toc145430756</vt:lpwstr>
      </vt:variant>
      <vt:variant>
        <vt:i4>1179696</vt:i4>
      </vt:variant>
      <vt:variant>
        <vt:i4>113</vt:i4>
      </vt:variant>
      <vt:variant>
        <vt:i4>0</vt:i4>
      </vt:variant>
      <vt:variant>
        <vt:i4>5</vt:i4>
      </vt:variant>
      <vt:variant>
        <vt:lpwstr/>
      </vt:variant>
      <vt:variant>
        <vt:lpwstr>_Toc145430755</vt:lpwstr>
      </vt:variant>
      <vt:variant>
        <vt:i4>1179696</vt:i4>
      </vt:variant>
      <vt:variant>
        <vt:i4>107</vt:i4>
      </vt:variant>
      <vt:variant>
        <vt:i4>0</vt:i4>
      </vt:variant>
      <vt:variant>
        <vt:i4>5</vt:i4>
      </vt:variant>
      <vt:variant>
        <vt:lpwstr/>
      </vt:variant>
      <vt:variant>
        <vt:lpwstr>_Toc145430754</vt:lpwstr>
      </vt:variant>
      <vt:variant>
        <vt:i4>1179696</vt:i4>
      </vt:variant>
      <vt:variant>
        <vt:i4>101</vt:i4>
      </vt:variant>
      <vt:variant>
        <vt:i4>0</vt:i4>
      </vt:variant>
      <vt:variant>
        <vt:i4>5</vt:i4>
      </vt:variant>
      <vt:variant>
        <vt:lpwstr/>
      </vt:variant>
      <vt:variant>
        <vt:lpwstr>_Toc145430753</vt:lpwstr>
      </vt:variant>
      <vt:variant>
        <vt:i4>1179696</vt:i4>
      </vt:variant>
      <vt:variant>
        <vt:i4>95</vt:i4>
      </vt:variant>
      <vt:variant>
        <vt:i4>0</vt:i4>
      </vt:variant>
      <vt:variant>
        <vt:i4>5</vt:i4>
      </vt:variant>
      <vt:variant>
        <vt:lpwstr/>
      </vt:variant>
      <vt:variant>
        <vt:lpwstr>_Toc145430752</vt:lpwstr>
      </vt:variant>
      <vt:variant>
        <vt:i4>1179696</vt:i4>
      </vt:variant>
      <vt:variant>
        <vt:i4>89</vt:i4>
      </vt:variant>
      <vt:variant>
        <vt:i4>0</vt:i4>
      </vt:variant>
      <vt:variant>
        <vt:i4>5</vt:i4>
      </vt:variant>
      <vt:variant>
        <vt:lpwstr/>
      </vt:variant>
      <vt:variant>
        <vt:lpwstr>_Toc145430751</vt:lpwstr>
      </vt:variant>
      <vt:variant>
        <vt:i4>1179696</vt:i4>
      </vt:variant>
      <vt:variant>
        <vt:i4>83</vt:i4>
      </vt:variant>
      <vt:variant>
        <vt:i4>0</vt:i4>
      </vt:variant>
      <vt:variant>
        <vt:i4>5</vt:i4>
      </vt:variant>
      <vt:variant>
        <vt:lpwstr/>
      </vt:variant>
      <vt:variant>
        <vt:lpwstr>_Toc145430750</vt:lpwstr>
      </vt:variant>
      <vt:variant>
        <vt:i4>1245232</vt:i4>
      </vt:variant>
      <vt:variant>
        <vt:i4>77</vt:i4>
      </vt:variant>
      <vt:variant>
        <vt:i4>0</vt:i4>
      </vt:variant>
      <vt:variant>
        <vt:i4>5</vt:i4>
      </vt:variant>
      <vt:variant>
        <vt:lpwstr/>
      </vt:variant>
      <vt:variant>
        <vt:lpwstr>_Toc145430749</vt:lpwstr>
      </vt:variant>
      <vt:variant>
        <vt:i4>1245232</vt:i4>
      </vt:variant>
      <vt:variant>
        <vt:i4>71</vt:i4>
      </vt:variant>
      <vt:variant>
        <vt:i4>0</vt:i4>
      </vt:variant>
      <vt:variant>
        <vt:i4>5</vt:i4>
      </vt:variant>
      <vt:variant>
        <vt:lpwstr/>
      </vt:variant>
      <vt:variant>
        <vt:lpwstr>_Toc145430748</vt:lpwstr>
      </vt:variant>
      <vt:variant>
        <vt:i4>1245232</vt:i4>
      </vt:variant>
      <vt:variant>
        <vt:i4>65</vt:i4>
      </vt:variant>
      <vt:variant>
        <vt:i4>0</vt:i4>
      </vt:variant>
      <vt:variant>
        <vt:i4>5</vt:i4>
      </vt:variant>
      <vt:variant>
        <vt:lpwstr/>
      </vt:variant>
      <vt:variant>
        <vt:lpwstr>_Toc145430747</vt:lpwstr>
      </vt:variant>
      <vt:variant>
        <vt:i4>1245232</vt:i4>
      </vt:variant>
      <vt:variant>
        <vt:i4>59</vt:i4>
      </vt:variant>
      <vt:variant>
        <vt:i4>0</vt:i4>
      </vt:variant>
      <vt:variant>
        <vt:i4>5</vt:i4>
      </vt:variant>
      <vt:variant>
        <vt:lpwstr/>
      </vt:variant>
      <vt:variant>
        <vt:lpwstr>_Toc145430746</vt:lpwstr>
      </vt:variant>
      <vt:variant>
        <vt:i4>1245232</vt:i4>
      </vt:variant>
      <vt:variant>
        <vt:i4>53</vt:i4>
      </vt:variant>
      <vt:variant>
        <vt:i4>0</vt:i4>
      </vt:variant>
      <vt:variant>
        <vt:i4>5</vt:i4>
      </vt:variant>
      <vt:variant>
        <vt:lpwstr/>
      </vt:variant>
      <vt:variant>
        <vt:lpwstr>_Toc145430745</vt:lpwstr>
      </vt:variant>
      <vt:variant>
        <vt:i4>1245232</vt:i4>
      </vt:variant>
      <vt:variant>
        <vt:i4>47</vt:i4>
      </vt:variant>
      <vt:variant>
        <vt:i4>0</vt:i4>
      </vt:variant>
      <vt:variant>
        <vt:i4>5</vt:i4>
      </vt:variant>
      <vt:variant>
        <vt:lpwstr/>
      </vt:variant>
      <vt:variant>
        <vt:lpwstr>_Toc145430744</vt:lpwstr>
      </vt:variant>
      <vt:variant>
        <vt:i4>1245232</vt:i4>
      </vt:variant>
      <vt:variant>
        <vt:i4>41</vt:i4>
      </vt:variant>
      <vt:variant>
        <vt:i4>0</vt:i4>
      </vt:variant>
      <vt:variant>
        <vt:i4>5</vt:i4>
      </vt:variant>
      <vt:variant>
        <vt:lpwstr/>
      </vt:variant>
      <vt:variant>
        <vt:lpwstr>_Toc145430743</vt:lpwstr>
      </vt:variant>
      <vt:variant>
        <vt:i4>1245232</vt:i4>
      </vt:variant>
      <vt:variant>
        <vt:i4>35</vt:i4>
      </vt:variant>
      <vt:variant>
        <vt:i4>0</vt:i4>
      </vt:variant>
      <vt:variant>
        <vt:i4>5</vt:i4>
      </vt:variant>
      <vt:variant>
        <vt:lpwstr/>
      </vt:variant>
      <vt:variant>
        <vt:lpwstr>_Toc145430742</vt:lpwstr>
      </vt:variant>
      <vt:variant>
        <vt:i4>1245232</vt:i4>
      </vt:variant>
      <vt:variant>
        <vt:i4>29</vt:i4>
      </vt:variant>
      <vt:variant>
        <vt:i4>0</vt:i4>
      </vt:variant>
      <vt:variant>
        <vt:i4>5</vt:i4>
      </vt:variant>
      <vt:variant>
        <vt:lpwstr/>
      </vt:variant>
      <vt:variant>
        <vt:lpwstr>_Toc145430741</vt:lpwstr>
      </vt:variant>
      <vt:variant>
        <vt:i4>1245232</vt:i4>
      </vt:variant>
      <vt:variant>
        <vt:i4>23</vt:i4>
      </vt:variant>
      <vt:variant>
        <vt:i4>0</vt:i4>
      </vt:variant>
      <vt:variant>
        <vt:i4>5</vt:i4>
      </vt:variant>
      <vt:variant>
        <vt:lpwstr/>
      </vt:variant>
      <vt:variant>
        <vt:lpwstr>_Toc145430740</vt:lpwstr>
      </vt:variant>
      <vt:variant>
        <vt:i4>1310768</vt:i4>
      </vt:variant>
      <vt:variant>
        <vt:i4>17</vt:i4>
      </vt:variant>
      <vt:variant>
        <vt:i4>0</vt:i4>
      </vt:variant>
      <vt:variant>
        <vt:i4>5</vt:i4>
      </vt:variant>
      <vt:variant>
        <vt:lpwstr/>
      </vt:variant>
      <vt:variant>
        <vt:lpwstr>_Toc145430739</vt:lpwstr>
      </vt:variant>
      <vt:variant>
        <vt:i4>1310768</vt:i4>
      </vt:variant>
      <vt:variant>
        <vt:i4>11</vt:i4>
      </vt:variant>
      <vt:variant>
        <vt:i4>0</vt:i4>
      </vt:variant>
      <vt:variant>
        <vt:i4>5</vt:i4>
      </vt:variant>
      <vt:variant>
        <vt:lpwstr/>
      </vt:variant>
      <vt:variant>
        <vt:lpwstr>_Toc145430738</vt:lpwstr>
      </vt:variant>
      <vt:variant>
        <vt:i4>1310768</vt:i4>
      </vt:variant>
      <vt:variant>
        <vt:i4>5</vt:i4>
      </vt:variant>
      <vt:variant>
        <vt:i4>0</vt:i4>
      </vt:variant>
      <vt:variant>
        <vt:i4>5</vt:i4>
      </vt:variant>
      <vt:variant>
        <vt:lpwstr/>
      </vt:variant>
      <vt:variant>
        <vt:lpwstr>_Toc145430737</vt:lpwstr>
      </vt:variant>
      <vt:variant>
        <vt:i4>721016</vt:i4>
      </vt:variant>
      <vt:variant>
        <vt:i4>0</vt:i4>
      </vt:variant>
      <vt:variant>
        <vt:i4>0</vt:i4>
      </vt:variant>
      <vt:variant>
        <vt:i4>5</vt:i4>
      </vt:variant>
      <vt:variant>
        <vt:lpwstr>mailto:actcoss@actcoss.org.au</vt:lpwstr>
      </vt:variant>
      <vt:variant>
        <vt:lpwstr/>
      </vt:variant>
      <vt:variant>
        <vt:i4>1179662</vt:i4>
      </vt:variant>
      <vt:variant>
        <vt:i4>96</vt:i4>
      </vt:variant>
      <vt:variant>
        <vt:i4>0</vt:i4>
      </vt:variant>
      <vt:variant>
        <vt:i4>5</vt:i4>
      </vt:variant>
      <vt:variant>
        <vt:lpwstr>https://e360.yale.edu/features/cities-confront-climate-challenge-how-to-move-from-gas-to-electricity</vt:lpwstr>
      </vt:variant>
      <vt:variant>
        <vt:lpwstr/>
      </vt:variant>
      <vt:variant>
        <vt:i4>327708</vt:i4>
      </vt:variant>
      <vt:variant>
        <vt:i4>93</vt:i4>
      </vt:variant>
      <vt:variant>
        <vt:i4>0</vt:i4>
      </vt:variant>
      <vt:variant>
        <vt:i4>5</vt:i4>
      </vt:variant>
      <vt:variant>
        <vt:lpwstr>https://www.blocpower.io/process</vt:lpwstr>
      </vt:variant>
      <vt:variant>
        <vt:lpwstr/>
      </vt:variant>
      <vt:variant>
        <vt:i4>7995433</vt:i4>
      </vt:variant>
      <vt:variant>
        <vt:i4>90</vt:i4>
      </vt:variant>
      <vt:variant>
        <vt:i4>0</vt:i4>
      </vt:variant>
      <vt:variant>
        <vt:i4>5</vt:i4>
      </vt:variant>
      <vt:variant>
        <vt:lpwstr>https://www.aceee.org/research-report/b2206</vt:lpwstr>
      </vt:variant>
      <vt:variant>
        <vt:lpwstr/>
      </vt:variant>
      <vt:variant>
        <vt:i4>2818105</vt:i4>
      </vt:variant>
      <vt:variant>
        <vt:i4>87</vt:i4>
      </vt:variant>
      <vt:variant>
        <vt:i4>0</vt:i4>
      </vt:variant>
      <vt:variant>
        <vt:i4>5</vt:i4>
      </vt:variant>
      <vt:variant>
        <vt:lpwstr>https://theconversation.com/this-is-why-apartment-living-is-different-for-the-poor-82069</vt:lpwstr>
      </vt:variant>
      <vt:variant>
        <vt:lpwstr>:~:text=In%20Greater%20Sydney%2C%20the%20latest,live%20in%20private%20rental%20housing.</vt:lpwstr>
      </vt:variant>
      <vt:variant>
        <vt:i4>4325460</vt:i4>
      </vt:variant>
      <vt:variant>
        <vt:i4>84</vt:i4>
      </vt:variant>
      <vt:variant>
        <vt:i4>0</vt:i4>
      </vt:variant>
      <vt:variant>
        <vt:i4>5</vt:i4>
      </vt:variant>
      <vt:variant>
        <vt:lpwstr>https://www.abc.net.au/news/2023-08-30/strata-levy-bankruptcies-are-on-the-rise/102761594</vt:lpwstr>
      </vt:variant>
      <vt:variant>
        <vt:lpwstr/>
      </vt:variant>
      <vt:variant>
        <vt:i4>4653097</vt:i4>
      </vt:variant>
      <vt:variant>
        <vt:i4>81</vt:i4>
      </vt:variant>
      <vt:variant>
        <vt:i4>0</vt:i4>
      </vt:variant>
      <vt:variant>
        <vt:i4>5</vt:i4>
      </vt:variant>
      <vt:variant>
        <vt:lpwstr>https://www.homescorecard.gov.au/__data/assets/pdf_file/0031/675742/Energy-Savvy-Upgrades-evaluation-report-final-0323.pdf</vt:lpwstr>
      </vt:variant>
      <vt:variant>
        <vt:lpwstr/>
      </vt:variant>
      <vt:variant>
        <vt:i4>4653084</vt:i4>
      </vt:variant>
      <vt:variant>
        <vt:i4>78</vt:i4>
      </vt:variant>
      <vt:variant>
        <vt:i4>0</vt:i4>
      </vt:variant>
      <vt:variant>
        <vt:i4>5</vt:i4>
      </vt:variant>
      <vt:variant>
        <vt:lpwstr>https://www.abc.net.au/news/2023-08-02/solar-panels-public-housing-victorian-public-tenants-association/102645586</vt:lpwstr>
      </vt:variant>
      <vt:variant>
        <vt:lpwstr/>
      </vt:variant>
      <vt:variant>
        <vt:i4>6029327</vt:i4>
      </vt:variant>
      <vt:variant>
        <vt:i4>75</vt:i4>
      </vt:variant>
      <vt:variant>
        <vt:i4>0</vt:i4>
      </vt:variant>
      <vt:variant>
        <vt:i4>5</vt:i4>
      </vt:variant>
      <vt:variant>
        <vt:lpwstr>https://www.theguardian.com/environment/2023/apr/03/solar-panels-could-be-a-lifesaver-for-public-housing-tenants-grappling-with-australias-soaring-energy-costs?CMP=share_btn_tw</vt:lpwstr>
      </vt:variant>
      <vt:variant>
        <vt:lpwstr/>
      </vt:variant>
      <vt:variant>
        <vt:i4>327773</vt:i4>
      </vt:variant>
      <vt:variant>
        <vt:i4>72</vt:i4>
      </vt:variant>
      <vt:variant>
        <vt:i4>0</vt:i4>
      </vt:variant>
      <vt:variant>
        <vt:i4>5</vt:i4>
      </vt:variant>
      <vt:variant>
        <vt:lpwstr>https://www.climatecouncil.org.au/resources/how-government-can-use-concessional-finance-to-reduce-emissions/</vt:lpwstr>
      </vt:variant>
      <vt:variant>
        <vt:lpwstr/>
      </vt:variant>
      <vt:variant>
        <vt:i4>393241</vt:i4>
      </vt:variant>
      <vt:variant>
        <vt:i4>69</vt:i4>
      </vt:variant>
      <vt:variant>
        <vt:i4>0</vt:i4>
      </vt:variant>
      <vt:variant>
        <vt:i4>5</vt:i4>
      </vt:variant>
      <vt:variant>
        <vt:lpwstr>https://www.abc.net.au/news/2022-09-11/solar-push-for-public-housing-residents/101410560</vt:lpwstr>
      </vt:variant>
      <vt:variant>
        <vt:lpwstr/>
      </vt:variant>
      <vt:variant>
        <vt:i4>4</vt:i4>
      </vt:variant>
      <vt:variant>
        <vt:i4>66</vt:i4>
      </vt:variant>
      <vt:variant>
        <vt:i4>0</vt:i4>
      </vt:variant>
      <vt:variant>
        <vt:i4>5</vt:i4>
      </vt:variant>
      <vt:variant>
        <vt:lpwstr>https://pv-map.apvi.org.au/historical</vt:lpwstr>
      </vt:variant>
      <vt:variant>
        <vt:lpwstr>11/-35.3146/149.0598</vt:lpwstr>
      </vt:variant>
      <vt:variant>
        <vt:i4>3932202</vt:i4>
      </vt:variant>
      <vt:variant>
        <vt:i4>63</vt:i4>
      </vt:variant>
      <vt:variant>
        <vt:i4>0</vt:i4>
      </vt:variant>
      <vt:variant>
        <vt:i4>5</vt:i4>
      </vt:variant>
      <vt:variant>
        <vt:lpwstr>https://www.communityservices.act.gov.au/housing/factsheets/photovoltaic-systems-solar-power-factsheet</vt:lpwstr>
      </vt:variant>
      <vt:variant>
        <vt:lpwstr/>
      </vt:variant>
      <vt:variant>
        <vt:i4>3801133</vt:i4>
      </vt:variant>
      <vt:variant>
        <vt:i4>60</vt:i4>
      </vt:variant>
      <vt:variant>
        <vt:i4>0</vt:i4>
      </vt:variant>
      <vt:variant>
        <vt:i4>5</vt:i4>
      </vt:variant>
      <vt:variant>
        <vt:lpwstr>https://actcoss.org.au/publication/submission-icrc-retail-electricity-price-investigation-2024-27-issues-paper/</vt:lpwstr>
      </vt:variant>
      <vt:variant>
        <vt:lpwstr/>
      </vt:variant>
      <vt:variant>
        <vt:i4>327773</vt:i4>
      </vt:variant>
      <vt:variant>
        <vt:i4>57</vt:i4>
      </vt:variant>
      <vt:variant>
        <vt:i4>0</vt:i4>
      </vt:variant>
      <vt:variant>
        <vt:i4>5</vt:i4>
      </vt:variant>
      <vt:variant>
        <vt:lpwstr>https://www.climatecouncil.org.au/resources/how-government-can-use-concessional-finance-to-reduce-emissions/</vt:lpwstr>
      </vt:variant>
      <vt:variant>
        <vt:lpwstr/>
      </vt:variant>
      <vt:variant>
        <vt:i4>4325497</vt:i4>
      </vt:variant>
      <vt:variant>
        <vt:i4>54</vt:i4>
      </vt:variant>
      <vt:variant>
        <vt:i4>0</vt:i4>
      </vt:variant>
      <vt:variant>
        <vt:i4>5</vt:i4>
      </vt:variant>
      <vt:variant>
        <vt:lpwstr>https://www.un.org/esa/desa/papers/2017/wp152_2017.pdf</vt:lpwstr>
      </vt:variant>
      <vt:variant>
        <vt:lpwstr/>
      </vt:variant>
      <vt:variant>
        <vt:i4>1900567</vt:i4>
      </vt:variant>
      <vt:variant>
        <vt:i4>51</vt:i4>
      </vt:variant>
      <vt:variant>
        <vt:i4>0</vt:i4>
      </vt:variant>
      <vt:variant>
        <vt:i4>5</vt:i4>
      </vt:variant>
      <vt:variant>
        <vt:lpwstr>https://energyconsumersaustralia.com.au/publications/stepping-up</vt:lpwstr>
      </vt:variant>
      <vt:variant>
        <vt:lpwstr/>
      </vt:variant>
      <vt:variant>
        <vt:i4>77</vt:i4>
      </vt:variant>
      <vt:variant>
        <vt:i4>48</vt:i4>
      </vt:variant>
      <vt:variant>
        <vt:i4>0</vt:i4>
      </vt:variant>
      <vt:variant>
        <vt:i4>5</vt:i4>
      </vt:variant>
      <vt:variant>
        <vt:lpwstr>https://www.mckinsey.com/industries/electric-power-and-natural-gas/our-insights/the-energy-transition-a-region-by-region-agenda-for-near-term-action</vt:lpwstr>
      </vt:variant>
      <vt:variant>
        <vt:lpwstr/>
      </vt:variant>
      <vt:variant>
        <vt:i4>7471165</vt:i4>
      </vt:variant>
      <vt:variant>
        <vt:i4>45</vt:i4>
      </vt:variant>
      <vt:variant>
        <vt:i4>0</vt:i4>
      </vt:variant>
      <vt:variant>
        <vt:i4>5</vt:i4>
      </vt:variant>
      <vt:variant>
        <vt:lpwstr>https://www.mckinsey.com/capabilities/sustainability/our-insights/solving-the-net-zero-equation-nine-requirements-for-a-more-orderly-transition</vt:lpwstr>
      </vt:variant>
      <vt:variant>
        <vt:lpwstr/>
      </vt:variant>
      <vt:variant>
        <vt:i4>1966183</vt:i4>
      </vt:variant>
      <vt:variant>
        <vt:i4>42</vt:i4>
      </vt:variant>
      <vt:variant>
        <vt:i4>0</vt:i4>
      </vt:variant>
      <vt:variant>
        <vt:i4>5</vt:i4>
      </vt:variant>
      <vt:variant>
        <vt:lpwstr>https://www.ngfs.net/sites/default/files/media/2022/11/21/technical_documentation_ngfs_scenarios_phase_3.pdf</vt:lpwstr>
      </vt:variant>
      <vt:variant>
        <vt:lpwstr/>
      </vt:variant>
      <vt:variant>
        <vt:i4>2621485</vt:i4>
      </vt:variant>
      <vt:variant>
        <vt:i4>39</vt:i4>
      </vt:variant>
      <vt:variant>
        <vt:i4>0</vt:i4>
      </vt:variant>
      <vt:variant>
        <vt:i4>5</vt:i4>
      </vt:variant>
      <vt:variant>
        <vt:lpwstr>https://www.ahuri.edu.au/research/final-reports/338</vt:lpwstr>
      </vt:variant>
      <vt:variant>
        <vt:lpwstr/>
      </vt:variant>
      <vt:variant>
        <vt:i4>8126527</vt:i4>
      </vt:variant>
      <vt:variant>
        <vt:i4>36</vt:i4>
      </vt:variant>
      <vt:variant>
        <vt:i4>0</vt:i4>
      </vt:variant>
      <vt:variant>
        <vt:i4>5</vt:i4>
      </vt:variant>
      <vt:variant>
        <vt:lpwstr>https://www.theguardian.com/australia-news/2023/jul/21/renter-evicted-ndis-shower-rail</vt:lpwstr>
      </vt:variant>
      <vt:variant>
        <vt:lpwstr/>
      </vt:variant>
      <vt:variant>
        <vt:i4>4325383</vt:i4>
      </vt:variant>
      <vt:variant>
        <vt:i4>33</vt:i4>
      </vt:variant>
      <vt:variant>
        <vt:i4>0</vt:i4>
      </vt:variant>
      <vt:variant>
        <vt:i4>5</vt:i4>
      </vt:variant>
      <vt:variant>
        <vt:lpwstr>https://www.choice.com.au/money/property/renting/articles/rental-rights-you-didnt-know-you-had</vt:lpwstr>
      </vt:variant>
      <vt:variant>
        <vt:lpwstr>:~:text=But%20many%20tenants%20are%20too,asked%20to%20get%20it%20fixed.</vt:lpwstr>
      </vt:variant>
      <vt:variant>
        <vt:i4>6619186</vt:i4>
      </vt:variant>
      <vt:variant>
        <vt:i4>30</vt:i4>
      </vt:variant>
      <vt:variant>
        <vt:i4>0</vt:i4>
      </vt:variant>
      <vt:variant>
        <vt:i4>5</vt:i4>
      </vt:variant>
      <vt:variant>
        <vt:lpwstr>https://www.pc.gov.au/ongoing/report-on-government-services/2023/housing-and-homelessness/homelessness-services</vt:lpwstr>
      </vt:variant>
      <vt:variant>
        <vt:lpwstr/>
      </vt:variant>
      <vt:variant>
        <vt:i4>4521999</vt:i4>
      </vt:variant>
      <vt:variant>
        <vt:i4>27</vt:i4>
      </vt:variant>
      <vt:variant>
        <vt:i4>0</vt:i4>
      </vt:variant>
      <vt:variant>
        <vt:i4>5</vt:i4>
      </vt:variant>
      <vt:variant>
        <vt:lpwstr>https://dbr.abs.gov.au/region.html?lyr=ste&amp;rgn=8</vt:lpwstr>
      </vt:variant>
      <vt:variant>
        <vt:lpwstr/>
      </vt:variant>
      <vt:variant>
        <vt:i4>4915285</vt:i4>
      </vt:variant>
      <vt:variant>
        <vt:i4>24</vt:i4>
      </vt:variant>
      <vt:variant>
        <vt:i4>0</vt:i4>
      </vt:variant>
      <vt:variant>
        <vt:i4>5</vt:i4>
      </vt:variant>
      <vt:variant>
        <vt:lpwstr>https://actcoss.org.au/publication/supporting-a-fair-fast-and-inclusive-energy-transition-in-the-act-act-small-energy-consumers-understanding-planning-and-support-needs/</vt:lpwstr>
      </vt:variant>
      <vt:variant>
        <vt:lpwstr/>
      </vt:variant>
      <vt:variant>
        <vt:i4>7012408</vt:i4>
      </vt:variant>
      <vt:variant>
        <vt:i4>21</vt:i4>
      </vt:variant>
      <vt:variant>
        <vt:i4>0</vt:i4>
      </vt:variant>
      <vt:variant>
        <vt:i4>5</vt:i4>
      </vt:variant>
      <vt:variant>
        <vt:lpwstr>https://www.canberratimes.com.au/story/8330615/sky-rocketing-cost-of-living-hasnt-stopped-people-caring-about-climate-change/?cs=14258</vt:lpwstr>
      </vt:variant>
      <vt:variant>
        <vt:lpwstr/>
      </vt:variant>
      <vt:variant>
        <vt:i4>7995435</vt:i4>
      </vt:variant>
      <vt:variant>
        <vt:i4>18</vt:i4>
      </vt:variant>
      <vt:variant>
        <vt:i4>0</vt:i4>
      </vt:variant>
      <vt:variant>
        <vt:i4>5</vt:i4>
      </vt:variant>
      <vt:variant>
        <vt:lpwstr>https://actcoss.org.au/publication/2023-act-cost-of-living-report/</vt:lpwstr>
      </vt:variant>
      <vt:variant>
        <vt:lpwstr/>
      </vt:variant>
      <vt:variant>
        <vt:i4>524380</vt:i4>
      </vt:variant>
      <vt:variant>
        <vt:i4>15</vt:i4>
      </vt:variant>
      <vt:variant>
        <vt:i4>0</vt:i4>
      </vt:variant>
      <vt:variant>
        <vt:i4>5</vt:i4>
      </vt:variant>
      <vt:variant>
        <vt:lpwstr>https://ecss.energyconsumersaustralia.com.au/sentiment-survey-june-2023/</vt:lpwstr>
      </vt:variant>
      <vt:variant>
        <vt:lpwstr/>
      </vt:variant>
      <vt:variant>
        <vt:i4>8257639</vt:i4>
      </vt:variant>
      <vt:variant>
        <vt:i4>12</vt:i4>
      </vt:variant>
      <vt:variant>
        <vt:i4>0</vt:i4>
      </vt:variant>
      <vt:variant>
        <vt:i4>5</vt:i4>
      </vt:variant>
      <vt:variant>
        <vt:lpwstr>https://www.energy.ca.gov/publications/2019/challenge-retail-gas-californias-low-carbon-future-technology-options-customer</vt:lpwstr>
      </vt:variant>
      <vt:variant>
        <vt:lpwstr/>
      </vt:variant>
      <vt:variant>
        <vt:i4>3276843</vt:i4>
      </vt:variant>
      <vt:variant>
        <vt:i4>9</vt:i4>
      </vt:variant>
      <vt:variant>
        <vt:i4>0</vt:i4>
      </vt:variant>
      <vt:variant>
        <vt:i4>5</vt:i4>
      </vt:variant>
      <vt:variant>
        <vt:lpwstr>https://rmi.org/new-jersey-charts-a-practical-affordable-course-to-a-decarbonized-economy/</vt:lpwstr>
      </vt:variant>
      <vt:variant>
        <vt:lpwstr/>
      </vt:variant>
      <vt:variant>
        <vt:i4>4456524</vt:i4>
      </vt:variant>
      <vt:variant>
        <vt:i4>6</vt:i4>
      </vt:variant>
      <vt:variant>
        <vt:i4>0</vt:i4>
      </vt:variant>
      <vt:variant>
        <vt:i4>5</vt:i4>
      </vt:variant>
      <vt:variant>
        <vt:lpwstr>https://www.sei.org/publications/sdg-interactions-climate-global/</vt:lpwstr>
      </vt:variant>
      <vt:variant>
        <vt:lpwstr/>
      </vt:variant>
      <vt:variant>
        <vt:i4>4325497</vt:i4>
      </vt:variant>
      <vt:variant>
        <vt:i4>3</vt:i4>
      </vt:variant>
      <vt:variant>
        <vt:i4>0</vt:i4>
      </vt:variant>
      <vt:variant>
        <vt:i4>5</vt:i4>
      </vt:variant>
      <vt:variant>
        <vt:lpwstr>https://www.un.org/esa/desa/papers/2017/wp152_2017.pdf</vt:lpwstr>
      </vt:variant>
      <vt:variant>
        <vt:lpwstr/>
      </vt:variant>
      <vt:variant>
        <vt:i4>7667771</vt:i4>
      </vt:variant>
      <vt:variant>
        <vt:i4>0</vt:i4>
      </vt:variant>
      <vt:variant>
        <vt:i4>0</vt:i4>
      </vt:variant>
      <vt:variant>
        <vt:i4>5</vt:i4>
      </vt:variant>
      <vt:variant>
        <vt:lpwstr>https://yoursayconversations.act.gov.au/Integrated-Energy-Plan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Lyndsay Bassett</cp:lastModifiedBy>
  <cp:revision>3</cp:revision>
  <cp:lastPrinted>2023-09-14T01:37:00Z</cp:lastPrinted>
  <dcterms:created xsi:type="dcterms:W3CDTF">2023-09-14T01:37:00Z</dcterms:created>
  <dcterms:modified xsi:type="dcterms:W3CDTF">2023-09-14T01:37:00Z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