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10170" w14:textId="0C34B30E" w:rsidR="00B77E46" w:rsidRPr="009903E4" w:rsidRDefault="00D90A15" w:rsidP="00B50635">
      <w:pPr>
        <w:ind w:right="-8"/>
        <w:rPr>
          <w:rFonts w:cs="Arial"/>
          <w:szCs w:val="20"/>
        </w:rPr>
      </w:pPr>
      <w:r>
        <w:rPr>
          <w:rFonts w:cs="Arial"/>
          <w:szCs w:val="20"/>
        </w:rPr>
        <w:t>Strategic Policy and Programs, Community Safety</w:t>
      </w:r>
      <w:r w:rsidR="00B50635" w:rsidRPr="009903E4">
        <w:rPr>
          <w:rFonts w:cs="Arial"/>
          <w:szCs w:val="20"/>
        </w:rPr>
        <w:br/>
      </w:r>
      <w:r w:rsidR="00960399">
        <w:rPr>
          <w:rFonts w:cs="Arial"/>
          <w:szCs w:val="20"/>
        </w:rPr>
        <w:t>Justice and Community Safety Directorate</w:t>
      </w:r>
      <w:r w:rsidR="00B50635" w:rsidRPr="009903E4">
        <w:rPr>
          <w:rFonts w:cs="Arial"/>
          <w:szCs w:val="20"/>
        </w:rPr>
        <w:br/>
      </w:r>
      <w:r w:rsidR="00592554" w:rsidRPr="00592554">
        <w:rPr>
          <w:rFonts w:cs="Arial"/>
          <w:szCs w:val="20"/>
        </w:rPr>
        <w:t>GPO Box 158 Canberra ACT 2601</w:t>
      </w:r>
      <w:r w:rsidR="00B77E46">
        <w:rPr>
          <w:rFonts w:cs="Arial"/>
          <w:szCs w:val="20"/>
        </w:rPr>
        <w:br/>
      </w:r>
      <w:r>
        <w:rPr>
          <w:rFonts w:cs="Arial"/>
          <w:szCs w:val="20"/>
        </w:rPr>
        <w:t>spp@act.gov.au</w:t>
      </w:r>
    </w:p>
    <w:p w14:paraId="39DFD895" w14:textId="0885E716" w:rsidR="00B50635" w:rsidRPr="009903E4" w:rsidRDefault="009623B9" w:rsidP="00B50635">
      <w:pPr>
        <w:rPr>
          <w:rFonts w:cs="Arial"/>
          <w:szCs w:val="20"/>
        </w:rPr>
      </w:pPr>
      <w:r>
        <w:rPr>
          <w:rFonts w:cs="Arial"/>
          <w:szCs w:val="20"/>
        </w:rPr>
        <w:t>11 February 2025</w:t>
      </w:r>
    </w:p>
    <w:p w14:paraId="0C1C1E8B" w14:textId="6C3D35A2" w:rsidR="00B50635" w:rsidRDefault="00B50635" w:rsidP="00B50635">
      <w:pPr>
        <w:rPr>
          <w:rFonts w:cs="Arial"/>
          <w:szCs w:val="20"/>
        </w:rPr>
      </w:pPr>
      <w:r w:rsidRPr="009903E4">
        <w:rPr>
          <w:rFonts w:cs="Arial"/>
          <w:szCs w:val="20"/>
        </w:rPr>
        <w:t xml:space="preserve">Dear </w:t>
      </w:r>
      <w:r w:rsidR="00D90A15">
        <w:rPr>
          <w:rFonts w:cs="Arial"/>
          <w:szCs w:val="20"/>
        </w:rPr>
        <w:t xml:space="preserve">Strategic Policy and Programs, </w:t>
      </w:r>
    </w:p>
    <w:p w14:paraId="2DCC7491" w14:textId="09595DA1" w:rsidR="00B50635" w:rsidRPr="006769DD" w:rsidRDefault="005139CB" w:rsidP="00B50635">
      <w:pPr>
        <w:rPr>
          <w:rFonts w:cs="Arial"/>
          <w:b/>
          <w:bCs/>
          <w:szCs w:val="20"/>
        </w:rPr>
      </w:pPr>
      <w:r>
        <w:rPr>
          <w:rFonts w:cs="Arial"/>
          <w:b/>
          <w:bCs/>
          <w:szCs w:val="20"/>
        </w:rPr>
        <w:t>DISCUSSION</w:t>
      </w:r>
      <w:r w:rsidR="006C0045" w:rsidRPr="006769DD">
        <w:rPr>
          <w:rFonts w:cs="Arial"/>
          <w:b/>
          <w:bCs/>
          <w:szCs w:val="20"/>
        </w:rPr>
        <w:t xml:space="preserve"> PAPER: </w:t>
      </w:r>
      <w:r w:rsidR="00C83CE2">
        <w:rPr>
          <w:rFonts w:cs="Arial"/>
          <w:b/>
          <w:bCs/>
          <w:szCs w:val="20"/>
        </w:rPr>
        <w:t>ELECTRONIC MONITORING IN THE ACT</w:t>
      </w:r>
    </w:p>
    <w:p w14:paraId="6845BB3B" w14:textId="7ECDC415" w:rsidR="00534FF3" w:rsidRPr="00534FF3" w:rsidRDefault="00534FF3" w:rsidP="00534FF3">
      <w:pPr>
        <w:spacing w:before="120" w:after="120" w:line="280" w:lineRule="atLeast"/>
        <w:rPr>
          <w:rFonts w:cs="Arial"/>
          <w:szCs w:val="20"/>
        </w:rPr>
      </w:pPr>
      <w:r w:rsidRPr="00534FF3">
        <w:rPr>
          <w:rFonts w:cs="Arial"/>
          <w:szCs w:val="20"/>
        </w:rPr>
        <w:t>The ACT Council of Social Service (ACTCOSS) welcomes the opportunity to respond to the Discussion Paper on Electronic Monitoring (EM) in the ACT.</w:t>
      </w:r>
    </w:p>
    <w:p w14:paraId="562CA8D0" w14:textId="66139D35" w:rsidR="00534FF3" w:rsidRPr="00534FF3" w:rsidRDefault="00534FF3" w:rsidP="00534FF3">
      <w:pPr>
        <w:spacing w:before="120" w:after="120" w:line="280" w:lineRule="atLeast"/>
        <w:rPr>
          <w:rFonts w:cs="Arial"/>
          <w:szCs w:val="20"/>
        </w:rPr>
      </w:pPr>
      <w:r w:rsidRPr="00534FF3">
        <w:rPr>
          <w:rFonts w:cs="Arial"/>
          <w:szCs w:val="20"/>
        </w:rPr>
        <w:t>ACTCOSS is the peak body for the community sector in the ACT. We advocate for social justice and represent not-for-profit community organisations. Our membership includes organisations that support people affected by the justice system</w:t>
      </w:r>
      <w:r w:rsidR="00967B68">
        <w:rPr>
          <w:rFonts w:cs="Arial"/>
          <w:szCs w:val="20"/>
        </w:rPr>
        <w:t xml:space="preserve"> </w:t>
      </w:r>
      <w:r w:rsidRPr="00534FF3">
        <w:rPr>
          <w:rFonts w:cs="Arial"/>
          <w:szCs w:val="20"/>
        </w:rPr>
        <w:t>—</w:t>
      </w:r>
      <w:r w:rsidR="00967B68">
        <w:rPr>
          <w:rFonts w:cs="Arial"/>
          <w:szCs w:val="20"/>
        </w:rPr>
        <w:t xml:space="preserve"> </w:t>
      </w:r>
      <w:r w:rsidRPr="00534FF3">
        <w:rPr>
          <w:rFonts w:cs="Arial"/>
          <w:szCs w:val="20"/>
        </w:rPr>
        <w:t>offenders, victim-survivors, and their families</w:t>
      </w:r>
      <w:r w:rsidR="00967B68">
        <w:rPr>
          <w:rFonts w:cs="Arial"/>
          <w:szCs w:val="20"/>
        </w:rPr>
        <w:t xml:space="preserve"> </w:t>
      </w:r>
      <w:r w:rsidRPr="00534FF3">
        <w:rPr>
          <w:rFonts w:cs="Arial"/>
          <w:szCs w:val="20"/>
        </w:rPr>
        <w:t>—</w:t>
      </w:r>
      <w:r w:rsidR="00967B68">
        <w:rPr>
          <w:rFonts w:cs="Arial"/>
          <w:szCs w:val="20"/>
        </w:rPr>
        <w:t xml:space="preserve"> </w:t>
      </w:r>
      <w:r w:rsidRPr="00534FF3">
        <w:rPr>
          <w:rFonts w:cs="Arial"/>
          <w:szCs w:val="20"/>
        </w:rPr>
        <w:t xml:space="preserve">through rehabilitation, reintegration, crisis accommodation, counselling, </w:t>
      </w:r>
      <w:r w:rsidR="00E81FF8">
        <w:rPr>
          <w:rFonts w:cs="Arial"/>
          <w:szCs w:val="20"/>
        </w:rPr>
        <w:t xml:space="preserve">legal assistance, </w:t>
      </w:r>
      <w:r w:rsidR="001379FF">
        <w:rPr>
          <w:rFonts w:cs="Arial"/>
          <w:szCs w:val="20"/>
        </w:rPr>
        <w:t xml:space="preserve">intensive case management </w:t>
      </w:r>
      <w:r w:rsidRPr="00534FF3">
        <w:rPr>
          <w:rFonts w:cs="Arial"/>
          <w:szCs w:val="20"/>
        </w:rPr>
        <w:t>and coordination with police and other services.</w:t>
      </w:r>
    </w:p>
    <w:p w14:paraId="60FB751E" w14:textId="11AD1CC5" w:rsidR="005F3AC8" w:rsidRDefault="00534FF3" w:rsidP="00534FF3">
      <w:pPr>
        <w:spacing w:before="120" w:after="120" w:line="280" w:lineRule="atLeast"/>
        <w:rPr>
          <w:rFonts w:cs="Arial"/>
          <w:szCs w:val="20"/>
        </w:rPr>
      </w:pPr>
      <w:r w:rsidRPr="00534FF3">
        <w:rPr>
          <w:rFonts w:cs="Arial"/>
          <w:szCs w:val="20"/>
        </w:rPr>
        <w:t>In the absence of a dedicated justice peak in the ACT, ACTCOSS coordinates the Justice Reform Group (JRG), a cross-sectoral forum focusing on justice reform, human rights, and the social determinants of justice system contact. While the views in this submission are ACTCOSS’s own and do not necessarily reflect those of all JRG members, they are informed by engagement with six community organisations</w:t>
      </w:r>
      <w:r w:rsidR="005F3AC8">
        <w:rPr>
          <w:rFonts w:cs="Arial"/>
          <w:szCs w:val="20"/>
        </w:rPr>
        <w:t xml:space="preserve"> and the</w:t>
      </w:r>
      <w:r w:rsidRPr="00534FF3">
        <w:rPr>
          <w:rFonts w:cs="Arial"/>
          <w:szCs w:val="20"/>
        </w:rPr>
        <w:t xml:space="preserve"> ACT Human Rights Commission (including the Victims of Crime Commissioner)</w:t>
      </w:r>
      <w:r w:rsidR="005F3AC8">
        <w:rPr>
          <w:rFonts w:cs="Arial"/>
          <w:szCs w:val="20"/>
        </w:rPr>
        <w:t xml:space="preserve">. </w:t>
      </w:r>
    </w:p>
    <w:p w14:paraId="4FBC47C1" w14:textId="599E4261" w:rsidR="005B4949" w:rsidRPr="002A4ACF" w:rsidRDefault="00E20DDA" w:rsidP="005B4949">
      <w:pPr>
        <w:spacing w:before="120" w:after="120" w:line="280" w:lineRule="atLeast"/>
        <w:rPr>
          <w:rFonts w:cs="Arial"/>
          <w:szCs w:val="20"/>
        </w:rPr>
      </w:pPr>
      <w:r w:rsidRPr="00E20DDA">
        <w:rPr>
          <w:rFonts w:cs="Arial"/>
          <w:szCs w:val="20"/>
        </w:rPr>
        <w:t>Given the tight feedback window and the high-demand period for community services, ACTCOSS</w:t>
      </w:r>
      <w:r w:rsidR="002A191F">
        <w:rPr>
          <w:rFonts w:cs="Arial"/>
          <w:szCs w:val="20"/>
        </w:rPr>
        <w:t>,</w:t>
      </w:r>
      <w:r w:rsidR="008F2B7E">
        <w:rPr>
          <w:rFonts w:cs="Arial"/>
          <w:szCs w:val="20"/>
        </w:rPr>
        <w:t xml:space="preserve"> with the</w:t>
      </w:r>
      <w:r w:rsidR="00A03CE3">
        <w:rPr>
          <w:rFonts w:cs="Arial"/>
          <w:szCs w:val="20"/>
        </w:rPr>
        <w:t xml:space="preserve"> cooperation</w:t>
      </w:r>
      <w:r w:rsidR="000023F4">
        <w:rPr>
          <w:rFonts w:cs="Arial"/>
          <w:szCs w:val="20"/>
        </w:rPr>
        <w:t xml:space="preserve"> and participation</w:t>
      </w:r>
      <w:r w:rsidR="00A03CE3">
        <w:rPr>
          <w:rFonts w:cs="Arial"/>
          <w:szCs w:val="20"/>
        </w:rPr>
        <w:t xml:space="preserve"> of </w:t>
      </w:r>
      <w:r w:rsidR="000352FB">
        <w:rPr>
          <w:rFonts w:cs="Arial"/>
          <w:szCs w:val="20"/>
        </w:rPr>
        <w:t xml:space="preserve">the Justice </w:t>
      </w:r>
      <w:r w:rsidR="00050165">
        <w:rPr>
          <w:rFonts w:cs="Arial"/>
          <w:szCs w:val="20"/>
        </w:rPr>
        <w:t xml:space="preserve">and Community Safety Directorate </w:t>
      </w:r>
      <w:r w:rsidR="002816AA">
        <w:rPr>
          <w:rFonts w:cs="Arial"/>
          <w:szCs w:val="20"/>
        </w:rPr>
        <w:t>(JACS),</w:t>
      </w:r>
      <w:r w:rsidRPr="00E20DDA">
        <w:rPr>
          <w:rFonts w:cs="Arial"/>
          <w:szCs w:val="20"/>
        </w:rPr>
        <w:t xml:space="preserve"> convened a verbal feedback session</w:t>
      </w:r>
      <w:r w:rsidR="000023F4">
        <w:rPr>
          <w:rFonts w:cs="Arial"/>
          <w:szCs w:val="20"/>
        </w:rPr>
        <w:t xml:space="preserve"> </w:t>
      </w:r>
      <w:r w:rsidRPr="00E20DDA">
        <w:rPr>
          <w:rFonts w:cs="Arial"/>
          <w:szCs w:val="20"/>
        </w:rPr>
        <w:t>on 31 January. This submission builds on the insights provided during that session.</w:t>
      </w:r>
      <w:r w:rsidR="001E1303">
        <w:rPr>
          <w:rFonts w:cs="Arial"/>
          <w:szCs w:val="20"/>
        </w:rPr>
        <w:t xml:space="preserve"> </w:t>
      </w:r>
    </w:p>
    <w:p w14:paraId="5B94A750" w14:textId="6AA189D6" w:rsidR="00490608" w:rsidRPr="00960E6D" w:rsidRDefault="00534FF3" w:rsidP="005C0EE9">
      <w:pPr>
        <w:spacing w:before="120" w:after="120" w:line="280" w:lineRule="atLeast"/>
        <w:rPr>
          <w:rFonts w:cs="Arial"/>
          <w:szCs w:val="20"/>
        </w:rPr>
      </w:pPr>
      <w:r w:rsidRPr="00534FF3">
        <w:rPr>
          <w:rFonts w:cs="Arial"/>
          <w:szCs w:val="20"/>
        </w:rPr>
        <w:t>This submission summari</w:t>
      </w:r>
      <w:r w:rsidR="005F3AC8">
        <w:rPr>
          <w:rFonts w:cs="Arial"/>
          <w:szCs w:val="20"/>
        </w:rPr>
        <w:t>s</w:t>
      </w:r>
      <w:r w:rsidRPr="00534FF3">
        <w:rPr>
          <w:rFonts w:cs="Arial"/>
          <w:szCs w:val="20"/>
        </w:rPr>
        <w:t xml:space="preserve">es our broad policy positions and incorporates key points from </w:t>
      </w:r>
      <w:r w:rsidR="005F3AC8">
        <w:rPr>
          <w:rFonts w:cs="Arial"/>
          <w:szCs w:val="20"/>
        </w:rPr>
        <w:t>one of our member organisations</w:t>
      </w:r>
      <w:r w:rsidR="00273830">
        <w:rPr>
          <w:rFonts w:cs="Arial"/>
          <w:szCs w:val="20"/>
        </w:rPr>
        <w:t xml:space="preserve">, the </w:t>
      </w:r>
      <w:r w:rsidRPr="00534FF3">
        <w:rPr>
          <w:rFonts w:cs="Arial"/>
          <w:szCs w:val="20"/>
        </w:rPr>
        <w:t>Canberra Rape Crisis Centre (CRCC)</w:t>
      </w:r>
      <w:r w:rsidR="007527D7">
        <w:rPr>
          <w:rFonts w:cs="Arial"/>
          <w:szCs w:val="20"/>
        </w:rPr>
        <w:t xml:space="preserve">, </w:t>
      </w:r>
      <w:r w:rsidR="00040209">
        <w:rPr>
          <w:rFonts w:cs="Arial"/>
          <w:szCs w:val="20"/>
        </w:rPr>
        <w:t>with their full statement included as an appendix</w:t>
      </w:r>
      <w:r w:rsidRPr="00534FF3">
        <w:rPr>
          <w:rFonts w:cs="Arial"/>
          <w:szCs w:val="20"/>
        </w:rPr>
        <w:t>. We look forward to working with the ACT Government, our member organisations, and the JRG to ensure EM is implemented in a way that benefits everyone impacted by the criminal justice system.</w:t>
      </w:r>
    </w:p>
    <w:tbl>
      <w:tblPr>
        <w:tblStyle w:val="TableGrid"/>
        <w:tblpPr w:leftFromText="180" w:rightFromText="180" w:horzAnchor="margin" w:tblpY="-817"/>
        <w:tblW w:w="0" w:type="auto"/>
        <w:tblLook w:val="04A0" w:firstRow="1" w:lastRow="0" w:firstColumn="1" w:lastColumn="0" w:noHBand="0" w:noVBand="1"/>
      </w:tblPr>
      <w:tblGrid>
        <w:gridCol w:w="10188"/>
      </w:tblGrid>
      <w:tr w:rsidR="006902BC" w14:paraId="4FE644AB" w14:textId="77777777" w:rsidTr="00AF1AD1">
        <w:tc>
          <w:tcPr>
            <w:tcW w:w="10188" w:type="dxa"/>
            <w:shd w:val="clear" w:color="auto" w:fill="FFF7E1"/>
          </w:tcPr>
          <w:p w14:paraId="1A4AD218" w14:textId="77777777" w:rsidR="002E5501" w:rsidRPr="004677EA" w:rsidRDefault="002E5501" w:rsidP="00AF1AD1">
            <w:pPr>
              <w:pStyle w:val="Heading1"/>
              <w:spacing w:before="120" w:after="120" w:line="280" w:lineRule="atLeast"/>
            </w:pPr>
            <w:r w:rsidRPr="004677EA">
              <w:lastRenderedPageBreak/>
              <w:t>Key Points and Recommendations</w:t>
            </w:r>
          </w:p>
          <w:p w14:paraId="436AB404" w14:textId="25256CAF" w:rsidR="002E5501" w:rsidRPr="00D81EFA" w:rsidRDefault="002E5501" w:rsidP="00C25095">
            <w:pPr>
              <w:spacing w:before="120" w:after="120" w:line="280" w:lineRule="atLeast"/>
              <w:rPr>
                <w:rStyle w:val="IntenseEmphasis"/>
                <w:rFonts w:cs="Arial"/>
                <w:color w:val="2D6CB5"/>
                <w:szCs w:val="20"/>
              </w:rPr>
            </w:pPr>
            <w:r w:rsidRPr="00D81EFA">
              <w:rPr>
                <w:rStyle w:val="IntenseEmphasis"/>
                <w:rFonts w:cs="Arial"/>
                <w:color w:val="2D6CB5"/>
                <w:szCs w:val="20"/>
              </w:rPr>
              <w:t xml:space="preserve">Phase 1 </w:t>
            </w:r>
            <w:r w:rsidR="00F7124E" w:rsidRPr="00D81EFA">
              <w:rPr>
                <w:rStyle w:val="IntenseEmphasis"/>
                <w:rFonts w:cs="Arial"/>
                <w:color w:val="2D6CB5"/>
                <w:szCs w:val="20"/>
              </w:rPr>
              <w:t>i</w:t>
            </w:r>
            <w:r w:rsidRPr="00D81EFA">
              <w:rPr>
                <w:rStyle w:val="IntenseEmphasis"/>
                <w:rFonts w:cs="Arial"/>
                <w:color w:val="2D6CB5"/>
                <w:szCs w:val="20"/>
              </w:rPr>
              <w:t>mplementation</w:t>
            </w:r>
          </w:p>
          <w:p w14:paraId="6F88DA5D" w14:textId="77777777" w:rsidR="002E5501" w:rsidRPr="00477A78" w:rsidRDefault="002E5501" w:rsidP="00C25095">
            <w:pPr>
              <w:pStyle w:val="ListParagraph"/>
              <w:numPr>
                <w:ilvl w:val="0"/>
                <w:numId w:val="35"/>
              </w:numPr>
              <w:spacing w:before="120" w:after="120" w:line="280" w:lineRule="atLeast"/>
              <w:contextualSpacing w:val="0"/>
            </w:pPr>
            <w:r w:rsidRPr="00477A78">
              <w:t>Do not pilot EM on individuals charged with domestic and family violence (DFV) offences.</w:t>
            </w:r>
          </w:p>
          <w:p w14:paraId="702E049D" w14:textId="4AA7BC23" w:rsidR="002E5501" w:rsidRDefault="002E5501" w:rsidP="00C25095">
            <w:pPr>
              <w:pStyle w:val="ListParagraph"/>
              <w:numPr>
                <w:ilvl w:val="0"/>
                <w:numId w:val="35"/>
              </w:numPr>
              <w:spacing w:before="120" w:after="120" w:line="280" w:lineRule="atLeast"/>
              <w:contextualSpacing w:val="0"/>
            </w:pPr>
            <w:r w:rsidRPr="00477A78">
              <w:t xml:space="preserve">Trial EM on leave permit recipients </w:t>
            </w:r>
            <w:r>
              <w:t xml:space="preserve">as a </w:t>
            </w:r>
            <w:r w:rsidR="00491621">
              <w:t>first step</w:t>
            </w:r>
            <w:r>
              <w:t xml:space="preserve">. </w:t>
            </w:r>
          </w:p>
          <w:p w14:paraId="51DB477A" w14:textId="2A69BC97" w:rsidR="006B3D9F" w:rsidRPr="00477A78" w:rsidRDefault="0021616B" w:rsidP="00C25095">
            <w:pPr>
              <w:pStyle w:val="ListParagraph"/>
              <w:numPr>
                <w:ilvl w:val="0"/>
                <w:numId w:val="35"/>
              </w:numPr>
              <w:spacing w:before="120" w:after="120" w:line="280" w:lineRule="atLeast"/>
              <w:contextualSpacing w:val="0"/>
            </w:pPr>
            <w:r>
              <w:rPr>
                <w:color w:val="auto"/>
              </w:rPr>
              <w:t xml:space="preserve">Insource EM </w:t>
            </w:r>
            <w:r w:rsidR="00A42A37">
              <w:rPr>
                <w:color w:val="auto"/>
              </w:rPr>
              <w:t>provision or</w:t>
            </w:r>
            <w:r w:rsidR="005B1962">
              <w:rPr>
                <w:color w:val="auto"/>
              </w:rPr>
              <w:t>,</w:t>
            </w:r>
            <w:r w:rsidR="00A42A37">
              <w:rPr>
                <w:color w:val="auto"/>
              </w:rPr>
              <w:t xml:space="preserve"> if </w:t>
            </w:r>
            <w:r w:rsidR="00004E09">
              <w:rPr>
                <w:color w:val="auto"/>
              </w:rPr>
              <w:t>private provid</w:t>
            </w:r>
            <w:r w:rsidR="00125821">
              <w:rPr>
                <w:color w:val="auto"/>
              </w:rPr>
              <w:t>ers are required</w:t>
            </w:r>
            <w:r w:rsidR="0041414D">
              <w:rPr>
                <w:color w:val="auto"/>
              </w:rPr>
              <w:t>,</w:t>
            </w:r>
            <w:r w:rsidR="00F42CCA">
              <w:rPr>
                <w:color w:val="auto"/>
              </w:rPr>
              <w:t xml:space="preserve"> ensure strict government oversight and accountability.</w:t>
            </w:r>
          </w:p>
          <w:p w14:paraId="3073EB5B" w14:textId="0DCDE352" w:rsidR="002E5501" w:rsidRPr="00D81EFA" w:rsidRDefault="002E5501" w:rsidP="00C25095">
            <w:pPr>
              <w:spacing w:before="120" w:after="120" w:line="280" w:lineRule="atLeast"/>
              <w:rPr>
                <w:rStyle w:val="IntenseEmphasis"/>
                <w:color w:val="2D6CB5"/>
              </w:rPr>
            </w:pPr>
            <w:r w:rsidRPr="00D81EFA">
              <w:rPr>
                <w:rStyle w:val="IntenseEmphasis"/>
                <w:color w:val="2D6CB5"/>
              </w:rPr>
              <w:t xml:space="preserve">Resourcing of </w:t>
            </w:r>
            <w:r w:rsidR="00F7124E" w:rsidRPr="00D81EFA">
              <w:rPr>
                <w:rStyle w:val="IntenseEmphasis"/>
                <w:color w:val="2D6CB5"/>
              </w:rPr>
              <w:t>c</w:t>
            </w:r>
            <w:r w:rsidRPr="00D81EFA">
              <w:rPr>
                <w:rStyle w:val="IntenseEmphasis"/>
                <w:color w:val="2D6CB5"/>
              </w:rPr>
              <w:t>ommunity</w:t>
            </w:r>
            <w:r w:rsidR="00F7124E" w:rsidRPr="00D81EFA">
              <w:rPr>
                <w:rStyle w:val="IntenseEmphasis"/>
                <w:color w:val="2D6CB5"/>
              </w:rPr>
              <w:t xml:space="preserve"> s</w:t>
            </w:r>
            <w:r w:rsidRPr="00D81EFA">
              <w:rPr>
                <w:rStyle w:val="IntenseEmphasis"/>
                <w:color w:val="2D6CB5"/>
              </w:rPr>
              <w:t xml:space="preserve">upports – EM should not be a standalone measure </w:t>
            </w:r>
          </w:p>
          <w:p w14:paraId="6A18C052" w14:textId="2752D84D" w:rsidR="002E5501" w:rsidRDefault="002E5501" w:rsidP="00C25095">
            <w:pPr>
              <w:pStyle w:val="ListParagraph"/>
              <w:numPr>
                <w:ilvl w:val="0"/>
                <w:numId w:val="35"/>
              </w:numPr>
              <w:spacing w:before="120" w:after="120" w:line="280" w:lineRule="atLeast"/>
              <w:contextualSpacing w:val="0"/>
            </w:pPr>
            <w:r w:rsidRPr="00477A78">
              <w:t>Ensure dedicated funding</w:t>
            </w:r>
            <w:r>
              <w:t xml:space="preserve"> </w:t>
            </w:r>
            <w:r w:rsidR="00C11442">
              <w:t>for</w:t>
            </w:r>
            <w:r w:rsidRPr="00477A78">
              <w:t xml:space="preserve"> community </w:t>
            </w:r>
            <w:r w:rsidR="00C11442">
              <w:t>services</w:t>
            </w:r>
            <w:r w:rsidRPr="00477A78">
              <w:t xml:space="preserve"> is </w:t>
            </w:r>
            <w:r w:rsidRPr="00084DEC">
              <w:rPr>
                <w:i/>
                <w:iCs/>
              </w:rPr>
              <w:t>included</w:t>
            </w:r>
            <w:r w:rsidRPr="00477A78">
              <w:t xml:space="preserve"> in the cost of EM implementation</w:t>
            </w:r>
            <w:r>
              <w:t xml:space="preserve">. </w:t>
            </w:r>
          </w:p>
          <w:p w14:paraId="529707D1" w14:textId="3BC117A0" w:rsidR="002E5501" w:rsidRPr="00477A78" w:rsidRDefault="00680E10" w:rsidP="00C25095">
            <w:pPr>
              <w:pStyle w:val="ListParagraph"/>
              <w:numPr>
                <w:ilvl w:val="0"/>
                <w:numId w:val="35"/>
              </w:numPr>
              <w:spacing w:before="120" w:after="120" w:line="280" w:lineRule="atLeast"/>
              <w:contextualSpacing w:val="0"/>
            </w:pPr>
            <w:r>
              <w:t>Invest in services that</w:t>
            </w:r>
            <w:r w:rsidR="002E5501">
              <w:t xml:space="preserve"> a</w:t>
            </w:r>
            <w:r w:rsidR="002E5501" w:rsidRPr="00477A78">
              <w:t>ddress</w:t>
            </w:r>
            <w:r w:rsidR="002E5501">
              <w:t xml:space="preserve"> social determinants of </w:t>
            </w:r>
            <w:r w:rsidR="006A4A08">
              <w:t xml:space="preserve">engagement with the </w:t>
            </w:r>
            <w:r w:rsidR="002E5501">
              <w:t xml:space="preserve">justice </w:t>
            </w:r>
            <w:r w:rsidR="006A4A08">
              <w:t>system</w:t>
            </w:r>
            <w:r w:rsidR="00350078">
              <w:t>,</w:t>
            </w:r>
            <w:r w:rsidR="00DE5D9B">
              <w:t xml:space="preserve"> </w:t>
            </w:r>
            <w:r w:rsidR="002E5501">
              <w:t>such as</w:t>
            </w:r>
            <w:r w:rsidR="002E5501" w:rsidRPr="00477A78">
              <w:t xml:space="preserve"> housing instability, </w:t>
            </w:r>
            <w:r w:rsidR="002E5501">
              <w:t xml:space="preserve">unsupported </w:t>
            </w:r>
            <w:r w:rsidR="002E5501" w:rsidRPr="00477A78">
              <w:t xml:space="preserve">mental </w:t>
            </w:r>
            <w:r w:rsidR="002E5501">
              <w:t xml:space="preserve">ill </w:t>
            </w:r>
            <w:r w:rsidR="002E5501" w:rsidRPr="00477A78">
              <w:t>health</w:t>
            </w:r>
            <w:r w:rsidR="002E5501">
              <w:t xml:space="preserve"> and disability</w:t>
            </w:r>
            <w:r w:rsidR="002E5501" w:rsidRPr="00477A78">
              <w:t>,</w:t>
            </w:r>
            <w:r w:rsidR="002E5501">
              <w:t xml:space="preserve"> trauma, systemic racism and </w:t>
            </w:r>
            <w:r w:rsidR="002E5501" w:rsidRPr="00477A78">
              <w:t>socio-economic disadvantage.</w:t>
            </w:r>
          </w:p>
          <w:p w14:paraId="5E224284" w14:textId="7810B796" w:rsidR="00244332" w:rsidRPr="00097C95" w:rsidRDefault="00097C95" w:rsidP="00C25095">
            <w:pPr>
              <w:spacing w:before="120" w:after="120" w:line="280" w:lineRule="atLeast"/>
              <w:rPr>
                <w:i/>
                <w:iCs/>
                <w:color w:val="2D6CB5"/>
              </w:rPr>
            </w:pPr>
            <w:r w:rsidRPr="7B076FF0">
              <w:rPr>
                <w:i/>
                <w:iCs/>
                <w:color w:val="2D6CB5"/>
              </w:rPr>
              <w:t>Position</w:t>
            </w:r>
            <w:r w:rsidRPr="7B076FF0">
              <w:rPr>
                <w:i/>
                <w:color w:val="2D6CB5"/>
              </w:rPr>
              <w:t xml:space="preserve"> EM within the broader principles of justice reinvestment</w:t>
            </w:r>
          </w:p>
          <w:p w14:paraId="37A3C7AF" w14:textId="2701E2B0" w:rsidR="002E5501" w:rsidRPr="00477A78" w:rsidRDefault="00097C95" w:rsidP="00C25095">
            <w:pPr>
              <w:pStyle w:val="ListParagraph"/>
              <w:numPr>
                <w:ilvl w:val="0"/>
                <w:numId w:val="35"/>
              </w:numPr>
              <w:spacing w:before="120" w:after="120" w:line="280" w:lineRule="atLeast"/>
              <w:contextualSpacing w:val="0"/>
            </w:pPr>
            <w:r w:rsidRPr="7B076FF0">
              <w:rPr>
                <w:color w:val="auto"/>
              </w:rPr>
              <w:t xml:space="preserve">Direct any cost savings from EM toward community-led diversionary supports </w:t>
            </w:r>
            <w:r w:rsidR="002E5501" w:rsidRPr="7B076FF0">
              <w:rPr>
                <w:color w:val="auto"/>
              </w:rPr>
              <w:t xml:space="preserve">to </w:t>
            </w:r>
            <w:r w:rsidR="002E5501" w:rsidRPr="00477A78">
              <w:t>reduce incarceration.</w:t>
            </w:r>
          </w:p>
          <w:p w14:paraId="2130435E" w14:textId="681A648C" w:rsidR="002E5501" w:rsidRDefault="002E5501" w:rsidP="00C25095">
            <w:pPr>
              <w:pStyle w:val="ListParagraph"/>
              <w:numPr>
                <w:ilvl w:val="0"/>
                <w:numId w:val="35"/>
              </w:numPr>
              <w:spacing w:before="120" w:after="120" w:line="280" w:lineRule="atLeast"/>
              <w:contextualSpacing w:val="0"/>
            </w:pPr>
            <w:r w:rsidRPr="00477A78">
              <w:t>Ensure EM is not a punitive add</w:t>
            </w:r>
            <w:r w:rsidR="00D46C2D">
              <w:t xml:space="preserve"> </w:t>
            </w:r>
            <w:r w:rsidRPr="00477A78">
              <w:t xml:space="preserve">on but contributes to </w:t>
            </w:r>
            <w:r w:rsidRPr="00477A78" w:rsidDel="00067EF8">
              <w:t>community</w:t>
            </w:r>
            <w:r w:rsidR="00067EF8">
              <w:t>-based</w:t>
            </w:r>
            <w:r w:rsidRPr="00477A78">
              <w:t xml:space="preserve"> alternatives to prison.</w:t>
            </w:r>
          </w:p>
          <w:p w14:paraId="1C4D9D93" w14:textId="585D8BB9" w:rsidR="002E5501" w:rsidRPr="00477A78" w:rsidRDefault="002E5501" w:rsidP="00C25095">
            <w:pPr>
              <w:pStyle w:val="ListParagraph"/>
              <w:numPr>
                <w:ilvl w:val="0"/>
                <w:numId w:val="35"/>
              </w:numPr>
              <w:spacing w:before="120" w:after="120" w:line="280" w:lineRule="atLeast"/>
              <w:contextualSpacing w:val="0"/>
            </w:pPr>
            <w:r>
              <w:t>Prevent net-widening</w:t>
            </w:r>
            <w:r w:rsidR="00A70426">
              <w:t xml:space="preserve"> so</w:t>
            </w:r>
            <w:r>
              <w:t xml:space="preserve"> EM</w:t>
            </w:r>
            <w:r w:rsidR="00A70426">
              <w:t xml:space="preserve"> does not </w:t>
            </w:r>
            <w:r w:rsidR="00230EFF">
              <w:t>expand overall ju</w:t>
            </w:r>
            <w:r>
              <w:t xml:space="preserve">dicial control. </w:t>
            </w:r>
          </w:p>
          <w:p w14:paraId="2B1168D7" w14:textId="2A22C391" w:rsidR="002E5501" w:rsidRDefault="002E5501" w:rsidP="00C25095">
            <w:pPr>
              <w:spacing w:before="120" w:after="120" w:line="280" w:lineRule="atLeast"/>
              <w:rPr>
                <w:i/>
                <w:iCs/>
                <w:color w:val="2D6CB5"/>
              </w:rPr>
            </w:pPr>
            <w:r w:rsidRPr="00D81EFA">
              <w:rPr>
                <w:i/>
                <w:iCs/>
                <w:color w:val="2D6CB5"/>
              </w:rPr>
              <w:t>Unintended consequences</w:t>
            </w:r>
          </w:p>
          <w:p w14:paraId="19699B75" w14:textId="59683B3C" w:rsidR="00350078" w:rsidRPr="00350078" w:rsidRDefault="00350078" w:rsidP="7B076FF0">
            <w:pPr>
              <w:pStyle w:val="ListParagraph"/>
              <w:numPr>
                <w:ilvl w:val="0"/>
                <w:numId w:val="35"/>
              </w:numPr>
              <w:spacing w:before="120" w:after="120" w:line="280" w:lineRule="atLeast"/>
            </w:pPr>
            <w:r w:rsidRPr="00477A78">
              <w:t xml:space="preserve">Protect </w:t>
            </w:r>
            <w:r>
              <w:t>children’s</w:t>
            </w:r>
            <w:r w:rsidRPr="00477A78">
              <w:t xml:space="preserve"> rights and privacy </w:t>
            </w:r>
            <w:r>
              <w:t>and ensure services are adequately funded to meet their needs</w:t>
            </w:r>
            <w:r w:rsidRPr="00477A78">
              <w:t>.</w:t>
            </w:r>
          </w:p>
          <w:p w14:paraId="792C86FB" w14:textId="77777777" w:rsidR="005C0EE9" w:rsidRDefault="00F42CCA" w:rsidP="00C25095">
            <w:pPr>
              <w:pStyle w:val="ListParagraph"/>
              <w:numPr>
                <w:ilvl w:val="0"/>
                <w:numId w:val="35"/>
              </w:numPr>
              <w:spacing w:before="120" w:after="120" w:line="280" w:lineRule="atLeast"/>
              <w:ind w:left="714" w:hanging="357"/>
              <w:rPr>
                <w:lang w:eastAsia="en-AU"/>
              </w:rPr>
            </w:pPr>
            <w:r w:rsidRPr="00F42CCA">
              <w:rPr>
                <w:lang w:eastAsia="en-AU"/>
              </w:rPr>
              <w:t>Mitigate against misidentification of victim-survivors (particularly First Nations women and women with disabilities) as primary DFV perpetrators.</w:t>
            </w:r>
          </w:p>
          <w:p w14:paraId="7C851B2A" w14:textId="77777777" w:rsidR="00F72362" w:rsidRDefault="00155F05" w:rsidP="00F72362">
            <w:pPr>
              <w:spacing w:before="120" w:after="120" w:line="280" w:lineRule="atLeast"/>
              <w:rPr>
                <w:i/>
                <w:iCs/>
                <w:color w:val="2D6CB5"/>
                <w:lang w:eastAsia="en-AU"/>
              </w:rPr>
            </w:pPr>
            <w:r>
              <w:rPr>
                <w:i/>
                <w:iCs/>
                <w:color w:val="2D6CB5"/>
                <w:lang w:eastAsia="en-AU"/>
              </w:rPr>
              <w:t>Establish a rigorous and ongoing evaluation framework</w:t>
            </w:r>
          </w:p>
          <w:p w14:paraId="01BD22A2" w14:textId="4E73AE83" w:rsidR="00965FA6" w:rsidRPr="009A1263" w:rsidRDefault="00F34211" w:rsidP="009A1263">
            <w:pPr>
              <w:pStyle w:val="ListParagraph"/>
              <w:numPr>
                <w:ilvl w:val="0"/>
                <w:numId w:val="40"/>
              </w:numPr>
              <w:spacing w:before="120" w:after="120" w:line="280" w:lineRule="atLeast"/>
              <w:rPr>
                <w:color w:val="2D6CB5"/>
                <w:lang w:eastAsia="en-AU"/>
              </w:rPr>
            </w:pPr>
            <w:r w:rsidRPr="7B076FF0">
              <w:rPr>
                <w:color w:val="auto"/>
                <w:lang w:eastAsia="en-AU"/>
              </w:rPr>
              <w:t xml:space="preserve">Undertake ongoing, structured evaluations throughout each </w:t>
            </w:r>
            <w:r w:rsidR="00BC6604">
              <w:rPr>
                <w:color w:val="auto"/>
                <w:lang w:eastAsia="en-AU"/>
              </w:rPr>
              <w:t>critical stage</w:t>
            </w:r>
            <w:r w:rsidRPr="7B076FF0">
              <w:rPr>
                <w:color w:val="auto"/>
                <w:lang w:eastAsia="en-AU"/>
              </w:rPr>
              <w:t xml:space="preserve"> of EM’s rollout, ideally conducted by an independent body.</w:t>
            </w:r>
          </w:p>
        </w:tc>
      </w:tr>
    </w:tbl>
    <w:p w14:paraId="0553D8C9" w14:textId="77777777" w:rsidR="000444A5" w:rsidRDefault="000444A5" w:rsidP="00E5378E">
      <w:pPr>
        <w:pStyle w:val="Heading1"/>
        <w:rPr>
          <w:color w:val="2D6CB5"/>
        </w:rPr>
      </w:pPr>
    </w:p>
    <w:p w14:paraId="13B369F7" w14:textId="77777777" w:rsidR="000444A5" w:rsidRDefault="000444A5">
      <w:pPr>
        <w:spacing w:after="0" w:line="240" w:lineRule="auto"/>
        <w:rPr>
          <w:rFonts w:asciiTheme="majorHAnsi" w:eastAsiaTheme="majorEastAsia" w:hAnsiTheme="majorHAnsi" w:cstheme="majorBidi"/>
          <w:color w:val="2D6CB5"/>
          <w:sz w:val="32"/>
          <w:szCs w:val="32"/>
        </w:rPr>
      </w:pPr>
      <w:r>
        <w:rPr>
          <w:color w:val="2D6CB5"/>
        </w:rPr>
        <w:br w:type="page"/>
      </w:r>
    </w:p>
    <w:p w14:paraId="5033BA27" w14:textId="7CB054D5" w:rsidR="00B42560" w:rsidRPr="00D81EFA" w:rsidRDefault="00B42560" w:rsidP="00E5378E">
      <w:pPr>
        <w:pStyle w:val="Heading1"/>
        <w:rPr>
          <w:rFonts w:cs="Arial"/>
          <w:color w:val="2D6CB5"/>
          <w:szCs w:val="20"/>
        </w:rPr>
      </w:pPr>
      <w:r w:rsidRPr="00D81EFA">
        <w:rPr>
          <w:color w:val="2D6CB5"/>
        </w:rPr>
        <w:lastRenderedPageBreak/>
        <w:t xml:space="preserve">ACTCOSS </w:t>
      </w:r>
      <w:r w:rsidR="00EE5667" w:rsidRPr="00D81EFA">
        <w:rPr>
          <w:color w:val="2D6CB5"/>
        </w:rPr>
        <w:t xml:space="preserve">policy position on phase 1 implementation </w:t>
      </w:r>
    </w:p>
    <w:p w14:paraId="64A9740F" w14:textId="77777777" w:rsidR="00AF7A15" w:rsidRPr="00AF7A15" w:rsidRDefault="00AF7A15" w:rsidP="00FA22CF">
      <w:pPr>
        <w:spacing w:before="120" w:after="120" w:line="280" w:lineRule="atLeast"/>
        <w:rPr>
          <w:szCs w:val="20"/>
        </w:rPr>
      </w:pPr>
      <w:r w:rsidRPr="00AF7A15">
        <w:rPr>
          <w:szCs w:val="20"/>
        </w:rPr>
        <w:t>ACTCOSS supports the overarching principles of EM as outlined in the discussion paper:</w:t>
      </w:r>
    </w:p>
    <w:p w14:paraId="53D64FDF" w14:textId="77777777" w:rsidR="00AF7A15" w:rsidRPr="00AF7A15" w:rsidRDefault="00AF7A15" w:rsidP="00FA22CF">
      <w:pPr>
        <w:numPr>
          <w:ilvl w:val="0"/>
          <w:numId w:val="28"/>
        </w:numPr>
        <w:spacing w:before="120" w:after="120" w:line="280" w:lineRule="atLeast"/>
        <w:ind w:left="714" w:hanging="357"/>
        <w:contextualSpacing/>
        <w:rPr>
          <w:szCs w:val="20"/>
        </w:rPr>
      </w:pPr>
      <w:r w:rsidRPr="00AF7A15">
        <w:rPr>
          <w:szCs w:val="20"/>
        </w:rPr>
        <w:t>Reducing the risk of recidivism</w:t>
      </w:r>
    </w:p>
    <w:p w14:paraId="5FC2F17B" w14:textId="74C7B637" w:rsidR="00AF7A15" w:rsidRPr="00AF7A15" w:rsidRDefault="00AF7A15" w:rsidP="00FA22CF">
      <w:pPr>
        <w:numPr>
          <w:ilvl w:val="0"/>
          <w:numId w:val="28"/>
        </w:numPr>
        <w:spacing w:before="120" w:after="120" w:line="280" w:lineRule="atLeast"/>
        <w:ind w:left="714" w:hanging="357"/>
        <w:contextualSpacing/>
        <w:rPr>
          <w:szCs w:val="20"/>
        </w:rPr>
      </w:pPr>
      <w:r w:rsidRPr="00AF7A15">
        <w:rPr>
          <w:szCs w:val="20"/>
        </w:rPr>
        <w:t xml:space="preserve">Addressing the criminogenic needs of </w:t>
      </w:r>
      <w:r w:rsidR="003C3459" w:rsidRPr="002434ED">
        <w:rPr>
          <w:szCs w:val="20"/>
        </w:rPr>
        <w:t xml:space="preserve">an </w:t>
      </w:r>
      <w:r w:rsidRPr="00AF7A15">
        <w:rPr>
          <w:szCs w:val="20"/>
        </w:rPr>
        <w:t>offender</w:t>
      </w:r>
      <w:r w:rsidR="002D52C0" w:rsidRPr="002434ED">
        <w:rPr>
          <w:szCs w:val="20"/>
        </w:rPr>
        <w:t xml:space="preserve"> </w:t>
      </w:r>
    </w:p>
    <w:p w14:paraId="54B6E2DC" w14:textId="6DDD54C3" w:rsidR="00AF7A15" w:rsidRPr="00AF7A15" w:rsidRDefault="00AF7A15" w:rsidP="00FA22CF">
      <w:pPr>
        <w:numPr>
          <w:ilvl w:val="0"/>
          <w:numId w:val="28"/>
        </w:numPr>
        <w:spacing w:before="120" w:after="120" w:line="280" w:lineRule="atLeast"/>
        <w:ind w:left="714" w:hanging="357"/>
        <w:contextualSpacing/>
        <w:rPr>
          <w:szCs w:val="20"/>
        </w:rPr>
      </w:pPr>
      <w:r w:rsidRPr="00AF7A15">
        <w:rPr>
          <w:szCs w:val="20"/>
        </w:rPr>
        <w:t>Addressing the unmet needs of offenders</w:t>
      </w:r>
    </w:p>
    <w:p w14:paraId="0729F056" w14:textId="77777777" w:rsidR="00AF7A15" w:rsidRPr="00AF7A15" w:rsidRDefault="00AF7A15" w:rsidP="00FA22CF">
      <w:pPr>
        <w:numPr>
          <w:ilvl w:val="0"/>
          <w:numId w:val="28"/>
        </w:numPr>
        <w:spacing w:before="120" w:after="120" w:line="280" w:lineRule="atLeast"/>
        <w:ind w:left="714" w:hanging="357"/>
        <w:contextualSpacing/>
        <w:rPr>
          <w:szCs w:val="20"/>
        </w:rPr>
      </w:pPr>
      <w:r w:rsidRPr="00AF7A15">
        <w:rPr>
          <w:szCs w:val="20"/>
        </w:rPr>
        <w:t>Ensuring the protection of the community</w:t>
      </w:r>
    </w:p>
    <w:p w14:paraId="02BC23D0" w14:textId="77777777" w:rsidR="00AF1AD1" w:rsidRDefault="00AF7A15" w:rsidP="00AF1AD1">
      <w:pPr>
        <w:numPr>
          <w:ilvl w:val="0"/>
          <w:numId w:val="28"/>
        </w:numPr>
        <w:spacing w:before="120" w:after="120" w:line="280" w:lineRule="atLeast"/>
        <w:ind w:left="714" w:hanging="357"/>
        <w:rPr>
          <w:szCs w:val="20"/>
        </w:rPr>
      </w:pPr>
      <w:r w:rsidRPr="00AF7A15">
        <w:rPr>
          <w:szCs w:val="20"/>
        </w:rPr>
        <w:t>Ensuring the protection of victim/survivors</w:t>
      </w:r>
    </w:p>
    <w:p w14:paraId="2B120077" w14:textId="7070A83D" w:rsidR="00427AC3" w:rsidRDefault="00372A42" w:rsidP="7B076FF0">
      <w:pPr>
        <w:spacing w:before="120" w:after="120" w:line="280" w:lineRule="atLeast"/>
      </w:pPr>
      <w:r w:rsidRPr="7B076FF0">
        <w:t>Not explicitly stated in the paper is the need to address the social determinants of</w:t>
      </w:r>
      <w:r w:rsidR="0020678B">
        <w:rPr>
          <w:szCs w:val="20"/>
        </w:rPr>
        <w:t xml:space="preserve"> </w:t>
      </w:r>
      <w:r w:rsidR="00624201" w:rsidRPr="7B076FF0">
        <w:t xml:space="preserve">engagement </w:t>
      </w:r>
      <w:r w:rsidR="00B97066" w:rsidRPr="7B076FF0">
        <w:t>in the justice system</w:t>
      </w:r>
      <w:r w:rsidR="00DC484C" w:rsidRPr="7B076FF0">
        <w:rPr>
          <w:rStyle w:val="FootnoteReference"/>
        </w:rPr>
        <w:footnoteReference w:id="2"/>
      </w:r>
      <w:r w:rsidRPr="7B076FF0">
        <w:t xml:space="preserve"> – we view this as a critical principle </w:t>
      </w:r>
      <w:r w:rsidR="0094121F" w:rsidRPr="7B076FF0">
        <w:t>required when</w:t>
      </w:r>
      <w:r w:rsidR="005075B3" w:rsidRPr="7B076FF0">
        <w:t xml:space="preserve"> effectively</w:t>
      </w:r>
      <w:r w:rsidR="0094121F" w:rsidRPr="7B076FF0">
        <w:t xml:space="preserve"> implementing</w:t>
      </w:r>
      <w:r w:rsidR="002A7CF0" w:rsidRPr="7B076FF0">
        <w:t xml:space="preserve"> EM</w:t>
      </w:r>
      <w:r w:rsidR="0094121F" w:rsidRPr="7B076FF0">
        <w:t xml:space="preserve"> in the ACT</w:t>
      </w:r>
      <w:r w:rsidR="002A7CF0" w:rsidRPr="00FA22CF">
        <w:rPr>
          <w:szCs w:val="20"/>
        </w:rPr>
        <w:t xml:space="preserve">. </w:t>
      </w:r>
    </w:p>
    <w:p w14:paraId="6BFFA15A" w14:textId="615CD8D3" w:rsidR="00C2321F" w:rsidRDefault="00A979FC" w:rsidP="7B076FF0">
      <w:pPr>
        <w:spacing w:before="120" w:after="120" w:line="280" w:lineRule="atLeast"/>
      </w:pPr>
      <w:r w:rsidRPr="00A979FC">
        <w:t>ACTCOSS acknowledges the potential for EM to help achieve these principles but cautions that inadequate funding or oversight could lead to adverse outcomes outweighing its benefits.</w:t>
      </w:r>
      <w:r>
        <w:t xml:space="preserve"> </w:t>
      </w:r>
      <w:r w:rsidR="00475785" w:rsidRPr="00475785">
        <w:t>Any rollout of EM should include comprehensive wraparound supports and undergo rigorous evaluation, ideally conducted by an independent body, at each critical stage. In both delivering these supports and informing ongoing evaluation, community sector organisations must be recognised as active partners, leveraging their frontline expertise and direct experience to produce meaningful, representative insights. This collaborative approach will help mitigate unintended consequences and ensure that EM remains an effective tool to reduce the prison population and address the social determinants of justice system involvement.</w:t>
      </w:r>
    </w:p>
    <w:p w14:paraId="0B8606DD" w14:textId="002D7C21" w:rsidR="00593CCF" w:rsidRPr="00D81EFA" w:rsidRDefault="00593CCF" w:rsidP="00CA3A98">
      <w:pPr>
        <w:pStyle w:val="Heading1"/>
        <w:rPr>
          <w:color w:val="2D6CB5"/>
        </w:rPr>
      </w:pPr>
      <w:r w:rsidRPr="00D81EFA">
        <w:rPr>
          <w:color w:val="2D6CB5"/>
        </w:rPr>
        <w:t xml:space="preserve">Phase 1 implementation  </w:t>
      </w:r>
    </w:p>
    <w:p w14:paraId="094E1CA1" w14:textId="30087D30" w:rsidR="00A56C48" w:rsidRPr="00421D60" w:rsidRDefault="00A56C48" w:rsidP="00307342">
      <w:pPr>
        <w:spacing w:before="120" w:after="120" w:line="280" w:lineRule="atLeast"/>
        <w:rPr>
          <w:i/>
          <w:iCs/>
          <w:color w:val="2D6CB5"/>
        </w:rPr>
      </w:pPr>
      <w:r w:rsidRPr="00421D60">
        <w:rPr>
          <w:i/>
          <w:iCs/>
          <w:color w:val="2D6CB5"/>
        </w:rPr>
        <w:t>Do not pilot EM on individuals charged with domestic and family violence (DFV) offences</w:t>
      </w:r>
    </w:p>
    <w:p w14:paraId="7765A9FC" w14:textId="7E23EDB4" w:rsidR="00D86FB5" w:rsidRDefault="00D63339" w:rsidP="00307342">
      <w:pPr>
        <w:spacing w:before="120" w:after="120" w:line="280" w:lineRule="atLeast"/>
      </w:pPr>
      <w:r>
        <w:t xml:space="preserve">In line with feedback from </w:t>
      </w:r>
      <w:r w:rsidR="00D80D16">
        <w:t>member organisations and the VOCC</w:t>
      </w:r>
      <w:r w:rsidR="00CC386C">
        <w:t xml:space="preserve">, </w:t>
      </w:r>
      <w:r w:rsidR="00F77A07" w:rsidRPr="00F77A07">
        <w:t xml:space="preserve">ACTCOSS does not support the initial application of EM to individuals charged with DFV offences. Robust infrastructure, risk assessment frameworks, and real-time response mechanisms must be tested before EM is expanded to </w:t>
      </w:r>
      <w:r w:rsidR="00F77A07">
        <w:t xml:space="preserve">DFV </w:t>
      </w:r>
      <w:r w:rsidR="00900477">
        <w:t>offenders</w:t>
      </w:r>
      <w:r w:rsidR="00900477" w:rsidRPr="00F77A07">
        <w:t>.</w:t>
      </w:r>
      <w:r w:rsidR="00900477">
        <w:t xml:space="preserve"> </w:t>
      </w:r>
      <w:r w:rsidR="0030033D">
        <w:t xml:space="preserve">Potential </w:t>
      </w:r>
      <w:r w:rsidR="003C7833">
        <w:t>roll out</w:t>
      </w:r>
      <w:r w:rsidR="00CC386C">
        <w:t xml:space="preserve"> of EM</w:t>
      </w:r>
      <w:r w:rsidR="003C7833">
        <w:t xml:space="preserve"> to this cohort must be addressed at a</w:t>
      </w:r>
      <w:r w:rsidR="00E1114C">
        <w:t xml:space="preserve"> more advanced phase </w:t>
      </w:r>
      <w:r w:rsidR="00CC386C">
        <w:t>of implementation</w:t>
      </w:r>
      <w:r w:rsidR="00E1114C">
        <w:t xml:space="preserve">. </w:t>
      </w:r>
    </w:p>
    <w:p w14:paraId="15070D8D" w14:textId="1F05212F" w:rsidR="00174649" w:rsidRDefault="00174649" w:rsidP="00307342">
      <w:pPr>
        <w:spacing w:before="120" w:after="120" w:line="280" w:lineRule="atLeast"/>
      </w:pPr>
      <w:r w:rsidRPr="00174649">
        <w:t>CRCC also warns of the potential “false sense of security” EM may create if police are under-resource</w:t>
      </w:r>
      <w:r w:rsidR="00532511">
        <w:t>d</w:t>
      </w:r>
      <w:r w:rsidRPr="00174649">
        <w:t>:</w:t>
      </w:r>
    </w:p>
    <w:p w14:paraId="15E2BF22" w14:textId="27C94A22" w:rsidR="00174649" w:rsidRPr="00436070" w:rsidRDefault="00174649" w:rsidP="00436070">
      <w:pPr>
        <w:pStyle w:val="Quote"/>
        <w:rPr>
          <w:sz w:val="19"/>
          <w:szCs w:val="19"/>
        </w:rPr>
      </w:pPr>
      <w:r w:rsidRPr="00436070">
        <w:rPr>
          <w:sz w:val="19"/>
          <w:szCs w:val="19"/>
        </w:rPr>
        <w:t xml:space="preserve">If this service is provided it would need to be adequately resourced to ensure police are able to respond quickly and therefore adequately protect victim-survivors. If this does not occur, it could provide a false sense of security to victim-survivors who then become less alert than they may have been without </w:t>
      </w:r>
      <w:r w:rsidR="00A53A10" w:rsidRPr="00436070">
        <w:rPr>
          <w:sz w:val="19"/>
          <w:szCs w:val="19"/>
        </w:rPr>
        <w:t>EM and</w:t>
      </w:r>
      <w:r w:rsidRPr="00436070">
        <w:rPr>
          <w:sz w:val="19"/>
          <w:szCs w:val="19"/>
        </w:rPr>
        <w:t xml:space="preserve"> therefore has the potential to lead to more adverse outcomes than if the EM had not been in place</w:t>
      </w:r>
      <w:r w:rsidR="003A79D9" w:rsidRPr="7B076FF0">
        <w:rPr>
          <w:sz w:val="19"/>
          <w:szCs w:val="19"/>
        </w:rPr>
        <w:t>.</w:t>
      </w:r>
    </w:p>
    <w:p w14:paraId="12372980" w14:textId="3FCA9235" w:rsidR="00D86FB5" w:rsidRDefault="00D86FB5" w:rsidP="00307342">
      <w:pPr>
        <w:spacing w:before="120" w:after="120" w:line="280" w:lineRule="atLeast"/>
      </w:pPr>
      <w:r w:rsidRPr="00D86FB5">
        <w:lastRenderedPageBreak/>
        <w:t xml:space="preserve">EM alone does not prevent violence </w:t>
      </w:r>
      <w:r w:rsidR="00174649">
        <w:t xml:space="preserve">nor </w:t>
      </w:r>
      <w:r w:rsidR="004E2021">
        <w:t>is it able to monitor</w:t>
      </w:r>
      <w:r w:rsidRPr="00D86FB5">
        <w:t xml:space="preserve"> </w:t>
      </w:r>
      <w:r w:rsidR="007A2492">
        <w:t>coercive</w:t>
      </w:r>
      <w:r w:rsidR="00144FF1">
        <w:t xml:space="preserve"> control. </w:t>
      </w:r>
      <w:r w:rsidR="00810AB7">
        <w:t>The technolog</w:t>
      </w:r>
      <w:r w:rsidR="00CB254B">
        <w:t xml:space="preserve">y, processes and legal framework </w:t>
      </w:r>
      <w:r w:rsidR="00810AB7">
        <w:t xml:space="preserve">need to be more established before </w:t>
      </w:r>
      <w:r w:rsidR="00CB254B">
        <w:t>risks of DFV offenders can be managed in the community with</w:t>
      </w:r>
      <w:r w:rsidRPr="00D86FB5">
        <w:t xml:space="preserve"> EM</w:t>
      </w:r>
      <w:r w:rsidR="00CB254B">
        <w:t>.</w:t>
      </w:r>
    </w:p>
    <w:p w14:paraId="7E23CDEF" w14:textId="2BE4AB47" w:rsidR="00DB49E6" w:rsidRPr="00DB49E6" w:rsidRDefault="00DB49E6" w:rsidP="00A5681B">
      <w:pPr>
        <w:spacing w:before="120" w:after="120" w:line="280" w:lineRule="atLeast"/>
        <w:rPr>
          <w:i/>
          <w:iCs/>
          <w:color w:val="2D6CB5"/>
        </w:rPr>
      </w:pPr>
      <w:r w:rsidRPr="00DB49E6">
        <w:rPr>
          <w:i/>
          <w:iCs/>
          <w:color w:val="2D6CB5"/>
        </w:rPr>
        <w:t>Trial EM on leave permit recipients as a starting poin</w:t>
      </w:r>
      <w:r w:rsidR="00A56C48">
        <w:rPr>
          <w:i/>
          <w:iCs/>
          <w:color w:val="2D6CB5"/>
        </w:rPr>
        <w:t>t</w:t>
      </w:r>
      <w:r w:rsidRPr="00DB49E6">
        <w:rPr>
          <w:i/>
          <w:iCs/>
          <w:color w:val="2D6CB5"/>
        </w:rPr>
        <w:t xml:space="preserve"> </w:t>
      </w:r>
    </w:p>
    <w:p w14:paraId="273712B1" w14:textId="4B351DF0" w:rsidR="00465F35" w:rsidRDefault="002C608C" w:rsidP="00A5681B">
      <w:pPr>
        <w:spacing w:before="120" w:after="120" w:line="280" w:lineRule="atLeast"/>
      </w:pPr>
      <w:r w:rsidRPr="002C608C">
        <w:t xml:space="preserve">Given the pilot’s early stage, ACTCOSS supports </w:t>
      </w:r>
      <w:r w:rsidR="00E41B53">
        <w:t>a</w:t>
      </w:r>
      <w:r w:rsidR="00BE3C96">
        <w:t xml:space="preserve"> member organisations</w:t>
      </w:r>
      <w:r w:rsidRPr="002C608C">
        <w:t xml:space="preserve"> recommendation to begin the rollout with leave permit recipients, who comprise a smaller, lower-risk cohort. </w:t>
      </w:r>
      <w:r w:rsidR="00783BA0" w:rsidRPr="00783BA0">
        <w:t>This provides an opportunity to evaluate EM’s effectiveness and refine processes before expanding its use.</w:t>
      </w:r>
    </w:p>
    <w:p w14:paraId="0D6F1899" w14:textId="01FC1412" w:rsidR="007A1849" w:rsidRPr="00307342" w:rsidRDefault="00FE6F16" w:rsidP="00A5681B">
      <w:pPr>
        <w:spacing w:before="120" w:after="120" w:line="280" w:lineRule="atLeast"/>
        <w:rPr>
          <w:i/>
          <w:iCs/>
          <w:color w:val="2D6CB5"/>
        </w:rPr>
      </w:pPr>
      <w:r w:rsidRPr="7B076FF0">
        <w:rPr>
          <w:i/>
          <w:iCs/>
          <w:color w:val="2D6CB5"/>
        </w:rPr>
        <w:t>Insource</w:t>
      </w:r>
      <w:r w:rsidR="007A1849" w:rsidRPr="7B076FF0">
        <w:rPr>
          <w:i/>
          <w:iCs/>
          <w:color w:val="2D6CB5"/>
        </w:rPr>
        <w:t xml:space="preserve"> EM pr</w:t>
      </w:r>
      <w:r w:rsidRPr="7B076FF0">
        <w:rPr>
          <w:i/>
          <w:iCs/>
          <w:color w:val="2D6CB5"/>
        </w:rPr>
        <w:t>ovision</w:t>
      </w:r>
      <w:r w:rsidR="007A1849" w:rsidRPr="7B076FF0">
        <w:rPr>
          <w:i/>
          <w:iCs/>
          <w:color w:val="2D6CB5"/>
        </w:rPr>
        <w:t xml:space="preserve"> </w:t>
      </w:r>
    </w:p>
    <w:p w14:paraId="474A0108" w14:textId="0AAA4C5E" w:rsidR="007A1849" w:rsidRPr="00826EC9" w:rsidRDefault="00EC786A" w:rsidP="00A5681B">
      <w:pPr>
        <w:spacing w:before="120" w:after="120" w:line="280" w:lineRule="atLeast"/>
      </w:pPr>
      <w:r w:rsidRPr="00EC786A">
        <w:t xml:space="preserve">ACTCOSS strongly recommends that EM remain under government </w:t>
      </w:r>
      <w:r w:rsidR="008F559A">
        <w:t xml:space="preserve">administration and </w:t>
      </w:r>
      <w:r w:rsidRPr="00EC786A">
        <w:t>oversight. Privati</w:t>
      </w:r>
      <w:r>
        <w:t>s</w:t>
      </w:r>
      <w:r w:rsidRPr="00EC786A">
        <w:t>ing EM risks undermining human rights protections, potentially compromises accountability, and may lead to cost</w:t>
      </w:r>
      <w:r w:rsidR="00FE3766">
        <w:t xml:space="preserve"> </w:t>
      </w:r>
      <w:r w:rsidRPr="00EC786A">
        <w:t>cutting priorities over rehabilitation and community safety.</w:t>
      </w:r>
      <w:r w:rsidR="00747530">
        <w:t xml:space="preserve"> </w:t>
      </w:r>
      <w:r w:rsidRPr="00EC786A">
        <w:t xml:space="preserve">Any private involvement should be tightly regulated to uphold the principles </w:t>
      </w:r>
      <w:r w:rsidR="00FE3766">
        <w:t xml:space="preserve">of EM </w:t>
      </w:r>
      <w:r w:rsidRPr="00EC786A">
        <w:t xml:space="preserve">set out in the </w:t>
      </w:r>
      <w:r w:rsidR="00307342">
        <w:t>d</w:t>
      </w:r>
      <w:r w:rsidRPr="00EC786A">
        <w:t xml:space="preserve">iscussion </w:t>
      </w:r>
      <w:r w:rsidR="00307342">
        <w:t>p</w:t>
      </w:r>
      <w:r w:rsidRPr="00EC786A">
        <w:t>aper.</w:t>
      </w:r>
    </w:p>
    <w:p w14:paraId="01AFDDCF" w14:textId="77777777" w:rsidR="00DB0C50" w:rsidRDefault="00DB0C50" w:rsidP="00DB0C50">
      <w:pPr>
        <w:pStyle w:val="Heading1"/>
        <w:rPr>
          <w:rStyle w:val="IntenseEmphasis"/>
          <w:i w:val="0"/>
          <w:iCs w:val="0"/>
          <w:color w:val="2D6CB5"/>
        </w:rPr>
      </w:pPr>
      <w:r w:rsidRPr="00452550">
        <w:rPr>
          <w:rStyle w:val="IntenseEmphasis"/>
          <w:i w:val="0"/>
          <w:iCs w:val="0"/>
          <w:color w:val="2D6CB5"/>
        </w:rPr>
        <w:t xml:space="preserve">Resourcing of Community Supports – EM should not be a standalone measure </w:t>
      </w:r>
    </w:p>
    <w:p w14:paraId="552861A0" w14:textId="77777777" w:rsidR="00AC4094" w:rsidRDefault="00060622" w:rsidP="00307342">
      <w:pPr>
        <w:spacing w:before="120" w:after="120" w:line="280" w:lineRule="atLeast"/>
      </w:pPr>
      <w:r w:rsidRPr="00060622">
        <w:t>The successful implementation of EM in the ACT is contingent on properly resourcing the community sector to provide the necessary wraparound supports for individuals subject to EM, victim-survivors, and their broader social networks</w:t>
      </w:r>
      <w:r w:rsidRPr="004C0F66">
        <w:rPr>
          <w:b/>
          <w:bCs/>
        </w:rPr>
        <w:t xml:space="preserve">. </w:t>
      </w:r>
      <w:r w:rsidR="00A369E1" w:rsidRPr="00E75EED">
        <w:t>It appears, in this first phase,</w:t>
      </w:r>
      <w:r w:rsidR="00A369E1" w:rsidRPr="004C0F66">
        <w:rPr>
          <w:b/>
          <w:bCs/>
        </w:rPr>
        <w:t xml:space="preserve"> </w:t>
      </w:r>
      <w:r w:rsidR="00A369E1">
        <w:t xml:space="preserve">no consideration has been given to the resourcing requirements for community sector organisations. </w:t>
      </w:r>
      <w:r w:rsidR="00E41B53" w:rsidRPr="00E107DB">
        <w:t>These organisations are already responsible for supporting victim-survivors, offenders, and their families, yet they are expected to navigate complex case management without additional funding.</w:t>
      </w:r>
    </w:p>
    <w:p w14:paraId="35AB2F92" w14:textId="6B7079DF" w:rsidR="00E91343" w:rsidRPr="00E107DB" w:rsidRDefault="00E91343" w:rsidP="00307342">
      <w:pPr>
        <w:spacing w:before="120" w:after="120" w:line="280" w:lineRule="atLeast"/>
      </w:pPr>
      <w:r w:rsidRPr="00E107DB">
        <w:t>One critical risk</w:t>
      </w:r>
      <w:r>
        <w:t xml:space="preserve"> an ACTCOSS member org</w:t>
      </w:r>
      <w:r w:rsidR="00EA5181">
        <w:t>anisation</w:t>
      </w:r>
      <w:r>
        <w:t xml:space="preserve"> identified</w:t>
      </w:r>
      <w:r w:rsidRPr="00E107DB">
        <w:t xml:space="preserve"> is the lack of clear communication and resourcing for service providers managing clients with non-association orders. Community organisations working with clients subject to EM, must be resourced to manage the complexities of EM compliance. For example, services may have two individuals accessing the same support program who are subject to a non-association order. Without proper funding and communication mechanisms, these services risk unintentionally facilitating breaches.</w:t>
      </w:r>
    </w:p>
    <w:p w14:paraId="7C54ECF5" w14:textId="77777777" w:rsidR="00AC4094" w:rsidRDefault="00360C17" w:rsidP="00307342">
      <w:pPr>
        <w:spacing w:before="120" w:after="120" w:line="280" w:lineRule="atLeast"/>
      </w:pPr>
      <w:r w:rsidRPr="00E107DB">
        <w:t>This issue is especially critical for Aboriginal and Torres Strait Islander communities, where the limited number of ACCOs and the existence of only one Aboriginal Community Controlled Health</w:t>
      </w:r>
      <w:r>
        <w:t xml:space="preserve"> (ACCHO)</w:t>
      </w:r>
      <w:r w:rsidRPr="00E107DB">
        <w:t xml:space="preserve"> Service in the ACT create additional barriers. Services must be funded to coordinate with EM monitoring agencies and manage clients safely while ensuring that EM does not impede access to essential supports.</w:t>
      </w:r>
    </w:p>
    <w:p w14:paraId="495D195F" w14:textId="3BBB5690" w:rsidR="00360C17" w:rsidRDefault="00360C17" w:rsidP="00307342">
      <w:pPr>
        <w:spacing w:before="120" w:after="120" w:line="280" w:lineRule="atLeast"/>
      </w:pPr>
      <w:r w:rsidRPr="00B42D78">
        <w:t>Without the measures</w:t>
      </w:r>
      <w:r>
        <w:t xml:space="preserve"> outlined above</w:t>
      </w:r>
      <w:r w:rsidRPr="00B42D78">
        <w:t xml:space="preserve">, EM risks exacerbating existing service gaps, criminalising individuals for breaches that could have been prevented with proper support, </w:t>
      </w:r>
      <w:r>
        <w:t>undermine rehabilitation and reintegration goals of EM</w:t>
      </w:r>
      <w:r w:rsidR="3D041FBF">
        <w:t>. T</w:t>
      </w:r>
      <w:r w:rsidR="005805D5">
        <w:t xml:space="preserve">his would </w:t>
      </w:r>
      <w:r>
        <w:t xml:space="preserve">leave friends and family (including children) of people impacted by the justice system without adequate </w:t>
      </w:r>
      <w:proofErr w:type="gramStart"/>
      <w:r>
        <w:t xml:space="preserve">supports, </w:t>
      </w:r>
      <w:r w:rsidRPr="00B42D78">
        <w:t>and</w:t>
      </w:r>
      <w:proofErr w:type="gramEnd"/>
      <w:r w:rsidRPr="00B42D78">
        <w:t xml:space="preserve"> increas</w:t>
      </w:r>
      <w:r>
        <w:t>e</w:t>
      </w:r>
      <w:r w:rsidRPr="00B42D78">
        <w:t xml:space="preserve"> surveillance on </w:t>
      </w:r>
      <w:r>
        <w:t>marginalised</w:t>
      </w:r>
      <w:r w:rsidRPr="00B42D78">
        <w:t xml:space="preserve"> communities rather than addressing </w:t>
      </w:r>
      <w:r>
        <w:t>the social determinants</w:t>
      </w:r>
      <w:r w:rsidRPr="00B42D78">
        <w:t xml:space="preserve"> of justice system involvement.</w:t>
      </w:r>
    </w:p>
    <w:p w14:paraId="08C849A8" w14:textId="4B3F188C" w:rsidR="00AC7EFB" w:rsidRPr="00E107DB" w:rsidRDefault="00AC7EFB" w:rsidP="00307342">
      <w:pPr>
        <w:spacing w:before="120" w:after="120" w:line="280" w:lineRule="atLeast"/>
      </w:pPr>
      <w:r w:rsidRPr="00E107DB">
        <w:lastRenderedPageBreak/>
        <w:t xml:space="preserve">Targeted funding </w:t>
      </w:r>
      <w:r w:rsidR="00B30EB4">
        <w:t>must</w:t>
      </w:r>
      <w:r w:rsidRPr="00E107DB">
        <w:t xml:space="preserve"> </w:t>
      </w:r>
      <w:r w:rsidR="004A08AA">
        <w:t xml:space="preserve">be </w:t>
      </w:r>
      <w:r w:rsidR="00F86448" w:rsidRPr="00F86448">
        <w:rPr>
          <w:i/>
          <w:iCs/>
        </w:rPr>
        <w:t>included</w:t>
      </w:r>
      <w:r w:rsidR="00F86448">
        <w:t xml:space="preserve"> in EM costing and</w:t>
      </w:r>
      <w:r w:rsidR="006F3F47">
        <w:t xml:space="preserve"> be allocated (but not limited) to</w:t>
      </w:r>
      <w:r w:rsidRPr="00E107DB">
        <w:t>:</w:t>
      </w:r>
    </w:p>
    <w:p w14:paraId="06BE741F" w14:textId="77777777" w:rsidR="00AC7EFB" w:rsidRPr="00E107DB" w:rsidRDefault="00AC7EFB" w:rsidP="00307342">
      <w:pPr>
        <w:numPr>
          <w:ilvl w:val="1"/>
          <w:numId w:val="36"/>
        </w:numPr>
        <w:spacing w:before="120" w:after="120" w:line="280" w:lineRule="atLeast"/>
        <w:ind w:left="1434" w:hanging="357"/>
        <w:contextualSpacing/>
      </w:pPr>
      <w:r w:rsidRPr="00E107DB">
        <w:t>Aboriginal Community Controlled Organisations (ACCOs)</w:t>
      </w:r>
    </w:p>
    <w:p w14:paraId="537984AE" w14:textId="77777777" w:rsidR="00AC7EFB" w:rsidRPr="00E107DB" w:rsidRDefault="00AC7EFB" w:rsidP="00307342">
      <w:pPr>
        <w:numPr>
          <w:ilvl w:val="1"/>
          <w:numId w:val="36"/>
        </w:numPr>
        <w:spacing w:before="120" w:after="120" w:line="280" w:lineRule="atLeast"/>
        <w:ind w:left="1434" w:hanging="357"/>
        <w:contextualSpacing/>
      </w:pPr>
      <w:r w:rsidRPr="00E107DB">
        <w:t>Legal assistance services</w:t>
      </w:r>
    </w:p>
    <w:p w14:paraId="77E3E29F" w14:textId="3E0D250A" w:rsidR="00AC7EFB" w:rsidRPr="00E107DB" w:rsidRDefault="00AC7EFB" w:rsidP="00307342">
      <w:pPr>
        <w:numPr>
          <w:ilvl w:val="1"/>
          <w:numId w:val="36"/>
        </w:numPr>
        <w:spacing w:before="120" w:after="120" w:line="280" w:lineRule="atLeast"/>
        <w:ind w:left="1434" w:hanging="357"/>
        <w:contextualSpacing/>
      </w:pPr>
      <w:r w:rsidRPr="00E107DB">
        <w:t>Housing and homelessness support</w:t>
      </w:r>
      <w:r w:rsidR="00C56B16">
        <w:t xml:space="preserve"> services</w:t>
      </w:r>
    </w:p>
    <w:p w14:paraId="7C79DEAD" w14:textId="77777777" w:rsidR="00AC7EFB" w:rsidRPr="00E107DB" w:rsidRDefault="00AC7EFB" w:rsidP="00307342">
      <w:pPr>
        <w:numPr>
          <w:ilvl w:val="1"/>
          <w:numId w:val="36"/>
        </w:numPr>
        <w:spacing w:before="120" w:after="120" w:line="280" w:lineRule="atLeast"/>
        <w:ind w:left="1434" w:hanging="357"/>
        <w:contextualSpacing/>
      </w:pPr>
      <w:r w:rsidRPr="00E107DB">
        <w:t>Domestic, family &amp; sexual violence services</w:t>
      </w:r>
    </w:p>
    <w:p w14:paraId="6A6088DC" w14:textId="77777777" w:rsidR="00AC7EFB" w:rsidRPr="00E107DB" w:rsidRDefault="00AC7EFB" w:rsidP="00307342">
      <w:pPr>
        <w:numPr>
          <w:ilvl w:val="1"/>
          <w:numId w:val="36"/>
        </w:numPr>
        <w:spacing w:before="120" w:after="120" w:line="280" w:lineRule="atLeast"/>
        <w:ind w:left="1434" w:hanging="357"/>
        <w:contextualSpacing/>
      </w:pPr>
      <w:r w:rsidRPr="00E107DB">
        <w:t>Alcohol and other drug (AOD) services</w:t>
      </w:r>
    </w:p>
    <w:p w14:paraId="4E4AAB2E" w14:textId="77777777" w:rsidR="00F40EFF" w:rsidRDefault="00AC7EFB" w:rsidP="00307342">
      <w:pPr>
        <w:numPr>
          <w:ilvl w:val="1"/>
          <w:numId w:val="36"/>
        </w:numPr>
        <w:spacing w:before="120" w:after="120" w:line="280" w:lineRule="atLeast"/>
        <w:ind w:left="1434" w:hanging="357"/>
        <w:contextualSpacing/>
      </w:pPr>
      <w:r w:rsidRPr="00E107DB">
        <w:t xml:space="preserve">Mental health </w:t>
      </w:r>
      <w:r w:rsidR="00F40EFF">
        <w:t>services</w:t>
      </w:r>
    </w:p>
    <w:p w14:paraId="146F3D10" w14:textId="38097E9E" w:rsidR="00AC7EFB" w:rsidRPr="00E107DB" w:rsidRDefault="00F40EFF" w:rsidP="00307342">
      <w:pPr>
        <w:numPr>
          <w:ilvl w:val="1"/>
          <w:numId w:val="36"/>
        </w:numPr>
        <w:spacing w:before="120" w:after="120" w:line="280" w:lineRule="atLeast"/>
        <w:ind w:left="1434" w:hanging="357"/>
        <w:contextualSpacing/>
      </w:pPr>
      <w:r>
        <w:t>D</w:t>
      </w:r>
      <w:r w:rsidR="00AC7EFB" w:rsidRPr="00E107DB">
        <w:t>isability support services</w:t>
      </w:r>
    </w:p>
    <w:p w14:paraId="53E5E5BC" w14:textId="4989C486" w:rsidR="00E91343" w:rsidRDefault="00AC7EFB" w:rsidP="00307342">
      <w:pPr>
        <w:numPr>
          <w:ilvl w:val="1"/>
          <w:numId w:val="36"/>
        </w:numPr>
        <w:spacing w:before="120" w:after="120" w:line="280" w:lineRule="atLeast"/>
        <w:ind w:left="1434" w:hanging="357"/>
      </w:pPr>
      <w:r w:rsidRPr="00E107DB">
        <w:t>Child, youth, and family support services</w:t>
      </w:r>
    </w:p>
    <w:p w14:paraId="30F0330B" w14:textId="3E00200A" w:rsidR="00E91343" w:rsidRPr="00E107DB" w:rsidRDefault="00E91343" w:rsidP="00307342">
      <w:pPr>
        <w:spacing w:before="120" w:after="120" w:line="280" w:lineRule="atLeast"/>
      </w:pPr>
      <w:r w:rsidRPr="00060622">
        <w:t>Without dedicated investment in community service</w:t>
      </w:r>
      <w:r>
        <w:t xml:space="preserve"> organisations</w:t>
      </w:r>
      <w:r w:rsidRPr="00060622">
        <w:t xml:space="preserve">, </w:t>
      </w:r>
      <w:r>
        <w:t xml:space="preserve">the roll out will undermine the principles of EM set out in the discussion paper. </w:t>
      </w:r>
    </w:p>
    <w:p w14:paraId="167FE681" w14:textId="2F9A737C" w:rsidR="00185CA8" w:rsidRPr="009A1263" w:rsidRDefault="00DD0789" w:rsidP="001B4C0F">
      <w:pPr>
        <w:pStyle w:val="Heading1"/>
        <w:rPr>
          <w:color w:val="2D6CB5"/>
        </w:rPr>
      </w:pPr>
      <w:r w:rsidRPr="7B076FF0">
        <w:rPr>
          <w:color w:val="2D6CB5"/>
        </w:rPr>
        <w:t xml:space="preserve"> Position EM within the broader principles of justice reinvestment</w:t>
      </w:r>
    </w:p>
    <w:p w14:paraId="72B3A66F" w14:textId="0953C493" w:rsidR="00640F18" w:rsidRDefault="00130829" w:rsidP="005159F8">
      <w:pPr>
        <w:spacing w:before="120" w:after="120" w:line="280" w:lineRule="atLeast"/>
      </w:pPr>
      <w:r>
        <w:t>EM</w:t>
      </w:r>
      <w:r w:rsidR="00640F18" w:rsidRPr="00640F18">
        <w:t xml:space="preserve"> </w:t>
      </w:r>
      <w:r w:rsidR="00C83F2C">
        <w:t>should</w:t>
      </w:r>
      <w:r w:rsidR="00C83F2C" w:rsidRPr="00640F18">
        <w:t xml:space="preserve"> </w:t>
      </w:r>
      <w:r w:rsidR="00640F18" w:rsidRPr="00640F18">
        <w:t xml:space="preserve">be </w:t>
      </w:r>
      <w:r w:rsidR="00BE32AE">
        <w:t>positioned</w:t>
      </w:r>
      <w:r w:rsidR="00BE32AE" w:rsidRPr="00640F18">
        <w:t xml:space="preserve"> </w:t>
      </w:r>
      <w:r w:rsidR="00640F18" w:rsidRPr="00640F18">
        <w:t xml:space="preserve">within </w:t>
      </w:r>
      <w:r w:rsidR="00A751DF">
        <w:t xml:space="preserve">the </w:t>
      </w:r>
      <w:r w:rsidR="00E74BFE">
        <w:t>broader principles of</w:t>
      </w:r>
      <w:r w:rsidR="00640F18" w:rsidRPr="00640F18">
        <w:t xml:space="preserve"> justice reinvestment</w:t>
      </w:r>
      <w:r w:rsidR="00E74BFE">
        <w:t xml:space="preserve">, </w:t>
      </w:r>
      <w:r w:rsidR="00640F18" w:rsidRPr="00640F18">
        <w:t xml:space="preserve">that prioritises </w:t>
      </w:r>
      <w:r w:rsidR="00EF4AEF" w:rsidRPr="00640F18">
        <w:t>community</w:t>
      </w:r>
      <w:r w:rsidR="00EF4AEF">
        <w:t>-</w:t>
      </w:r>
      <w:r w:rsidR="00B64C73">
        <w:t>led diversionary supports over</w:t>
      </w:r>
      <w:r w:rsidR="00640F18" w:rsidRPr="00640F18" w:rsidDel="00B64C73">
        <w:t xml:space="preserve"> </w:t>
      </w:r>
      <w:r w:rsidR="00640F18" w:rsidRPr="00640F18">
        <w:t xml:space="preserve">expanding </w:t>
      </w:r>
      <w:r w:rsidR="00E74BFE">
        <w:t>punitive measures</w:t>
      </w:r>
      <w:r w:rsidR="00640F18">
        <w:t>.</w:t>
      </w:r>
      <w:r w:rsidR="00640F18" w:rsidRPr="00640F18">
        <w:t xml:space="preserve"> If not carefully implemented, EM risks becoming an add</w:t>
      </w:r>
      <w:r w:rsidR="00A751DF">
        <w:t xml:space="preserve"> </w:t>
      </w:r>
      <w:r w:rsidR="00640F18" w:rsidRPr="00640F18">
        <w:t>on to existing punitive measures, increasing judicial control over individuals who might not otherwise be subject to such restrictions.</w:t>
      </w:r>
      <w:r w:rsidR="00B07FE1">
        <w:t xml:space="preserve"> </w:t>
      </w:r>
    </w:p>
    <w:p w14:paraId="7104D626" w14:textId="19E1EE1E" w:rsidR="00640F18" w:rsidRDefault="00640F18" w:rsidP="005159F8">
      <w:pPr>
        <w:spacing w:before="120" w:after="120" w:line="280" w:lineRule="atLeast"/>
      </w:pPr>
      <w:r w:rsidRPr="00640F18">
        <w:t>To ensure EM serves its intended purpose</w:t>
      </w:r>
      <w:r w:rsidR="00507B38">
        <w:t xml:space="preserve"> as set out in the discussion paper</w:t>
      </w:r>
      <w:r w:rsidRPr="00640F18">
        <w:t xml:space="preserve">, it must be framed as a tool for </w:t>
      </w:r>
      <w:r w:rsidR="00507B38">
        <w:t xml:space="preserve">rehabilitation and </w:t>
      </w:r>
      <w:r w:rsidRPr="00640F18">
        <w:t xml:space="preserve">reintegration rather than a mechanism for extended </w:t>
      </w:r>
      <w:r w:rsidR="001E58F3">
        <w:t xml:space="preserve">judicial </w:t>
      </w:r>
      <w:r w:rsidRPr="00640F18">
        <w:t xml:space="preserve">control. This means prioritising its use as a diversionary measure, supporting individuals </w:t>
      </w:r>
      <w:r w:rsidR="00A32BC6">
        <w:t xml:space="preserve">(where the risks can be adequately managed) </w:t>
      </w:r>
      <w:r w:rsidRPr="00640F18">
        <w:t>to remain in the community with access to housing, employment, mental health services, and cultural</w:t>
      </w:r>
      <w:r w:rsidR="001E58F3">
        <w:t xml:space="preserve"> connection</w:t>
      </w:r>
      <w:r w:rsidRPr="00640F18">
        <w:t>, rather than as a condition that expands monitoring, increases breach rates, funnels more people into incarceration</w:t>
      </w:r>
      <w:r w:rsidR="001E58F3">
        <w:t xml:space="preserve">, </w:t>
      </w:r>
      <w:r w:rsidR="00C278B8">
        <w:t xml:space="preserve">and has the net </w:t>
      </w:r>
      <w:r w:rsidR="00E26E27">
        <w:t>effect of</w:t>
      </w:r>
      <w:r w:rsidR="001E58F3">
        <w:t xml:space="preserve"> simply delay</w:t>
      </w:r>
      <w:r w:rsidR="00E26E27">
        <w:t>ing</w:t>
      </w:r>
      <w:r w:rsidR="001E58F3" w:rsidDel="00855B0C">
        <w:t xml:space="preserve"> </w:t>
      </w:r>
      <w:r w:rsidR="00855B0C">
        <w:t xml:space="preserve">people’s </w:t>
      </w:r>
      <w:r w:rsidR="001E58F3">
        <w:t xml:space="preserve">entry into </w:t>
      </w:r>
      <w:r w:rsidR="00E91DDE">
        <w:t>custody</w:t>
      </w:r>
      <w:r w:rsidR="001E58F3">
        <w:t xml:space="preserve">. </w:t>
      </w:r>
    </w:p>
    <w:p w14:paraId="61986A50" w14:textId="48BCC950" w:rsidR="00640F18" w:rsidRDefault="005A5A61" w:rsidP="005159F8">
      <w:pPr>
        <w:spacing w:before="120" w:after="120" w:line="280" w:lineRule="atLeast"/>
      </w:pPr>
      <w:r>
        <w:t>A core concern is net-widening</w:t>
      </w:r>
      <w:r w:rsidR="007309F6">
        <w:t>,</w:t>
      </w:r>
      <w:r w:rsidR="007309F6" w:rsidRPr="007309F6">
        <w:t xml:space="preserve"> in which individuals not previously subject to judicial supervision are monitored via EM, increasing rather than reducing justice system contact.</w:t>
      </w:r>
      <w:r w:rsidR="007309F6">
        <w:t xml:space="preserve"> ACTCOSS does not support implementation of EM </w:t>
      </w:r>
      <w:r w:rsidR="00031270">
        <w:t xml:space="preserve">that has the potential for net-widening. For example, mandatory application of EM </w:t>
      </w:r>
      <w:r w:rsidR="00F02123">
        <w:t xml:space="preserve">as an additional condition of bail. </w:t>
      </w:r>
    </w:p>
    <w:p w14:paraId="5A497EC4" w14:textId="11282940" w:rsidR="005E081B" w:rsidRPr="005E081B" w:rsidRDefault="005E081B" w:rsidP="005159F8">
      <w:pPr>
        <w:spacing w:before="120" w:after="120" w:line="280" w:lineRule="atLeast"/>
      </w:pPr>
      <w:r w:rsidRPr="005E081B">
        <w:t xml:space="preserve">Additionally, any cost savings arising from a shift to EM over incarceration should be </w:t>
      </w:r>
      <w:r w:rsidR="009A739F">
        <w:t xml:space="preserve">invested in community </w:t>
      </w:r>
      <w:r w:rsidR="00AC3B51">
        <w:t>led diversionary</w:t>
      </w:r>
      <w:r w:rsidR="00941BE5">
        <w:t xml:space="preserve"> </w:t>
      </w:r>
      <w:r w:rsidR="00EB3B4A">
        <w:t xml:space="preserve">and early </w:t>
      </w:r>
      <w:r w:rsidR="002B53C7">
        <w:t>intervention</w:t>
      </w:r>
      <w:r w:rsidR="00015029">
        <w:t xml:space="preserve"> programs</w:t>
      </w:r>
      <w:r w:rsidRPr="005E081B">
        <w:t xml:space="preserve"> that address housing, health, and other critical social determinants of </w:t>
      </w:r>
      <w:r w:rsidR="00CA4C9A">
        <w:t>justice system contact</w:t>
      </w:r>
      <w:r w:rsidRPr="005E081B">
        <w:t xml:space="preserve">. </w:t>
      </w:r>
    </w:p>
    <w:p w14:paraId="2F33584E" w14:textId="77777777" w:rsidR="00640F18" w:rsidRPr="00640F18" w:rsidRDefault="00640F18" w:rsidP="005159F8">
      <w:pPr>
        <w:spacing w:before="120" w:after="120" w:line="280" w:lineRule="atLeast"/>
      </w:pPr>
      <w:r w:rsidRPr="00640F18">
        <w:t>For EM to align with justice reform objectives, the ACT Government must:</w:t>
      </w:r>
    </w:p>
    <w:p w14:paraId="5FCF689F" w14:textId="56BD3F61" w:rsidR="00640F18" w:rsidRPr="00640F18" w:rsidRDefault="00640F18" w:rsidP="005159F8">
      <w:pPr>
        <w:pStyle w:val="ListParagraph"/>
        <w:numPr>
          <w:ilvl w:val="0"/>
          <w:numId w:val="38"/>
        </w:numPr>
        <w:spacing w:before="120" w:after="120" w:line="280" w:lineRule="atLeast"/>
      </w:pPr>
      <w:r w:rsidRPr="00640F18">
        <w:t xml:space="preserve">Position EM </w:t>
      </w:r>
      <w:r w:rsidR="00342B2C">
        <w:t xml:space="preserve">as a genuine </w:t>
      </w:r>
      <w:r w:rsidR="0014557B">
        <w:t>mechanism to reduce the prison population</w:t>
      </w:r>
      <w:r w:rsidR="00C641AE">
        <w:t>, directing</w:t>
      </w:r>
      <w:r w:rsidR="00660270">
        <w:t xml:space="preserve"> any cost savings</w:t>
      </w:r>
      <w:r w:rsidR="00C938CE">
        <w:t xml:space="preserve"> from EM </w:t>
      </w:r>
      <w:r w:rsidR="00660270">
        <w:t>toward community-led diversionary supports.</w:t>
      </w:r>
    </w:p>
    <w:p w14:paraId="32ED961F" w14:textId="34271400" w:rsidR="00640F18" w:rsidRPr="00640F18" w:rsidRDefault="00640F18" w:rsidP="005159F8">
      <w:pPr>
        <w:pStyle w:val="ListParagraph"/>
        <w:numPr>
          <w:ilvl w:val="0"/>
          <w:numId w:val="38"/>
        </w:numPr>
        <w:spacing w:before="120" w:after="120" w:line="280" w:lineRule="atLeast"/>
      </w:pPr>
      <w:r w:rsidRPr="00640F18">
        <w:t>Ensure EM is not a default punitive condition but rather an alternative to prison, used selectively and supported by wraparound services.</w:t>
      </w:r>
    </w:p>
    <w:p w14:paraId="7E05EB6C" w14:textId="2C6A28B6" w:rsidR="00F80A25" w:rsidRDefault="00640F18" w:rsidP="005159F8">
      <w:pPr>
        <w:pStyle w:val="ListParagraph"/>
        <w:numPr>
          <w:ilvl w:val="0"/>
          <w:numId w:val="38"/>
        </w:numPr>
        <w:spacing w:before="120" w:after="120" w:line="280" w:lineRule="atLeast"/>
      </w:pPr>
      <w:r w:rsidRPr="00640F18">
        <w:lastRenderedPageBreak/>
        <w:t xml:space="preserve">Establish clear limits on EM eligibility to prevent unnecessary expansion of </w:t>
      </w:r>
      <w:r w:rsidR="00D43B69">
        <w:t xml:space="preserve">judicial </w:t>
      </w:r>
      <w:r w:rsidRPr="00640F18">
        <w:t xml:space="preserve">control and over-surveillance of </w:t>
      </w:r>
      <w:r w:rsidR="00D43B69">
        <w:t xml:space="preserve">already </w:t>
      </w:r>
      <w:proofErr w:type="spellStart"/>
      <w:r w:rsidR="00572C61">
        <w:t>surveilled</w:t>
      </w:r>
      <w:proofErr w:type="spellEnd"/>
      <w:r w:rsidR="00105A7E">
        <w:t xml:space="preserve"> </w:t>
      </w:r>
      <w:r w:rsidR="00D43B69">
        <w:t>communities</w:t>
      </w:r>
      <w:r w:rsidRPr="00640F18">
        <w:t>.</w:t>
      </w:r>
    </w:p>
    <w:p w14:paraId="4D142EE8" w14:textId="32F0AAA7" w:rsidR="00F1666C" w:rsidRDefault="00F1666C" w:rsidP="7B076FF0">
      <w:pPr>
        <w:spacing w:before="120" w:after="120" w:line="280" w:lineRule="atLeast"/>
        <w:rPr>
          <w:color w:val="2D6CB5"/>
        </w:rPr>
      </w:pPr>
      <w:r w:rsidRPr="7B076FF0">
        <w:rPr>
          <w:rFonts w:asciiTheme="majorHAnsi" w:eastAsiaTheme="majorEastAsia" w:hAnsiTheme="majorHAnsi" w:cstheme="majorBidi"/>
          <w:color w:val="2D6CB5"/>
          <w:sz w:val="32"/>
          <w:szCs w:val="32"/>
        </w:rPr>
        <w:t xml:space="preserve">Unintended consequences </w:t>
      </w:r>
    </w:p>
    <w:p w14:paraId="210F3B5C" w14:textId="77777777" w:rsidR="0003142F" w:rsidRPr="00346106" w:rsidRDefault="0003142F" w:rsidP="7B076FF0">
      <w:pPr>
        <w:spacing w:before="120" w:after="120" w:line="280" w:lineRule="atLeast"/>
        <w:rPr>
          <w:i/>
          <w:iCs/>
          <w:color w:val="2D6CB5"/>
        </w:rPr>
      </w:pPr>
      <w:r w:rsidRPr="7B076FF0">
        <w:rPr>
          <w:i/>
          <w:color w:val="2D6CB5"/>
        </w:rPr>
        <w:t>Considering the needs of children living with a person subject to EM</w:t>
      </w:r>
    </w:p>
    <w:p w14:paraId="1469821B" w14:textId="75A17B12" w:rsidR="0003142F" w:rsidRPr="0023172F" w:rsidRDefault="002220CA" w:rsidP="0003142F">
      <w:pPr>
        <w:spacing w:before="120" w:after="120" w:line="280" w:lineRule="atLeast"/>
      </w:pPr>
      <w:r>
        <w:t>The</w:t>
      </w:r>
      <w:r w:rsidR="00472461">
        <w:t xml:space="preserve"> </w:t>
      </w:r>
      <w:r>
        <w:t xml:space="preserve">downstream </w:t>
      </w:r>
      <w:r w:rsidR="00A72404">
        <w:t>implications</w:t>
      </w:r>
      <w:r>
        <w:t xml:space="preserve"> of EM are complex</w:t>
      </w:r>
      <w:r w:rsidR="00A72404">
        <w:t>,</w:t>
      </w:r>
      <w:r>
        <w:t xml:space="preserve"> and </w:t>
      </w:r>
      <w:r w:rsidR="00A72404">
        <w:t>one s</w:t>
      </w:r>
      <w:r w:rsidR="00FB1165">
        <w:t>ignificant risk and</w:t>
      </w:r>
      <w:r>
        <w:t xml:space="preserve"> </w:t>
      </w:r>
      <w:r w:rsidR="00472461">
        <w:t xml:space="preserve">potential </w:t>
      </w:r>
      <w:r>
        <w:t xml:space="preserve">unintended consequence is that </w:t>
      </w:r>
      <w:r w:rsidR="00FB1165">
        <w:t>children’s rights and needs may be overlook</w:t>
      </w:r>
      <w:r w:rsidR="00472461">
        <w:t>ed</w:t>
      </w:r>
      <w:r w:rsidR="00FB1165">
        <w:t>.</w:t>
      </w:r>
      <w:r w:rsidR="0010459A">
        <w:t xml:space="preserve"> </w:t>
      </w:r>
      <w:r w:rsidR="6DA89842">
        <w:t>Implementation of EM should</w:t>
      </w:r>
      <w:r w:rsidR="0003142F" w:rsidRPr="00BB6528">
        <w:t xml:space="preserve"> acknowledge the rights and wellbeing of children who may be living with, or cared for by, a person subject to EM.</w:t>
      </w:r>
      <w:r w:rsidR="0003142F" w:rsidRPr="0023172F">
        <w:t xml:space="preserve"> </w:t>
      </w:r>
      <w:r w:rsidR="0003142F" w:rsidRPr="00633FC6">
        <w:t>It is estimated that up to 50% of the prison population are parents, yet there is little data on children affected by criminal justice interventions, including EM</w:t>
      </w:r>
      <w:r w:rsidR="0003142F">
        <w:t>.</w:t>
      </w:r>
      <w:r w:rsidR="0003142F">
        <w:rPr>
          <w:rStyle w:val="FootnoteReference"/>
        </w:rPr>
        <w:footnoteReference w:id="3"/>
      </w:r>
      <w:r w:rsidR="0003142F">
        <w:t xml:space="preserve"> T</w:t>
      </w:r>
      <w:r w:rsidR="0003142F" w:rsidRPr="0023172F">
        <w:t>he absence of targeted policy considerations for children affected by criminal justice intervention</w:t>
      </w:r>
      <w:r w:rsidR="0003142F">
        <w:t xml:space="preserve">, </w:t>
      </w:r>
      <w:r w:rsidR="0003142F" w:rsidRPr="0023172F">
        <w:t>including E</w:t>
      </w:r>
      <w:r w:rsidR="0003142F">
        <w:t xml:space="preserve">M, </w:t>
      </w:r>
      <w:r w:rsidR="0003142F" w:rsidRPr="0023172F">
        <w:t>raises serious human rights concerns, particularly regarding privacy, emotional wellbeing, and access to</w:t>
      </w:r>
      <w:r w:rsidR="0003142F">
        <w:t xml:space="preserve"> education and</w:t>
      </w:r>
      <w:r w:rsidR="0003142F" w:rsidRPr="0023172F">
        <w:t xml:space="preserve"> support services.</w:t>
      </w:r>
    </w:p>
    <w:p w14:paraId="2EB0FA09" w14:textId="3E54BE65" w:rsidR="0003142F" w:rsidRPr="0023172F" w:rsidRDefault="0003142F" w:rsidP="0003142F">
      <w:pPr>
        <w:spacing w:before="120" w:after="120" w:line="280" w:lineRule="atLeast"/>
      </w:pPr>
      <w:r w:rsidRPr="0023172F">
        <w:t>The legal framework for EM must explicitly safeguard children’s rights and prevent unintended harms such as increased stigma, heightened surveillance, or unnecessary family separation. ACTCOSS is particularly concerned about the secondary use of EM data, which could result in inappropriate information</w:t>
      </w:r>
      <w:r>
        <w:t xml:space="preserve"> </w:t>
      </w:r>
      <w:r w:rsidRPr="0023172F">
        <w:t xml:space="preserve">sharing with child protection agencies. </w:t>
      </w:r>
      <w:proofErr w:type="gramStart"/>
      <w:r w:rsidRPr="0023172F">
        <w:t>This risks</w:t>
      </w:r>
      <w:proofErr w:type="gramEnd"/>
      <w:r w:rsidRPr="0023172F">
        <w:t xml:space="preserve"> shifting </w:t>
      </w:r>
      <w:r>
        <w:t>resources</w:t>
      </w:r>
      <w:r w:rsidRPr="0023172F">
        <w:t xml:space="preserve"> from family support</w:t>
      </w:r>
      <w:r>
        <w:t xml:space="preserve"> to increased surveillance</w:t>
      </w:r>
      <w:r w:rsidRPr="0023172F">
        <w:t xml:space="preserve">, </w:t>
      </w:r>
      <w:r>
        <w:t>and contributes to</w:t>
      </w:r>
      <w:r w:rsidRPr="0023172F">
        <w:t xml:space="preserve"> the likelihood of child removal rather than ensuring families receive the necessary resources to remain together safely.</w:t>
      </w:r>
      <w:r>
        <w:t xml:space="preserve"> </w:t>
      </w:r>
      <w:r w:rsidR="00400597">
        <w:t>Long term</w:t>
      </w:r>
      <w:r w:rsidR="67EEF80B">
        <w:t>,</w:t>
      </w:r>
      <w:r w:rsidR="00400597">
        <w:t xml:space="preserve"> it is important to consider</w:t>
      </w:r>
      <w:r>
        <w:t xml:space="preserve"> that being in out of home care has been identified as one of the main social determinants of justice</w:t>
      </w:r>
      <w:r w:rsidR="00223364">
        <w:t xml:space="preserve"> system involvement</w:t>
      </w:r>
      <w:r>
        <w:t>.</w:t>
      </w:r>
    </w:p>
    <w:p w14:paraId="5674F5E6" w14:textId="36249B4D" w:rsidR="0003142F" w:rsidRPr="0023172F" w:rsidRDefault="0003142F" w:rsidP="0003142F">
      <w:pPr>
        <w:spacing w:before="120" w:after="120" w:line="280" w:lineRule="atLeast"/>
      </w:pPr>
      <w:r w:rsidRPr="0023172F">
        <w:t>Additionally, where a person subject to EM is in a relationship with a parent or carer, decision</w:t>
      </w:r>
      <w:r>
        <w:t xml:space="preserve"> </w:t>
      </w:r>
      <w:r w:rsidRPr="0023172F">
        <w:t>makers must actively consider the potential impacts on children’s welfare and stability. Privacy protections, child impact assessments, and access to appropriate family support services must be embedded in the legislative framework to ensure that EM does not disrupt family cohesion or contribute</w:t>
      </w:r>
      <w:r>
        <w:t xml:space="preserve"> to child removals or</w:t>
      </w:r>
      <w:r w:rsidRPr="0023172F">
        <w:t xml:space="preserve"> intergenerational justice system involvement.</w:t>
      </w:r>
      <w:r>
        <w:t xml:space="preserve"> </w:t>
      </w:r>
      <w:r w:rsidR="00CC7E2A">
        <w:t xml:space="preserve">It’s crucial to establish clear protocols in this pilot phase </w:t>
      </w:r>
      <w:r w:rsidR="39C39C4C">
        <w:t>and in subsequent phases</w:t>
      </w:r>
      <w:r w:rsidR="00CC7E2A">
        <w:t xml:space="preserve"> to ensure EM data is not misused and shared with child protection agencies</w:t>
      </w:r>
      <w:r w:rsidR="00DF5A88">
        <w:t>.</w:t>
      </w:r>
    </w:p>
    <w:p w14:paraId="4DB582DE" w14:textId="3A383DC6" w:rsidR="00390A85" w:rsidRDefault="0003142F" w:rsidP="0003142F">
      <w:pPr>
        <w:spacing w:before="120" w:after="120" w:line="280" w:lineRule="atLeast"/>
      </w:pPr>
      <w:r w:rsidRPr="0023172F">
        <w:t>To mitigate these risks, community</w:t>
      </w:r>
      <w:r>
        <w:t>-based</w:t>
      </w:r>
      <w:r w:rsidRPr="0023172F">
        <w:t xml:space="preserve"> child, youth, and family support services must be adequately resourced to provide targeted support for children affected by EM. Likewise, criminal justice agencies, including police and </w:t>
      </w:r>
      <w:r>
        <w:t>monitoring</w:t>
      </w:r>
      <w:r w:rsidRPr="0023172F">
        <w:t xml:space="preserve"> </w:t>
      </w:r>
      <w:r>
        <w:t>agencies</w:t>
      </w:r>
      <w:r w:rsidRPr="0023172F">
        <w:t xml:space="preserve">, must be trained and resourced to engage appropriately with children. </w:t>
      </w:r>
      <w:r w:rsidRPr="007A4100">
        <w:t>This includes establishing child-sensitive procedures for breach responses, particularly if a parent or carer is arrested in the presence of a child, with the goal of minimi</w:t>
      </w:r>
      <w:r>
        <w:t>s</w:t>
      </w:r>
      <w:r w:rsidRPr="007A4100">
        <w:t>ing harm and actively prioritising the child’s needs. Given that parental incarceration is recognised as an Adverse Childhood Experience (ACE), these measures are crucial to preventing deeper disadvantage. Without such safeguards, EM risks further entrenching negative outcomes for children and families already impacted by the justice system.</w:t>
      </w:r>
      <w:r w:rsidRPr="0023172F">
        <w:t xml:space="preserve"> </w:t>
      </w:r>
    </w:p>
    <w:p w14:paraId="5FA81720" w14:textId="5537CB34" w:rsidR="0003142F" w:rsidRPr="009A1263" w:rsidRDefault="00390A85" w:rsidP="7B076FF0">
      <w:pPr>
        <w:spacing w:before="120" w:after="120" w:line="280" w:lineRule="atLeast"/>
        <w:rPr>
          <w:i/>
          <w:iCs/>
          <w:color w:val="2D6CB5"/>
        </w:rPr>
      </w:pPr>
      <w:r w:rsidRPr="7B076FF0">
        <w:rPr>
          <w:i/>
          <w:color w:val="2D6CB5"/>
          <w:lang w:eastAsia="en-AU"/>
        </w:rPr>
        <w:lastRenderedPageBreak/>
        <w:t>Mitigate against misidentification of victim-survivors</w:t>
      </w:r>
    </w:p>
    <w:p w14:paraId="17F6694F" w14:textId="0ACE6F32" w:rsidR="009433C2" w:rsidRDefault="006E0104" w:rsidP="005159F8">
      <w:pPr>
        <w:spacing w:before="120" w:after="120" w:line="280" w:lineRule="atLeast"/>
        <w:rPr>
          <w:lang w:eastAsia="en-AU"/>
        </w:rPr>
      </w:pPr>
      <w:r>
        <w:rPr>
          <w:lang w:eastAsia="en-AU"/>
        </w:rPr>
        <w:t>ACTCOSS echoes the concerns of the Victims of C</w:t>
      </w:r>
      <w:r w:rsidR="00FB305D">
        <w:rPr>
          <w:lang w:eastAsia="en-AU"/>
        </w:rPr>
        <w:t>rime Commissioner (VOCC) and the Domestic Violence Crisis Centre (DVCS)</w:t>
      </w:r>
      <w:r w:rsidR="00842A06">
        <w:rPr>
          <w:lang w:eastAsia="en-AU"/>
        </w:rPr>
        <w:t xml:space="preserve"> </w:t>
      </w:r>
      <w:r w:rsidR="005D14CA">
        <w:rPr>
          <w:lang w:eastAsia="en-AU"/>
        </w:rPr>
        <w:t xml:space="preserve">about </w:t>
      </w:r>
      <w:r w:rsidR="009433C2">
        <w:rPr>
          <w:lang w:eastAsia="en-AU"/>
        </w:rPr>
        <w:t>EM</w:t>
      </w:r>
      <w:r w:rsidR="009433C2" w:rsidRPr="009433C2">
        <w:rPr>
          <w:lang w:eastAsia="en-AU"/>
        </w:rPr>
        <w:t xml:space="preserve"> </w:t>
      </w:r>
      <w:r w:rsidR="005D14CA">
        <w:rPr>
          <w:lang w:eastAsia="en-AU"/>
        </w:rPr>
        <w:t xml:space="preserve">being used </w:t>
      </w:r>
      <w:r w:rsidR="00D32AD7">
        <w:rPr>
          <w:lang w:eastAsia="en-AU"/>
        </w:rPr>
        <w:t xml:space="preserve">on female victim/survivors </w:t>
      </w:r>
      <w:r w:rsidR="00FF7AA5">
        <w:rPr>
          <w:lang w:eastAsia="en-AU"/>
        </w:rPr>
        <w:t>who’ve been</w:t>
      </w:r>
      <w:r w:rsidR="00300F94">
        <w:rPr>
          <w:lang w:eastAsia="en-AU"/>
        </w:rPr>
        <w:t xml:space="preserve"> </w:t>
      </w:r>
      <w:r w:rsidR="009433C2" w:rsidRPr="009433C2">
        <w:rPr>
          <w:lang w:eastAsia="en-AU"/>
        </w:rPr>
        <w:t>misidentif</w:t>
      </w:r>
      <w:r w:rsidR="00FF7AA5">
        <w:rPr>
          <w:lang w:eastAsia="en-AU"/>
        </w:rPr>
        <w:t>ied</w:t>
      </w:r>
      <w:r w:rsidR="009433C2" w:rsidRPr="009433C2">
        <w:rPr>
          <w:lang w:eastAsia="en-AU"/>
        </w:rPr>
        <w:t xml:space="preserve"> as perpetrators, particularly </w:t>
      </w:r>
      <w:r w:rsidR="007C6EB4">
        <w:rPr>
          <w:lang w:eastAsia="en-AU"/>
        </w:rPr>
        <w:t>Aboriginal and Torres Strait Islander</w:t>
      </w:r>
      <w:r w:rsidR="009433C2" w:rsidRPr="009433C2">
        <w:rPr>
          <w:lang w:eastAsia="en-AU"/>
        </w:rPr>
        <w:t xml:space="preserve"> women and women with disabilities. Police </w:t>
      </w:r>
      <w:r w:rsidR="00CB2070">
        <w:rPr>
          <w:lang w:eastAsia="en-AU"/>
        </w:rPr>
        <w:t>are known to have</w:t>
      </w:r>
      <w:r w:rsidR="009433C2" w:rsidRPr="009433C2">
        <w:rPr>
          <w:lang w:eastAsia="en-AU"/>
        </w:rPr>
        <w:t xml:space="preserve"> misinterpret</w:t>
      </w:r>
      <w:r w:rsidR="00CB2070">
        <w:rPr>
          <w:lang w:eastAsia="en-AU"/>
        </w:rPr>
        <w:t>ed</w:t>
      </w:r>
      <w:r w:rsidR="009433C2" w:rsidRPr="009433C2">
        <w:rPr>
          <w:lang w:eastAsia="en-AU"/>
        </w:rPr>
        <w:t xml:space="preserve"> reactive violence</w:t>
      </w:r>
      <w:r w:rsidR="00CB2070">
        <w:rPr>
          <w:lang w:eastAsia="en-AU"/>
        </w:rPr>
        <w:t xml:space="preserve"> </w:t>
      </w:r>
      <w:r w:rsidR="009433C2" w:rsidRPr="009433C2">
        <w:rPr>
          <w:lang w:eastAsia="en-AU"/>
        </w:rPr>
        <w:t>—</w:t>
      </w:r>
      <w:r w:rsidR="00CB2070">
        <w:rPr>
          <w:lang w:eastAsia="en-AU"/>
        </w:rPr>
        <w:t xml:space="preserve"> </w:t>
      </w:r>
      <w:r w:rsidR="009433C2" w:rsidRPr="009433C2">
        <w:rPr>
          <w:lang w:eastAsia="en-AU"/>
        </w:rPr>
        <w:t>where a victim defends themselves after prolonged abuse</w:t>
      </w:r>
      <w:r w:rsidR="00CB2070">
        <w:rPr>
          <w:lang w:eastAsia="en-AU"/>
        </w:rPr>
        <w:t xml:space="preserve"> </w:t>
      </w:r>
      <w:r w:rsidR="009433C2" w:rsidRPr="009433C2">
        <w:rPr>
          <w:lang w:eastAsia="en-AU"/>
        </w:rPr>
        <w:t>—</w:t>
      </w:r>
      <w:r w:rsidR="00CB2070">
        <w:rPr>
          <w:lang w:eastAsia="en-AU"/>
        </w:rPr>
        <w:t xml:space="preserve"> </w:t>
      </w:r>
      <w:r w:rsidR="009433C2" w:rsidRPr="009433C2">
        <w:rPr>
          <w:lang w:eastAsia="en-AU"/>
        </w:rPr>
        <w:t xml:space="preserve">as an offence, leading to unjust criminalisation. If EM is applied without rigorous risk assessment, it could further entrench systemic biases and disproportionately </w:t>
      </w:r>
      <w:proofErr w:type="spellStart"/>
      <w:r w:rsidR="009433C2" w:rsidRPr="009433C2">
        <w:rPr>
          <w:lang w:eastAsia="en-AU"/>
        </w:rPr>
        <w:t>surveil</w:t>
      </w:r>
      <w:proofErr w:type="spellEnd"/>
      <w:r w:rsidR="009433C2" w:rsidRPr="009433C2">
        <w:rPr>
          <w:lang w:eastAsia="en-AU"/>
        </w:rPr>
        <w:t xml:space="preserve"> vulnerable women who should be receiving support</w:t>
      </w:r>
      <w:r w:rsidR="007D76E0">
        <w:rPr>
          <w:lang w:eastAsia="en-AU"/>
        </w:rPr>
        <w:t xml:space="preserve"> and safety</w:t>
      </w:r>
      <w:r w:rsidR="009433C2" w:rsidRPr="009433C2">
        <w:rPr>
          <w:lang w:eastAsia="en-AU"/>
        </w:rPr>
        <w:t>, not punishment.</w:t>
      </w:r>
      <w:r w:rsidR="00D353D8">
        <w:rPr>
          <w:lang w:eastAsia="en-AU"/>
        </w:rPr>
        <w:t xml:space="preserve"> </w:t>
      </w:r>
      <w:r w:rsidR="00084DB9">
        <w:rPr>
          <w:lang w:eastAsia="en-AU"/>
        </w:rPr>
        <w:t>ACTCOSS rejects any applications of EM that risk reinforcing existing inequalities</w:t>
      </w:r>
      <w:r w:rsidR="0044174A">
        <w:rPr>
          <w:lang w:eastAsia="en-AU"/>
        </w:rPr>
        <w:t xml:space="preserve">, hinders efforts to </w:t>
      </w:r>
      <w:r w:rsidR="009C18BE">
        <w:rPr>
          <w:lang w:eastAsia="en-AU"/>
        </w:rPr>
        <w:t>address the social determinants of justice</w:t>
      </w:r>
      <w:r w:rsidR="005159F8">
        <w:rPr>
          <w:lang w:eastAsia="en-AU"/>
        </w:rPr>
        <w:t>, or</w:t>
      </w:r>
      <w:r w:rsidR="00AF4EA3">
        <w:rPr>
          <w:lang w:eastAsia="en-AU"/>
        </w:rPr>
        <w:t xml:space="preserve"> </w:t>
      </w:r>
      <w:r w:rsidR="006C2089">
        <w:rPr>
          <w:lang w:eastAsia="en-AU"/>
        </w:rPr>
        <w:t xml:space="preserve">undermines the safety of victim/survivors. </w:t>
      </w:r>
    </w:p>
    <w:p w14:paraId="6A69C0BB" w14:textId="0D163AF4" w:rsidR="00155F05" w:rsidRDefault="00155F05" w:rsidP="00155F05">
      <w:pPr>
        <w:pStyle w:val="Heading1"/>
        <w:rPr>
          <w:color w:val="2D6CB5"/>
          <w:lang w:eastAsia="en-AU"/>
        </w:rPr>
      </w:pPr>
      <w:r w:rsidRPr="7B076FF0">
        <w:rPr>
          <w:color w:val="2D6CB5"/>
          <w:lang w:eastAsia="en-AU"/>
        </w:rPr>
        <w:t>Establish a rigorous and ongoing evaluation framework</w:t>
      </w:r>
    </w:p>
    <w:p w14:paraId="7E3C7FB6" w14:textId="0B8B3E7A" w:rsidR="009A38E8" w:rsidRPr="009A38E8" w:rsidRDefault="009A38E8" w:rsidP="7B076FF0">
      <w:pPr>
        <w:spacing w:before="120" w:after="120" w:line="280" w:lineRule="atLeast"/>
        <w:rPr>
          <w:lang w:eastAsia="en-AU"/>
        </w:rPr>
      </w:pPr>
      <w:r w:rsidRPr="009A38E8">
        <w:rPr>
          <w:lang w:eastAsia="en-AU"/>
        </w:rPr>
        <w:t xml:space="preserve">The </w:t>
      </w:r>
      <w:r>
        <w:rPr>
          <w:lang w:eastAsia="en-AU"/>
        </w:rPr>
        <w:t>d</w:t>
      </w:r>
      <w:r w:rsidRPr="009A38E8">
        <w:rPr>
          <w:lang w:eastAsia="en-AU"/>
        </w:rPr>
        <w:t xml:space="preserve">iscussion </w:t>
      </w:r>
      <w:r>
        <w:rPr>
          <w:lang w:eastAsia="en-AU"/>
        </w:rPr>
        <w:t>p</w:t>
      </w:r>
      <w:r w:rsidRPr="009A38E8">
        <w:rPr>
          <w:lang w:eastAsia="en-AU"/>
        </w:rPr>
        <w:t xml:space="preserve">aper does not specify how EM will be evaluated throughout its rollout, leaving </w:t>
      </w:r>
      <w:r w:rsidR="00E76ED9">
        <w:rPr>
          <w:lang w:eastAsia="en-AU"/>
        </w:rPr>
        <w:t>no clear plan for mea</w:t>
      </w:r>
      <w:r w:rsidR="007961AA">
        <w:rPr>
          <w:lang w:eastAsia="en-AU"/>
        </w:rPr>
        <w:t>suring effectiveness or ensuring accountability</w:t>
      </w:r>
      <w:r w:rsidRPr="009A38E8">
        <w:rPr>
          <w:lang w:eastAsia="en-AU"/>
        </w:rPr>
        <w:t>. To address this, a structured evaluation framework must be established before the pilot phase begins, ensuring that effectiveness, potential risks, and unintended consequences are assessed at every step. Engaging the community sector in this evaluation process is vital, given its front-line expertise and insight into the lived experiences of those most affected by EM.</w:t>
      </w:r>
      <w:r w:rsidR="221D0C75" w:rsidRPr="7B076FF0">
        <w:rPr>
          <w:lang w:eastAsia="en-AU"/>
        </w:rPr>
        <w:t xml:space="preserve"> This should include collaboration in establishing the evaluation framework and in the evaluation itself.</w:t>
      </w:r>
    </w:p>
    <w:p w14:paraId="3CCD2E3B" w14:textId="43F30BE6" w:rsidR="00155F05" w:rsidRPr="00155F05" w:rsidRDefault="009A38E8" w:rsidP="009A38E8">
      <w:pPr>
        <w:spacing w:before="120" w:after="120" w:line="280" w:lineRule="atLeast"/>
        <w:rPr>
          <w:lang w:eastAsia="en-AU"/>
        </w:rPr>
      </w:pPr>
      <w:r w:rsidRPr="009A38E8">
        <w:rPr>
          <w:lang w:eastAsia="en-AU"/>
        </w:rPr>
        <w:t xml:space="preserve">Alongside developing this robust framework, the ACT Government should commit to publishing evaluation findings to foster public trust and guide evidence-based improvements. Ongoing assessments at each </w:t>
      </w:r>
      <w:r w:rsidR="00733383">
        <w:rPr>
          <w:lang w:eastAsia="en-AU"/>
        </w:rPr>
        <w:t>critical stage</w:t>
      </w:r>
      <w:r w:rsidRPr="009A38E8">
        <w:rPr>
          <w:lang w:eastAsia="en-AU"/>
        </w:rPr>
        <w:t xml:space="preserve"> of EM’s expansion will allow for timely course corrections and will help ensure that EM achieves its intended outcomes, rather than generating new harms or exacerbating existing inequalities.</w:t>
      </w:r>
    </w:p>
    <w:p w14:paraId="733423A9" w14:textId="61D9DA6D" w:rsidR="004F4359" w:rsidRPr="00210797" w:rsidRDefault="00E0329E" w:rsidP="00E43616">
      <w:pPr>
        <w:pStyle w:val="Heading1"/>
        <w:rPr>
          <w:color w:val="2D6CB5"/>
        </w:rPr>
      </w:pPr>
      <w:r w:rsidRPr="00210797">
        <w:rPr>
          <w:color w:val="2D6CB5"/>
        </w:rPr>
        <w:t>Further engagement</w:t>
      </w:r>
    </w:p>
    <w:p w14:paraId="1D4D6DB8" w14:textId="34EA9FE6" w:rsidR="00E0329E" w:rsidRDefault="00E0329E" w:rsidP="005159F8">
      <w:pPr>
        <w:spacing w:before="120" w:after="120" w:line="280" w:lineRule="atLeast"/>
        <w:rPr>
          <w:rFonts w:cs="Arial"/>
          <w:szCs w:val="20"/>
        </w:rPr>
      </w:pPr>
      <w:r>
        <w:rPr>
          <w:rFonts w:cs="Arial"/>
          <w:szCs w:val="20"/>
        </w:rPr>
        <w:t xml:space="preserve">ACTCOSS </w:t>
      </w:r>
      <w:r w:rsidR="00D46F37">
        <w:rPr>
          <w:rFonts w:cs="Arial"/>
          <w:szCs w:val="20"/>
        </w:rPr>
        <w:t>would welcome the opportunity to engage further</w:t>
      </w:r>
      <w:r w:rsidR="00B157D3">
        <w:rPr>
          <w:rFonts w:cs="Arial"/>
          <w:szCs w:val="20"/>
        </w:rPr>
        <w:t xml:space="preserve"> with the ACT Government and other stakeholders</w:t>
      </w:r>
      <w:r w:rsidR="00D46F37">
        <w:rPr>
          <w:rFonts w:cs="Arial"/>
          <w:szCs w:val="20"/>
        </w:rPr>
        <w:t xml:space="preserve"> in the </w:t>
      </w:r>
      <w:r w:rsidR="00777E5D">
        <w:rPr>
          <w:rFonts w:cs="Arial"/>
          <w:szCs w:val="20"/>
        </w:rPr>
        <w:t>implementation</w:t>
      </w:r>
      <w:r w:rsidR="00D46F37">
        <w:rPr>
          <w:rFonts w:cs="Arial"/>
          <w:szCs w:val="20"/>
        </w:rPr>
        <w:t xml:space="preserve"> of</w:t>
      </w:r>
      <w:r w:rsidR="00777E5D">
        <w:rPr>
          <w:rFonts w:cs="Arial"/>
          <w:szCs w:val="20"/>
        </w:rPr>
        <w:t xml:space="preserve"> EM in the ACT</w:t>
      </w:r>
      <w:r w:rsidR="00D46F37">
        <w:rPr>
          <w:rFonts w:cs="Arial"/>
          <w:szCs w:val="20"/>
        </w:rPr>
        <w:t>.</w:t>
      </w:r>
    </w:p>
    <w:p w14:paraId="7E0350FF" w14:textId="27AEB5C4" w:rsidR="00402322" w:rsidRDefault="00B157D3" w:rsidP="005159F8">
      <w:pPr>
        <w:spacing w:before="120" w:after="120" w:line="280" w:lineRule="atLeast"/>
      </w:pPr>
      <w:r>
        <w:rPr>
          <w:rFonts w:cs="Arial"/>
          <w:szCs w:val="20"/>
        </w:rPr>
        <w:t xml:space="preserve">If you would like to discuss any of the issues raised in this submission please contact Ms </w:t>
      </w:r>
      <w:r w:rsidR="00402322">
        <w:rPr>
          <w:rFonts w:cs="Arial"/>
          <w:szCs w:val="20"/>
        </w:rPr>
        <w:t>Emma Agostino</w:t>
      </w:r>
      <w:r>
        <w:rPr>
          <w:rFonts w:cs="Arial"/>
          <w:szCs w:val="20"/>
        </w:rPr>
        <w:t xml:space="preserve">, </w:t>
      </w:r>
      <w:r w:rsidR="00402322">
        <w:rPr>
          <w:rFonts w:cs="Arial"/>
          <w:szCs w:val="20"/>
        </w:rPr>
        <w:t>Senior Policy Advisor</w:t>
      </w:r>
      <w:r>
        <w:rPr>
          <w:rFonts w:cs="Arial"/>
          <w:szCs w:val="20"/>
        </w:rPr>
        <w:t xml:space="preserve"> at ACTCOSS, at </w:t>
      </w:r>
      <w:hyperlink r:id="rId11" w:history="1">
        <w:r w:rsidR="00402322" w:rsidRPr="008A2DE9">
          <w:rPr>
            <w:rStyle w:val="Hyperlink"/>
            <w:rFonts w:cs="Arial"/>
            <w:szCs w:val="20"/>
          </w:rPr>
          <w:t>emma.agostino@actcoss.org,au</w:t>
        </w:r>
      </w:hyperlink>
      <w:r w:rsidR="00402322">
        <w:rPr>
          <w:rFonts w:cs="Arial"/>
          <w:szCs w:val="20"/>
        </w:rPr>
        <w:t xml:space="preserve"> or on (02) 6202 7200.</w:t>
      </w:r>
    </w:p>
    <w:p w14:paraId="3FC5A04B" w14:textId="3819AC11" w:rsidR="00B50635" w:rsidRDefault="00B50635" w:rsidP="005159F8">
      <w:pPr>
        <w:spacing w:before="120" w:after="120" w:line="280" w:lineRule="atLeast"/>
        <w:rPr>
          <w:rFonts w:eastAsiaTheme="minorHAnsi"/>
          <w:lang w:val="en-US" w:eastAsia="en-US"/>
        </w:rPr>
      </w:pPr>
      <w:r w:rsidRPr="00F00747">
        <w:rPr>
          <w:rFonts w:eastAsiaTheme="minorHAnsi"/>
          <w:lang w:val="en-US" w:eastAsia="en-US"/>
        </w:rPr>
        <w:t>Yours sincerely</w:t>
      </w:r>
    </w:p>
    <w:p w14:paraId="1BA32328" w14:textId="20258B02" w:rsidR="00B50635" w:rsidRPr="00F00747" w:rsidRDefault="00D74172" w:rsidP="00B50635">
      <w:pPr>
        <w:rPr>
          <w:rFonts w:eastAsiaTheme="minorHAnsi"/>
          <w:lang w:val="en-US" w:eastAsia="en-US"/>
        </w:rPr>
      </w:pPr>
      <w:r>
        <w:rPr>
          <w:rFonts w:eastAsiaTheme="minorHAnsi"/>
          <w:noProof/>
          <w:lang w:val="en-US" w:eastAsia="en-US"/>
        </w:rPr>
        <w:drawing>
          <wp:inline distT="0" distB="0" distL="0" distR="0" wp14:anchorId="5B52857F" wp14:editId="100E108F">
            <wp:extent cx="1318054" cy="292901"/>
            <wp:effectExtent l="0" t="0" r="0" b="0"/>
            <wp:docPr id="18667902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790276" name="Picture 1866790276"/>
                    <pic:cNvPicPr/>
                  </pic:nvPicPr>
                  <pic:blipFill>
                    <a:blip r:embed="rId12">
                      <a:extLst>
                        <a:ext uri="{28A0092B-C50C-407E-A947-70E740481C1C}">
                          <a14:useLocalDpi xmlns:a14="http://schemas.microsoft.com/office/drawing/2010/main" val="0"/>
                        </a:ext>
                      </a:extLst>
                    </a:blip>
                    <a:stretch>
                      <a:fillRect/>
                    </a:stretch>
                  </pic:blipFill>
                  <pic:spPr>
                    <a:xfrm>
                      <a:off x="0" y="0"/>
                      <a:ext cx="1352728" cy="300606"/>
                    </a:xfrm>
                    <a:prstGeom prst="rect">
                      <a:avLst/>
                    </a:prstGeom>
                  </pic:spPr>
                </pic:pic>
              </a:graphicData>
            </a:graphic>
          </wp:inline>
        </w:drawing>
      </w:r>
    </w:p>
    <w:p w14:paraId="76660E7F" w14:textId="31FFC8EB" w:rsidR="00BA3994" w:rsidRDefault="00081960" w:rsidP="007673A5">
      <w:pPr>
        <w:rPr>
          <w:rFonts w:eastAsiaTheme="minorHAnsi"/>
          <w:lang w:val="en-US" w:eastAsia="en-US"/>
        </w:rPr>
      </w:pPr>
      <w:r>
        <w:rPr>
          <w:rFonts w:eastAsiaTheme="minorHAnsi"/>
          <w:lang w:eastAsia="en-US"/>
        </w:rPr>
        <w:t>Dr Devin Bowles</w:t>
      </w:r>
      <w:r w:rsidR="00B50635" w:rsidRPr="00F00747">
        <w:rPr>
          <w:rFonts w:eastAsiaTheme="minorHAnsi"/>
          <w:lang w:val="en-US" w:eastAsia="en-US"/>
        </w:rPr>
        <w:br/>
      </w:r>
      <w:r>
        <w:rPr>
          <w:rFonts w:eastAsiaTheme="minorHAnsi"/>
          <w:lang w:val="en-US" w:eastAsia="en-US"/>
        </w:rPr>
        <w:t>CEO</w:t>
      </w:r>
      <w:r w:rsidR="00B50635" w:rsidRPr="00F00747">
        <w:rPr>
          <w:rFonts w:eastAsiaTheme="minorHAnsi"/>
          <w:lang w:val="en-US" w:eastAsia="en-US"/>
        </w:rPr>
        <w:br/>
      </w:r>
      <w:r w:rsidR="00B50635">
        <w:rPr>
          <w:rFonts w:eastAsiaTheme="minorHAnsi"/>
          <w:lang w:val="en-US" w:eastAsia="en-US"/>
        </w:rPr>
        <w:t>ACT Council of Social Service</w:t>
      </w:r>
      <w:r w:rsidR="00B77E46">
        <w:rPr>
          <w:rFonts w:eastAsiaTheme="minorHAnsi"/>
          <w:lang w:val="en-US" w:eastAsia="en-US"/>
        </w:rPr>
        <w:br/>
      </w:r>
      <w:hyperlink r:id="rId13" w:history="1">
        <w:r w:rsidR="00E7163F" w:rsidRPr="0087404F">
          <w:rPr>
            <w:rStyle w:val="Hyperlink"/>
            <w:rFonts w:eastAsiaTheme="minorHAnsi"/>
            <w:lang w:val="en-US" w:eastAsia="en-US"/>
          </w:rPr>
          <w:t>devin.bowles@actcoss.org.au</w:t>
        </w:r>
      </w:hyperlink>
      <w:r w:rsidR="00E7163F">
        <w:rPr>
          <w:rFonts w:eastAsiaTheme="minorHAnsi"/>
          <w:lang w:val="en-US" w:eastAsia="en-US"/>
        </w:rPr>
        <w:t xml:space="preserve"> </w:t>
      </w:r>
      <w:r w:rsidR="00BA3994">
        <w:rPr>
          <w:rFonts w:eastAsiaTheme="minorHAnsi"/>
          <w:lang w:val="en-US" w:eastAsia="en-US"/>
        </w:rPr>
        <w:br w:type="page"/>
      </w:r>
    </w:p>
    <w:p w14:paraId="2CF3B992" w14:textId="546DDD57" w:rsidR="00BA3994" w:rsidRPr="0058661F" w:rsidRDefault="00BA3994" w:rsidP="0058661F">
      <w:pPr>
        <w:pStyle w:val="Heading1"/>
        <w:pBdr>
          <w:top w:val="single" w:sz="4" w:space="1" w:color="auto"/>
          <w:left w:val="single" w:sz="4" w:space="4" w:color="auto"/>
          <w:bottom w:val="single" w:sz="4" w:space="1" w:color="auto"/>
          <w:right w:val="single" w:sz="4" w:space="4" w:color="auto"/>
        </w:pBdr>
        <w:shd w:val="clear" w:color="auto" w:fill="E3F3F3"/>
        <w:rPr>
          <w:rFonts w:eastAsiaTheme="minorEastAsia" w:cs="Arial"/>
          <w:szCs w:val="20"/>
        </w:rPr>
      </w:pPr>
      <w:r>
        <w:rPr>
          <w:lang w:val="en-US" w:eastAsia="en-US"/>
        </w:rPr>
        <w:lastRenderedPageBreak/>
        <w:t>A</w:t>
      </w:r>
      <w:r w:rsidRPr="0031218C">
        <w:rPr>
          <w:lang w:val="en-US" w:eastAsia="en-US"/>
        </w:rPr>
        <w:t>ppendix A: Full statement from Canberra Rape Crisis Centre (CRCC)</w:t>
      </w:r>
      <w:r w:rsidRPr="0031218C">
        <w:rPr>
          <w:rStyle w:val="FootnoteReference"/>
          <w:rFonts w:cs="Arial"/>
          <w:b/>
          <w:bCs/>
          <w:i/>
          <w:iCs/>
          <w:color w:val="2D6CB5"/>
          <w:szCs w:val="20"/>
        </w:rPr>
        <w:t xml:space="preserve"> </w:t>
      </w:r>
    </w:p>
    <w:p w14:paraId="3C1BCF6C" w14:textId="229012B2" w:rsidR="0031218C" w:rsidRDefault="0031218C" w:rsidP="00BA3994">
      <w:pPr>
        <w:pBdr>
          <w:top w:val="single" w:sz="4" w:space="1" w:color="auto"/>
          <w:left w:val="single" w:sz="4" w:space="4" w:color="auto"/>
          <w:bottom w:val="single" w:sz="4" w:space="1" w:color="auto"/>
          <w:right w:val="single" w:sz="4" w:space="4" w:color="auto"/>
        </w:pBdr>
        <w:shd w:val="clear" w:color="auto" w:fill="E3F3F3"/>
        <w:spacing w:before="120" w:after="120" w:line="280" w:lineRule="atLeast"/>
        <w:rPr>
          <w:rFonts w:eastAsiaTheme="minorHAnsi"/>
          <w:lang w:eastAsia="en-US"/>
        </w:rPr>
      </w:pPr>
      <w:r w:rsidRPr="00216712">
        <w:rPr>
          <w:rFonts w:eastAsiaTheme="minorHAnsi"/>
          <w:lang w:eastAsia="en-US"/>
        </w:rPr>
        <w:t>The Canberra Rape Crisis Centre (CRCC) welcomes the opportunity to comment on the Justice and Community Safety Directorate's December 2024 'Electronic Monitoring in the ACT' Discussion Paper.</w:t>
      </w:r>
    </w:p>
    <w:p w14:paraId="42D7F368" w14:textId="752F8C07" w:rsidR="0031218C" w:rsidRDefault="0031218C" w:rsidP="00BA3994">
      <w:pPr>
        <w:pBdr>
          <w:top w:val="single" w:sz="4" w:space="1" w:color="auto"/>
          <w:left w:val="single" w:sz="4" w:space="4" w:color="auto"/>
          <w:bottom w:val="single" w:sz="4" w:space="1" w:color="auto"/>
          <w:right w:val="single" w:sz="4" w:space="4" w:color="auto"/>
        </w:pBdr>
        <w:shd w:val="clear" w:color="auto" w:fill="E3F3F3"/>
        <w:spacing w:before="120" w:after="120" w:line="280" w:lineRule="atLeast"/>
        <w:rPr>
          <w:rFonts w:eastAsiaTheme="minorHAnsi"/>
          <w:lang w:eastAsia="en-US"/>
        </w:rPr>
      </w:pPr>
      <w:r w:rsidRPr="0031218C">
        <w:rPr>
          <w:rFonts w:eastAsiaTheme="minorHAnsi"/>
          <w:lang w:eastAsia="en-US"/>
        </w:rPr>
        <w:t xml:space="preserve">CRCC is a non-government not for profit organisation working to eliminate sexual violence in the Australian Capital Territory. CRCC has supported victim-survivors of sexual violence since 1976. CRCC is available for any woman, man or child who has experienced any form of sexual abuse whether recent or historic. CRCC provides free, confidential and specialised sexual violence support across four areas for victim survivors of sexual violence, their supporters, professionals and the Canberra community: crisis support, counselling, advocacy and education. CRCC crisis support includes a </w:t>
      </w:r>
      <w:proofErr w:type="gramStart"/>
      <w:r w:rsidRPr="0031218C">
        <w:rPr>
          <w:rFonts w:eastAsiaTheme="minorHAnsi"/>
          <w:lang w:eastAsia="en-US"/>
        </w:rPr>
        <w:t>365 day</w:t>
      </w:r>
      <w:proofErr w:type="gramEnd"/>
      <w:r w:rsidRPr="0031218C">
        <w:rPr>
          <w:rFonts w:eastAsiaTheme="minorHAnsi"/>
          <w:lang w:eastAsia="en-US"/>
        </w:rPr>
        <w:t xml:space="preserve"> crisis phone line, 24 hour call outs to police and forensic medical services. Counselling support includes confidential counselling and advocacy for women and children who have experienced any form of sexual violence recently or in the past, and their supporters. Our</w:t>
      </w:r>
      <w:hyperlink r:id="rId14" w:tooltip="https://crcc.org.au/the-nguru-program/" w:history="1">
        <w:r w:rsidRPr="0031218C">
          <w:rPr>
            <w:rStyle w:val="Hyperlink"/>
            <w:rFonts w:eastAsiaTheme="minorHAnsi"/>
            <w:lang w:eastAsia="en-US"/>
          </w:rPr>
          <w:t> </w:t>
        </w:r>
        <w:proofErr w:type="spellStart"/>
        <w:r w:rsidRPr="0031218C">
          <w:rPr>
            <w:rStyle w:val="Hyperlink"/>
            <w:rFonts w:eastAsiaTheme="minorHAnsi"/>
            <w:lang w:eastAsia="en-US"/>
          </w:rPr>
          <w:t>Nguru</w:t>
        </w:r>
        <w:proofErr w:type="spellEnd"/>
        <w:r w:rsidRPr="0031218C">
          <w:rPr>
            <w:rStyle w:val="Hyperlink"/>
            <w:rFonts w:eastAsiaTheme="minorHAnsi"/>
            <w:lang w:eastAsia="en-US"/>
          </w:rPr>
          <w:t xml:space="preserve"> Program</w:t>
        </w:r>
      </w:hyperlink>
      <w:r w:rsidRPr="0031218C">
        <w:rPr>
          <w:rFonts w:eastAsiaTheme="minorHAnsi"/>
          <w:lang w:eastAsia="en-US"/>
        </w:rPr>
        <w:t> provides education, support and access to counselling for women, men and children of Aboriginal or Torres Strait Islander communities and their families and supporters. Our </w:t>
      </w:r>
      <w:hyperlink r:id="rId15" w:tooltip="https://crcc.org.au/service-assisting-male-survivors-of-sexual-assault-samssa/" w:history="1">
        <w:r w:rsidRPr="0031218C">
          <w:rPr>
            <w:rStyle w:val="Hyperlink"/>
            <w:rFonts w:eastAsiaTheme="minorHAnsi"/>
            <w:lang w:eastAsia="en-US"/>
          </w:rPr>
          <w:t>Service Assisting Male Survivors of Sexual Assault (SAMSSA)</w:t>
        </w:r>
      </w:hyperlink>
      <w:r w:rsidRPr="0031218C">
        <w:rPr>
          <w:rFonts w:eastAsiaTheme="minorHAnsi"/>
          <w:lang w:eastAsia="en-US"/>
        </w:rPr>
        <w:t> offers counselling and support to men over the age of 16. Our advocacy and education work includes support through all legal, court and medical processes, referrals to relevant services, and training and community education to schools and government and private workplaces. We also provide support to professionals who work with victim-survivors of sexual violence across government, private and community sectors including debriefing and advice to professionals directly. </w:t>
      </w:r>
    </w:p>
    <w:p w14:paraId="5054D25A" w14:textId="5B79E641" w:rsidR="00216712" w:rsidRPr="00216712" w:rsidRDefault="00216712" w:rsidP="00BA3994">
      <w:pPr>
        <w:pBdr>
          <w:top w:val="single" w:sz="4" w:space="1" w:color="auto"/>
          <w:left w:val="single" w:sz="4" w:space="4" w:color="auto"/>
          <w:bottom w:val="single" w:sz="4" w:space="1" w:color="auto"/>
          <w:right w:val="single" w:sz="4" w:space="4" w:color="auto"/>
        </w:pBdr>
        <w:shd w:val="clear" w:color="auto" w:fill="E3F3F3"/>
        <w:spacing w:before="120" w:after="120" w:line="280" w:lineRule="atLeast"/>
        <w:rPr>
          <w:rFonts w:eastAsiaTheme="minorHAnsi"/>
          <w:lang w:eastAsia="en-US"/>
        </w:rPr>
      </w:pPr>
      <w:r w:rsidRPr="00216712">
        <w:rPr>
          <w:rFonts w:eastAsiaTheme="minorHAnsi"/>
          <w:lang w:eastAsia="en-US"/>
        </w:rPr>
        <w:t>In response to the Discussion paper, as a starting point, CRCC supports all policies and tools that enhance capability in the ACT justice system.</w:t>
      </w:r>
    </w:p>
    <w:p w14:paraId="3F60D3AE" w14:textId="602542DB" w:rsidR="00216712" w:rsidRPr="00216712" w:rsidRDefault="00216712" w:rsidP="00BA3994">
      <w:pPr>
        <w:pBdr>
          <w:top w:val="single" w:sz="4" w:space="1" w:color="auto"/>
          <w:left w:val="single" w:sz="4" w:space="4" w:color="auto"/>
          <w:bottom w:val="single" w:sz="4" w:space="1" w:color="auto"/>
          <w:right w:val="single" w:sz="4" w:space="4" w:color="auto"/>
        </w:pBdr>
        <w:shd w:val="clear" w:color="auto" w:fill="E3F3F3"/>
        <w:spacing w:before="120" w:after="120" w:line="280" w:lineRule="atLeast"/>
        <w:rPr>
          <w:rFonts w:eastAsiaTheme="minorHAnsi"/>
          <w:lang w:eastAsia="en-US"/>
        </w:rPr>
      </w:pPr>
      <w:r w:rsidRPr="00216712">
        <w:rPr>
          <w:rFonts w:eastAsiaTheme="minorHAnsi"/>
          <w:lang w:eastAsia="en-US"/>
        </w:rPr>
        <w:t xml:space="preserve">CRCC supports Electronic Monitoring (EM) in principle if rolled out with appropriate funding and </w:t>
      </w:r>
      <w:proofErr w:type="gramStart"/>
      <w:r w:rsidRPr="00216712">
        <w:rPr>
          <w:rFonts w:eastAsiaTheme="minorHAnsi"/>
          <w:lang w:eastAsia="en-US"/>
        </w:rPr>
        <w:t>considerations, and</w:t>
      </w:r>
      <w:proofErr w:type="gramEnd"/>
      <w:r w:rsidRPr="00216712">
        <w:rPr>
          <w:rFonts w:eastAsiaTheme="minorHAnsi"/>
          <w:lang w:eastAsia="en-US"/>
        </w:rPr>
        <w:t xml:space="preserve"> offers the following comments. </w:t>
      </w:r>
    </w:p>
    <w:p w14:paraId="68FFE17B" w14:textId="1F8CB473" w:rsidR="00216712" w:rsidRPr="00216712" w:rsidRDefault="00216712" w:rsidP="00BA3994">
      <w:pPr>
        <w:pBdr>
          <w:top w:val="single" w:sz="4" w:space="1" w:color="auto"/>
          <w:left w:val="single" w:sz="4" w:space="4" w:color="auto"/>
          <w:bottom w:val="single" w:sz="4" w:space="1" w:color="auto"/>
          <w:right w:val="single" w:sz="4" w:space="4" w:color="auto"/>
        </w:pBdr>
        <w:shd w:val="clear" w:color="auto" w:fill="E3F3F3"/>
        <w:spacing w:before="120" w:after="120" w:line="280" w:lineRule="atLeast"/>
        <w:rPr>
          <w:rFonts w:eastAsiaTheme="minorHAnsi"/>
          <w:lang w:eastAsia="en-US"/>
        </w:rPr>
      </w:pPr>
      <w:r w:rsidRPr="00216712">
        <w:rPr>
          <w:rFonts w:eastAsiaTheme="minorHAnsi"/>
          <w:lang w:eastAsia="en-US"/>
        </w:rPr>
        <w:t xml:space="preserve">First, CRCC works closely with the Sexual </w:t>
      </w:r>
      <w:proofErr w:type="spellStart"/>
      <w:r w:rsidRPr="00216712">
        <w:rPr>
          <w:rFonts w:eastAsiaTheme="minorHAnsi"/>
          <w:lang w:eastAsia="en-US"/>
        </w:rPr>
        <w:t>Assualt</w:t>
      </w:r>
      <w:proofErr w:type="spellEnd"/>
      <w:r w:rsidRPr="00216712">
        <w:rPr>
          <w:rFonts w:eastAsiaTheme="minorHAnsi"/>
          <w:lang w:eastAsia="en-US"/>
        </w:rPr>
        <w:t xml:space="preserve"> and Child Abuse Team (SACAT) in ACT Policing to support clients. CRCC's strong preference in terms of ACT Policing funding to support SV victim survivors in the ACT would be for the ACT Government to provide more resourcing to SACAT rather than to provide more resources to implement an EM process. However, noting that EM is an election commitment, if it does need to progress, I would propose it is trialled as a limited pilot and that more money instead be directed towards SACAT and if system-wide funding is under consideration, then also to CRCC and other front-line services.</w:t>
      </w:r>
    </w:p>
    <w:p w14:paraId="3B7A254B" w14:textId="77777777" w:rsidR="00216712" w:rsidRPr="00216712" w:rsidRDefault="00216712" w:rsidP="00BA3994">
      <w:pPr>
        <w:pBdr>
          <w:top w:val="single" w:sz="4" w:space="1" w:color="auto"/>
          <w:left w:val="single" w:sz="4" w:space="4" w:color="auto"/>
          <w:bottom w:val="single" w:sz="4" w:space="1" w:color="auto"/>
          <w:right w:val="single" w:sz="4" w:space="4" w:color="auto"/>
        </w:pBdr>
        <w:shd w:val="clear" w:color="auto" w:fill="E3F3F3"/>
        <w:spacing w:before="120" w:after="120" w:line="280" w:lineRule="atLeast"/>
        <w:rPr>
          <w:rFonts w:eastAsiaTheme="minorHAnsi"/>
          <w:lang w:eastAsia="en-US"/>
        </w:rPr>
      </w:pPr>
      <w:r w:rsidRPr="00216712">
        <w:rPr>
          <w:rFonts w:eastAsiaTheme="minorHAnsi"/>
          <w:lang w:eastAsia="en-US"/>
        </w:rPr>
        <w:t>Second, front line services would need to be sufficiently resourced to support this measure, such as any repercussions falling on victim survivors and their families as a result. I note the suggestion to focus on domestic and family violence (DFV) and that sexual violence (SV) is often a part of DFV, including within our clients. Therefore, any focus on this area would also affect our clients.</w:t>
      </w:r>
    </w:p>
    <w:p w14:paraId="07CC2677" w14:textId="70684524" w:rsidR="00216712" w:rsidRPr="00216712" w:rsidRDefault="00216712" w:rsidP="00BA3994">
      <w:pPr>
        <w:pBdr>
          <w:top w:val="single" w:sz="4" w:space="1" w:color="auto"/>
          <w:left w:val="single" w:sz="4" w:space="4" w:color="auto"/>
          <w:bottom w:val="single" w:sz="4" w:space="1" w:color="auto"/>
          <w:right w:val="single" w:sz="4" w:space="4" w:color="auto"/>
        </w:pBdr>
        <w:shd w:val="clear" w:color="auto" w:fill="E3F3F3"/>
        <w:spacing w:before="120" w:after="120" w:line="280" w:lineRule="atLeast"/>
        <w:rPr>
          <w:rFonts w:eastAsiaTheme="minorHAnsi"/>
          <w:lang w:eastAsia="en-US"/>
        </w:rPr>
      </w:pPr>
      <w:r>
        <w:rPr>
          <w:rFonts w:eastAsiaTheme="minorHAnsi"/>
          <w:lang w:eastAsia="en-US"/>
        </w:rPr>
        <w:t>Third</w:t>
      </w:r>
      <w:r w:rsidRPr="00216712">
        <w:rPr>
          <w:rFonts w:eastAsiaTheme="minorHAnsi"/>
          <w:lang w:eastAsia="en-US"/>
        </w:rPr>
        <w:t xml:space="preserve">, CRCC would also support electronic monitoring if ACT Policing is adequately resourced. For example, if this service is provided it would need to be adequately resourced to ensure police are able to respond quickly and </w:t>
      </w:r>
      <w:r w:rsidRPr="00216712">
        <w:rPr>
          <w:rFonts w:eastAsiaTheme="minorHAnsi"/>
          <w:lang w:eastAsia="en-US"/>
        </w:rPr>
        <w:lastRenderedPageBreak/>
        <w:t xml:space="preserve">therefore adequately protect victim survivors. If this does not occur it could provide a false sense of security to victim survivors who then become less alert than they may have been without </w:t>
      </w:r>
      <w:proofErr w:type="gramStart"/>
      <w:r w:rsidRPr="00216712">
        <w:rPr>
          <w:rFonts w:eastAsiaTheme="minorHAnsi"/>
          <w:lang w:eastAsia="en-US"/>
        </w:rPr>
        <w:t>EM, and</w:t>
      </w:r>
      <w:proofErr w:type="gramEnd"/>
      <w:r w:rsidRPr="00216712">
        <w:rPr>
          <w:rFonts w:eastAsiaTheme="minorHAnsi"/>
          <w:lang w:eastAsia="en-US"/>
        </w:rPr>
        <w:t xml:space="preserve"> therefore has the potential to lead to more adverse outcomes than if the EM had not been in place.</w:t>
      </w:r>
    </w:p>
    <w:p w14:paraId="3DEC5E94" w14:textId="2E159D78" w:rsidR="00216712" w:rsidRPr="00216712" w:rsidRDefault="00216712" w:rsidP="00BA3994">
      <w:pPr>
        <w:pBdr>
          <w:top w:val="single" w:sz="4" w:space="1" w:color="auto"/>
          <w:left w:val="single" w:sz="4" w:space="4" w:color="auto"/>
          <w:bottom w:val="single" w:sz="4" w:space="1" w:color="auto"/>
          <w:right w:val="single" w:sz="4" w:space="4" w:color="auto"/>
        </w:pBdr>
        <w:shd w:val="clear" w:color="auto" w:fill="E3F3F3"/>
        <w:spacing w:before="120" w:after="120" w:line="280" w:lineRule="atLeast"/>
        <w:rPr>
          <w:rFonts w:eastAsiaTheme="minorHAnsi"/>
          <w:lang w:eastAsia="en-US"/>
        </w:rPr>
      </w:pPr>
      <w:r>
        <w:rPr>
          <w:rFonts w:eastAsiaTheme="minorHAnsi"/>
          <w:lang w:eastAsia="en-US"/>
        </w:rPr>
        <w:t>Fourth</w:t>
      </w:r>
      <w:r w:rsidRPr="00216712">
        <w:rPr>
          <w:rFonts w:eastAsiaTheme="minorHAnsi"/>
          <w:lang w:eastAsia="en-US"/>
        </w:rPr>
        <w:t>, empowering victim survivors by focusing on an electronic monitoring system that provides information directly to the victim survivors could help ensure the most vulnerable receive the benefit of the information EM provides in real time. For example, information could be conveyed to both police and victim survivors.</w:t>
      </w:r>
    </w:p>
    <w:p w14:paraId="5D294900" w14:textId="77777777" w:rsidR="00216712" w:rsidRDefault="00216712" w:rsidP="00BA3994">
      <w:pPr>
        <w:spacing w:before="120" w:after="120" w:line="280" w:lineRule="atLeast"/>
        <w:rPr>
          <w:rFonts w:eastAsiaTheme="minorHAnsi"/>
          <w:lang w:val="en-US" w:eastAsia="en-US"/>
        </w:rPr>
      </w:pPr>
    </w:p>
    <w:p w14:paraId="6B87A93B" w14:textId="77777777" w:rsidR="000A2A18" w:rsidRPr="00CD4B44" w:rsidRDefault="000A2A18" w:rsidP="00BA3994">
      <w:pPr>
        <w:spacing w:before="120" w:after="120" w:line="280" w:lineRule="atLeast"/>
        <w:rPr>
          <w:rFonts w:eastAsiaTheme="minorHAnsi"/>
          <w:lang w:val="en-US" w:eastAsia="en-US"/>
        </w:rPr>
      </w:pPr>
    </w:p>
    <w:sectPr w:rsidR="000A2A18" w:rsidRPr="00CD4B44" w:rsidSect="00EA37B8">
      <w:headerReference w:type="default" r:id="rId16"/>
      <w:footerReference w:type="even" r:id="rId17"/>
      <w:footerReference w:type="default" r:id="rId18"/>
      <w:headerReference w:type="first" r:id="rId19"/>
      <w:footerReference w:type="first" r:id="rId20"/>
      <w:pgSz w:w="11900" w:h="16840"/>
      <w:pgMar w:top="3515" w:right="851" w:bottom="2665" w:left="851"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C6443" w14:textId="77777777" w:rsidR="00946F79" w:rsidRDefault="00946F79" w:rsidP="00B50635">
      <w:pPr>
        <w:spacing w:after="0" w:line="240" w:lineRule="auto"/>
      </w:pPr>
      <w:r>
        <w:separator/>
      </w:r>
    </w:p>
  </w:endnote>
  <w:endnote w:type="continuationSeparator" w:id="0">
    <w:p w14:paraId="23109C77" w14:textId="77777777" w:rsidR="00946F79" w:rsidRDefault="00946F79" w:rsidP="00B50635">
      <w:pPr>
        <w:spacing w:after="0" w:line="240" w:lineRule="auto"/>
      </w:pPr>
      <w:r>
        <w:continuationSeparator/>
      </w:r>
    </w:p>
  </w:endnote>
  <w:endnote w:type="continuationNotice" w:id="1">
    <w:p w14:paraId="2FA832C5" w14:textId="77777777" w:rsidR="00946F79" w:rsidRDefault="00946F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Inter">
    <w:altName w:val="Calibri"/>
    <w:charset w:val="00"/>
    <w:family w:val="swiss"/>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7862821"/>
      <w:docPartObj>
        <w:docPartGallery w:val="Page Numbers (Bottom of Page)"/>
        <w:docPartUnique/>
      </w:docPartObj>
    </w:sdtPr>
    <w:sdtEndPr>
      <w:rPr>
        <w:rStyle w:val="PageNumber"/>
      </w:rPr>
    </w:sdtEndPr>
    <w:sdtContent>
      <w:p w14:paraId="4476E073" w14:textId="324A2602" w:rsidR="00B77E46" w:rsidRDefault="00B77E46" w:rsidP="000D0F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EA9B8D4" w14:textId="77777777" w:rsidR="00B77E46" w:rsidRDefault="00B77E46" w:rsidP="00B77E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36174255"/>
      <w:docPartObj>
        <w:docPartGallery w:val="Page Numbers (Bottom of Page)"/>
        <w:docPartUnique/>
      </w:docPartObj>
    </w:sdtPr>
    <w:sdtEndPr>
      <w:rPr>
        <w:rStyle w:val="PageNumber"/>
        <w:sz w:val="19"/>
        <w:szCs w:val="19"/>
      </w:rPr>
    </w:sdtEndPr>
    <w:sdtContent>
      <w:p w14:paraId="61A0F085" w14:textId="23818245" w:rsidR="00B77E46" w:rsidRPr="00B77E46" w:rsidRDefault="00B77E46" w:rsidP="000D0F25">
        <w:pPr>
          <w:pStyle w:val="Footer"/>
          <w:framePr w:wrap="none" w:vAnchor="text" w:hAnchor="margin" w:xAlign="right" w:y="1"/>
          <w:rPr>
            <w:rStyle w:val="PageNumber"/>
            <w:sz w:val="19"/>
            <w:szCs w:val="19"/>
          </w:rPr>
        </w:pPr>
        <w:r w:rsidRPr="00B77E46">
          <w:rPr>
            <w:rStyle w:val="PageNumber"/>
            <w:sz w:val="19"/>
            <w:szCs w:val="19"/>
          </w:rPr>
          <w:fldChar w:fldCharType="begin"/>
        </w:r>
        <w:r w:rsidRPr="00B77E46">
          <w:rPr>
            <w:rStyle w:val="PageNumber"/>
            <w:sz w:val="19"/>
            <w:szCs w:val="19"/>
          </w:rPr>
          <w:instrText xml:space="preserve"> PAGE </w:instrText>
        </w:r>
        <w:r w:rsidRPr="00B77E46">
          <w:rPr>
            <w:rStyle w:val="PageNumber"/>
            <w:sz w:val="19"/>
            <w:szCs w:val="19"/>
          </w:rPr>
          <w:fldChar w:fldCharType="separate"/>
        </w:r>
        <w:r w:rsidRPr="00B77E46">
          <w:rPr>
            <w:rStyle w:val="PageNumber"/>
            <w:noProof/>
            <w:sz w:val="19"/>
            <w:szCs w:val="19"/>
          </w:rPr>
          <w:t>2</w:t>
        </w:r>
        <w:r w:rsidRPr="00B77E46">
          <w:rPr>
            <w:rStyle w:val="PageNumber"/>
            <w:sz w:val="19"/>
            <w:szCs w:val="19"/>
          </w:rPr>
          <w:fldChar w:fldCharType="end"/>
        </w:r>
      </w:p>
    </w:sdtContent>
  </w:sdt>
  <w:p w14:paraId="0F29AAFF" w14:textId="60DAF0F0" w:rsidR="00EA37B8" w:rsidRDefault="00B77E46" w:rsidP="00B77E46">
    <w:pPr>
      <w:pStyle w:val="Footer"/>
      <w:ind w:right="360"/>
    </w:pPr>
    <w:r w:rsidRPr="00B77E46">
      <w:rPr>
        <w:rFonts w:cs="Arial"/>
        <w:color w:val="211D1E"/>
        <w:sz w:val="19"/>
        <w:szCs w:val="19"/>
      </w:rPr>
      <w:t>ABN 81 818 839 988</w:t>
    </w:r>
    <w:r w:rsidR="00EA37B8">
      <w:rPr>
        <w:noProof/>
      </w:rPr>
      <w:drawing>
        <wp:anchor distT="0" distB="0" distL="114300" distR="114300" simplePos="0" relativeHeight="251658242" behindDoc="1" locked="0" layoutInCell="1" allowOverlap="1" wp14:anchorId="7BAF4A65" wp14:editId="6F7F2BFD">
          <wp:simplePos x="0" y="0"/>
          <wp:positionH relativeFrom="column">
            <wp:posOffset>-560556</wp:posOffset>
          </wp:positionH>
          <wp:positionV relativeFrom="paragraph">
            <wp:posOffset>-2109087</wp:posOffset>
          </wp:positionV>
          <wp:extent cx="7584142" cy="2688842"/>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85564" cy="2689346"/>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19"/>
        <w:szCs w:val="19"/>
      </w:rPr>
      <w:id w:val="-1083987545"/>
      <w:docPartObj>
        <w:docPartGallery w:val="Page Numbers (Bottom of Page)"/>
        <w:docPartUnique/>
      </w:docPartObj>
    </w:sdtPr>
    <w:sdtEndPr>
      <w:rPr>
        <w:rStyle w:val="PageNumber"/>
      </w:rPr>
    </w:sdtEndPr>
    <w:sdtContent>
      <w:p w14:paraId="4488826C" w14:textId="482A6CA5" w:rsidR="00B77E46" w:rsidRPr="00B77E46" w:rsidRDefault="00B77E46" w:rsidP="000D0F25">
        <w:pPr>
          <w:pStyle w:val="Footer"/>
          <w:framePr w:wrap="none" w:vAnchor="text" w:hAnchor="margin" w:xAlign="right" w:y="1"/>
          <w:rPr>
            <w:rStyle w:val="PageNumber"/>
            <w:sz w:val="19"/>
            <w:szCs w:val="19"/>
          </w:rPr>
        </w:pPr>
        <w:r w:rsidRPr="00B77E46">
          <w:rPr>
            <w:rStyle w:val="PageNumber"/>
            <w:sz w:val="19"/>
            <w:szCs w:val="19"/>
          </w:rPr>
          <w:fldChar w:fldCharType="begin"/>
        </w:r>
        <w:r w:rsidRPr="00B77E46">
          <w:rPr>
            <w:rStyle w:val="PageNumber"/>
            <w:sz w:val="19"/>
            <w:szCs w:val="19"/>
          </w:rPr>
          <w:instrText xml:space="preserve"> PAGE </w:instrText>
        </w:r>
        <w:r w:rsidRPr="00B77E46">
          <w:rPr>
            <w:rStyle w:val="PageNumber"/>
            <w:sz w:val="19"/>
            <w:szCs w:val="19"/>
          </w:rPr>
          <w:fldChar w:fldCharType="separate"/>
        </w:r>
        <w:r w:rsidRPr="00B77E46">
          <w:rPr>
            <w:rStyle w:val="PageNumber"/>
            <w:noProof/>
            <w:sz w:val="19"/>
            <w:szCs w:val="19"/>
          </w:rPr>
          <w:t>1</w:t>
        </w:r>
        <w:r w:rsidRPr="00B77E46">
          <w:rPr>
            <w:rStyle w:val="PageNumber"/>
            <w:sz w:val="19"/>
            <w:szCs w:val="19"/>
          </w:rPr>
          <w:fldChar w:fldCharType="end"/>
        </w:r>
      </w:p>
    </w:sdtContent>
  </w:sdt>
  <w:p w14:paraId="3C9648F3" w14:textId="4B514B2C" w:rsidR="00EA37B8" w:rsidRPr="00B77E46" w:rsidRDefault="00B77E46" w:rsidP="00B77E46">
    <w:pPr>
      <w:pStyle w:val="Pa1"/>
      <w:spacing w:after="120" w:line="200" w:lineRule="atLeast"/>
      <w:rPr>
        <w:rFonts w:ascii="Arial" w:hAnsi="Arial" w:cs="Arial"/>
        <w:color w:val="211D1E"/>
        <w:sz w:val="19"/>
        <w:szCs w:val="19"/>
      </w:rPr>
    </w:pPr>
    <w:r w:rsidRPr="00B77E46">
      <w:rPr>
        <w:noProof/>
        <w:sz w:val="19"/>
        <w:szCs w:val="19"/>
      </w:rPr>
      <w:drawing>
        <wp:anchor distT="0" distB="0" distL="114300" distR="114300" simplePos="0" relativeHeight="251658241" behindDoc="1" locked="0" layoutInCell="1" allowOverlap="1" wp14:anchorId="6AA6C172" wp14:editId="622385DB">
          <wp:simplePos x="0" y="0"/>
          <wp:positionH relativeFrom="column">
            <wp:posOffset>-535305</wp:posOffset>
          </wp:positionH>
          <wp:positionV relativeFrom="paragraph">
            <wp:posOffset>-2025131</wp:posOffset>
          </wp:positionV>
          <wp:extent cx="7547610" cy="2675890"/>
          <wp:effectExtent l="0" t="0" r="0"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47610" cy="2675890"/>
                  </a:xfrm>
                  <a:prstGeom prst="rect">
                    <a:avLst/>
                  </a:prstGeom>
                </pic:spPr>
              </pic:pic>
            </a:graphicData>
          </a:graphic>
          <wp14:sizeRelH relativeFrom="page">
            <wp14:pctWidth>0</wp14:pctWidth>
          </wp14:sizeRelH>
          <wp14:sizeRelV relativeFrom="page">
            <wp14:pctHeight>0</wp14:pctHeight>
          </wp14:sizeRelV>
        </wp:anchor>
      </w:drawing>
    </w:r>
    <w:r w:rsidRPr="00B77E46">
      <w:rPr>
        <w:rFonts w:ascii="Arial" w:hAnsi="Arial" w:cs="Arial"/>
        <w:color w:val="211D1E"/>
        <w:sz w:val="19"/>
        <w:szCs w:val="19"/>
      </w:rPr>
      <w:t>ABN 81 818 839 988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72BBF" w14:textId="77777777" w:rsidR="00946F79" w:rsidRDefault="00946F79" w:rsidP="00B50635">
      <w:pPr>
        <w:spacing w:after="0" w:line="240" w:lineRule="auto"/>
      </w:pPr>
      <w:r>
        <w:separator/>
      </w:r>
    </w:p>
  </w:footnote>
  <w:footnote w:type="continuationSeparator" w:id="0">
    <w:p w14:paraId="54CFE39C" w14:textId="77777777" w:rsidR="00946F79" w:rsidRDefault="00946F79" w:rsidP="00B50635">
      <w:pPr>
        <w:spacing w:after="0" w:line="240" w:lineRule="auto"/>
      </w:pPr>
      <w:r>
        <w:continuationSeparator/>
      </w:r>
    </w:p>
  </w:footnote>
  <w:footnote w:type="continuationNotice" w:id="1">
    <w:p w14:paraId="465404A9" w14:textId="77777777" w:rsidR="00946F79" w:rsidRDefault="00946F79">
      <w:pPr>
        <w:spacing w:after="0" w:line="240" w:lineRule="auto"/>
      </w:pPr>
    </w:p>
  </w:footnote>
  <w:footnote w:id="2">
    <w:p w14:paraId="046F8F69" w14:textId="5485E299" w:rsidR="00DC484C" w:rsidRDefault="00DC484C">
      <w:pPr>
        <w:pStyle w:val="FootnoteText"/>
      </w:pPr>
      <w:r>
        <w:rPr>
          <w:rStyle w:val="FootnoteReference"/>
        </w:rPr>
        <w:footnoteRef/>
      </w:r>
      <w:r>
        <w:t xml:space="preserve"> </w:t>
      </w:r>
      <w:r w:rsidR="0092642D">
        <w:t xml:space="preserve">R </w:t>
      </w:r>
      <w:r w:rsidR="00E20CF5" w:rsidRPr="00E20CF5">
        <w:t>McCausland</w:t>
      </w:r>
      <w:r w:rsidR="0046583C">
        <w:t xml:space="preserve"> </w:t>
      </w:r>
      <w:r w:rsidR="00E20CF5" w:rsidRPr="00E20CF5">
        <w:t>and E</w:t>
      </w:r>
      <w:r w:rsidR="0046583C">
        <w:t xml:space="preserve"> </w:t>
      </w:r>
      <w:r w:rsidR="00E20CF5" w:rsidRPr="00E20CF5">
        <w:t>Baldry</w:t>
      </w:r>
      <w:r w:rsidR="00FB601B">
        <w:t>,</w:t>
      </w:r>
      <w:r w:rsidR="009F4E93">
        <w:t xml:space="preserve"> 2023,</w:t>
      </w:r>
      <w:r w:rsidR="00E20CF5" w:rsidRPr="00E20CF5">
        <w:t xml:space="preserve"> </w:t>
      </w:r>
      <w:hyperlink r:id="rId1" w:history="1">
        <w:r w:rsidR="00E20CF5" w:rsidRPr="009F4E93">
          <w:rPr>
            <w:rStyle w:val="Hyperlink"/>
            <w:i/>
            <w:iCs/>
          </w:rPr>
          <w:t>Who Does Australia Lock Up? The Social Determinants of Justice</w:t>
        </w:r>
      </w:hyperlink>
      <w:r w:rsidR="0046583C">
        <w:t>,</w:t>
      </w:r>
      <w:r w:rsidR="00E20CF5" w:rsidRPr="00E20CF5">
        <w:t> </w:t>
      </w:r>
      <w:r w:rsidR="00E20CF5" w:rsidRPr="00E20CF5">
        <w:rPr>
          <w:i/>
          <w:iCs/>
        </w:rPr>
        <w:t>International Journal for Crime, Justice and Social Democracy</w:t>
      </w:r>
      <w:r w:rsidR="00E20CF5" w:rsidRPr="00E20CF5">
        <w:t> 12 (3):37-53</w:t>
      </w:r>
    </w:p>
  </w:footnote>
  <w:footnote w:id="3">
    <w:p w14:paraId="0689440F" w14:textId="77777777" w:rsidR="0003142F" w:rsidRDefault="0003142F" w:rsidP="0003142F">
      <w:pPr>
        <w:pStyle w:val="FootnoteText"/>
      </w:pPr>
      <w:r>
        <w:rPr>
          <w:rStyle w:val="FootnoteReference"/>
        </w:rPr>
        <w:footnoteRef/>
      </w:r>
      <w:r>
        <w:t xml:space="preserve"> </w:t>
      </w:r>
      <w:r w:rsidRPr="00543719">
        <w:rPr>
          <w:sz w:val="18"/>
          <w:szCs w:val="18"/>
        </w:rPr>
        <w:t>Legislative Council Legal and Social Issues Committee,</w:t>
      </w:r>
      <w:r w:rsidRPr="000324AE">
        <w:rPr>
          <w:color w:val="auto"/>
          <w:sz w:val="18"/>
          <w:szCs w:val="18"/>
        </w:rPr>
        <w:t xml:space="preserve"> </w:t>
      </w:r>
      <w:hyperlink r:id="rId2" w:history="1">
        <w:r w:rsidRPr="000324AE">
          <w:rPr>
            <w:rStyle w:val="Hyperlink"/>
            <w:i/>
            <w:iCs/>
            <w:sz w:val="18"/>
            <w:szCs w:val="18"/>
          </w:rPr>
          <w:t>Inquiry into children affected by parental incarceration,</w:t>
        </w:r>
      </w:hyperlink>
      <w:r w:rsidRPr="000324AE">
        <w:rPr>
          <w:color w:val="auto"/>
          <w:sz w:val="18"/>
          <w:szCs w:val="18"/>
        </w:rPr>
        <w:t xml:space="preserve"> </w:t>
      </w:r>
      <w:r w:rsidRPr="00543719">
        <w:rPr>
          <w:sz w:val="18"/>
          <w:szCs w:val="18"/>
        </w:rPr>
        <w:t>Parliament of Victoria, August 2022, p74-75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AB7DC" w14:textId="18A1782E" w:rsidR="00B50635" w:rsidRDefault="008F38A0" w:rsidP="00B50635">
    <w:pPr>
      <w:pStyle w:val="Header"/>
      <w:tabs>
        <w:tab w:val="clear" w:pos="4513"/>
        <w:tab w:val="clear" w:pos="9026"/>
        <w:tab w:val="left" w:pos="2096"/>
      </w:tabs>
    </w:pPr>
    <w:r>
      <w:rPr>
        <w:noProof/>
      </w:rPr>
      <w:drawing>
        <wp:anchor distT="0" distB="0" distL="114300" distR="114300" simplePos="0" relativeHeight="251658244" behindDoc="0" locked="0" layoutInCell="1" allowOverlap="1" wp14:anchorId="058C3BA8" wp14:editId="6AE09EDC">
          <wp:simplePos x="0" y="0"/>
          <wp:positionH relativeFrom="column">
            <wp:posOffset>0</wp:posOffset>
          </wp:positionH>
          <wp:positionV relativeFrom="paragraph">
            <wp:posOffset>179510</wp:posOffset>
          </wp:positionV>
          <wp:extent cx="1682750" cy="89408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8779" t="13141" r="8942" b="14470"/>
                  <a:stretch/>
                </pic:blipFill>
                <pic:spPr bwMode="auto">
                  <a:xfrm>
                    <a:off x="0" y="0"/>
                    <a:ext cx="1682750" cy="894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FCB70" w14:textId="0878D7D9" w:rsidR="00B50635" w:rsidRDefault="00B77E46">
    <w:pPr>
      <w:pStyle w:val="Header"/>
    </w:pPr>
    <w:r w:rsidRPr="00B31509">
      <w:rPr>
        <w:noProof/>
      </w:rPr>
      <mc:AlternateContent>
        <mc:Choice Requires="wps">
          <w:drawing>
            <wp:anchor distT="0" distB="0" distL="114300" distR="114300" simplePos="0" relativeHeight="251658240" behindDoc="0" locked="0" layoutInCell="1" allowOverlap="1" wp14:anchorId="44191C09" wp14:editId="057584C9">
              <wp:simplePos x="0" y="0"/>
              <wp:positionH relativeFrom="column">
                <wp:posOffset>5028565</wp:posOffset>
              </wp:positionH>
              <wp:positionV relativeFrom="paragraph">
                <wp:posOffset>231429</wp:posOffset>
              </wp:positionV>
              <wp:extent cx="1655465" cy="988291"/>
              <wp:effectExtent l="0" t="0" r="8255" b="2540"/>
              <wp:wrapNone/>
              <wp:docPr id="9" name="Text Box 9"/>
              <wp:cNvGraphicFramePr/>
              <a:graphic xmlns:a="http://schemas.openxmlformats.org/drawingml/2006/main">
                <a:graphicData uri="http://schemas.microsoft.com/office/word/2010/wordprocessingShape">
                  <wps:wsp>
                    <wps:cNvSpPr txBox="1"/>
                    <wps:spPr>
                      <a:xfrm>
                        <a:off x="0" y="0"/>
                        <a:ext cx="1655465" cy="988291"/>
                      </a:xfrm>
                      <a:prstGeom prst="rect">
                        <a:avLst/>
                      </a:prstGeom>
                      <a:noFill/>
                      <a:ln w="6350">
                        <a:noFill/>
                      </a:ln>
                    </wps:spPr>
                    <wps:txbx>
                      <w:txbxContent>
                        <w:p w14:paraId="3659B31A" w14:textId="15DDE10F" w:rsidR="001B0D65" w:rsidRPr="00B77E46" w:rsidRDefault="001B0D65" w:rsidP="00B77E46">
                          <w:pPr>
                            <w:pStyle w:val="Pa1"/>
                            <w:spacing w:after="120" w:line="200" w:lineRule="atLeast"/>
                            <w:rPr>
                              <w:rStyle w:val="A1"/>
                              <w:rFonts w:ascii="Arial" w:hAnsi="Arial" w:cs="Arial"/>
                              <w:sz w:val="20"/>
                              <w:szCs w:val="20"/>
                            </w:rPr>
                          </w:pPr>
                          <w:r w:rsidRPr="00B77E46">
                            <w:rPr>
                              <w:rStyle w:val="A1"/>
                              <w:rFonts w:ascii="Arial" w:hAnsi="Arial" w:cs="Arial"/>
                              <w:sz w:val="20"/>
                              <w:szCs w:val="20"/>
                            </w:rPr>
                            <w:t>1/6 Gritten St</w:t>
                          </w:r>
                          <w:r w:rsidRPr="00B77E46">
                            <w:rPr>
                              <w:rStyle w:val="A1"/>
                              <w:rFonts w:ascii="Arial" w:hAnsi="Arial" w:cs="Arial"/>
                              <w:sz w:val="20"/>
                              <w:szCs w:val="20"/>
                            </w:rPr>
                            <w:br/>
                            <w:t>Weston ACT 2611</w:t>
                          </w:r>
                        </w:p>
                        <w:p w14:paraId="0EB959CE" w14:textId="482C6F3B" w:rsidR="00B50635" w:rsidRPr="00B77E46" w:rsidRDefault="00B50635" w:rsidP="00B77E46">
                          <w:pPr>
                            <w:pStyle w:val="Pa1"/>
                            <w:spacing w:after="120" w:line="200" w:lineRule="atLeast"/>
                            <w:rPr>
                              <w:rFonts w:ascii="Arial" w:hAnsi="Arial" w:cs="Arial"/>
                              <w:color w:val="211D1E"/>
                              <w:sz w:val="20"/>
                              <w:szCs w:val="20"/>
                            </w:rPr>
                          </w:pPr>
                          <w:r w:rsidRPr="00B77E46">
                            <w:rPr>
                              <w:rStyle w:val="A1"/>
                              <w:rFonts w:ascii="Arial" w:hAnsi="Arial" w:cs="Arial"/>
                              <w:sz w:val="20"/>
                              <w:szCs w:val="20"/>
                            </w:rPr>
                            <w:t>02 62</w:t>
                          </w:r>
                          <w:r w:rsidR="001B0D65" w:rsidRPr="00B77E46">
                            <w:rPr>
                              <w:rStyle w:val="A1"/>
                              <w:rFonts w:ascii="Arial" w:hAnsi="Arial" w:cs="Arial"/>
                              <w:sz w:val="20"/>
                              <w:szCs w:val="20"/>
                            </w:rPr>
                            <w:t>02</w:t>
                          </w:r>
                          <w:r w:rsidRPr="00B77E46">
                            <w:rPr>
                              <w:rStyle w:val="A1"/>
                              <w:rFonts w:ascii="Arial" w:hAnsi="Arial" w:cs="Arial"/>
                              <w:sz w:val="20"/>
                              <w:szCs w:val="20"/>
                            </w:rPr>
                            <w:t xml:space="preserve"> </w:t>
                          </w:r>
                          <w:r w:rsidR="001B0D65" w:rsidRPr="00B77E46">
                            <w:rPr>
                              <w:rStyle w:val="A1"/>
                              <w:rFonts w:ascii="Arial" w:hAnsi="Arial" w:cs="Arial"/>
                              <w:sz w:val="20"/>
                              <w:szCs w:val="20"/>
                            </w:rPr>
                            <w:t>7200</w:t>
                          </w:r>
                          <w:r w:rsidRPr="00B77E46">
                            <w:rPr>
                              <w:rStyle w:val="A1"/>
                              <w:rFonts w:ascii="Arial" w:hAnsi="Arial" w:cs="Arial"/>
                              <w:sz w:val="20"/>
                              <w:szCs w:val="20"/>
                            </w:rPr>
                            <w:br/>
                          </w:r>
                          <w:r w:rsidR="001B0D65" w:rsidRPr="00B77E46">
                            <w:rPr>
                              <w:rStyle w:val="A1"/>
                              <w:rFonts w:ascii="Arial" w:hAnsi="Arial" w:cs="Arial"/>
                              <w:sz w:val="20"/>
                              <w:szCs w:val="20"/>
                            </w:rPr>
                            <w:t>actcoss</w:t>
                          </w:r>
                          <w:r w:rsidRPr="00B77E46">
                            <w:rPr>
                              <w:rStyle w:val="A1"/>
                              <w:rFonts w:ascii="Arial" w:hAnsi="Arial" w:cs="Arial"/>
                              <w:sz w:val="20"/>
                              <w:szCs w:val="20"/>
                            </w:rPr>
                            <w:t>@</w:t>
                          </w:r>
                          <w:r w:rsidR="001B0D65" w:rsidRPr="00B77E46">
                            <w:rPr>
                              <w:rStyle w:val="A1"/>
                              <w:rFonts w:ascii="Arial" w:hAnsi="Arial" w:cs="Arial"/>
                              <w:sz w:val="20"/>
                              <w:szCs w:val="20"/>
                            </w:rPr>
                            <w:t>actcoss.org.au</w:t>
                          </w:r>
                        </w:p>
                        <w:p w14:paraId="41447DAC" w14:textId="41A6DB46" w:rsidR="00B50635" w:rsidRPr="00B77E46" w:rsidRDefault="001B0D65" w:rsidP="00B77E46">
                          <w:pPr>
                            <w:pStyle w:val="Pa1"/>
                            <w:spacing w:after="120" w:line="200" w:lineRule="atLeast"/>
                            <w:rPr>
                              <w:rFonts w:ascii="Arial" w:hAnsi="Arial" w:cs="Arial"/>
                              <w:color w:val="211D1E"/>
                              <w:sz w:val="20"/>
                              <w:szCs w:val="20"/>
                            </w:rPr>
                          </w:pPr>
                          <w:r w:rsidRPr="00B77E46">
                            <w:rPr>
                              <w:rStyle w:val="A1"/>
                              <w:rFonts w:ascii="Arial" w:hAnsi="Arial" w:cs="Arial"/>
                              <w:sz w:val="20"/>
                              <w:szCs w:val="20"/>
                            </w:rPr>
                            <w:t>actcoss.org</w:t>
                          </w:r>
                          <w:r w:rsidR="00B50635" w:rsidRPr="00B77E46">
                            <w:rPr>
                              <w:rStyle w:val="A1"/>
                              <w:rFonts w:ascii="Arial" w:hAnsi="Arial" w:cs="Arial"/>
                              <w:sz w:val="20"/>
                              <w:szCs w:val="20"/>
                            </w:rPr>
                            <w:t>.au</w:t>
                          </w:r>
                          <w:r w:rsidR="00B77E46" w:rsidRPr="00B77E46">
                            <w:rPr>
                              <w:rStyle w:val="A1"/>
                              <w:rFonts w:ascii="Arial" w:hAnsi="Arial" w:cs="Arial"/>
                              <w:sz w:val="20"/>
                              <w:szCs w:val="20"/>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91C09" id="_x0000_t202" coordsize="21600,21600" o:spt="202" path="m,l,21600r21600,l21600,xe">
              <v:stroke joinstyle="miter"/>
              <v:path gradientshapeok="t" o:connecttype="rect"/>
            </v:shapetype>
            <v:shape id="Text Box 9" o:spid="_x0000_s1026" type="#_x0000_t202" style="position:absolute;margin-left:395.95pt;margin-top:18.2pt;width:130.35pt;height:7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" filled="f" stroked="f" strokeweight=".5pt">
              <v:textbox inset="0,0,0,0">
                <w:txbxContent>
                  <w:p w14:paraId="3659B31A" w14:textId="15DDE10F" w:rsidR="001B0D65" w:rsidRPr="00B77E46" w:rsidRDefault="001B0D65" w:rsidP="00B77E46">
                    <w:pPr>
                      <w:pStyle w:val="Pa1"/>
                      <w:spacing w:after="120" w:line="200" w:lineRule="atLeast"/>
                      <w:rPr>
                        <w:rStyle w:val="A1"/>
                        <w:rFonts w:ascii="Arial" w:hAnsi="Arial" w:cs="Arial"/>
                        <w:sz w:val="20"/>
                        <w:szCs w:val="20"/>
                      </w:rPr>
                    </w:pPr>
                    <w:r w:rsidRPr="00B77E46">
                      <w:rPr>
                        <w:rStyle w:val="A1"/>
                        <w:rFonts w:ascii="Arial" w:hAnsi="Arial" w:cs="Arial"/>
                        <w:sz w:val="20"/>
                        <w:szCs w:val="20"/>
                      </w:rPr>
                      <w:t>1/6 Gritten St</w:t>
                    </w:r>
                    <w:r w:rsidRPr="00B77E46">
                      <w:rPr>
                        <w:rStyle w:val="A1"/>
                        <w:rFonts w:ascii="Arial" w:hAnsi="Arial" w:cs="Arial"/>
                        <w:sz w:val="20"/>
                        <w:szCs w:val="20"/>
                      </w:rPr>
                      <w:br/>
                      <w:t>Weston ACT 2611</w:t>
                    </w:r>
                  </w:p>
                  <w:p w14:paraId="0EB959CE" w14:textId="482C6F3B" w:rsidR="00B50635" w:rsidRPr="00B77E46" w:rsidRDefault="00B50635" w:rsidP="00B77E46">
                    <w:pPr>
                      <w:pStyle w:val="Pa1"/>
                      <w:spacing w:after="120" w:line="200" w:lineRule="atLeast"/>
                      <w:rPr>
                        <w:rFonts w:ascii="Arial" w:hAnsi="Arial" w:cs="Arial"/>
                        <w:color w:val="211D1E"/>
                        <w:sz w:val="20"/>
                        <w:szCs w:val="20"/>
                      </w:rPr>
                    </w:pPr>
                    <w:r w:rsidRPr="00B77E46">
                      <w:rPr>
                        <w:rStyle w:val="A1"/>
                        <w:rFonts w:ascii="Arial" w:hAnsi="Arial" w:cs="Arial"/>
                        <w:sz w:val="20"/>
                        <w:szCs w:val="20"/>
                      </w:rPr>
                      <w:t>02 62</w:t>
                    </w:r>
                    <w:r w:rsidR="001B0D65" w:rsidRPr="00B77E46">
                      <w:rPr>
                        <w:rStyle w:val="A1"/>
                        <w:rFonts w:ascii="Arial" w:hAnsi="Arial" w:cs="Arial"/>
                        <w:sz w:val="20"/>
                        <w:szCs w:val="20"/>
                      </w:rPr>
                      <w:t>02</w:t>
                    </w:r>
                    <w:r w:rsidRPr="00B77E46">
                      <w:rPr>
                        <w:rStyle w:val="A1"/>
                        <w:rFonts w:ascii="Arial" w:hAnsi="Arial" w:cs="Arial"/>
                        <w:sz w:val="20"/>
                        <w:szCs w:val="20"/>
                      </w:rPr>
                      <w:t xml:space="preserve"> </w:t>
                    </w:r>
                    <w:r w:rsidR="001B0D65" w:rsidRPr="00B77E46">
                      <w:rPr>
                        <w:rStyle w:val="A1"/>
                        <w:rFonts w:ascii="Arial" w:hAnsi="Arial" w:cs="Arial"/>
                        <w:sz w:val="20"/>
                        <w:szCs w:val="20"/>
                      </w:rPr>
                      <w:t>7200</w:t>
                    </w:r>
                    <w:r w:rsidRPr="00B77E46">
                      <w:rPr>
                        <w:rStyle w:val="A1"/>
                        <w:rFonts w:ascii="Arial" w:hAnsi="Arial" w:cs="Arial"/>
                        <w:sz w:val="20"/>
                        <w:szCs w:val="20"/>
                      </w:rPr>
                      <w:br/>
                    </w:r>
                    <w:r w:rsidR="001B0D65" w:rsidRPr="00B77E46">
                      <w:rPr>
                        <w:rStyle w:val="A1"/>
                        <w:rFonts w:ascii="Arial" w:hAnsi="Arial" w:cs="Arial"/>
                        <w:sz w:val="20"/>
                        <w:szCs w:val="20"/>
                      </w:rPr>
                      <w:t>actcoss</w:t>
                    </w:r>
                    <w:r w:rsidRPr="00B77E46">
                      <w:rPr>
                        <w:rStyle w:val="A1"/>
                        <w:rFonts w:ascii="Arial" w:hAnsi="Arial" w:cs="Arial"/>
                        <w:sz w:val="20"/>
                        <w:szCs w:val="20"/>
                      </w:rPr>
                      <w:t>@</w:t>
                    </w:r>
                    <w:r w:rsidR="001B0D65" w:rsidRPr="00B77E46">
                      <w:rPr>
                        <w:rStyle w:val="A1"/>
                        <w:rFonts w:ascii="Arial" w:hAnsi="Arial" w:cs="Arial"/>
                        <w:sz w:val="20"/>
                        <w:szCs w:val="20"/>
                      </w:rPr>
                      <w:t>actcoss.org.au</w:t>
                    </w:r>
                  </w:p>
                  <w:p w14:paraId="41447DAC" w14:textId="41A6DB46" w:rsidR="00B50635" w:rsidRPr="00B77E46" w:rsidRDefault="001B0D65" w:rsidP="00B77E46">
                    <w:pPr>
                      <w:pStyle w:val="Pa1"/>
                      <w:spacing w:after="120" w:line="200" w:lineRule="atLeast"/>
                      <w:rPr>
                        <w:rFonts w:ascii="Arial" w:hAnsi="Arial" w:cs="Arial"/>
                        <w:color w:val="211D1E"/>
                        <w:sz w:val="20"/>
                        <w:szCs w:val="20"/>
                      </w:rPr>
                    </w:pPr>
                    <w:r w:rsidRPr="00B77E46">
                      <w:rPr>
                        <w:rStyle w:val="A1"/>
                        <w:rFonts w:ascii="Arial" w:hAnsi="Arial" w:cs="Arial"/>
                        <w:sz w:val="20"/>
                        <w:szCs w:val="20"/>
                      </w:rPr>
                      <w:t>actcoss.org</w:t>
                    </w:r>
                    <w:r w:rsidR="00B50635" w:rsidRPr="00B77E46">
                      <w:rPr>
                        <w:rStyle w:val="A1"/>
                        <w:rFonts w:ascii="Arial" w:hAnsi="Arial" w:cs="Arial"/>
                        <w:sz w:val="20"/>
                        <w:szCs w:val="20"/>
                      </w:rPr>
                      <w:t>.au</w:t>
                    </w:r>
                    <w:r w:rsidR="00B77E46" w:rsidRPr="00B77E46">
                      <w:rPr>
                        <w:rStyle w:val="A1"/>
                        <w:rFonts w:ascii="Arial" w:hAnsi="Arial" w:cs="Arial"/>
                        <w:sz w:val="20"/>
                        <w:szCs w:val="20"/>
                      </w:rPr>
                      <w:br/>
                    </w:r>
                  </w:p>
                </w:txbxContent>
              </v:textbox>
            </v:shape>
          </w:pict>
        </mc:Fallback>
      </mc:AlternateContent>
    </w:r>
    <w:r w:rsidR="008F38A0">
      <w:rPr>
        <w:noProof/>
      </w:rPr>
      <w:drawing>
        <wp:anchor distT="0" distB="0" distL="114300" distR="114300" simplePos="0" relativeHeight="251658243" behindDoc="0" locked="0" layoutInCell="1" allowOverlap="1" wp14:anchorId="31356925" wp14:editId="324A2DAF">
          <wp:simplePos x="0" y="0"/>
          <wp:positionH relativeFrom="column">
            <wp:posOffset>0</wp:posOffset>
          </wp:positionH>
          <wp:positionV relativeFrom="paragraph">
            <wp:posOffset>157480</wp:posOffset>
          </wp:positionV>
          <wp:extent cx="1682750" cy="89408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8779" t="13141" r="8942" b="14470"/>
                  <a:stretch/>
                </pic:blipFill>
                <pic:spPr bwMode="auto">
                  <a:xfrm>
                    <a:off x="0" y="0"/>
                    <a:ext cx="1682750" cy="894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0F59"/>
    <w:multiLevelType w:val="hybridMultilevel"/>
    <w:tmpl w:val="EF10F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AB3426"/>
    <w:multiLevelType w:val="hybridMultilevel"/>
    <w:tmpl w:val="A9D6E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F543B8"/>
    <w:multiLevelType w:val="hybridMultilevel"/>
    <w:tmpl w:val="338C0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E7176F"/>
    <w:multiLevelType w:val="hybridMultilevel"/>
    <w:tmpl w:val="727C7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2D1190"/>
    <w:multiLevelType w:val="multilevel"/>
    <w:tmpl w:val="DE64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D15A9"/>
    <w:multiLevelType w:val="hybridMultilevel"/>
    <w:tmpl w:val="37D67B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3B67CE"/>
    <w:multiLevelType w:val="hybridMultilevel"/>
    <w:tmpl w:val="A1724186"/>
    <w:lvl w:ilvl="0" w:tplc="28D0F9A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013F3F"/>
    <w:multiLevelType w:val="hybridMultilevel"/>
    <w:tmpl w:val="34702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803BC0"/>
    <w:multiLevelType w:val="hybridMultilevel"/>
    <w:tmpl w:val="D180B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7477AD"/>
    <w:multiLevelType w:val="multilevel"/>
    <w:tmpl w:val="F836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A759BD"/>
    <w:multiLevelType w:val="hybridMultilevel"/>
    <w:tmpl w:val="E02A3B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5F3D4B"/>
    <w:multiLevelType w:val="multilevel"/>
    <w:tmpl w:val="2EB6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085891"/>
    <w:multiLevelType w:val="hybridMultilevel"/>
    <w:tmpl w:val="FFB46A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681035"/>
    <w:multiLevelType w:val="multilevel"/>
    <w:tmpl w:val="08E0C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76152"/>
    <w:multiLevelType w:val="hybridMultilevel"/>
    <w:tmpl w:val="C85C0D0C"/>
    <w:lvl w:ilvl="0" w:tplc="E8A464F6">
      <w:start w:val="5"/>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931D38"/>
    <w:multiLevelType w:val="hybridMultilevel"/>
    <w:tmpl w:val="EB26A8FC"/>
    <w:lvl w:ilvl="0" w:tplc="54A6C1BC">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0C2556"/>
    <w:multiLevelType w:val="hybridMultilevel"/>
    <w:tmpl w:val="0D2A6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71F6E"/>
    <w:multiLevelType w:val="multilevel"/>
    <w:tmpl w:val="0558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6E4CD8"/>
    <w:multiLevelType w:val="multilevel"/>
    <w:tmpl w:val="64105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D57ED3"/>
    <w:multiLevelType w:val="hybridMultilevel"/>
    <w:tmpl w:val="930A90F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3E3CA7"/>
    <w:multiLevelType w:val="multilevel"/>
    <w:tmpl w:val="1142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BF1B67"/>
    <w:multiLevelType w:val="hybridMultilevel"/>
    <w:tmpl w:val="55B214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0965D6"/>
    <w:multiLevelType w:val="hybridMultilevel"/>
    <w:tmpl w:val="01E87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A845A6"/>
    <w:multiLevelType w:val="multilevel"/>
    <w:tmpl w:val="65A0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5F09ED"/>
    <w:multiLevelType w:val="hybridMultilevel"/>
    <w:tmpl w:val="0F70A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6E354D"/>
    <w:multiLevelType w:val="hybridMultilevel"/>
    <w:tmpl w:val="38045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190826"/>
    <w:multiLevelType w:val="multilevel"/>
    <w:tmpl w:val="7D18A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806211"/>
    <w:multiLevelType w:val="multilevel"/>
    <w:tmpl w:val="D8BC1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EE3ECF"/>
    <w:multiLevelType w:val="hybridMultilevel"/>
    <w:tmpl w:val="75DE2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A5336C"/>
    <w:multiLevelType w:val="multilevel"/>
    <w:tmpl w:val="F7DC46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744B71"/>
    <w:multiLevelType w:val="multilevel"/>
    <w:tmpl w:val="FA2A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41043D"/>
    <w:multiLevelType w:val="multilevel"/>
    <w:tmpl w:val="950ED8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206A23"/>
    <w:multiLevelType w:val="multilevel"/>
    <w:tmpl w:val="16D4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3C7122"/>
    <w:multiLevelType w:val="hybridMultilevel"/>
    <w:tmpl w:val="FCF03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D43842"/>
    <w:multiLevelType w:val="hybridMultilevel"/>
    <w:tmpl w:val="C33C58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AB441D1"/>
    <w:multiLevelType w:val="hybridMultilevel"/>
    <w:tmpl w:val="4A480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500CB7"/>
    <w:multiLevelType w:val="hybridMultilevel"/>
    <w:tmpl w:val="1840AFCC"/>
    <w:lvl w:ilvl="0" w:tplc="A8541EB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6376A20"/>
    <w:multiLevelType w:val="hybridMultilevel"/>
    <w:tmpl w:val="C6985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021CAB"/>
    <w:multiLevelType w:val="hybridMultilevel"/>
    <w:tmpl w:val="1CBCA5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D85508"/>
    <w:multiLevelType w:val="hybridMultilevel"/>
    <w:tmpl w:val="55B214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61852961">
    <w:abstractNumId w:val="33"/>
  </w:num>
  <w:num w:numId="2" w16cid:durableId="1836021589">
    <w:abstractNumId w:val="28"/>
  </w:num>
  <w:num w:numId="3" w16cid:durableId="1277180381">
    <w:abstractNumId w:val="3"/>
  </w:num>
  <w:num w:numId="4" w16cid:durableId="2001420328">
    <w:abstractNumId w:val="1"/>
  </w:num>
  <w:num w:numId="5" w16cid:durableId="967272503">
    <w:abstractNumId w:val="24"/>
  </w:num>
  <w:num w:numId="6" w16cid:durableId="778568898">
    <w:abstractNumId w:val="16"/>
  </w:num>
  <w:num w:numId="7" w16cid:durableId="1536308099">
    <w:abstractNumId w:val="35"/>
  </w:num>
  <w:num w:numId="8" w16cid:durableId="502622044">
    <w:abstractNumId w:val="8"/>
  </w:num>
  <w:num w:numId="9" w16cid:durableId="1220477368">
    <w:abstractNumId w:val="7"/>
  </w:num>
  <w:num w:numId="10" w16cid:durableId="912354449">
    <w:abstractNumId w:val="25"/>
  </w:num>
  <w:num w:numId="11" w16cid:durableId="2040158837">
    <w:abstractNumId w:val="2"/>
  </w:num>
  <w:num w:numId="12" w16cid:durableId="481701139">
    <w:abstractNumId w:val="38"/>
  </w:num>
  <w:num w:numId="13" w16cid:durableId="1416896668">
    <w:abstractNumId w:val="19"/>
  </w:num>
  <w:num w:numId="14" w16cid:durableId="1642152508">
    <w:abstractNumId w:val="22"/>
  </w:num>
  <w:num w:numId="15" w16cid:durableId="174659210">
    <w:abstractNumId w:val="34"/>
  </w:num>
  <w:num w:numId="16" w16cid:durableId="1685668364">
    <w:abstractNumId w:val="39"/>
  </w:num>
  <w:num w:numId="17" w16cid:durableId="209732058">
    <w:abstractNumId w:val="5"/>
  </w:num>
  <w:num w:numId="18" w16cid:durableId="1291782667">
    <w:abstractNumId w:val="14"/>
  </w:num>
  <w:num w:numId="19" w16cid:durableId="1399789282">
    <w:abstractNumId w:val="10"/>
  </w:num>
  <w:num w:numId="20" w16cid:durableId="1147668978">
    <w:abstractNumId w:val="11"/>
  </w:num>
  <w:num w:numId="21" w16cid:durableId="1408258771">
    <w:abstractNumId w:val="23"/>
  </w:num>
  <w:num w:numId="22" w16cid:durableId="881593632">
    <w:abstractNumId w:val="17"/>
  </w:num>
  <w:num w:numId="23" w16cid:durableId="1139303469">
    <w:abstractNumId w:val="20"/>
  </w:num>
  <w:num w:numId="24" w16cid:durableId="363948179">
    <w:abstractNumId w:val="32"/>
  </w:num>
  <w:num w:numId="25" w16cid:durableId="248084868">
    <w:abstractNumId w:val="9"/>
  </w:num>
  <w:num w:numId="26" w16cid:durableId="701513879">
    <w:abstractNumId w:val="12"/>
  </w:num>
  <w:num w:numId="27" w16cid:durableId="1169708346">
    <w:abstractNumId w:val="36"/>
  </w:num>
  <w:num w:numId="28" w16cid:durableId="566694995">
    <w:abstractNumId w:val="30"/>
  </w:num>
  <w:num w:numId="29" w16cid:durableId="1416366454">
    <w:abstractNumId w:val="18"/>
  </w:num>
  <w:num w:numId="30" w16cid:durableId="1290283613">
    <w:abstractNumId w:val="13"/>
  </w:num>
  <w:num w:numId="31" w16cid:durableId="1150748349">
    <w:abstractNumId w:val="15"/>
  </w:num>
  <w:num w:numId="32" w16cid:durableId="1292517302">
    <w:abstractNumId w:val="26"/>
  </w:num>
  <w:num w:numId="33" w16cid:durableId="1372463250">
    <w:abstractNumId w:val="29"/>
  </w:num>
  <w:num w:numId="34" w16cid:durableId="2094012801">
    <w:abstractNumId w:val="21"/>
  </w:num>
  <w:num w:numId="35" w16cid:durableId="430394686">
    <w:abstractNumId w:val="0"/>
  </w:num>
  <w:num w:numId="36" w16cid:durableId="824594071">
    <w:abstractNumId w:val="27"/>
  </w:num>
  <w:num w:numId="37" w16cid:durableId="184104258">
    <w:abstractNumId w:val="4"/>
  </w:num>
  <w:num w:numId="38" w16cid:durableId="798187172">
    <w:abstractNumId w:val="37"/>
  </w:num>
  <w:num w:numId="39" w16cid:durableId="1146820672">
    <w:abstractNumId w:val="31"/>
  </w:num>
  <w:num w:numId="40" w16cid:durableId="11177910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635"/>
    <w:rsid w:val="00001213"/>
    <w:rsid w:val="000015F9"/>
    <w:rsid w:val="000023F4"/>
    <w:rsid w:val="00004E09"/>
    <w:rsid w:val="00010D8B"/>
    <w:rsid w:val="00015029"/>
    <w:rsid w:val="00015540"/>
    <w:rsid w:val="00015ADA"/>
    <w:rsid w:val="0001654A"/>
    <w:rsid w:val="0001659F"/>
    <w:rsid w:val="000171BC"/>
    <w:rsid w:val="00017B30"/>
    <w:rsid w:val="00023536"/>
    <w:rsid w:val="00023D73"/>
    <w:rsid w:val="00024307"/>
    <w:rsid w:val="0002451F"/>
    <w:rsid w:val="00025C06"/>
    <w:rsid w:val="00027EEE"/>
    <w:rsid w:val="00031270"/>
    <w:rsid w:val="0003142F"/>
    <w:rsid w:val="00031BEC"/>
    <w:rsid w:val="000324AE"/>
    <w:rsid w:val="000330B2"/>
    <w:rsid w:val="000352FB"/>
    <w:rsid w:val="0003590E"/>
    <w:rsid w:val="000366AC"/>
    <w:rsid w:val="00037F2B"/>
    <w:rsid w:val="00040209"/>
    <w:rsid w:val="00041D1D"/>
    <w:rsid w:val="000444A5"/>
    <w:rsid w:val="00044946"/>
    <w:rsid w:val="00045273"/>
    <w:rsid w:val="00046187"/>
    <w:rsid w:val="000464A8"/>
    <w:rsid w:val="00050165"/>
    <w:rsid w:val="000540B4"/>
    <w:rsid w:val="000541B4"/>
    <w:rsid w:val="000560D7"/>
    <w:rsid w:val="00060622"/>
    <w:rsid w:val="0006103D"/>
    <w:rsid w:val="00061956"/>
    <w:rsid w:val="000632EC"/>
    <w:rsid w:val="00063B24"/>
    <w:rsid w:val="00063D64"/>
    <w:rsid w:val="00064A32"/>
    <w:rsid w:val="0006512C"/>
    <w:rsid w:val="0006690D"/>
    <w:rsid w:val="00066FC3"/>
    <w:rsid w:val="00067EF8"/>
    <w:rsid w:val="00072109"/>
    <w:rsid w:val="0007270B"/>
    <w:rsid w:val="0007627D"/>
    <w:rsid w:val="00080586"/>
    <w:rsid w:val="00081960"/>
    <w:rsid w:val="00082D57"/>
    <w:rsid w:val="000849ED"/>
    <w:rsid w:val="00084DB9"/>
    <w:rsid w:val="00085062"/>
    <w:rsid w:val="00085CA2"/>
    <w:rsid w:val="000872B8"/>
    <w:rsid w:val="000874A7"/>
    <w:rsid w:val="0008779C"/>
    <w:rsid w:val="00092C9E"/>
    <w:rsid w:val="000935D6"/>
    <w:rsid w:val="00095E11"/>
    <w:rsid w:val="000971E3"/>
    <w:rsid w:val="00097C95"/>
    <w:rsid w:val="000A0A8B"/>
    <w:rsid w:val="000A2A18"/>
    <w:rsid w:val="000A68E5"/>
    <w:rsid w:val="000A69A6"/>
    <w:rsid w:val="000A6CA8"/>
    <w:rsid w:val="000B1003"/>
    <w:rsid w:val="000B110F"/>
    <w:rsid w:val="000B159A"/>
    <w:rsid w:val="000B2146"/>
    <w:rsid w:val="000B235C"/>
    <w:rsid w:val="000B29C6"/>
    <w:rsid w:val="000B5E12"/>
    <w:rsid w:val="000B712F"/>
    <w:rsid w:val="000B78EF"/>
    <w:rsid w:val="000C023B"/>
    <w:rsid w:val="000C2B0B"/>
    <w:rsid w:val="000C3451"/>
    <w:rsid w:val="000C71B1"/>
    <w:rsid w:val="000D0F25"/>
    <w:rsid w:val="000D115F"/>
    <w:rsid w:val="000D15AE"/>
    <w:rsid w:val="000D19F0"/>
    <w:rsid w:val="000D1D29"/>
    <w:rsid w:val="000D7662"/>
    <w:rsid w:val="000D7DDE"/>
    <w:rsid w:val="000E211A"/>
    <w:rsid w:val="000E2949"/>
    <w:rsid w:val="000E4DB1"/>
    <w:rsid w:val="000E753C"/>
    <w:rsid w:val="000E7714"/>
    <w:rsid w:val="000F07D9"/>
    <w:rsid w:val="000F444E"/>
    <w:rsid w:val="000F5141"/>
    <w:rsid w:val="000F64BE"/>
    <w:rsid w:val="000F6594"/>
    <w:rsid w:val="000F65F1"/>
    <w:rsid w:val="000F7A5B"/>
    <w:rsid w:val="00101044"/>
    <w:rsid w:val="00101B09"/>
    <w:rsid w:val="00103FE2"/>
    <w:rsid w:val="0010459A"/>
    <w:rsid w:val="00105A7E"/>
    <w:rsid w:val="001063FD"/>
    <w:rsid w:val="00106C21"/>
    <w:rsid w:val="0010702A"/>
    <w:rsid w:val="00107562"/>
    <w:rsid w:val="001077CC"/>
    <w:rsid w:val="00110531"/>
    <w:rsid w:val="00112797"/>
    <w:rsid w:val="00113EF6"/>
    <w:rsid w:val="001160F4"/>
    <w:rsid w:val="001168E2"/>
    <w:rsid w:val="00117106"/>
    <w:rsid w:val="001223F9"/>
    <w:rsid w:val="00125059"/>
    <w:rsid w:val="00125821"/>
    <w:rsid w:val="00126AF1"/>
    <w:rsid w:val="00127B3D"/>
    <w:rsid w:val="00127CD6"/>
    <w:rsid w:val="00127D5F"/>
    <w:rsid w:val="00130829"/>
    <w:rsid w:val="0013357E"/>
    <w:rsid w:val="001337DA"/>
    <w:rsid w:val="00133F6F"/>
    <w:rsid w:val="001363CA"/>
    <w:rsid w:val="0013769A"/>
    <w:rsid w:val="001379FF"/>
    <w:rsid w:val="00137A9E"/>
    <w:rsid w:val="001426EC"/>
    <w:rsid w:val="00143983"/>
    <w:rsid w:val="00144FF1"/>
    <w:rsid w:val="0014557B"/>
    <w:rsid w:val="001505EF"/>
    <w:rsid w:val="00152558"/>
    <w:rsid w:val="00155F05"/>
    <w:rsid w:val="00160016"/>
    <w:rsid w:val="00160B6C"/>
    <w:rsid w:val="00162799"/>
    <w:rsid w:val="00162E5D"/>
    <w:rsid w:val="00162EF1"/>
    <w:rsid w:val="001636F8"/>
    <w:rsid w:val="001647E0"/>
    <w:rsid w:val="00164C75"/>
    <w:rsid w:val="00165499"/>
    <w:rsid w:val="00167767"/>
    <w:rsid w:val="00172205"/>
    <w:rsid w:val="001734C5"/>
    <w:rsid w:val="001735C9"/>
    <w:rsid w:val="00174649"/>
    <w:rsid w:val="00175C27"/>
    <w:rsid w:val="0017611D"/>
    <w:rsid w:val="001764BB"/>
    <w:rsid w:val="00176789"/>
    <w:rsid w:val="00176BBC"/>
    <w:rsid w:val="00182EB1"/>
    <w:rsid w:val="00183F5D"/>
    <w:rsid w:val="001859AA"/>
    <w:rsid w:val="001859D6"/>
    <w:rsid w:val="00185CA8"/>
    <w:rsid w:val="0018629C"/>
    <w:rsid w:val="00186969"/>
    <w:rsid w:val="0019744C"/>
    <w:rsid w:val="001A3F0F"/>
    <w:rsid w:val="001A61D9"/>
    <w:rsid w:val="001B0D65"/>
    <w:rsid w:val="001B1F06"/>
    <w:rsid w:val="001B4C0F"/>
    <w:rsid w:val="001B53E4"/>
    <w:rsid w:val="001B7605"/>
    <w:rsid w:val="001C0D81"/>
    <w:rsid w:val="001C2B7A"/>
    <w:rsid w:val="001C464E"/>
    <w:rsid w:val="001C76B5"/>
    <w:rsid w:val="001D0490"/>
    <w:rsid w:val="001D08FD"/>
    <w:rsid w:val="001D1278"/>
    <w:rsid w:val="001D2287"/>
    <w:rsid w:val="001D2290"/>
    <w:rsid w:val="001D5EB1"/>
    <w:rsid w:val="001D6594"/>
    <w:rsid w:val="001D6D58"/>
    <w:rsid w:val="001D7038"/>
    <w:rsid w:val="001E1303"/>
    <w:rsid w:val="001E15E9"/>
    <w:rsid w:val="001E19D3"/>
    <w:rsid w:val="001E478B"/>
    <w:rsid w:val="001E58F3"/>
    <w:rsid w:val="001E7CD6"/>
    <w:rsid w:val="001F0652"/>
    <w:rsid w:val="001F11BE"/>
    <w:rsid w:val="001F3017"/>
    <w:rsid w:val="001F4511"/>
    <w:rsid w:val="001F552C"/>
    <w:rsid w:val="001F6379"/>
    <w:rsid w:val="001F6E2F"/>
    <w:rsid w:val="00201DB5"/>
    <w:rsid w:val="0020250F"/>
    <w:rsid w:val="00202C4C"/>
    <w:rsid w:val="0020678B"/>
    <w:rsid w:val="00206A94"/>
    <w:rsid w:val="002074C3"/>
    <w:rsid w:val="00210797"/>
    <w:rsid w:val="00211621"/>
    <w:rsid w:val="00211A9E"/>
    <w:rsid w:val="00211C78"/>
    <w:rsid w:val="0021257E"/>
    <w:rsid w:val="00213540"/>
    <w:rsid w:val="00213EBE"/>
    <w:rsid w:val="0021407C"/>
    <w:rsid w:val="00214088"/>
    <w:rsid w:val="0021616B"/>
    <w:rsid w:val="00216712"/>
    <w:rsid w:val="002220CA"/>
    <w:rsid w:val="00222F3A"/>
    <w:rsid w:val="00223364"/>
    <w:rsid w:val="0022451E"/>
    <w:rsid w:val="00230EFF"/>
    <w:rsid w:val="0023126B"/>
    <w:rsid w:val="0023172F"/>
    <w:rsid w:val="00231B93"/>
    <w:rsid w:val="0023383E"/>
    <w:rsid w:val="00234C8D"/>
    <w:rsid w:val="00236006"/>
    <w:rsid w:val="002363EB"/>
    <w:rsid w:val="00237F54"/>
    <w:rsid w:val="00242B32"/>
    <w:rsid w:val="002434ED"/>
    <w:rsid w:val="00244332"/>
    <w:rsid w:val="00245958"/>
    <w:rsid w:val="002465C8"/>
    <w:rsid w:val="002510A5"/>
    <w:rsid w:val="00252ACE"/>
    <w:rsid w:val="00253719"/>
    <w:rsid w:val="00254B1B"/>
    <w:rsid w:val="00256D4C"/>
    <w:rsid w:val="00260563"/>
    <w:rsid w:val="00262709"/>
    <w:rsid w:val="0026280F"/>
    <w:rsid w:val="002658FA"/>
    <w:rsid w:val="002663CC"/>
    <w:rsid w:val="002671F2"/>
    <w:rsid w:val="00273022"/>
    <w:rsid w:val="0027369A"/>
    <w:rsid w:val="00273762"/>
    <w:rsid w:val="00273830"/>
    <w:rsid w:val="00273B6F"/>
    <w:rsid w:val="0027728E"/>
    <w:rsid w:val="002809E4"/>
    <w:rsid w:val="00280DE5"/>
    <w:rsid w:val="002816AA"/>
    <w:rsid w:val="0028282C"/>
    <w:rsid w:val="0028483F"/>
    <w:rsid w:val="002854C0"/>
    <w:rsid w:val="00286DA4"/>
    <w:rsid w:val="00287501"/>
    <w:rsid w:val="002876B7"/>
    <w:rsid w:val="0029042F"/>
    <w:rsid w:val="00291A87"/>
    <w:rsid w:val="002945EC"/>
    <w:rsid w:val="00294C04"/>
    <w:rsid w:val="00295508"/>
    <w:rsid w:val="00297327"/>
    <w:rsid w:val="002A0164"/>
    <w:rsid w:val="002A0C87"/>
    <w:rsid w:val="002A191F"/>
    <w:rsid w:val="002A209F"/>
    <w:rsid w:val="002A26B8"/>
    <w:rsid w:val="002A40FE"/>
    <w:rsid w:val="002A4ACF"/>
    <w:rsid w:val="002A5260"/>
    <w:rsid w:val="002A57BD"/>
    <w:rsid w:val="002A5983"/>
    <w:rsid w:val="002A6BBD"/>
    <w:rsid w:val="002A6F06"/>
    <w:rsid w:val="002A761B"/>
    <w:rsid w:val="002A7AF6"/>
    <w:rsid w:val="002A7CF0"/>
    <w:rsid w:val="002B0171"/>
    <w:rsid w:val="002B0B74"/>
    <w:rsid w:val="002B29D7"/>
    <w:rsid w:val="002B308E"/>
    <w:rsid w:val="002B53C7"/>
    <w:rsid w:val="002B53EF"/>
    <w:rsid w:val="002C0BE9"/>
    <w:rsid w:val="002C37C8"/>
    <w:rsid w:val="002C398D"/>
    <w:rsid w:val="002C608C"/>
    <w:rsid w:val="002C7D41"/>
    <w:rsid w:val="002D14B6"/>
    <w:rsid w:val="002D1E97"/>
    <w:rsid w:val="002D233D"/>
    <w:rsid w:val="002D2344"/>
    <w:rsid w:val="002D2935"/>
    <w:rsid w:val="002D2F68"/>
    <w:rsid w:val="002D41F7"/>
    <w:rsid w:val="002D52C0"/>
    <w:rsid w:val="002D7001"/>
    <w:rsid w:val="002D70B0"/>
    <w:rsid w:val="002D7CA4"/>
    <w:rsid w:val="002E1B8D"/>
    <w:rsid w:val="002E1EEB"/>
    <w:rsid w:val="002E3D18"/>
    <w:rsid w:val="002E47EC"/>
    <w:rsid w:val="002E5501"/>
    <w:rsid w:val="002E66B2"/>
    <w:rsid w:val="002E68BB"/>
    <w:rsid w:val="002E7126"/>
    <w:rsid w:val="002F0034"/>
    <w:rsid w:val="002F344A"/>
    <w:rsid w:val="002F4526"/>
    <w:rsid w:val="002F54F3"/>
    <w:rsid w:val="002F7695"/>
    <w:rsid w:val="0030033D"/>
    <w:rsid w:val="00300F94"/>
    <w:rsid w:val="00301424"/>
    <w:rsid w:val="0030163A"/>
    <w:rsid w:val="00302042"/>
    <w:rsid w:val="00303680"/>
    <w:rsid w:val="003040E5"/>
    <w:rsid w:val="003047A8"/>
    <w:rsid w:val="00305D38"/>
    <w:rsid w:val="003060B4"/>
    <w:rsid w:val="0030670E"/>
    <w:rsid w:val="00307342"/>
    <w:rsid w:val="0031218C"/>
    <w:rsid w:val="00312B7D"/>
    <w:rsid w:val="003166E9"/>
    <w:rsid w:val="003207A3"/>
    <w:rsid w:val="00321228"/>
    <w:rsid w:val="003233DD"/>
    <w:rsid w:val="00324513"/>
    <w:rsid w:val="00326F36"/>
    <w:rsid w:val="003275F3"/>
    <w:rsid w:val="003277BA"/>
    <w:rsid w:val="00327995"/>
    <w:rsid w:val="00327CC3"/>
    <w:rsid w:val="00330D68"/>
    <w:rsid w:val="00331140"/>
    <w:rsid w:val="00332E80"/>
    <w:rsid w:val="003342B5"/>
    <w:rsid w:val="0033463D"/>
    <w:rsid w:val="0034132C"/>
    <w:rsid w:val="00342B2C"/>
    <w:rsid w:val="00343A7A"/>
    <w:rsid w:val="00343AB3"/>
    <w:rsid w:val="003448BE"/>
    <w:rsid w:val="00344F13"/>
    <w:rsid w:val="00345B38"/>
    <w:rsid w:val="00346106"/>
    <w:rsid w:val="00346680"/>
    <w:rsid w:val="00350078"/>
    <w:rsid w:val="003514F2"/>
    <w:rsid w:val="0035245C"/>
    <w:rsid w:val="0035273E"/>
    <w:rsid w:val="0035329D"/>
    <w:rsid w:val="00360C17"/>
    <w:rsid w:val="003639FF"/>
    <w:rsid w:val="00363AF9"/>
    <w:rsid w:val="00364860"/>
    <w:rsid w:val="00364953"/>
    <w:rsid w:val="00364C05"/>
    <w:rsid w:val="00364F30"/>
    <w:rsid w:val="00372A42"/>
    <w:rsid w:val="00373E20"/>
    <w:rsid w:val="003740F6"/>
    <w:rsid w:val="003745F7"/>
    <w:rsid w:val="003751A5"/>
    <w:rsid w:val="00377623"/>
    <w:rsid w:val="003778EE"/>
    <w:rsid w:val="00377A7B"/>
    <w:rsid w:val="00383532"/>
    <w:rsid w:val="003852D6"/>
    <w:rsid w:val="00386154"/>
    <w:rsid w:val="0038640C"/>
    <w:rsid w:val="00387AE4"/>
    <w:rsid w:val="0039004D"/>
    <w:rsid w:val="00390A85"/>
    <w:rsid w:val="00390EC5"/>
    <w:rsid w:val="00391CF5"/>
    <w:rsid w:val="0039615A"/>
    <w:rsid w:val="003A0CEF"/>
    <w:rsid w:val="003A2E3A"/>
    <w:rsid w:val="003A34B5"/>
    <w:rsid w:val="003A4358"/>
    <w:rsid w:val="003A5BF9"/>
    <w:rsid w:val="003A79D9"/>
    <w:rsid w:val="003B0246"/>
    <w:rsid w:val="003B0CF4"/>
    <w:rsid w:val="003B256E"/>
    <w:rsid w:val="003B2787"/>
    <w:rsid w:val="003B3D3B"/>
    <w:rsid w:val="003B4775"/>
    <w:rsid w:val="003B6765"/>
    <w:rsid w:val="003B7175"/>
    <w:rsid w:val="003B7E42"/>
    <w:rsid w:val="003C0554"/>
    <w:rsid w:val="003C0F4D"/>
    <w:rsid w:val="003C18B4"/>
    <w:rsid w:val="003C3459"/>
    <w:rsid w:val="003C4628"/>
    <w:rsid w:val="003C4881"/>
    <w:rsid w:val="003C7833"/>
    <w:rsid w:val="003D2059"/>
    <w:rsid w:val="003D270E"/>
    <w:rsid w:val="003D3CCD"/>
    <w:rsid w:val="003D45D8"/>
    <w:rsid w:val="003D5517"/>
    <w:rsid w:val="003D749E"/>
    <w:rsid w:val="003D7823"/>
    <w:rsid w:val="003D7DA0"/>
    <w:rsid w:val="003E0353"/>
    <w:rsid w:val="003E049B"/>
    <w:rsid w:val="003E4379"/>
    <w:rsid w:val="003E441A"/>
    <w:rsid w:val="003E59AA"/>
    <w:rsid w:val="003E7556"/>
    <w:rsid w:val="003E7C85"/>
    <w:rsid w:val="003E7D7A"/>
    <w:rsid w:val="003F09F5"/>
    <w:rsid w:val="003F0E05"/>
    <w:rsid w:val="003F2373"/>
    <w:rsid w:val="003F4C36"/>
    <w:rsid w:val="003F50D6"/>
    <w:rsid w:val="003F5286"/>
    <w:rsid w:val="003F60F3"/>
    <w:rsid w:val="003F64BB"/>
    <w:rsid w:val="003F6D9A"/>
    <w:rsid w:val="003F75EF"/>
    <w:rsid w:val="00400597"/>
    <w:rsid w:val="004016D4"/>
    <w:rsid w:val="00401DB9"/>
    <w:rsid w:val="00402322"/>
    <w:rsid w:val="0040363A"/>
    <w:rsid w:val="00405AB9"/>
    <w:rsid w:val="00405C4E"/>
    <w:rsid w:val="00407559"/>
    <w:rsid w:val="00410044"/>
    <w:rsid w:val="00413107"/>
    <w:rsid w:val="004133C5"/>
    <w:rsid w:val="00413ACD"/>
    <w:rsid w:val="0041414D"/>
    <w:rsid w:val="00415049"/>
    <w:rsid w:val="004160E5"/>
    <w:rsid w:val="004169EA"/>
    <w:rsid w:val="00417258"/>
    <w:rsid w:val="0041741F"/>
    <w:rsid w:val="0042007B"/>
    <w:rsid w:val="004216D2"/>
    <w:rsid w:val="00421CD6"/>
    <w:rsid w:val="00421D60"/>
    <w:rsid w:val="00421E0A"/>
    <w:rsid w:val="00424D2E"/>
    <w:rsid w:val="00425F79"/>
    <w:rsid w:val="00426C4D"/>
    <w:rsid w:val="004271CD"/>
    <w:rsid w:val="00427AC3"/>
    <w:rsid w:val="00431524"/>
    <w:rsid w:val="00432AA8"/>
    <w:rsid w:val="00433B82"/>
    <w:rsid w:val="00435720"/>
    <w:rsid w:val="0043580C"/>
    <w:rsid w:val="00436070"/>
    <w:rsid w:val="00440FB5"/>
    <w:rsid w:val="00441115"/>
    <w:rsid w:val="004413AB"/>
    <w:rsid w:val="0044174A"/>
    <w:rsid w:val="00442004"/>
    <w:rsid w:val="004425F1"/>
    <w:rsid w:val="00442DE1"/>
    <w:rsid w:val="0044319C"/>
    <w:rsid w:val="0044320D"/>
    <w:rsid w:val="004433CD"/>
    <w:rsid w:val="00443FB7"/>
    <w:rsid w:val="00444223"/>
    <w:rsid w:val="00445FE7"/>
    <w:rsid w:val="00450078"/>
    <w:rsid w:val="00450B37"/>
    <w:rsid w:val="004518A4"/>
    <w:rsid w:val="00452550"/>
    <w:rsid w:val="004536C9"/>
    <w:rsid w:val="004551F4"/>
    <w:rsid w:val="0045603A"/>
    <w:rsid w:val="00456BFE"/>
    <w:rsid w:val="004600AA"/>
    <w:rsid w:val="00461915"/>
    <w:rsid w:val="00462110"/>
    <w:rsid w:val="004629E4"/>
    <w:rsid w:val="0046464A"/>
    <w:rsid w:val="0046583C"/>
    <w:rsid w:val="00465F35"/>
    <w:rsid w:val="00467366"/>
    <w:rsid w:val="004677EA"/>
    <w:rsid w:val="00467E32"/>
    <w:rsid w:val="00471B0A"/>
    <w:rsid w:val="00472461"/>
    <w:rsid w:val="00472697"/>
    <w:rsid w:val="00473DC5"/>
    <w:rsid w:val="0047515C"/>
    <w:rsid w:val="00475591"/>
    <w:rsid w:val="00475785"/>
    <w:rsid w:val="00476024"/>
    <w:rsid w:val="00477A78"/>
    <w:rsid w:val="00481326"/>
    <w:rsid w:val="0048366F"/>
    <w:rsid w:val="00486AD7"/>
    <w:rsid w:val="00490608"/>
    <w:rsid w:val="00491621"/>
    <w:rsid w:val="00492881"/>
    <w:rsid w:val="00493D68"/>
    <w:rsid w:val="0049444A"/>
    <w:rsid w:val="00497615"/>
    <w:rsid w:val="004A02D6"/>
    <w:rsid w:val="004A08AA"/>
    <w:rsid w:val="004A0A2A"/>
    <w:rsid w:val="004A127D"/>
    <w:rsid w:val="004A1722"/>
    <w:rsid w:val="004A43A5"/>
    <w:rsid w:val="004A5989"/>
    <w:rsid w:val="004B07F1"/>
    <w:rsid w:val="004B0DC3"/>
    <w:rsid w:val="004B20CA"/>
    <w:rsid w:val="004B3942"/>
    <w:rsid w:val="004B4461"/>
    <w:rsid w:val="004B4B0C"/>
    <w:rsid w:val="004B5E18"/>
    <w:rsid w:val="004B6800"/>
    <w:rsid w:val="004B7882"/>
    <w:rsid w:val="004C0F66"/>
    <w:rsid w:val="004C2980"/>
    <w:rsid w:val="004C32BF"/>
    <w:rsid w:val="004C4A38"/>
    <w:rsid w:val="004C7D06"/>
    <w:rsid w:val="004D01A1"/>
    <w:rsid w:val="004D06B4"/>
    <w:rsid w:val="004D1420"/>
    <w:rsid w:val="004D3907"/>
    <w:rsid w:val="004D5A3F"/>
    <w:rsid w:val="004D6771"/>
    <w:rsid w:val="004D6A6D"/>
    <w:rsid w:val="004D7A9E"/>
    <w:rsid w:val="004E1478"/>
    <w:rsid w:val="004E1613"/>
    <w:rsid w:val="004E2021"/>
    <w:rsid w:val="004E5ABB"/>
    <w:rsid w:val="004E66A6"/>
    <w:rsid w:val="004E7A47"/>
    <w:rsid w:val="004F0515"/>
    <w:rsid w:val="004F3E5C"/>
    <w:rsid w:val="004F4359"/>
    <w:rsid w:val="004F551F"/>
    <w:rsid w:val="004F56A1"/>
    <w:rsid w:val="004F724A"/>
    <w:rsid w:val="00500725"/>
    <w:rsid w:val="00501035"/>
    <w:rsid w:val="005048D7"/>
    <w:rsid w:val="0050504A"/>
    <w:rsid w:val="00505A88"/>
    <w:rsid w:val="00505BE5"/>
    <w:rsid w:val="005075B3"/>
    <w:rsid w:val="00507B38"/>
    <w:rsid w:val="005106C4"/>
    <w:rsid w:val="00510F89"/>
    <w:rsid w:val="0051313D"/>
    <w:rsid w:val="005139CB"/>
    <w:rsid w:val="00514300"/>
    <w:rsid w:val="005159F8"/>
    <w:rsid w:val="00517950"/>
    <w:rsid w:val="00522721"/>
    <w:rsid w:val="00522ED9"/>
    <w:rsid w:val="00525A96"/>
    <w:rsid w:val="0052611D"/>
    <w:rsid w:val="005266B8"/>
    <w:rsid w:val="00526DBE"/>
    <w:rsid w:val="0052733D"/>
    <w:rsid w:val="00527B56"/>
    <w:rsid w:val="00531F91"/>
    <w:rsid w:val="00532511"/>
    <w:rsid w:val="00534E0E"/>
    <w:rsid w:val="00534FF3"/>
    <w:rsid w:val="00535C34"/>
    <w:rsid w:val="00536980"/>
    <w:rsid w:val="00537B8E"/>
    <w:rsid w:val="00542CA3"/>
    <w:rsid w:val="00543719"/>
    <w:rsid w:val="00544069"/>
    <w:rsid w:val="0054780F"/>
    <w:rsid w:val="00547D93"/>
    <w:rsid w:val="0055033A"/>
    <w:rsid w:val="00550BA3"/>
    <w:rsid w:val="005520BF"/>
    <w:rsid w:val="00553289"/>
    <w:rsid w:val="00555CFE"/>
    <w:rsid w:val="00556100"/>
    <w:rsid w:val="00557C18"/>
    <w:rsid w:val="0056094A"/>
    <w:rsid w:val="005624AA"/>
    <w:rsid w:val="00563999"/>
    <w:rsid w:val="00564862"/>
    <w:rsid w:val="00566C31"/>
    <w:rsid w:val="00567667"/>
    <w:rsid w:val="00570DDA"/>
    <w:rsid w:val="00571FC5"/>
    <w:rsid w:val="00572C61"/>
    <w:rsid w:val="0057323C"/>
    <w:rsid w:val="00573AA8"/>
    <w:rsid w:val="005748E8"/>
    <w:rsid w:val="005753D9"/>
    <w:rsid w:val="00575C51"/>
    <w:rsid w:val="00575E6C"/>
    <w:rsid w:val="00575F82"/>
    <w:rsid w:val="005767E9"/>
    <w:rsid w:val="005805D5"/>
    <w:rsid w:val="00580894"/>
    <w:rsid w:val="00580FE9"/>
    <w:rsid w:val="005827F3"/>
    <w:rsid w:val="00584D39"/>
    <w:rsid w:val="0058661F"/>
    <w:rsid w:val="00586A99"/>
    <w:rsid w:val="005905D8"/>
    <w:rsid w:val="00592554"/>
    <w:rsid w:val="00593CCF"/>
    <w:rsid w:val="00594045"/>
    <w:rsid w:val="005941C0"/>
    <w:rsid w:val="0059579E"/>
    <w:rsid w:val="00595BF0"/>
    <w:rsid w:val="00597788"/>
    <w:rsid w:val="005977DC"/>
    <w:rsid w:val="005A1D30"/>
    <w:rsid w:val="005A29AA"/>
    <w:rsid w:val="005A2DE5"/>
    <w:rsid w:val="005A525B"/>
    <w:rsid w:val="005A5A61"/>
    <w:rsid w:val="005A5A6D"/>
    <w:rsid w:val="005A626E"/>
    <w:rsid w:val="005A6B11"/>
    <w:rsid w:val="005A7235"/>
    <w:rsid w:val="005A7659"/>
    <w:rsid w:val="005A7822"/>
    <w:rsid w:val="005B0CCD"/>
    <w:rsid w:val="005B1962"/>
    <w:rsid w:val="005B4949"/>
    <w:rsid w:val="005B61D0"/>
    <w:rsid w:val="005C068E"/>
    <w:rsid w:val="005C0EE9"/>
    <w:rsid w:val="005C16B2"/>
    <w:rsid w:val="005C1F4D"/>
    <w:rsid w:val="005C1F91"/>
    <w:rsid w:val="005C39DB"/>
    <w:rsid w:val="005C469F"/>
    <w:rsid w:val="005C50FE"/>
    <w:rsid w:val="005C576C"/>
    <w:rsid w:val="005C5FBA"/>
    <w:rsid w:val="005C6620"/>
    <w:rsid w:val="005C724F"/>
    <w:rsid w:val="005D0342"/>
    <w:rsid w:val="005D057F"/>
    <w:rsid w:val="005D14CA"/>
    <w:rsid w:val="005D38CB"/>
    <w:rsid w:val="005D5425"/>
    <w:rsid w:val="005D559C"/>
    <w:rsid w:val="005D5D19"/>
    <w:rsid w:val="005D679A"/>
    <w:rsid w:val="005E081B"/>
    <w:rsid w:val="005E1EE1"/>
    <w:rsid w:val="005E274F"/>
    <w:rsid w:val="005E5E39"/>
    <w:rsid w:val="005E770D"/>
    <w:rsid w:val="005E7A15"/>
    <w:rsid w:val="005E7D79"/>
    <w:rsid w:val="005F0343"/>
    <w:rsid w:val="005F0509"/>
    <w:rsid w:val="005F187A"/>
    <w:rsid w:val="005F1EA7"/>
    <w:rsid w:val="005F2739"/>
    <w:rsid w:val="005F331C"/>
    <w:rsid w:val="005F3AC8"/>
    <w:rsid w:val="005F4DF1"/>
    <w:rsid w:val="005F528E"/>
    <w:rsid w:val="005F53B8"/>
    <w:rsid w:val="005F5751"/>
    <w:rsid w:val="005F5B30"/>
    <w:rsid w:val="005F70FD"/>
    <w:rsid w:val="00600576"/>
    <w:rsid w:val="0060148B"/>
    <w:rsid w:val="00606641"/>
    <w:rsid w:val="00606732"/>
    <w:rsid w:val="0060717D"/>
    <w:rsid w:val="00607F14"/>
    <w:rsid w:val="006101A6"/>
    <w:rsid w:val="006107A0"/>
    <w:rsid w:val="00611960"/>
    <w:rsid w:val="00614775"/>
    <w:rsid w:val="00617796"/>
    <w:rsid w:val="006203D2"/>
    <w:rsid w:val="0062044F"/>
    <w:rsid w:val="00621944"/>
    <w:rsid w:val="00621AF2"/>
    <w:rsid w:val="00621E13"/>
    <w:rsid w:val="00621EA5"/>
    <w:rsid w:val="0062307F"/>
    <w:rsid w:val="006235A5"/>
    <w:rsid w:val="00624201"/>
    <w:rsid w:val="00624A00"/>
    <w:rsid w:val="00626CFB"/>
    <w:rsid w:val="00631379"/>
    <w:rsid w:val="00632369"/>
    <w:rsid w:val="00632445"/>
    <w:rsid w:val="00632BC8"/>
    <w:rsid w:val="00632DC2"/>
    <w:rsid w:val="00633FC6"/>
    <w:rsid w:val="00634AD8"/>
    <w:rsid w:val="006366C7"/>
    <w:rsid w:val="00637803"/>
    <w:rsid w:val="00640F18"/>
    <w:rsid w:val="00641C89"/>
    <w:rsid w:val="00642AE5"/>
    <w:rsid w:val="00643AFE"/>
    <w:rsid w:val="00646585"/>
    <w:rsid w:val="006466E1"/>
    <w:rsid w:val="00647C8A"/>
    <w:rsid w:val="00650A59"/>
    <w:rsid w:val="00650CB7"/>
    <w:rsid w:val="0065141B"/>
    <w:rsid w:val="00651F20"/>
    <w:rsid w:val="0065295F"/>
    <w:rsid w:val="006536CD"/>
    <w:rsid w:val="00654105"/>
    <w:rsid w:val="00655CE2"/>
    <w:rsid w:val="006568FB"/>
    <w:rsid w:val="006577EF"/>
    <w:rsid w:val="00660270"/>
    <w:rsid w:val="00667D0A"/>
    <w:rsid w:val="00672280"/>
    <w:rsid w:val="00673F95"/>
    <w:rsid w:val="00674162"/>
    <w:rsid w:val="00674DB5"/>
    <w:rsid w:val="006769DD"/>
    <w:rsid w:val="0067741C"/>
    <w:rsid w:val="00677732"/>
    <w:rsid w:val="00680D10"/>
    <w:rsid w:val="00680E10"/>
    <w:rsid w:val="006812B9"/>
    <w:rsid w:val="00681DDC"/>
    <w:rsid w:val="00681F1A"/>
    <w:rsid w:val="006851DF"/>
    <w:rsid w:val="00685F65"/>
    <w:rsid w:val="006902BC"/>
    <w:rsid w:val="0069098F"/>
    <w:rsid w:val="00693CAE"/>
    <w:rsid w:val="00695011"/>
    <w:rsid w:val="0069637B"/>
    <w:rsid w:val="00697601"/>
    <w:rsid w:val="006A0986"/>
    <w:rsid w:val="006A1F79"/>
    <w:rsid w:val="006A4A08"/>
    <w:rsid w:val="006A56D0"/>
    <w:rsid w:val="006A7E45"/>
    <w:rsid w:val="006B3D9F"/>
    <w:rsid w:val="006B6CF0"/>
    <w:rsid w:val="006C0045"/>
    <w:rsid w:val="006C0D3C"/>
    <w:rsid w:val="006C2089"/>
    <w:rsid w:val="006C38C6"/>
    <w:rsid w:val="006C4516"/>
    <w:rsid w:val="006C54CB"/>
    <w:rsid w:val="006D46FE"/>
    <w:rsid w:val="006D5F01"/>
    <w:rsid w:val="006D6A6E"/>
    <w:rsid w:val="006D73D9"/>
    <w:rsid w:val="006D7F0F"/>
    <w:rsid w:val="006E00DE"/>
    <w:rsid w:val="006E0104"/>
    <w:rsid w:val="006E0B87"/>
    <w:rsid w:val="006E0CBA"/>
    <w:rsid w:val="006E3F68"/>
    <w:rsid w:val="006E4BCB"/>
    <w:rsid w:val="006F0653"/>
    <w:rsid w:val="006F3F47"/>
    <w:rsid w:val="006F572C"/>
    <w:rsid w:val="006F673F"/>
    <w:rsid w:val="006F6880"/>
    <w:rsid w:val="006F79F5"/>
    <w:rsid w:val="006F7CA1"/>
    <w:rsid w:val="007015C1"/>
    <w:rsid w:val="00704FE4"/>
    <w:rsid w:val="007055D1"/>
    <w:rsid w:val="00706E13"/>
    <w:rsid w:val="007104D0"/>
    <w:rsid w:val="00712705"/>
    <w:rsid w:val="00712C75"/>
    <w:rsid w:val="00714B59"/>
    <w:rsid w:val="00716375"/>
    <w:rsid w:val="007165F3"/>
    <w:rsid w:val="00717999"/>
    <w:rsid w:val="007204EF"/>
    <w:rsid w:val="00721573"/>
    <w:rsid w:val="00723C90"/>
    <w:rsid w:val="00723EF0"/>
    <w:rsid w:val="0072768B"/>
    <w:rsid w:val="00727AE5"/>
    <w:rsid w:val="0073036F"/>
    <w:rsid w:val="00730501"/>
    <w:rsid w:val="007309F6"/>
    <w:rsid w:val="00731107"/>
    <w:rsid w:val="00731DCD"/>
    <w:rsid w:val="00733383"/>
    <w:rsid w:val="00733B29"/>
    <w:rsid w:val="00735FFF"/>
    <w:rsid w:val="00736795"/>
    <w:rsid w:val="00736FFE"/>
    <w:rsid w:val="00741487"/>
    <w:rsid w:val="00741E8E"/>
    <w:rsid w:val="00742464"/>
    <w:rsid w:val="00743285"/>
    <w:rsid w:val="00743C2C"/>
    <w:rsid w:val="00745799"/>
    <w:rsid w:val="00745939"/>
    <w:rsid w:val="00746D1B"/>
    <w:rsid w:val="00747530"/>
    <w:rsid w:val="007522C7"/>
    <w:rsid w:val="0075268E"/>
    <w:rsid w:val="007527D7"/>
    <w:rsid w:val="00755119"/>
    <w:rsid w:val="00756297"/>
    <w:rsid w:val="00756EAC"/>
    <w:rsid w:val="00757A30"/>
    <w:rsid w:val="00760804"/>
    <w:rsid w:val="00761C94"/>
    <w:rsid w:val="007662F9"/>
    <w:rsid w:val="007673A5"/>
    <w:rsid w:val="00767D12"/>
    <w:rsid w:val="007701DF"/>
    <w:rsid w:val="00770DDE"/>
    <w:rsid w:val="00771095"/>
    <w:rsid w:val="0077158B"/>
    <w:rsid w:val="0077172B"/>
    <w:rsid w:val="00773573"/>
    <w:rsid w:val="00774629"/>
    <w:rsid w:val="0077479C"/>
    <w:rsid w:val="00775483"/>
    <w:rsid w:val="00776A17"/>
    <w:rsid w:val="00777E5D"/>
    <w:rsid w:val="007813D6"/>
    <w:rsid w:val="00783BA0"/>
    <w:rsid w:val="0078523D"/>
    <w:rsid w:val="00786503"/>
    <w:rsid w:val="00786A6C"/>
    <w:rsid w:val="00786E5B"/>
    <w:rsid w:val="007871B8"/>
    <w:rsid w:val="00787211"/>
    <w:rsid w:val="00790EAD"/>
    <w:rsid w:val="00792052"/>
    <w:rsid w:val="00792586"/>
    <w:rsid w:val="00795000"/>
    <w:rsid w:val="00795995"/>
    <w:rsid w:val="007961AA"/>
    <w:rsid w:val="007A0435"/>
    <w:rsid w:val="007A0DE6"/>
    <w:rsid w:val="007A1849"/>
    <w:rsid w:val="007A2492"/>
    <w:rsid w:val="007A2E10"/>
    <w:rsid w:val="007A4100"/>
    <w:rsid w:val="007B1806"/>
    <w:rsid w:val="007B5CA5"/>
    <w:rsid w:val="007B65A5"/>
    <w:rsid w:val="007B777D"/>
    <w:rsid w:val="007B7CFF"/>
    <w:rsid w:val="007C1F4F"/>
    <w:rsid w:val="007C1F9D"/>
    <w:rsid w:val="007C2C34"/>
    <w:rsid w:val="007C37FA"/>
    <w:rsid w:val="007C5912"/>
    <w:rsid w:val="007C6EB4"/>
    <w:rsid w:val="007D20EC"/>
    <w:rsid w:val="007D312A"/>
    <w:rsid w:val="007D39A5"/>
    <w:rsid w:val="007D5F5E"/>
    <w:rsid w:val="007D6F42"/>
    <w:rsid w:val="007D76E0"/>
    <w:rsid w:val="007E1B7A"/>
    <w:rsid w:val="007E5309"/>
    <w:rsid w:val="007E6967"/>
    <w:rsid w:val="007E6994"/>
    <w:rsid w:val="007F1D69"/>
    <w:rsid w:val="007F376E"/>
    <w:rsid w:val="007F4230"/>
    <w:rsid w:val="007F640A"/>
    <w:rsid w:val="0080087A"/>
    <w:rsid w:val="00804A66"/>
    <w:rsid w:val="008068CD"/>
    <w:rsid w:val="00807FE0"/>
    <w:rsid w:val="00810AB7"/>
    <w:rsid w:val="0081118F"/>
    <w:rsid w:val="00811899"/>
    <w:rsid w:val="008171D9"/>
    <w:rsid w:val="008247F6"/>
    <w:rsid w:val="00824F5E"/>
    <w:rsid w:val="008252A5"/>
    <w:rsid w:val="00826EC9"/>
    <w:rsid w:val="00827AEB"/>
    <w:rsid w:val="00830436"/>
    <w:rsid w:val="008307F0"/>
    <w:rsid w:val="00830C6E"/>
    <w:rsid w:val="0083168B"/>
    <w:rsid w:val="00834DF4"/>
    <w:rsid w:val="00835015"/>
    <w:rsid w:val="0083548F"/>
    <w:rsid w:val="00835627"/>
    <w:rsid w:val="0083573C"/>
    <w:rsid w:val="00836C63"/>
    <w:rsid w:val="008402BD"/>
    <w:rsid w:val="008417F6"/>
    <w:rsid w:val="0084257E"/>
    <w:rsid w:val="00842667"/>
    <w:rsid w:val="00842A06"/>
    <w:rsid w:val="00842E55"/>
    <w:rsid w:val="008434AC"/>
    <w:rsid w:val="008435C7"/>
    <w:rsid w:val="00844E67"/>
    <w:rsid w:val="008469A9"/>
    <w:rsid w:val="00846BA2"/>
    <w:rsid w:val="008500B7"/>
    <w:rsid w:val="00850235"/>
    <w:rsid w:val="00850A58"/>
    <w:rsid w:val="00852CB8"/>
    <w:rsid w:val="008536B9"/>
    <w:rsid w:val="0085441A"/>
    <w:rsid w:val="00854E25"/>
    <w:rsid w:val="00855B0C"/>
    <w:rsid w:val="00856447"/>
    <w:rsid w:val="0085758A"/>
    <w:rsid w:val="00860F97"/>
    <w:rsid w:val="00860FAC"/>
    <w:rsid w:val="0086143E"/>
    <w:rsid w:val="0086151C"/>
    <w:rsid w:val="00862AEE"/>
    <w:rsid w:val="00863D4F"/>
    <w:rsid w:val="00864375"/>
    <w:rsid w:val="008650E3"/>
    <w:rsid w:val="0086597E"/>
    <w:rsid w:val="00865D86"/>
    <w:rsid w:val="0086703E"/>
    <w:rsid w:val="00870922"/>
    <w:rsid w:val="00871454"/>
    <w:rsid w:val="00872C72"/>
    <w:rsid w:val="008750E4"/>
    <w:rsid w:val="00875B5E"/>
    <w:rsid w:val="008761FB"/>
    <w:rsid w:val="00876349"/>
    <w:rsid w:val="00881251"/>
    <w:rsid w:val="00881290"/>
    <w:rsid w:val="008817C9"/>
    <w:rsid w:val="0088304D"/>
    <w:rsid w:val="00883227"/>
    <w:rsid w:val="0088349A"/>
    <w:rsid w:val="0088453E"/>
    <w:rsid w:val="00884731"/>
    <w:rsid w:val="008863EF"/>
    <w:rsid w:val="00886A53"/>
    <w:rsid w:val="008874CD"/>
    <w:rsid w:val="008876D3"/>
    <w:rsid w:val="00887A38"/>
    <w:rsid w:val="00892B04"/>
    <w:rsid w:val="0089526A"/>
    <w:rsid w:val="008959DF"/>
    <w:rsid w:val="0089654A"/>
    <w:rsid w:val="00897415"/>
    <w:rsid w:val="008975BF"/>
    <w:rsid w:val="00897939"/>
    <w:rsid w:val="008A0604"/>
    <w:rsid w:val="008A1446"/>
    <w:rsid w:val="008A160B"/>
    <w:rsid w:val="008A2107"/>
    <w:rsid w:val="008A3BDF"/>
    <w:rsid w:val="008A3C5E"/>
    <w:rsid w:val="008A4007"/>
    <w:rsid w:val="008A4906"/>
    <w:rsid w:val="008A5422"/>
    <w:rsid w:val="008B0946"/>
    <w:rsid w:val="008B0A28"/>
    <w:rsid w:val="008B1A61"/>
    <w:rsid w:val="008B4019"/>
    <w:rsid w:val="008B44AF"/>
    <w:rsid w:val="008B46AE"/>
    <w:rsid w:val="008B66E5"/>
    <w:rsid w:val="008B7D0A"/>
    <w:rsid w:val="008B7E27"/>
    <w:rsid w:val="008C0B4F"/>
    <w:rsid w:val="008C4EB3"/>
    <w:rsid w:val="008C58A0"/>
    <w:rsid w:val="008C5DC4"/>
    <w:rsid w:val="008C6803"/>
    <w:rsid w:val="008D068D"/>
    <w:rsid w:val="008D164B"/>
    <w:rsid w:val="008D1F17"/>
    <w:rsid w:val="008D3D47"/>
    <w:rsid w:val="008D5C6C"/>
    <w:rsid w:val="008E002C"/>
    <w:rsid w:val="008E05E6"/>
    <w:rsid w:val="008E0A34"/>
    <w:rsid w:val="008E0D08"/>
    <w:rsid w:val="008E1699"/>
    <w:rsid w:val="008E201A"/>
    <w:rsid w:val="008E5B0F"/>
    <w:rsid w:val="008E5D23"/>
    <w:rsid w:val="008E7AD7"/>
    <w:rsid w:val="008F1030"/>
    <w:rsid w:val="008F2B7E"/>
    <w:rsid w:val="008F2D8A"/>
    <w:rsid w:val="008F3065"/>
    <w:rsid w:val="008F38A0"/>
    <w:rsid w:val="008F4203"/>
    <w:rsid w:val="008F559A"/>
    <w:rsid w:val="008F58A2"/>
    <w:rsid w:val="008F685A"/>
    <w:rsid w:val="008F7583"/>
    <w:rsid w:val="008F7F7F"/>
    <w:rsid w:val="00900477"/>
    <w:rsid w:val="0090274C"/>
    <w:rsid w:val="00902BC5"/>
    <w:rsid w:val="009038BC"/>
    <w:rsid w:val="00904108"/>
    <w:rsid w:val="00910122"/>
    <w:rsid w:val="00910182"/>
    <w:rsid w:val="00911B35"/>
    <w:rsid w:val="009127E2"/>
    <w:rsid w:val="00912937"/>
    <w:rsid w:val="00912C46"/>
    <w:rsid w:val="00912E5D"/>
    <w:rsid w:val="00912E9F"/>
    <w:rsid w:val="00914216"/>
    <w:rsid w:val="0091579C"/>
    <w:rsid w:val="00915D7C"/>
    <w:rsid w:val="009164ED"/>
    <w:rsid w:val="009168ED"/>
    <w:rsid w:val="00917A2D"/>
    <w:rsid w:val="00917C07"/>
    <w:rsid w:val="0092208C"/>
    <w:rsid w:val="00922639"/>
    <w:rsid w:val="0092278A"/>
    <w:rsid w:val="00922EB5"/>
    <w:rsid w:val="00924D29"/>
    <w:rsid w:val="00925047"/>
    <w:rsid w:val="0092566B"/>
    <w:rsid w:val="00925817"/>
    <w:rsid w:val="0092642D"/>
    <w:rsid w:val="0093002C"/>
    <w:rsid w:val="00931254"/>
    <w:rsid w:val="00931557"/>
    <w:rsid w:val="009331B1"/>
    <w:rsid w:val="00933677"/>
    <w:rsid w:val="0093490D"/>
    <w:rsid w:val="009349D2"/>
    <w:rsid w:val="00940887"/>
    <w:rsid w:val="00940CB4"/>
    <w:rsid w:val="0094121F"/>
    <w:rsid w:val="00941BE5"/>
    <w:rsid w:val="00941D60"/>
    <w:rsid w:val="009422FD"/>
    <w:rsid w:val="009424F2"/>
    <w:rsid w:val="009426A7"/>
    <w:rsid w:val="009433C2"/>
    <w:rsid w:val="00943749"/>
    <w:rsid w:val="00943DEC"/>
    <w:rsid w:val="00945037"/>
    <w:rsid w:val="00946F79"/>
    <w:rsid w:val="0095033F"/>
    <w:rsid w:val="00951C52"/>
    <w:rsid w:val="009529D0"/>
    <w:rsid w:val="009533BF"/>
    <w:rsid w:val="00955A5F"/>
    <w:rsid w:val="00955CCD"/>
    <w:rsid w:val="009602D4"/>
    <w:rsid w:val="00960399"/>
    <w:rsid w:val="00960E6D"/>
    <w:rsid w:val="009623B9"/>
    <w:rsid w:val="0096269E"/>
    <w:rsid w:val="00962E75"/>
    <w:rsid w:val="00964207"/>
    <w:rsid w:val="00964A32"/>
    <w:rsid w:val="00965FA6"/>
    <w:rsid w:val="00966B87"/>
    <w:rsid w:val="009678BF"/>
    <w:rsid w:val="00967B68"/>
    <w:rsid w:val="00970618"/>
    <w:rsid w:val="00971881"/>
    <w:rsid w:val="0097193D"/>
    <w:rsid w:val="00972618"/>
    <w:rsid w:val="00975D90"/>
    <w:rsid w:val="00976047"/>
    <w:rsid w:val="0097670C"/>
    <w:rsid w:val="00976E8C"/>
    <w:rsid w:val="0098012B"/>
    <w:rsid w:val="00980485"/>
    <w:rsid w:val="00981637"/>
    <w:rsid w:val="00982284"/>
    <w:rsid w:val="00984C12"/>
    <w:rsid w:val="00984CD6"/>
    <w:rsid w:val="00985397"/>
    <w:rsid w:val="00985B05"/>
    <w:rsid w:val="00986B46"/>
    <w:rsid w:val="009905A8"/>
    <w:rsid w:val="00991294"/>
    <w:rsid w:val="00991970"/>
    <w:rsid w:val="00993146"/>
    <w:rsid w:val="009938CD"/>
    <w:rsid w:val="0099402D"/>
    <w:rsid w:val="00994AFD"/>
    <w:rsid w:val="00994F77"/>
    <w:rsid w:val="009A0F4C"/>
    <w:rsid w:val="009A1263"/>
    <w:rsid w:val="009A312E"/>
    <w:rsid w:val="009A38E8"/>
    <w:rsid w:val="009A49DB"/>
    <w:rsid w:val="009A4A50"/>
    <w:rsid w:val="009A62ED"/>
    <w:rsid w:val="009A739F"/>
    <w:rsid w:val="009B045D"/>
    <w:rsid w:val="009B0466"/>
    <w:rsid w:val="009B0907"/>
    <w:rsid w:val="009B0C97"/>
    <w:rsid w:val="009B21EA"/>
    <w:rsid w:val="009B538D"/>
    <w:rsid w:val="009B6291"/>
    <w:rsid w:val="009C18BE"/>
    <w:rsid w:val="009C2980"/>
    <w:rsid w:val="009C75DF"/>
    <w:rsid w:val="009D0FB9"/>
    <w:rsid w:val="009D393B"/>
    <w:rsid w:val="009D4DA5"/>
    <w:rsid w:val="009D5172"/>
    <w:rsid w:val="009D690B"/>
    <w:rsid w:val="009D6B2E"/>
    <w:rsid w:val="009D77DE"/>
    <w:rsid w:val="009E2343"/>
    <w:rsid w:val="009E3C38"/>
    <w:rsid w:val="009E77C0"/>
    <w:rsid w:val="009F0561"/>
    <w:rsid w:val="009F3DFA"/>
    <w:rsid w:val="009F4E93"/>
    <w:rsid w:val="009F586E"/>
    <w:rsid w:val="00A00DA3"/>
    <w:rsid w:val="00A0269E"/>
    <w:rsid w:val="00A03CE3"/>
    <w:rsid w:val="00A118FE"/>
    <w:rsid w:val="00A11A47"/>
    <w:rsid w:val="00A129AD"/>
    <w:rsid w:val="00A13CD6"/>
    <w:rsid w:val="00A14AEE"/>
    <w:rsid w:val="00A14F14"/>
    <w:rsid w:val="00A16E32"/>
    <w:rsid w:val="00A20200"/>
    <w:rsid w:val="00A2088E"/>
    <w:rsid w:val="00A25197"/>
    <w:rsid w:val="00A25F80"/>
    <w:rsid w:val="00A26090"/>
    <w:rsid w:val="00A2744E"/>
    <w:rsid w:val="00A27E4B"/>
    <w:rsid w:val="00A32BC6"/>
    <w:rsid w:val="00A34C45"/>
    <w:rsid w:val="00A34F93"/>
    <w:rsid w:val="00A369E1"/>
    <w:rsid w:val="00A36F5F"/>
    <w:rsid w:val="00A379A9"/>
    <w:rsid w:val="00A400DD"/>
    <w:rsid w:val="00A405EE"/>
    <w:rsid w:val="00A40C51"/>
    <w:rsid w:val="00A42A37"/>
    <w:rsid w:val="00A42DE9"/>
    <w:rsid w:val="00A42F94"/>
    <w:rsid w:val="00A42FBD"/>
    <w:rsid w:val="00A4447A"/>
    <w:rsid w:val="00A45B6D"/>
    <w:rsid w:val="00A476A4"/>
    <w:rsid w:val="00A50B4F"/>
    <w:rsid w:val="00A52C74"/>
    <w:rsid w:val="00A5366F"/>
    <w:rsid w:val="00A53A10"/>
    <w:rsid w:val="00A55427"/>
    <w:rsid w:val="00A56205"/>
    <w:rsid w:val="00A5681B"/>
    <w:rsid w:val="00A56C48"/>
    <w:rsid w:val="00A578B7"/>
    <w:rsid w:val="00A6182B"/>
    <w:rsid w:val="00A65BD4"/>
    <w:rsid w:val="00A67FD6"/>
    <w:rsid w:val="00A70426"/>
    <w:rsid w:val="00A7086B"/>
    <w:rsid w:val="00A70D42"/>
    <w:rsid w:val="00A71097"/>
    <w:rsid w:val="00A72404"/>
    <w:rsid w:val="00A74445"/>
    <w:rsid w:val="00A751DF"/>
    <w:rsid w:val="00A759D1"/>
    <w:rsid w:val="00A773DB"/>
    <w:rsid w:val="00A77B60"/>
    <w:rsid w:val="00A77D7A"/>
    <w:rsid w:val="00A80196"/>
    <w:rsid w:val="00A80E44"/>
    <w:rsid w:val="00A82104"/>
    <w:rsid w:val="00A8529F"/>
    <w:rsid w:val="00A85FCE"/>
    <w:rsid w:val="00A86B94"/>
    <w:rsid w:val="00A87A6E"/>
    <w:rsid w:val="00A91040"/>
    <w:rsid w:val="00A92223"/>
    <w:rsid w:val="00A96CE5"/>
    <w:rsid w:val="00A979FC"/>
    <w:rsid w:val="00AA0A6A"/>
    <w:rsid w:val="00AA1BF4"/>
    <w:rsid w:val="00AA3EE9"/>
    <w:rsid w:val="00AA401C"/>
    <w:rsid w:val="00AA7ED4"/>
    <w:rsid w:val="00AB2CF2"/>
    <w:rsid w:val="00AB2D12"/>
    <w:rsid w:val="00AB3FD4"/>
    <w:rsid w:val="00AB4486"/>
    <w:rsid w:val="00AB5E9E"/>
    <w:rsid w:val="00AB7F70"/>
    <w:rsid w:val="00AC0C4C"/>
    <w:rsid w:val="00AC1673"/>
    <w:rsid w:val="00AC2F7D"/>
    <w:rsid w:val="00AC36A9"/>
    <w:rsid w:val="00AC39EA"/>
    <w:rsid w:val="00AC3B51"/>
    <w:rsid w:val="00AC4094"/>
    <w:rsid w:val="00AC53A3"/>
    <w:rsid w:val="00AC5DDA"/>
    <w:rsid w:val="00AC6885"/>
    <w:rsid w:val="00AC7EFB"/>
    <w:rsid w:val="00AD0310"/>
    <w:rsid w:val="00AD0DD4"/>
    <w:rsid w:val="00AD1E02"/>
    <w:rsid w:val="00AD1EFD"/>
    <w:rsid w:val="00AD6852"/>
    <w:rsid w:val="00AE2524"/>
    <w:rsid w:val="00AE2C15"/>
    <w:rsid w:val="00AE39A0"/>
    <w:rsid w:val="00AE3DE8"/>
    <w:rsid w:val="00AE57AE"/>
    <w:rsid w:val="00AE5DE9"/>
    <w:rsid w:val="00AE5EA3"/>
    <w:rsid w:val="00AE6447"/>
    <w:rsid w:val="00AE6D4B"/>
    <w:rsid w:val="00AE72B4"/>
    <w:rsid w:val="00AF1AD1"/>
    <w:rsid w:val="00AF1B22"/>
    <w:rsid w:val="00AF1FF5"/>
    <w:rsid w:val="00AF4EA3"/>
    <w:rsid w:val="00AF5FD7"/>
    <w:rsid w:val="00AF7A15"/>
    <w:rsid w:val="00AF7E52"/>
    <w:rsid w:val="00B006D7"/>
    <w:rsid w:val="00B016E6"/>
    <w:rsid w:val="00B017C5"/>
    <w:rsid w:val="00B01D0F"/>
    <w:rsid w:val="00B02A62"/>
    <w:rsid w:val="00B02B09"/>
    <w:rsid w:val="00B02F81"/>
    <w:rsid w:val="00B0334B"/>
    <w:rsid w:val="00B040C0"/>
    <w:rsid w:val="00B04632"/>
    <w:rsid w:val="00B0535C"/>
    <w:rsid w:val="00B056A7"/>
    <w:rsid w:val="00B05EAC"/>
    <w:rsid w:val="00B06E3D"/>
    <w:rsid w:val="00B07FE1"/>
    <w:rsid w:val="00B07FE5"/>
    <w:rsid w:val="00B10D19"/>
    <w:rsid w:val="00B11170"/>
    <w:rsid w:val="00B124D1"/>
    <w:rsid w:val="00B13E06"/>
    <w:rsid w:val="00B14062"/>
    <w:rsid w:val="00B149BE"/>
    <w:rsid w:val="00B157D3"/>
    <w:rsid w:val="00B20DC1"/>
    <w:rsid w:val="00B239F6"/>
    <w:rsid w:val="00B266B9"/>
    <w:rsid w:val="00B30CBD"/>
    <w:rsid w:val="00B30EB4"/>
    <w:rsid w:val="00B32091"/>
    <w:rsid w:val="00B42560"/>
    <w:rsid w:val="00B425DB"/>
    <w:rsid w:val="00B42D78"/>
    <w:rsid w:val="00B43958"/>
    <w:rsid w:val="00B44553"/>
    <w:rsid w:val="00B451DD"/>
    <w:rsid w:val="00B463CD"/>
    <w:rsid w:val="00B46A20"/>
    <w:rsid w:val="00B47B0B"/>
    <w:rsid w:val="00B50635"/>
    <w:rsid w:val="00B51E7F"/>
    <w:rsid w:val="00B53F2E"/>
    <w:rsid w:val="00B541C7"/>
    <w:rsid w:val="00B55AD3"/>
    <w:rsid w:val="00B563DF"/>
    <w:rsid w:val="00B56ACF"/>
    <w:rsid w:val="00B5778F"/>
    <w:rsid w:val="00B57B69"/>
    <w:rsid w:val="00B63912"/>
    <w:rsid w:val="00B6414C"/>
    <w:rsid w:val="00B64C73"/>
    <w:rsid w:val="00B7077D"/>
    <w:rsid w:val="00B72768"/>
    <w:rsid w:val="00B72779"/>
    <w:rsid w:val="00B740AC"/>
    <w:rsid w:val="00B74B2E"/>
    <w:rsid w:val="00B756FC"/>
    <w:rsid w:val="00B76559"/>
    <w:rsid w:val="00B774C2"/>
    <w:rsid w:val="00B77511"/>
    <w:rsid w:val="00B77E46"/>
    <w:rsid w:val="00B80C38"/>
    <w:rsid w:val="00B81BAF"/>
    <w:rsid w:val="00B82ACA"/>
    <w:rsid w:val="00B84957"/>
    <w:rsid w:val="00B8520F"/>
    <w:rsid w:val="00B85A26"/>
    <w:rsid w:val="00B916AF"/>
    <w:rsid w:val="00B920AF"/>
    <w:rsid w:val="00B925E4"/>
    <w:rsid w:val="00B932CA"/>
    <w:rsid w:val="00B939C8"/>
    <w:rsid w:val="00B93BF8"/>
    <w:rsid w:val="00B940E9"/>
    <w:rsid w:val="00B94177"/>
    <w:rsid w:val="00B97066"/>
    <w:rsid w:val="00B970AE"/>
    <w:rsid w:val="00B97B08"/>
    <w:rsid w:val="00B97CC2"/>
    <w:rsid w:val="00B97D52"/>
    <w:rsid w:val="00BA04EB"/>
    <w:rsid w:val="00BA1A55"/>
    <w:rsid w:val="00BA2873"/>
    <w:rsid w:val="00BA3994"/>
    <w:rsid w:val="00BA3B33"/>
    <w:rsid w:val="00BA40E9"/>
    <w:rsid w:val="00BA7AB8"/>
    <w:rsid w:val="00BB0384"/>
    <w:rsid w:val="00BB05BA"/>
    <w:rsid w:val="00BB1676"/>
    <w:rsid w:val="00BB204B"/>
    <w:rsid w:val="00BB2DE3"/>
    <w:rsid w:val="00BB414F"/>
    <w:rsid w:val="00BB6528"/>
    <w:rsid w:val="00BC3AE0"/>
    <w:rsid w:val="00BC5A6F"/>
    <w:rsid w:val="00BC620A"/>
    <w:rsid w:val="00BC6604"/>
    <w:rsid w:val="00BC7715"/>
    <w:rsid w:val="00BC7B4B"/>
    <w:rsid w:val="00BD0076"/>
    <w:rsid w:val="00BD36B9"/>
    <w:rsid w:val="00BD4187"/>
    <w:rsid w:val="00BD5547"/>
    <w:rsid w:val="00BD5897"/>
    <w:rsid w:val="00BD696E"/>
    <w:rsid w:val="00BD6A3C"/>
    <w:rsid w:val="00BD73F6"/>
    <w:rsid w:val="00BE03D0"/>
    <w:rsid w:val="00BE32AE"/>
    <w:rsid w:val="00BE3C96"/>
    <w:rsid w:val="00BE4777"/>
    <w:rsid w:val="00BE6C5C"/>
    <w:rsid w:val="00BF0681"/>
    <w:rsid w:val="00BF2A14"/>
    <w:rsid w:val="00BF2B9F"/>
    <w:rsid w:val="00BF5FFC"/>
    <w:rsid w:val="00C01248"/>
    <w:rsid w:val="00C03131"/>
    <w:rsid w:val="00C0467E"/>
    <w:rsid w:val="00C07225"/>
    <w:rsid w:val="00C07B2C"/>
    <w:rsid w:val="00C1041A"/>
    <w:rsid w:val="00C105C1"/>
    <w:rsid w:val="00C10945"/>
    <w:rsid w:val="00C10A29"/>
    <w:rsid w:val="00C11442"/>
    <w:rsid w:val="00C11A92"/>
    <w:rsid w:val="00C13947"/>
    <w:rsid w:val="00C139B7"/>
    <w:rsid w:val="00C21917"/>
    <w:rsid w:val="00C22B2E"/>
    <w:rsid w:val="00C23194"/>
    <w:rsid w:val="00C2321F"/>
    <w:rsid w:val="00C236E1"/>
    <w:rsid w:val="00C25095"/>
    <w:rsid w:val="00C25C25"/>
    <w:rsid w:val="00C262BE"/>
    <w:rsid w:val="00C266F8"/>
    <w:rsid w:val="00C27829"/>
    <w:rsid w:val="00C278B8"/>
    <w:rsid w:val="00C34145"/>
    <w:rsid w:val="00C36EA5"/>
    <w:rsid w:val="00C37486"/>
    <w:rsid w:val="00C40377"/>
    <w:rsid w:val="00C4360F"/>
    <w:rsid w:val="00C47CD9"/>
    <w:rsid w:val="00C50176"/>
    <w:rsid w:val="00C52B72"/>
    <w:rsid w:val="00C5454F"/>
    <w:rsid w:val="00C56217"/>
    <w:rsid w:val="00C56B16"/>
    <w:rsid w:val="00C61105"/>
    <w:rsid w:val="00C641AE"/>
    <w:rsid w:val="00C6532A"/>
    <w:rsid w:val="00C67418"/>
    <w:rsid w:val="00C67EAF"/>
    <w:rsid w:val="00C7012E"/>
    <w:rsid w:val="00C7269C"/>
    <w:rsid w:val="00C73969"/>
    <w:rsid w:val="00C74CCD"/>
    <w:rsid w:val="00C760B7"/>
    <w:rsid w:val="00C76E7B"/>
    <w:rsid w:val="00C773FF"/>
    <w:rsid w:val="00C82A26"/>
    <w:rsid w:val="00C82A78"/>
    <w:rsid w:val="00C83CE2"/>
    <w:rsid w:val="00C83F2C"/>
    <w:rsid w:val="00C84B0E"/>
    <w:rsid w:val="00C86A8C"/>
    <w:rsid w:val="00C90C15"/>
    <w:rsid w:val="00C9288E"/>
    <w:rsid w:val="00C928FC"/>
    <w:rsid w:val="00C938CE"/>
    <w:rsid w:val="00C942DE"/>
    <w:rsid w:val="00C950C6"/>
    <w:rsid w:val="00C950F3"/>
    <w:rsid w:val="00C9700D"/>
    <w:rsid w:val="00CA0833"/>
    <w:rsid w:val="00CA2A73"/>
    <w:rsid w:val="00CA3A98"/>
    <w:rsid w:val="00CA4688"/>
    <w:rsid w:val="00CA4742"/>
    <w:rsid w:val="00CA4B04"/>
    <w:rsid w:val="00CA4C9A"/>
    <w:rsid w:val="00CA5199"/>
    <w:rsid w:val="00CA5D10"/>
    <w:rsid w:val="00CA63A9"/>
    <w:rsid w:val="00CB2070"/>
    <w:rsid w:val="00CB22E3"/>
    <w:rsid w:val="00CB244C"/>
    <w:rsid w:val="00CB254B"/>
    <w:rsid w:val="00CB292A"/>
    <w:rsid w:val="00CB4B8E"/>
    <w:rsid w:val="00CB512A"/>
    <w:rsid w:val="00CC034E"/>
    <w:rsid w:val="00CC0C1E"/>
    <w:rsid w:val="00CC13CB"/>
    <w:rsid w:val="00CC14CD"/>
    <w:rsid w:val="00CC386C"/>
    <w:rsid w:val="00CC3D46"/>
    <w:rsid w:val="00CC404C"/>
    <w:rsid w:val="00CC5AF4"/>
    <w:rsid w:val="00CC7757"/>
    <w:rsid w:val="00CC7E2A"/>
    <w:rsid w:val="00CC7E49"/>
    <w:rsid w:val="00CD4190"/>
    <w:rsid w:val="00CD4B44"/>
    <w:rsid w:val="00CD54A9"/>
    <w:rsid w:val="00CD5B9F"/>
    <w:rsid w:val="00CD624C"/>
    <w:rsid w:val="00CD798A"/>
    <w:rsid w:val="00CD79F9"/>
    <w:rsid w:val="00CD7E8F"/>
    <w:rsid w:val="00CE0529"/>
    <w:rsid w:val="00CE27A1"/>
    <w:rsid w:val="00CE2C2C"/>
    <w:rsid w:val="00CE3D72"/>
    <w:rsid w:val="00CE4367"/>
    <w:rsid w:val="00CE505D"/>
    <w:rsid w:val="00CE535A"/>
    <w:rsid w:val="00CE6933"/>
    <w:rsid w:val="00CE6B45"/>
    <w:rsid w:val="00CE7AD0"/>
    <w:rsid w:val="00CF054F"/>
    <w:rsid w:val="00CF13E0"/>
    <w:rsid w:val="00CF18D8"/>
    <w:rsid w:val="00CF1F58"/>
    <w:rsid w:val="00CF230A"/>
    <w:rsid w:val="00CF29BE"/>
    <w:rsid w:val="00CF6442"/>
    <w:rsid w:val="00D00C8D"/>
    <w:rsid w:val="00D01AA8"/>
    <w:rsid w:val="00D01E56"/>
    <w:rsid w:val="00D02A6F"/>
    <w:rsid w:val="00D06645"/>
    <w:rsid w:val="00D069B1"/>
    <w:rsid w:val="00D10A36"/>
    <w:rsid w:val="00D11578"/>
    <w:rsid w:val="00D12277"/>
    <w:rsid w:val="00D12527"/>
    <w:rsid w:val="00D12DB8"/>
    <w:rsid w:val="00D13BC1"/>
    <w:rsid w:val="00D16115"/>
    <w:rsid w:val="00D161B7"/>
    <w:rsid w:val="00D1706D"/>
    <w:rsid w:val="00D22178"/>
    <w:rsid w:val="00D2220A"/>
    <w:rsid w:val="00D2242A"/>
    <w:rsid w:val="00D2370B"/>
    <w:rsid w:val="00D238C7"/>
    <w:rsid w:val="00D2474B"/>
    <w:rsid w:val="00D2511A"/>
    <w:rsid w:val="00D2533D"/>
    <w:rsid w:val="00D2602E"/>
    <w:rsid w:val="00D2642C"/>
    <w:rsid w:val="00D26809"/>
    <w:rsid w:val="00D31512"/>
    <w:rsid w:val="00D32AD7"/>
    <w:rsid w:val="00D353D8"/>
    <w:rsid w:val="00D3567D"/>
    <w:rsid w:val="00D36A62"/>
    <w:rsid w:val="00D374DC"/>
    <w:rsid w:val="00D40DF6"/>
    <w:rsid w:val="00D4159A"/>
    <w:rsid w:val="00D42670"/>
    <w:rsid w:val="00D43B69"/>
    <w:rsid w:val="00D44CA6"/>
    <w:rsid w:val="00D45DD2"/>
    <w:rsid w:val="00D46C2D"/>
    <w:rsid w:val="00D46D7E"/>
    <w:rsid w:val="00D46F37"/>
    <w:rsid w:val="00D515E6"/>
    <w:rsid w:val="00D54498"/>
    <w:rsid w:val="00D558EA"/>
    <w:rsid w:val="00D5604C"/>
    <w:rsid w:val="00D56403"/>
    <w:rsid w:val="00D60023"/>
    <w:rsid w:val="00D6160B"/>
    <w:rsid w:val="00D6273F"/>
    <w:rsid w:val="00D6289D"/>
    <w:rsid w:val="00D63148"/>
    <w:rsid w:val="00D63339"/>
    <w:rsid w:val="00D63B86"/>
    <w:rsid w:val="00D65CAD"/>
    <w:rsid w:val="00D7067F"/>
    <w:rsid w:val="00D70FFB"/>
    <w:rsid w:val="00D738E0"/>
    <w:rsid w:val="00D74172"/>
    <w:rsid w:val="00D77178"/>
    <w:rsid w:val="00D8099F"/>
    <w:rsid w:val="00D80D16"/>
    <w:rsid w:val="00D80E1D"/>
    <w:rsid w:val="00D81434"/>
    <w:rsid w:val="00D81EFA"/>
    <w:rsid w:val="00D83BE8"/>
    <w:rsid w:val="00D84FA5"/>
    <w:rsid w:val="00D85E15"/>
    <w:rsid w:val="00D86FB5"/>
    <w:rsid w:val="00D90A15"/>
    <w:rsid w:val="00D91F61"/>
    <w:rsid w:val="00D93952"/>
    <w:rsid w:val="00D96EAE"/>
    <w:rsid w:val="00D97824"/>
    <w:rsid w:val="00D97D9A"/>
    <w:rsid w:val="00DA0100"/>
    <w:rsid w:val="00DA05D6"/>
    <w:rsid w:val="00DA32E5"/>
    <w:rsid w:val="00DA4919"/>
    <w:rsid w:val="00DB0C50"/>
    <w:rsid w:val="00DB2A57"/>
    <w:rsid w:val="00DB3322"/>
    <w:rsid w:val="00DB49E6"/>
    <w:rsid w:val="00DB6096"/>
    <w:rsid w:val="00DC1C24"/>
    <w:rsid w:val="00DC2FD4"/>
    <w:rsid w:val="00DC351E"/>
    <w:rsid w:val="00DC484C"/>
    <w:rsid w:val="00DD06E4"/>
    <w:rsid w:val="00DD0789"/>
    <w:rsid w:val="00DD1AF9"/>
    <w:rsid w:val="00DD75A7"/>
    <w:rsid w:val="00DD7FDD"/>
    <w:rsid w:val="00DE2698"/>
    <w:rsid w:val="00DE2C89"/>
    <w:rsid w:val="00DE31F7"/>
    <w:rsid w:val="00DE41C2"/>
    <w:rsid w:val="00DE5D9B"/>
    <w:rsid w:val="00DE6088"/>
    <w:rsid w:val="00DE6931"/>
    <w:rsid w:val="00DE7230"/>
    <w:rsid w:val="00DF26DA"/>
    <w:rsid w:val="00DF2A10"/>
    <w:rsid w:val="00DF332D"/>
    <w:rsid w:val="00DF5A88"/>
    <w:rsid w:val="00DF74C5"/>
    <w:rsid w:val="00DF7CBA"/>
    <w:rsid w:val="00E00307"/>
    <w:rsid w:val="00E007A4"/>
    <w:rsid w:val="00E01755"/>
    <w:rsid w:val="00E018AE"/>
    <w:rsid w:val="00E01944"/>
    <w:rsid w:val="00E0329E"/>
    <w:rsid w:val="00E03978"/>
    <w:rsid w:val="00E04CC0"/>
    <w:rsid w:val="00E0551F"/>
    <w:rsid w:val="00E107DB"/>
    <w:rsid w:val="00E10FFF"/>
    <w:rsid w:val="00E1114C"/>
    <w:rsid w:val="00E123E6"/>
    <w:rsid w:val="00E144F3"/>
    <w:rsid w:val="00E14550"/>
    <w:rsid w:val="00E14590"/>
    <w:rsid w:val="00E15E61"/>
    <w:rsid w:val="00E175D0"/>
    <w:rsid w:val="00E20CF5"/>
    <w:rsid w:val="00E20DDA"/>
    <w:rsid w:val="00E21DAE"/>
    <w:rsid w:val="00E2531B"/>
    <w:rsid w:val="00E25B1C"/>
    <w:rsid w:val="00E26E27"/>
    <w:rsid w:val="00E30F79"/>
    <w:rsid w:val="00E31B36"/>
    <w:rsid w:val="00E33BF2"/>
    <w:rsid w:val="00E343E8"/>
    <w:rsid w:val="00E34B71"/>
    <w:rsid w:val="00E358CC"/>
    <w:rsid w:val="00E37B6A"/>
    <w:rsid w:val="00E40358"/>
    <w:rsid w:val="00E40E4A"/>
    <w:rsid w:val="00E41B53"/>
    <w:rsid w:val="00E428D1"/>
    <w:rsid w:val="00E42CD8"/>
    <w:rsid w:val="00E43616"/>
    <w:rsid w:val="00E45452"/>
    <w:rsid w:val="00E463EE"/>
    <w:rsid w:val="00E47EA0"/>
    <w:rsid w:val="00E51160"/>
    <w:rsid w:val="00E5378E"/>
    <w:rsid w:val="00E53CA6"/>
    <w:rsid w:val="00E6005E"/>
    <w:rsid w:val="00E61F1E"/>
    <w:rsid w:val="00E6224F"/>
    <w:rsid w:val="00E64032"/>
    <w:rsid w:val="00E65403"/>
    <w:rsid w:val="00E65EB6"/>
    <w:rsid w:val="00E66179"/>
    <w:rsid w:val="00E667FA"/>
    <w:rsid w:val="00E70074"/>
    <w:rsid w:val="00E7028C"/>
    <w:rsid w:val="00E70AE5"/>
    <w:rsid w:val="00E7163F"/>
    <w:rsid w:val="00E71E97"/>
    <w:rsid w:val="00E7239B"/>
    <w:rsid w:val="00E72FA0"/>
    <w:rsid w:val="00E74BC5"/>
    <w:rsid w:val="00E74BFE"/>
    <w:rsid w:val="00E74EC8"/>
    <w:rsid w:val="00E75EED"/>
    <w:rsid w:val="00E76ED9"/>
    <w:rsid w:val="00E804DE"/>
    <w:rsid w:val="00E80878"/>
    <w:rsid w:val="00E81FF8"/>
    <w:rsid w:val="00E82C01"/>
    <w:rsid w:val="00E83E9A"/>
    <w:rsid w:val="00E8411E"/>
    <w:rsid w:val="00E84193"/>
    <w:rsid w:val="00E8420C"/>
    <w:rsid w:val="00E845EB"/>
    <w:rsid w:val="00E84720"/>
    <w:rsid w:val="00E877E6"/>
    <w:rsid w:val="00E91343"/>
    <w:rsid w:val="00E91DDE"/>
    <w:rsid w:val="00E92095"/>
    <w:rsid w:val="00E92BE4"/>
    <w:rsid w:val="00E938FD"/>
    <w:rsid w:val="00E94378"/>
    <w:rsid w:val="00E9652F"/>
    <w:rsid w:val="00E96ABA"/>
    <w:rsid w:val="00EA2891"/>
    <w:rsid w:val="00EA2964"/>
    <w:rsid w:val="00EA37B8"/>
    <w:rsid w:val="00EA5181"/>
    <w:rsid w:val="00EA669D"/>
    <w:rsid w:val="00EA689F"/>
    <w:rsid w:val="00EA72ED"/>
    <w:rsid w:val="00EA7890"/>
    <w:rsid w:val="00EB0ED4"/>
    <w:rsid w:val="00EB21E9"/>
    <w:rsid w:val="00EB3B4A"/>
    <w:rsid w:val="00EB4348"/>
    <w:rsid w:val="00EB6AA5"/>
    <w:rsid w:val="00EB7C31"/>
    <w:rsid w:val="00EC1D38"/>
    <w:rsid w:val="00EC3A04"/>
    <w:rsid w:val="00EC443A"/>
    <w:rsid w:val="00EC47E2"/>
    <w:rsid w:val="00EC786A"/>
    <w:rsid w:val="00ED1188"/>
    <w:rsid w:val="00ED2D5B"/>
    <w:rsid w:val="00ED31DA"/>
    <w:rsid w:val="00ED4924"/>
    <w:rsid w:val="00ED5CC7"/>
    <w:rsid w:val="00ED5E6F"/>
    <w:rsid w:val="00ED6450"/>
    <w:rsid w:val="00ED64A9"/>
    <w:rsid w:val="00EE2436"/>
    <w:rsid w:val="00EE31A1"/>
    <w:rsid w:val="00EE3781"/>
    <w:rsid w:val="00EE4C25"/>
    <w:rsid w:val="00EE5667"/>
    <w:rsid w:val="00EE633F"/>
    <w:rsid w:val="00EE689A"/>
    <w:rsid w:val="00EF1B63"/>
    <w:rsid w:val="00EF452E"/>
    <w:rsid w:val="00EF4AEF"/>
    <w:rsid w:val="00EF7ECC"/>
    <w:rsid w:val="00F00A5C"/>
    <w:rsid w:val="00F018FF"/>
    <w:rsid w:val="00F02123"/>
    <w:rsid w:val="00F02D50"/>
    <w:rsid w:val="00F031F4"/>
    <w:rsid w:val="00F05BA2"/>
    <w:rsid w:val="00F06414"/>
    <w:rsid w:val="00F12163"/>
    <w:rsid w:val="00F12670"/>
    <w:rsid w:val="00F12B90"/>
    <w:rsid w:val="00F1666C"/>
    <w:rsid w:val="00F20617"/>
    <w:rsid w:val="00F20E94"/>
    <w:rsid w:val="00F224C8"/>
    <w:rsid w:val="00F2587D"/>
    <w:rsid w:val="00F25C7B"/>
    <w:rsid w:val="00F25EE2"/>
    <w:rsid w:val="00F26195"/>
    <w:rsid w:val="00F27016"/>
    <w:rsid w:val="00F27347"/>
    <w:rsid w:val="00F301F0"/>
    <w:rsid w:val="00F3099E"/>
    <w:rsid w:val="00F32D27"/>
    <w:rsid w:val="00F3310B"/>
    <w:rsid w:val="00F3377F"/>
    <w:rsid w:val="00F34211"/>
    <w:rsid w:val="00F34E9F"/>
    <w:rsid w:val="00F3531E"/>
    <w:rsid w:val="00F36D15"/>
    <w:rsid w:val="00F3792A"/>
    <w:rsid w:val="00F40EFF"/>
    <w:rsid w:val="00F41786"/>
    <w:rsid w:val="00F42086"/>
    <w:rsid w:val="00F42CCA"/>
    <w:rsid w:val="00F42E6D"/>
    <w:rsid w:val="00F4323C"/>
    <w:rsid w:val="00F43B4B"/>
    <w:rsid w:val="00F45EA9"/>
    <w:rsid w:val="00F45FEF"/>
    <w:rsid w:val="00F478DA"/>
    <w:rsid w:val="00F5008E"/>
    <w:rsid w:val="00F53960"/>
    <w:rsid w:val="00F55038"/>
    <w:rsid w:val="00F56628"/>
    <w:rsid w:val="00F649FA"/>
    <w:rsid w:val="00F64A91"/>
    <w:rsid w:val="00F71171"/>
    <w:rsid w:val="00F7124E"/>
    <w:rsid w:val="00F712A7"/>
    <w:rsid w:val="00F72362"/>
    <w:rsid w:val="00F73836"/>
    <w:rsid w:val="00F740F5"/>
    <w:rsid w:val="00F74539"/>
    <w:rsid w:val="00F75FC8"/>
    <w:rsid w:val="00F76CB1"/>
    <w:rsid w:val="00F77A07"/>
    <w:rsid w:val="00F80A25"/>
    <w:rsid w:val="00F81A64"/>
    <w:rsid w:val="00F81C4A"/>
    <w:rsid w:val="00F830B7"/>
    <w:rsid w:val="00F85495"/>
    <w:rsid w:val="00F86448"/>
    <w:rsid w:val="00F86C9A"/>
    <w:rsid w:val="00F87945"/>
    <w:rsid w:val="00F91384"/>
    <w:rsid w:val="00F9294F"/>
    <w:rsid w:val="00F9424D"/>
    <w:rsid w:val="00F9543D"/>
    <w:rsid w:val="00F96651"/>
    <w:rsid w:val="00F96E39"/>
    <w:rsid w:val="00F971CF"/>
    <w:rsid w:val="00F97AE7"/>
    <w:rsid w:val="00FA22CF"/>
    <w:rsid w:val="00FA2AB1"/>
    <w:rsid w:val="00FA6734"/>
    <w:rsid w:val="00FA717F"/>
    <w:rsid w:val="00FB1165"/>
    <w:rsid w:val="00FB305D"/>
    <w:rsid w:val="00FB4331"/>
    <w:rsid w:val="00FB5BAB"/>
    <w:rsid w:val="00FB601B"/>
    <w:rsid w:val="00FC032E"/>
    <w:rsid w:val="00FC1EFA"/>
    <w:rsid w:val="00FC2A4D"/>
    <w:rsid w:val="00FC4265"/>
    <w:rsid w:val="00FC59D3"/>
    <w:rsid w:val="00FD0081"/>
    <w:rsid w:val="00FD1173"/>
    <w:rsid w:val="00FD51C5"/>
    <w:rsid w:val="00FD546B"/>
    <w:rsid w:val="00FD5A61"/>
    <w:rsid w:val="00FE044C"/>
    <w:rsid w:val="00FE24FB"/>
    <w:rsid w:val="00FE2E4D"/>
    <w:rsid w:val="00FE3022"/>
    <w:rsid w:val="00FE3766"/>
    <w:rsid w:val="00FE53CE"/>
    <w:rsid w:val="00FE5D15"/>
    <w:rsid w:val="00FE6F16"/>
    <w:rsid w:val="00FE78E9"/>
    <w:rsid w:val="00FE7B45"/>
    <w:rsid w:val="00FF009D"/>
    <w:rsid w:val="00FF097F"/>
    <w:rsid w:val="00FF0D9E"/>
    <w:rsid w:val="00FF11D1"/>
    <w:rsid w:val="00FF2684"/>
    <w:rsid w:val="00FF319E"/>
    <w:rsid w:val="00FF36F6"/>
    <w:rsid w:val="00FF7AA5"/>
    <w:rsid w:val="01B267AB"/>
    <w:rsid w:val="19A62866"/>
    <w:rsid w:val="1F4C1BC4"/>
    <w:rsid w:val="221D0C75"/>
    <w:rsid w:val="2339C666"/>
    <w:rsid w:val="24E59D1C"/>
    <w:rsid w:val="32B13BF9"/>
    <w:rsid w:val="3605BFA7"/>
    <w:rsid w:val="39C39C4C"/>
    <w:rsid w:val="3A6E913E"/>
    <w:rsid w:val="3C4844FA"/>
    <w:rsid w:val="3D041FBF"/>
    <w:rsid w:val="430C6484"/>
    <w:rsid w:val="43EC95E5"/>
    <w:rsid w:val="45E1131C"/>
    <w:rsid w:val="488993F0"/>
    <w:rsid w:val="48A81980"/>
    <w:rsid w:val="4BF1EAE2"/>
    <w:rsid w:val="4C26EE5C"/>
    <w:rsid w:val="5990B63E"/>
    <w:rsid w:val="6799C8C2"/>
    <w:rsid w:val="67EEF80B"/>
    <w:rsid w:val="682FB9AB"/>
    <w:rsid w:val="68D44395"/>
    <w:rsid w:val="6B9A447E"/>
    <w:rsid w:val="6DA89842"/>
    <w:rsid w:val="6FA42268"/>
    <w:rsid w:val="7397136D"/>
    <w:rsid w:val="7B076FF0"/>
    <w:rsid w:val="7B4C01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72870"/>
  <w15:chartTrackingRefBased/>
  <w15:docId w15:val="{188DE3D6-D794-4576-9BE1-12AD2DC46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B44"/>
    <w:pPr>
      <w:spacing w:after="200" w:line="276" w:lineRule="auto"/>
    </w:pPr>
    <w:rPr>
      <w:rFonts w:eastAsiaTheme="minorEastAsia" w:cstheme="minorBidi"/>
      <w:color w:val="000000" w:themeColor="text1"/>
      <w:sz w:val="20"/>
      <w:lang w:eastAsia="en-GB"/>
    </w:rPr>
  </w:style>
  <w:style w:type="paragraph" w:styleId="Heading1">
    <w:name w:val="heading 1"/>
    <w:basedOn w:val="Normal"/>
    <w:next w:val="Normal"/>
    <w:link w:val="Heading1Char"/>
    <w:uiPriority w:val="9"/>
    <w:qFormat/>
    <w:rsid w:val="00731D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A4B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A4B04"/>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593CC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635"/>
    <w:rPr>
      <w:rFonts w:eastAsiaTheme="minorEastAsia" w:cstheme="minorBidi"/>
      <w:color w:val="000000" w:themeColor="text1"/>
      <w:sz w:val="20"/>
      <w:lang w:eastAsia="en-GB"/>
    </w:rPr>
  </w:style>
  <w:style w:type="paragraph" w:styleId="Footer">
    <w:name w:val="footer"/>
    <w:basedOn w:val="Normal"/>
    <w:link w:val="FooterChar"/>
    <w:uiPriority w:val="99"/>
    <w:unhideWhenUsed/>
    <w:rsid w:val="00B50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635"/>
    <w:rPr>
      <w:rFonts w:eastAsiaTheme="minorEastAsia" w:cstheme="minorBidi"/>
      <w:color w:val="000000" w:themeColor="text1"/>
      <w:sz w:val="20"/>
      <w:lang w:eastAsia="en-GB"/>
    </w:rPr>
  </w:style>
  <w:style w:type="paragraph" w:customStyle="1" w:styleId="Pa1">
    <w:name w:val="Pa1"/>
    <w:basedOn w:val="Normal"/>
    <w:next w:val="Normal"/>
    <w:uiPriority w:val="99"/>
    <w:rsid w:val="00B50635"/>
    <w:pPr>
      <w:autoSpaceDE w:val="0"/>
      <w:autoSpaceDN w:val="0"/>
      <w:adjustRightInd w:val="0"/>
      <w:spacing w:after="0" w:line="241" w:lineRule="atLeast"/>
    </w:pPr>
    <w:rPr>
      <w:rFonts w:ascii="Inter" w:eastAsiaTheme="minorHAnsi" w:hAnsi="Inter"/>
      <w:color w:val="auto"/>
      <w:sz w:val="24"/>
      <w:lang w:val="en-GB" w:eastAsia="en-US"/>
    </w:rPr>
  </w:style>
  <w:style w:type="character" w:customStyle="1" w:styleId="A1">
    <w:name w:val="A1"/>
    <w:uiPriority w:val="99"/>
    <w:rsid w:val="00B50635"/>
    <w:rPr>
      <w:rFonts w:cs="Inter"/>
      <w:color w:val="211D1E"/>
      <w:sz w:val="17"/>
      <w:szCs w:val="17"/>
    </w:rPr>
  </w:style>
  <w:style w:type="character" w:styleId="PageNumber">
    <w:name w:val="page number"/>
    <w:basedOn w:val="DefaultParagraphFont"/>
    <w:uiPriority w:val="99"/>
    <w:semiHidden/>
    <w:unhideWhenUsed/>
    <w:rsid w:val="00B77E46"/>
  </w:style>
  <w:style w:type="character" w:customStyle="1" w:styleId="Heading1Char">
    <w:name w:val="Heading 1 Char"/>
    <w:basedOn w:val="DefaultParagraphFont"/>
    <w:link w:val="Heading1"/>
    <w:uiPriority w:val="9"/>
    <w:rsid w:val="00731DCD"/>
    <w:rPr>
      <w:rFonts w:asciiTheme="majorHAnsi" w:eastAsiaTheme="majorEastAsia" w:hAnsiTheme="majorHAnsi" w:cstheme="majorBidi"/>
      <w:color w:val="2F5496" w:themeColor="accent1" w:themeShade="BF"/>
      <w:sz w:val="32"/>
      <w:szCs w:val="32"/>
      <w:lang w:eastAsia="en-GB"/>
    </w:rPr>
  </w:style>
  <w:style w:type="paragraph" w:styleId="FootnoteText">
    <w:name w:val="footnote text"/>
    <w:basedOn w:val="Normal"/>
    <w:link w:val="FootnoteTextChar"/>
    <w:uiPriority w:val="99"/>
    <w:semiHidden/>
    <w:unhideWhenUsed/>
    <w:rsid w:val="000366AC"/>
    <w:pPr>
      <w:spacing w:after="0" w:line="240" w:lineRule="auto"/>
    </w:pPr>
    <w:rPr>
      <w:szCs w:val="20"/>
    </w:rPr>
  </w:style>
  <w:style w:type="character" w:customStyle="1" w:styleId="FootnoteTextChar">
    <w:name w:val="Footnote Text Char"/>
    <w:basedOn w:val="DefaultParagraphFont"/>
    <w:link w:val="FootnoteText"/>
    <w:uiPriority w:val="99"/>
    <w:semiHidden/>
    <w:rsid w:val="000366AC"/>
    <w:rPr>
      <w:rFonts w:eastAsiaTheme="minorEastAsia" w:cstheme="minorBidi"/>
      <w:color w:val="000000" w:themeColor="text1"/>
      <w:sz w:val="20"/>
      <w:szCs w:val="20"/>
      <w:lang w:eastAsia="en-GB"/>
    </w:rPr>
  </w:style>
  <w:style w:type="character" w:styleId="FootnoteReference">
    <w:name w:val="footnote reference"/>
    <w:basedOn w:val="DefaultParagraphFont"/>
    <w:uiPriority w:val="99"/>
    <w:semiHidden/>
    <w:unhideWhenUsed/>
    <w:rsid w:val="000366AC"/>
    <w:rPr>
      <w:vertAlign w:val="superscript"/>
    </w:rPr>
  </w:style>
  <w:style w:type="character" w:styleId="Hyperlink">
    <w:name w:val="Hyperlink"/>
    <w:basedOn w:val="DefaultParagraphFont"/>
    <w:uiPriority w:val="99"/>
    <w:unhideWhenUsed/>
    <w:rsid w:val="002A57BD"/>
    <w:rPr>
      <w:color w:val="0563C1" w:themeColor="hyperlink"/>
      <w:u w:val="single"/>
    </w:rPr>
  </w:style>
  <w:style w:type="character" w:styleId="UnresolvedMention">
    <w:name w:val="Unresolved Mention"/>
    <w:basedOn w:val="DefaultParagraphFont"/>
    <w:uiPriority w:val="99"/>
    <w:semiHidden/>
    <w:unhideWhenUsed/>
    <w:rsid w:val="002A57BD"/>
    <w:rPr>
      <w:color w:val="605E5C"/>
      <w:shd w:val="clear" w:color="auto" w:fill="E1DFDD"/>
    </w:rPr>
  </w:style>
  <w:style w:type="character" w:styleId="FollowedHyperlink">
    <w:name w:val="FollowedHyperlink"/>
    <w:basedOn w:val="DefaultParagraphFont"/>
    <w:uiPriority w:val="99"/>
    <w:semiHidden/>
    <w:unhideWhenUsed/>
    <w:rsid w:val="002A57BD"/>
    <w:rPr>
      <w:color w:val="954F72" w:themeColor="followedHyperlink"/>
      <w:u w:val="single"/>
    </w:rPr>
  </w:style>
  <w:style w:type="table" w:styleId="TableGrid">
    <w:name w:val="Table Grid"/>
    <w:basedOn w:val="TableNormal"/>
    <w:uiPriority w:val="39"/>
    <w:rsid w:val="00327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66B8"/>
    <w:pPr>
      <w:ind w:left="720"/>
      <w:contextualSpacing/>
    </w:pPr>
  </w:style>
  <w:style w:type="paragraph" w:styleId="Quote">
    <w:name w:val="Quote"/>
    <w:basedOn w:val="Normal"/>
    <w:next w:val="Normal"/>
    <w:link w:val="QuoteChar"/>
    <w:uiPriority w:val="29"/>
    <w:qFormat/>
    <w:rsid w:val="00B5778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5778F"/>
    <w:rPr>
      <w:rFonts w:eastAsiaTheme="minorEastAsia" w:cstheme="minorBidi"/>
      <w:i/>
      <w:iCs/>
      <w:color w:val="404040" w:themeColor="text1" w:themeTint="BF"/>
      <w:sz w:val="20"/>
      <w:lang w:eastAsia="en-GB"/>
    </w:rPr>
  </w:style>
  <w:style w:type="paragraph" w:styleId="CommentText">
    <w:name w:val="annotation text"/>
    <w:basedOn w:val="Normal"/>
    <w:link w:val="CommentTextChar"/>
    <w:uiPriority w:val="99"/>
    <w:unhideWhenUsed/>
    <w:rsid w:val="00E30F79"/>
    <w:pPr>
      <w:spacing w:line="240" w:lineRule="auto"/>
    </w:pPr>
    <w:rPr>
      <w:szCs w:val="20"/>
    </w:rPr>
  </w:style>
  <w:style w:type="character" w:customStyle="1" w:styleId="CommentTextChar">
    <w:name w:val="Comment Text Char"/>
    <w:basedOn w:val="DefaultParagraphFont"/>
    <w:link w:val="CommentText"/>
    <w:uiPriority w:val="99"/>
    <w:rsid w:val="00E30F79"/>
    <w:rPr>
      <w:rFonts w:eastAsiaTheme="minorEastAsia" w:cstheme="minorBidi"/>
      <w:color w:val="000000" w:themeColor="text1"/>
      <w:sz w:val="20"/>
      <w:szCs w:val="20"/>
      <w:lang w:eastAsia="en-GB"/>
    </w:rPr>
  </w:style>
  <w:style w:type="character" w:styleId="CommentReference">
    <w:name w:val="annotation reference"/>
    <w:basedOn w:val="DefaultParagraphFont"/>
    <w:uiPriority w:val="99"/>
    <w:semiHidden/>
    <w:unhideWhenUsed/>
    <w:rsid w:val="00E30F79"/>
    <w:rPr>
      <w:sz w:val="16"/>
      <w:szCs w:val="16"/>
    </w:rPr>
  </w:style>
  <w:style w:type="paragraph" w:styleId="IntenseQuote">
    <w:name w:val="Intense Quote"/>
    <w:basedOn w:val="Normal"/>
    <w:next w:val="Normal"/>
    <w:link w:val="IntenseQuoteChar"/>
    <w:uiPriority w:val="30"/>
    <w:qFormat/>
    <w:rsid w:val="008B401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B4019"/>
    <w:rPr>
      <w:rFonts w:eastAsiaTheme="minorEastAsia" w:cstheme="minorBidi"/>
      <w:i/>
      <w:iCs/>
      <w:color w:val="4472C4" w:themeColor="accent1"/>
      <w:sz w:val="20"/>
      <w:lang w:eastAsia="en-GB"/>
    </w:rPr>
  </w:style>
  <w:style w:type="paragraph" w:styleId="Revision">
    <w:name w:val="Revision"/>
    <w:hidden/>
    <w:uiPriority w:val="99"/>
    <w:semiHidden/>
    <w:rsid w:val="005B0CCD"/>
    <w:rPr>
      <w:rFonts w:eastAsiaTheme="minorEastAsia" w:cstheme="minorBidi"/>
      <w:color w:val="000000" w:themeColor="text1"/>
      <w:sz w:val="20"/>
      <w:lang w:eastAsia="en-GB"/>
    </w:rPr>
  </w:style>
  <w:style w:type="paragraph" w:styleId="CommentSubject">
    <w:name w:val="annotation subject"/>
    <w:basedOn w:val="CommentText"/>
    <w:next w:val="CommentText"/>
    <w:link w:val="CommentSubjectChar"/>
    <w:uiPriority w:val="99"/>
    <w:semiHidden/>
    <w:unhideWhenUsed/>
    <w:rsid w:val="00DE2698"/>
    <w:rPr>
      <w:b/>
      <w:bCs/>
    </w:rPr>
  </w:style>
  <w:style w:type="character" w:customStyle="1" w:styleId="CommentSubjectChar">
    <w:name w:val="Comment Subject Char"/>
    <w:basedOn w:val="CommentTextChar"/>
    <w:link w:val="CommentSubject"/>
    <w:uiPriority w:val="99"/>
    <w:semiHidden/>
    <w:rsid w:val="00DE2698"/>
    <w:rPr>
      <w:rFonts w:eastAsiaTheme="minorEastAsia" w:cstheme="minorBidi"/>
      <w:b/>
      <w:bCs/>
      <w:color w:val="000000" w:themeColor="text1"/>
      <w:sz w:val="20"/>
      <w:szCs w:val="20"/>
      <w:lang w:eastAsia="en-GB"/>
    </w:rPr>
  </w:style>
  <w:style w:type="paragraph" w:customStyle="1" w:styleId="TABLETEXT">
    <w:name w:val="TABLE TEXT"/>
    <w:basedOn w:val="Normal"/>
    <w:link w:val="TABLETEXTChar"/>
    <w:qFormat/>
    <w:rsid w:val="0023383E"/>
    <w:pPr>
      <w:spacing w:before="120" w:after="120"/>
    </w:pPr>
    <w:rPr>
      <w:rFonts w:asciiTheme="minorHAnsi" w:eastAsiaTheme="minorHAnsi" w:hAnsiTheme="minorHAnsi"/>
      <w:color w:val="767171" w:themeColor="background2" w:themeShade="80"/>
      <w:kern w:val="2"/>
      <w:sz w:val="24"/>
      <w:szCs w:val="22"/>
      <w:lang w:eastAsia="en-US"/>
      <w14:ligatures w14:val="standardContextual"/>
    </w:rPr>
  </w:style>
  <w:style w:type="character" w:customStyle="1" w:styleId="TABLETEXTChar">
    <w:name w:val="TABLE TEXT Char"/>
    <w:basedOn w:val="DefaultParagraphFont"/>
    <w:link w:val="TABLETEXT"/>
    <w:rsid w:val="0023383E"/>
    <w:rPr>
      <w:rFonts w:asciiTheme="minorHAnsi" w:hAnsiTheme="minorHAnsi" w:cstheme="minorBidi"/>
      <w:color w:val="767171" w:themeColor="background2" w:themeShade="80"/>
      <w:kern w:val="2"/>
      <w:szCs w:val="22"/>
      <w14:ligatures w14:val="standardContextual"/>
    </w:rPr>
  </w:style>
  <w:style w:type="character" w:customStyle="1" w:styleId="Heading2Char">
    <w:name w:val="Heading 2 Char"/>
    <w:basedOn w:val="DefaultParagraphFont"/>
    <w:link w:val="Heading2"/>
    <w:uiPriority w:val="9"/>
    <w:rsid w:val="00CA4B04"/>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CA4B04"/>
    <w:rPr>
      <w:rFonts w:asciiTheme="majorHAnsi" w:eastAsiaTheme="majorEastAsia" w:hAnsiTheme="majorHAnsi" w:cstheme="majorBidi"/>
      <w:color w:val="1F3763" w:themeColor="accent1" w:themeShade="7F"/>
      <w:lang w:eastAsia="en-GB"/>
    </w:rPr>
  </w:style>
  <w:style w:type="character" w:styleId="IntenseEmphasis">
    <w:name w:val="Intense Emphasis"/>
    <w:basedOn w:val="DefaultParagraphFont"/>
    <w:uiPriority w:val="21"/>
    <w:qFormat/>
    <w:rsid w:val="00CA4B04"/>
    <w:rPr>
      <w:i/>
      <w:iCs/>
      <w:color w:val="4472C4" w:themeColor="accent1"/>
    </w:rPr>
  </w:style>
  <w:style w:type="paragraph" w:styleId="NormalWeb">
    <w:name w:val="Normal (Web)"/>
    <w:basedOn w:val="Normal"/>
    <w:uiPriority w:val="99"/>
    <w:semiHidden/>
    <w:unhideWhenUsed/>
    <w:rsid w:val="00E01944"/>
    <w:pPr>
      <w:spacing w:before="100" w:beforeAutospacing="1" w:after="100" w:afterAutospacing="1" w:line="240" w:lineRule="auto"/>
    </w:pPr>
    <w:rPr>
      <w:rFonts w:ascii="Times New Roman" w:eastAsia="Times New Roman" w:hAnsi="Times New Roman" w:cs="Times New Roman"/>
      <w:color w:val="auto"/>
      <w:sz w:val="24"/>
      <w:lang w:eastAsia="en-AU"/>
    </w:rPr>
  </w:style>
  <w:style w:type="character" w:styleId="Strong">
    <w:name w:val="Strong"/>
    <w:basedOn w:val="DefaultParagraphFont"/>
    <w:uiPriority w:val="22"/>
    <w:qFormat/>
    <w:rsid w:val="009433C2"/>
    <w:rPr>
      <w:b/>
      <w:bCs/>
    </w:rPr>
  </w:style>
  <w:style w:type="paragraph" w:styleId="z-TopofForm">
    <w:name w:val="HTML Top of Form"/>
    <w:basedOn w:val="Normal"/>
    <w:next w:val="Normal"/>
    <w:link w:val="z-TopofFormChar"/>
    <w:hidden/>
    <w:uiPriority w:val="99"/>
    <w:semiHidden/>
    <w:unhideWhenUsed/>
    <w:rsid w:val="009433C2"/>
    <w:pPr>
      <w:pBdr>
        <w:bottom w:val="single" w:sz="6" w:space="1" w:color="auto"/>
      </w:pBdr>
      <w:spacing w:after="0" w:line="240" w:lineRule="auto"/>
      <w:jc w:val="center"/>
    </w:pPr>
    <w:rPr>
      <w:rFonts w:eastAsia="Times New Roman" w:cs="Arial"/>
      <w:vanish/>
      <w:color w:val="auto"/>
      <w:sz w:val="16"/>
      <w:szCs w:val="16"/>
      <w:lang w:eastAsia="en-AU"/>
    </w:rPr>
  </w:style>
  <w:style w:type="character" w:customStyle="1" w:styleId="z-TopofFormChar">
    <w:name w:val="z-Top of Form Char"/>
    <w:basedOn w:val="DefaultParagraphFont"/>
    <w:link w:val="z-TopofForm"/>
    <w:uiPriority w:val="99"/>
    <w:semiHidden/>
    <w:rsid w:val="009433C2"/>
    <w:rPr>
      <w:rFonts w:eastAsia="Times New Roman"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9433C2"/>
    <w:pPr>
      <w:pBdr>
        <w:top w:val="single" w:sz="6" w:space="1" w:color="auto"/>
      </w:pBdr>
      <w:spacing w:after="0" w:line="240" w:lineRule="auto"/>
      <w:jc w:val="center"/>
    </w:pPr>
    <w:rPr>
      <w:rFonts w:eastAsia="Times New Roman" w:cs="Arial"/>
      <w:vanish/>
      <w:color w:val="auto"/>
      <w:sz w:val="16"/>
      <w:szCs w:val="16"/>
      <w:lang w:eastAsia="en-AU"/>
    </w:rPr>
  </w:style>
  <w:style w:type="character" w:customStyle="1" w:styleId="z-BottomofFormChar">
    <w:name w:val="z-Bottom of Form Char"/>
    <w:basedOn w:val="DefaultParagraphFont"/>
    <w:link w:val="z-BottomofForm"/>
    <w:uiPriority w:val="99"/>
    <w:semiHidden/>
    <w:rsid w:val="009433C2"/>
    <w:rPr>
      <w:rFonts w:eastAsia="Times New Roman" w:cs="Arial"/>
      <w:vanish/>
      <w:sz w:val="16"/>
      <w:szCs w:val="16"/>
      <w:lang w:eastAsia="en-AU"/>
    </w:rPr>
  </w:style>
  <w:style w:type="character" w:customStyle="1" w:styleId="Heading4Char">
    <w:name w:val="Heading 4 Char"/>
    <w:basedOn w:val="DefaultParagraphFont"/>
    <w:link w:val="Heading4"/>
    <w:uiPriority w:val="9"/>
    <w:rsid w:val="00593CCF"/>
    <w:rPr>
      <w:rFonts w:asciiTheme="majorHAnsi" w:eastAsiaTheme="majorEastAsia" w:hAnsiTheme="majorHAnsi" w:cstheme="majorBidi"/>
      <w:i/>
      <w:iCs/>
      <w:color w:val="2F5496" w:themeColor="accent1" w:themeShade="BF"/>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02011">
      <w:bodyDiv w:val="1"/>
      <w:marLeft w:val="0"/>
      <w:marRight w:val="0"/>
      <w:marTop w:val="0"/>
      <w:marBottom w:val="0"/>
      <w:divBdr>
        <w:top w:val="none" w:sz="0" w:space="0" w:color="auto"/>
        <w:left w:val="none" w:sz="0" w:space="0" w:color="auto"/>
        <w:bottom w:val="none" w:sz="0" w:space="0" w:color="auto"/>
        <w:right w:val="none" w:sz="0" w:space="0" w:color="auto"/>
      </w:divBdr>
    </w:div>
    <w:div w:id="200821483">
      <w:bodyDiv w:val="1"/>
      <w:marLeft w:val="0"/>
      <w:marRight w:val="0"/>
      <w:marTop w:val="0"/>
      <w:marBottom w:val="0"/>
      <w:divBdr>
        <w:top w:val="none" w:sz="0" w:space="0" w:color="auto"/>
        <w:left w:val="none" w:sz="0" w:space="0" w:color="auto"/>
        <w:bottom w:val="none" w:sz="0" w:space="0" w:color="auto"/>
        <w:right w:val="none" w:sz="0" w:space="0" w:color="auto"/>
      </w:divBdr>
    </w:div>
    <w:div w:id="230971094">
      <w:bodyDiv w:val="1"/>
      <w:marLeft w:val="0"/>
      <w:marRight w:val="0"/>
      <w:marTop w:val="0"/>
      <w:marBottom w:val="0"/>
      <w:divBdr>
        <w:top w:val="none" w:sz="0" w:space="0" w:color="auto"/>
        <w:left w:val="none" w:sz="0" w:space="0" w:color="auto"/>
        <w:bottom w:val="none" w:sz="0" w:space="0" w:color="auto"/>
        <w:right w:val="none" w:sz="0" w:space="0" w:color="auto"/>
      </w:divBdr>
    </w:div>
    <w:div w:id="234168045">
      <w:bodyDiv w:val="1"/>
      <w:marLeft w:val="0"/>
      <w:marRight w:val="0"/>
      <w:marTop w:val="0"/>
      <w:marBottom w:val="0"/>
      <w:divBdr>
        <w:top w:val="none" w:sz="0" w:space="0" w:color="auto"/>
        <w:left w:val="none" w:sz="0" w:space="0" w:color="auto"/>
        <w:bottom w:val="none" w:sz="0" w:space="0" w:color="auto"/>
        <w:right w:val="none" w:sz="0" w:space="0" w:color="auto"/>
      </w:divBdr>
    </w:div>
    <w:div w:id="244655532">
      <w:bodyDiv w:val="1"/>
      <w:marLeft w:val="0"/>
      <w:marRight w:val="0"/>
      <w:marTop w:val="0"/>
      <w:marBottom w:val="0"/>
      <w:divBdr>
        <w:top w:val="none" w:sz="0" w:space="0" w:color="auto"/>
        <w:left w:val="none" w:sz="0" w:space="0" w:color="auto"/>
        <w:bottom w:val="none" w:sz="0" w:space="0" w:color="auto"/>
        <w:right w:val="none" w:sz="0" w:space="0" w:color="auto"/>
      </w:divBdr>
    </w:div>
    <w:div w:id="367144146">
      <w:bodyDiv w:val="1"/>
      <w:marLeft w:val="0"/>
      <w:marRight w:val="0"/>
      <w:marTop w:val="0"/>
      <w:marBottom w:val="0"/>
      <w:divBdr>
        <w:top w:val="none" w:sz="0" w:space="0" w:color="auto"/>
        <w:left w:val="none" w:sz="0" w:space="0" w:color="auto"/>
        <w:bottom w:val="none" w:sz="0" w:space="0" w:color="auto"/>
        <w:right w:val="none" w:sz="0" w:space="0" w:color="auto"/>
      </w:divBdr>
    </w:div>
    <w:div w:id="447240979">
      <w:bodyDiv w:val="1"/>
      <w:marLeft w:val="0"/>
      <w:marRight w:val="0"/>
      <w:marTop w:val="0"/>
      <w:marBottom w:val="0"/>
      <w:divBdr>
        <w:top w:val="none" w:sz="0" w:space="0" w:color="auto"/>
        <w:left w:val="none" w:sz="0" w:space="0" w:color="auto"/>
        <w:bottom w:val="none" w:sz="0" w:space="0" w:color="auto"/>
        <w:right w:val="none" w:sz="0" w:space="0" w:color="auto"/>
      </w:divBdr>
    </w:div>
    <w:div w:id="451941801">
      <w:bodyDiv w:val="1"/>
      <w:marLeft w:val="0"/>
      <w:marRight w:val="0"/>
      <w:marTop w:val="0"/>
      <w:marBottom w:val="0"/>
      <w:divBdr>
        <w:top w:val="none" w:sz="0" w:space="0" w:color="auto"/>
        <w:left w:val="none" w:sz="0" w:space="0" w:color="auto"/>
        <w:bottom w:val="none" w:sz="0" w:space="0" w:color="auto"/>
        <w:right w:val="none" w:sz="0" w:space="0" w:color="auto"/>
      </w:divBdr>
    </w:div>
    <w:div w:id="514195739">
      <w:bodyDiv w:val="1"/>
      <w:marLeft w:val="0"/>
      <w:marRight w:val="0"/>
      <w:marTop w:val="0"/>
      <w:marBottom w:val="0"/>
      <w:divBdr>
        <w:top w:val="none" w:sz="0" w:space="0" w:color="auto"/>
        <w:left w:val="none" w:sz="0" w:space="0" w:color="auto"/>
        <w:bottom w:val="none" w:sz="0" w:space="0" w:color="auto"/>
        <w:right w:val="none" w:sz="0" w:space="0" w:color="auto"/>
      </w:divBdr>
    </w:div>
    <w:div w:id="520124251">
      <w:bodyDiv w:val="1"/>
      <w:marLeft w:val="0"/>
      <w:marRight w:val="0"/>
      <w:marTop w:val="0"/>
      <w:marBottom w:val="0"/>
      <w:divBdr>
        <w:top w:val="none" w:sz="0" w:space="0" w:color="auto"/>
        <w:left w:val="none" w:sz="0" w:space="0" w:color="auto"/>
        <w:bottom w:val="none" w:sz="0" w:space="0" w:color="auto"/>
        <w:right w:val="none" w:sz="0" w:space="0" w:color="auto"/>
      </w:divBdr>
    </w:div>
    <w:div w:id="622809302">
      <w:bodyDiv w:val="1"/>
      <w:marLeft w:val="0"/>
      <w:marRight w:val="0"/>
      <w:marTop w:val="0"/>
      <w:marBottom w:val="0"/>
      <w:divBdr>
        <w:top w:val="none" w:sz="0" w:space="0" w:color="auto"/>
        <w:left w:val="none" w:sz="0" w:space="0" w:color="auto"/>
        <w:bottom w:val="none" w:sz="0" w:space="0" w:color="auto"/>
        <w:right w:val="none" w:sz="0" w:space="0" w:color="auto"/>
      </w:divBdr>
    </w:div>
    <w:div w:id="688991758">
      <w:bodyDiv w:val="1"/>
      <w:marLeft w:val="0"/>
      <w:marRight w:val="0"/>
      <w:marTop w:val="0"/>
      <w:marBottom w:val="0"/>
      <w:divBdr>
        <w:top w:val="none" w:sz="0" w:space="0" w:color="auto"/>
        <w:left w:val="none" w:sz="0" w:space="0" w:color="auto"/>
        <w:bottom w:val="none" w:sz="0" w:space="0" w:color="auto"/>
        <w:right w:val="none" w:sz="0" w:space="0" w:color="auto"/>
      </w:divBdr>
    </w:div>
    <w:div w:id="815222584">
      <w:bodyDiv w:val="1"/>
      <w:marLeft w:val="0"/>
      <w:marRight w:val="0"/>
      <w:marTop w:val="0"/>
      <w:marBottom w:val="0"/>
      <w:divBdr>
        <w:top w:val="none" w:sz="0" w:space="0" w:color="auto"/>
        <w:left w:val="none" w:sz="0" w:space="0" w:color="auto"/>
        <w:bottom w:val="none" w:sz="0" w:space="0" w:color="auto"/>
        <w:right w:val="none" w:sz="0" w:space="0" w:color="auto"/>
      </w:divBdr>
    </w:div>
    <w:div w:id="842666696">
      <w:bodyDiv w:val="1"/>
      <w:marLeft w:val="0"/>
      <w:marRight w:val="0"/>
      <w:marTop w:val="0"/>
      <w:marBottom w:val="0"/>
      <w:divBdr>
        <w:top w:val="none" w:sz="0" w:space="0" w:color="auto"/>
        <w:left w:val="none" w:sz="0" w:space="0" w:color="auto"/>
        <w:bottom w:val="none" w:sz="0" w:space="0" w:color="auto"/>
        <w:right w:val="none" w:sz="0" w:space="0" w:color="auto"/>
      </w:divBdr>
      <w:divsChild>
        <w:div w:id="83385234">
          <w:marLeft w:val="0"/>
          <w:marRight w:val="0"/>
          <w:marTop w:val="0"/>
          <w:marBottom w:val="0"/>
          <w:divBdr>
            <w:top w:val="none" w:sz="0" w:space="0" w:color="auto"/>
            <w:left w:val="none" w:sz="0" w:space="0" w:color="auto"/>
            <w:bottom w:val="none" w:sz="0" w:space="0" w:color="auto"/>
            <w:right w:val="none" w:sz="0" w:space="0" w:color="auto"/>
          </w:divBdr>
          <w:divsChild>
            <w:div w:id="1674600385">
              <w:marLeft w:val="0"/>
              <w:marRight w:val="0"/>
              <w:marTop w:val="0"/>
              <w:marBottom w:val="0"/>
              <w:divBdr>
                <w:top w:val="none" w:sz="0" w:space="0" w:color="auto"/>
                <w:left w:val="none" w:sz="0" w:space="0" w:color="auto"/>
                <w:bottom w:val="none" w:sz="0" w:space="0" w:color="auto"/>
                <w:right w:val="none" w:sz="0" w:space="0" w:color="auto"/>
              </w:divBdr>
            </w:div>
          </w:divsChild>
        </w:div>
        <w:div w:id="131220249">
          <w:marLeft w:val="0"/>
          <w:marRight w:val="0"/>
          <w:marTop w:val="0"/>
          <w:marBottom w:val="0"/>
          <w:divBdr>
            <w:top w:val="none" w:sz="0" w:space="0" w:color="auto"/>
            <w:left w:val="none" w:sz="0" w:space="0" w:color="auto"/>
            <w:bottom w:val="none" w:sz="0" w:space="0" w:color="auto"/>
            <w:right w:val="none" w:sz="0" w:space="0" w:color="auto"/>
          </w:divBdr>
          <w:divsChild>
            <w:div w:id="516040680">
              <w:marLeft w:val="0"/>
              <w:marRight w:val="0"/>
              <w:marTop w:val="0"/>
              <w:marBottom w:val="0"/>
              <w:divBdr>
                <w:top w:val="none" w:sz="0" w:space="0" w:color="auto"/>
                <w:left w:val="none" w:sz="0" w:space="0" w:color="auto"/>
                <w:bottom w:val="none" w:sz="0" w:space="0" w:color="auto"/>
                <w:right w:val="none" w:sz="0" w:space="0" w:color="auto"/>
              </w:divBdr>
            </w:div>
          </w:divsChild>
        </w:div>
        <w:div w:id="245922912">
          <w:marLeft w:val="0"/>
          <w:marRight w:val="0"/>
          <w:marTop w:val="0"/>
          <w:marBottom w:val="0"/>
          <w:divBdr>
            <w:top w:val="none" w:sz="0" w:space="0" w:color="auto"/>
            <w:left w:val="none" w:sz="0" w:space="0" w:color="auto"/>
            <w:bottom w:val="none" w:sz="0" w:space="0" w:color="auto"/>
            <w:right w:val="none" w:sz="0" w:space="0" w:color="auto"/>
          </w:divBdr>
          <w:divsChild>
            <w:div w:id="920218992">
              <w:marLeft w:val="0"/>
              <w:marRight w:val="0"/>
              <w:marTop w:val="0"/>
              <w:marBottom w:val="0"/>
              <w:divBdr>
                <w:top w:val="none" w:sz="0" w:space="0" w:color="auto"/>
                <w:left w:val="none" w:sz="0" w:space="0" w:color="auto"/>
                <w:bottom w:val="none" w:sz="0" w:space="0" w:color="auto"/>
                <w:right w:val="none" w:sz="0" w:space="0" w:color="auto"/>
              </w:divBdr>
            </w:div>
          </w:divsChild>
        </w:div>
        <w:div w:id="1240864657">
          <w:marLeft w:val="0"/>
          <w:marRight w:val="0"/>
          <w:marTop w:val="0"/>
          <w:marBottom w:val="0"/>
          <w:divBdr>
            <w:top w:val="none" w:sz="0" w:space="0" w:color="auto"/>
            <w:left w:val="none" w:sz="0" w:space="0" w:color="auto"/>
            <w:bottom w:val="none" w:sz="0" w:space="0" w:color="auto"/>
            <w:right w:val="none" w:sz="0" w:space="0" w:color="auto"/>
          </w:divBdr>
          <w:divsChild>
            <w:div w:id="156502916">
              <w:marLeft w:val="0"/>
              <w:marRight w:val="0"/>
              <w:marTop w:val="0"/>
              <w:marBottom w:val="0"/>
              <w:divBdr>
                <w:top w:val="none" w:sz="0" w:space="0" w:color="auto"/>
                <w:left w:val="none" w:sz="0" w:space="0" w:color="auto"/>
                <w:bottom w:val="none" w:sz="0" w:space="0" w:color="auto"/>
                <w:right w:val="none" w:sz="0" w:space="0" w:color="auto"/>
              </w:divBdr>
            </w:div>
          </w:divsChild>
        </w:div>
        <w:div w:id="1144155157">
          <w:marLeft w:val="0"/>
          <w:marRight w:val="0"/>
          <w:marTop w:val="0"/>
          <w:marBottom w:val="0"/>
          <w:divBdr>
            <w:top w:val="none" w:sz="0" w:space="0" w:color="auto"/>
            <w:left w:val="none" w:sz="0" w:space="0" w:color="auto"/>
            <w:bottom w:val="none" w:sz="0" w:space="0" w:color="auto"/>
            <w:right w:val="none" w:sz="0" w:space="0" w:color="auto"/>
          </w:divBdr>
          <w:divsChild>
            <w:div w:id="857739730">
              <w:marLeft w:val="0"/>
              <w:marRight w:val="0"/>
              <w:marTop w:val="0"/>
              <w:marBottom w:val="0"/>
              <w:divBdr>
                <w:top w:val="none" w:sz="0" w:space="0" w:color="auto"/>
                <w:left w:val="none" w:sz="0" w:space="0" w:color="auto"/>
                <w:bottom w:val="none" w:sz="0" w:space="0" w:color="auto"/>
                <w:right w:val="none" w:sz="0" w:space="0" w:color="auto"/>
              </w:divBdr>
            </w:div>
          </w:divsChild>
        </w:div>
        <w:div w:id="29307385">
          <w:marLeft w:val="0"/>
          <w:marRight w:val="0"/>
          <w:marTop w:val="0"/>
          <w:marBottom w:val="0"/>
          <w:divBdr>
            <w:top w:val="none" w:sz="0" w:space="0" w:color="auto"/>
            <w:left w:val="none" w:sz="0" w:space="0" w:color="auto"/>
            <w:bottom w:val="none" w:sz="0" w:space="0" w:color="auto"/>
            <w:right w:val="none" w:sz="0" w:space="0" w:color="auto"/>
          </w:divBdr>
          <w:divsChild>
            <w:div w:id="131994308">
              <w:marLeft w:val="0"/>
              <w:marRight w:val="0"/>
              <w:marTop w:val="0"/>
              <w:marBottom w:val="0"/>
              <w:divBdr>
                <w:top w:val="none" w:sz="0" w:space="0" w:color="auto"/>
                <w:left w:val="none" w:sz="0" w:space="0" w:color="auto"/>
                <w:bottom w:val="none" w:sz="0" w:space="0" w:color="auto"/>
                <w:right w:val="none" w:sz="0" w:space="0" w:color="auto"/>
              </w:divBdr>
            </w:div>
          </w:divsChild>
        </w:div>
        <w:div w:id="1916937048">
          <w:marLeft w:val="0"/>
          <w:marRight w:val="0"/>
          <w:marTop w:val="0"/>
          <w:marBottom w:val="0"/>
          <w:divBdr>
            <w:top w:val="none" w:sz="0" w:space="0" w:color="auto"/>
            <w:left w:val="none" w:sz="0" w:space="0" w:color="auto"/>
            <w:bottom w:val="none" w:sz="0" w:space="0" w:color="auto"/>
            <w:right w:val="none" w:sz="0" w:space="0" w:color="auto"/>
          </w:divBdr>
          <w:divsChild>
            <w:div w:id="711882773">
              <w:marLeft w:val="0"/>
              <w:marRight w:val="0"/>
              <w:marTop w:val="0"/>
              <w:marBottom w:val="0"/>
              <w:divBdr>
                <w:top w:val="none" w:sz="0" w:space="0" w:color="auto"/>
                <w:left w:val="none" w:sz="0" w:space="0" w:color="auto"/>
                <w:bottom w:val="none" w:sz="0" w:space="0" w:color="auto"/>
                <w:right w:val="none" w:sz="0" w:space="0" w:color="auto"/>
              </w:divBdr>
            </w:div>
          </w:divsChild>
        </w:div>
        <w:div w:id="1492257968">
          <w:marLeft w:val="0"/>
          <w:marRight w:val="0"/>
          <w:marTop w:val="0"/>
          <w:marBottom w:val="0"/>
          <w:divBdr>
            <w:top w:val="none" w:sz="0" w:space="0" w:color="auto"/>
            <w:left w:val="none" w:sz="0" w:space="0" w:color="auto"/>
            <w:bottom w:val="none" w:sz="0" w:space="0" w:color="auto"/>
            <w:right w:val="none" w:sz="0" w:space="0" w:color="auto"/>
          </w:divBdr>
          <w:divsChild>
            <w:div w:id="2131167358">
              <w:marLeft w:val="0"/>
              <w:marRight w:val="0"/>
              <w:marTop w:val="0"/>
              <w:marBottom w:val="0"/>
              <w:divBdr>
                <w:top w:val="none" w:sz="0" w:space="0" w:color="auto"/>
                <w:left w:val="none" w:sz="0" w:space="0" w:color="auto"/>
                <w:bottom w:val="none" w:sz="0" w:space="0" w:color="auto"/>
                <w:right w:val="none" w:sz="0" w:space="0" w:color="auto"/>
              </w:divBdr>
            </w:div>
          </w:divsChild>
        </w:div>
        <w:div w:id="2121097381">
          <w:marLeft w:val="0"/>
          <w:marRight w:val="0"/>
          <w:marTop w:val="0"/>
          <w:marBottom w:val="0"/>
          <w:divBdr>
            <w:top w:val="none" w:sz="0" w:space="0" w:color="auto"/>
            <w:left w:val="none" w:sz="0" w:space="0" w:color="auto"/>
            <w:bottom w:val="none" w:sz="0" w:space="0" w:color="auto"/>
            <w:right w:val="none" w:sz="0" w:space="0" w:color="auto"/>
          </w:divBdr>
          <w:divsChild>
            <w:div w:id="1103917951">
              <w:marLeft w:val="0"/>
              <w:marRight w:val="0"/>
              <w:marTop w:val="0"/>
              <w:marBottom w:val="0"/>
              <w:divBdr>
                <w:top w:val="none" w:sz="0" w:space="0" w:color="auto"/>
                <w:left w:val="none" w:sz="0" w:space="0" w:color="auto"/>
                <w:bottom w:val="none" w:sz="0" w:space="0" w:color="auto"/>
                <w:right w:val="none" w:sz="0" w:space="0" w:color="auto"/>
              </w:divBdr>
            </w:div>
          </w:divsChild>
        </w:div>
        <w:div w:id="512647657">
          <w:marLeft w:val="0"/>
          <w:marRight w:val="0"/>
          <w:marTop w:val="0"/>
          <w:marBottom w:val="0"/>
          <w:divBdr>
            <w:top w:val="none" w:sz="0" w:space="0" w:color="auto"/>
            <w:left w:val="none" w:sz="0" w:space="0" w:color="auto"/>
            <w:bottom w:val="none" w:sz="0" w:space="0" w:color="auto"/>
            <w:right w:val="none" w:sz="0" w:space="0" w:color="auto"/>
          </w:divBdr>
          <w:divsChild>
            <w:div w:id="1109087372">
              <w:marLeft w:val="0"/>
              <w:marRight w:val="0"/>
              <w:marTop w:val="0"/>
              <w:marBottom w:val="0"/>
              <w:divBdr>
                <w:top w:val="none" w:sz="0" w:space="0" w:color="auto"/>
                <w:left w:val="none" w:sz="0" w:space="0" w:color="auto"/>
                <w:bottom w:val="none" w:sz="0" w:space="0" w:color="auto"/>
                <w:right w:val="none" w:sz="0" w:space="0" w:color="auto"/>
              </w:divBdr>
            </w:div>
          </w:divsChild>
        </w:div>
        <w:div w:id="1052077728">
          <w:marLeft w:val="0"/>
          <w:marRight w:val="0"/>
          <w:marTop w:val="0"/>
          <w:marBottom w:val="0"/>
          <w:divBdr>
            <w:top w:val="none" w:sz="0" w:space="0" w:color="auto"/>
            <w:left w:val="none" w:sz="0" w:space="0" w:color="auto"/>
            <w:bottom w:val="none" w:sz="0" w:space="0" w:color="auto"/>
            <w:right w:val="none" w:sz="0" w:space="0" w:color="auto"/>
          </w:divBdr>
          <w:divsChild>
            <w:div w:id="1130125553">
              <w:marLeft w:val="0"/>
              <w:marRight w:val="0"/>
              <w:marTop w:val="0"/>
              <w:marBottom w:val="0"/>
              <w:divBdr>
                <w:top w:val="none" w:sz="0" w:space="0" w:color="auto"/>
                <w:left w:val="none" w:sz="0" w:space="0" w:color="auto"/>
                <w:bottom w:val="none" w:sz="0" w:space="0" w:color="auto"/>
                <w:right w:val="none" w:sz="0" w:space="0" w:color="auto"/>
              </w:divBdr>
            </w:div>
          </w:divsChild>
        </w:div>
        <w:div w:id="849610374">
          <w:marLeft w:val="0"/>
          <w:marRight w:val="0"/>
          <w:marTop w:val="0"/>
          <w:marBottom w:val="0"/>
          <w:divBdr>
            <w:top w:val="none" w:sz="0" w:space="0" w:color="auto"/>
            <w:left w:val="none" w:sz="0" w:space="0" w:color="auto"/>
            <w:bottom w:val="none" w:sz="0" w:space="0" w:color="auto"/>
            <w:right w:val="none" w:sz="0" w:space="0" w:color="auto"/>
          </w:divBdr>
          <w:divsChild>
            <w:div w:id="336998721">
              <w:marLeft w:val="0"/>
              <w:marRight w:val="0"/>
              <w:marTop w:val="0"/>
              <w:marBottom w:val="0"/>
              <w:divBdr>
                <w:top w:val="none" w:sz="0" w:space="0" w:color="auto"/>
                <w:left w:val="none" w:sz="0" w:space="0" w:color="auto"/>
                <w:bottom w:val="none" w:sz="0" w:space="0" w:color="auto"/>
                <w:right w:val="none" w:sz="0" w:space="0" w:color="auto"/>
              </w:divBdr>
            </w:div>
          </w:divsChild>
        </w:div>
        <w:div w:id="1853639276">
          <w:marLeft w:val="0"/>
          <w:marRight w:val="0"/>
          <w:marTop w:val="0"/>
          <w:marBottom w:val="0"/>
          <w:divBdr>
            <w:top w:val="none" w:sz="0" w:space="0" w:color="auto"/>
            <w:left w:val="none" w:sz="0" w:space="0" w:color="auto"/>
            <w:bottom w:val="none" w:sz="0" w:space="0" w:color="auto"/>
            <w:right w:val="none" w:sz="0" w:space="0" w:color="auto"/>
          </w:divBdr>
          <w:divsChild>
            <w:div w:id="1518811520">
              <w:marLeft w:val="0"/>
              <w:marRight w:val="0"/>
              <w:marTop w:val="0"/>
              <w:marBottom w:val="0"/>
              <w:divBdr>
                <w:top w:val="none" w:sz="0" w:space="0" w:color="auto"/>
                <w:left w:val="none" w:sz="0" w:space="0" w:color="auto"/>
                <w:bottom w:val="none" w:sz="0" w:space="0" w:color="auto"/>
                <w:right w:val="none" w:sz="0" w:space="0" w:color="auto"/>
              </w:divBdr>
            </w:div>
          </w:divsChild>
        </w:div>
        <w:div w:id="697240474">
          <w:marLeft w:val="0"/>
          <w:marRight w:val="0"/>
          <w:marTop w:val="0"/>
          <w:marBottom w:val="0"/>
          <w:divBdr>
            <w:top w:val="none" w:sz="0" w:space="0" w:color="auto"/>
            <w:left w:val="none" w:sz="0" w:space="0" w:color="auto"/>
            <w:bottom w:val="none" w:sz="0" w:space="0" w:color="auto"/>
            <w:right w:val="none" w:sz="0" w:space="0" w:color="auto"/>
          </w:divBdr>
          <w:divsChild>
            <w:div w:id="499932141">
              <w:marLeft w:val="0"/>
              <w:marRight w:val="0"/>
              <w:marTop w:val="0"/>
              <w:marBottom w:val="0"/>
              <w:divBdr>
                <w:top w:val="none" w:sz="0" w:space="0" w:color="auto"/>
                <w:left w:val="none" w:sz="0" w:space="0" w:color="auto"/>
                <w:bottom w:val="none" w:sz="0" w:space="0" w:color="auto"/>
                <w:right w:val="none" w:sz="0" w:space="0" w:color="auto"/>
              </w:divBdr>
            </w:div>
          </w:divsChild>
        </w:div>
        <w:div w:id="1003898372">
          <w:marLeft w:val="0"/>
          <w:marRight w:val="0"/>
          <w:marTop w:val="0"/>
          <w:marBottom w:val="0"/>
          <w:divBdr>
            <w:top w:val="none" w:sz="0" w:space="0" w:color="auto"/>
            <w:left w:val="none" w:sz="0" w:space="0" w:color="auto"/>
            <w:bottom w:val="none" w:sz="0" w:space="0" w:color="auto"/>
            <w:right w:val="none" w:sz="0" w:space="0" w:color="auto"/>
          </w:divBdr>
          <w:divsChild>
            <w:div w:id="3376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34756">
      <w:bodyDiv w:val="1"/>
      <w:marLeft w:val="0"/>
      <w:marRight w:val="0"/>
      <w:marTop w:val="0"/>
      <w:marBottom w:val="0"/>
      <w:divBdr>
        <w:top w:val="none" w:sz="0" w:space="0" w:color="auto"/>
        <w:left w:val="none" w:sz="0" w:space="0" w:color="auto"/>
        <w:bottom w:val="none" w:sz="0" w:space="0" w:color="auto"/>
        <w:right w:val="none" w:sz="0" w:space="0" w:color="auto"/>
      </w:divBdr>
      <w:divsChild>
        <w:div w:id="1923760685">
          <w:marLeft w:val="0"/>
          <w:marRight w:val="0"/>
          <w:marTop w:val="0"/>
          <w:marBottom w:val="0"/>
          <w:divBdr>
            <w:top w:val="none" w:sz="0" w:space="0" w:color="auto"/>
            <w:left w:val="none" w:sz="0" w:space="0" w:color="auto"/>
            <w:bottom w:val="none" w:sz="0" w:space="0" w:color="auto"/>
            <w:right w:val="none" w:sz="0" w:space="0" w:color="auto"/>
          </w:divBdr>
          <w:divsChild>
            <w:div w:id="207887038">
              <w:marLeft w:val="0"/>
              <w:marRight w:val="0"/>
              <w:marTop w:val="0"/>
              <w:marBottom w:val="0"/>
              <w:divBdr>
                <w:top w:val="none" w:sz="0" w:space="0" w:color="auto"/>
                <w:left w:val="none" w:sz="0" w:space="0" w:color="auto"/>
                <w:bottom w:val="none" w:sz="0" w:space="0" w:color="auto"/>
                <w:right w:val="none" w:sz="0" w:space="0" w:color="auto"/>
              </w:divBdr>
            </w:div>
          </w:divsChild>
        </w:div>
        <w:div w:id="546720715">
          <w:marLeft w:val="0"/>
          <w:marRight w:val="0"/>
          <w:marTop w:val="0"/>
          <w:marBottom w:val="0"/>
          <w:divBdr>
            <w:top w:val="none" w:sz="0" w:space="0" w:color="auto"/>
            <w:left w:val="none" w:sz="0" w:space="0" w:color="auto"/>
            <w:bottom w:val="none" w:sz="0" w:space="0" w:color="auto"/>
            <w:right w:val="none" w:sz="0" w:space="0" w:color="auto"/>
          </w:divBdr>
          <w:divsChild>
            <w:div w:id="1593932813">
              <w:marLeft w:val="0"/>
              <w:marRight w:val="0"/>
              <w:marTop w:val="0"/>
              <w:marBottom w:val="0"/>
              <w:divBdr>
                <w:top w:val="none" w:sz="0" w:space="0" w:color="auto"/>
                <w:left w:val="none" w:sz="0" w:space="0" w:color="auto"/>
                <w:bottom w:val="none" w:sz="0" w:space="0" w:color="auto"/>
                <w:right w:val="none" w:sz="0" w:space="0" w:color="auto"/>
              </w:divBdr>
            </w:div>
          </w:divsChild>
        </w:div>
        <w:div w:id="1543784353">
          <w:marLeft w:val="0"/>
          <w:marRight w:val="0"/>
          <w:marTop w:val="0"/>
          <w:marBottom w:val="0"/>
          <w:divBdr>
            <w:top w:val="none" w:sz="0" w:space="0" w:color="auto"/>
            <w:left w:val="none" w:sz="0" w:space="0" w:color="auto"/>
            <w:bottom w:val="none" w:sz="0" w:space="0" w:color="auto"/>
            <w:right w:val="none" w:sz="0" w:space="0" w:color="auto"/>
          </w:divBdr>
          <w:divsChild>
            <w:div w:id="1316569385">
              <w:marLeft w:val="0"/>
              <w:marRight w:val="0"/>
              <w:marTop w:val="0"/>
              <w:marBottom w:val="0"/>
              <w:divBdr>
                <w:top w:val="none" w:sz="0" w:space="0" w:color="auto"/>
                <w:left w:val="none" w:sz="0" w:space="0" w:color="auto"/>
                <w:bottom w:val="none" w:sz="0" w:space="0" w:color="auto"/>
                <w:right w:val="none" w:sz="0" w:space="0" w:color="auto"/>
              </w:divBdr>
            </w:div>
          </w:divsChild>
        </w:div>
        <w:div w:id="579873741">
          <w:marLeft w:val="0"/>
          <w:marRight w:val="0"/>
          <w:marTop w:val="0"/>
          <w:marBottom w:val="0"/>
          <w:divBdr>
            <w:top w:val="none" w:sz="0" w:space="0" w:color="auto"/>
            <w:left w:val="none" w:sz="0" w:space="0" w:color="auto"/>
            <w:bottom w:val="none" w:sz="0" w:space="0" w:color="auto"/>
            <w:right w:val="none" w:sz="0" w:space="0" w:color="auto"/>
          </w:divBdr>
          <w:divsChild>
            <w:div w:id="279916945">
              <w:marLeft w:val="0"/>
              <w:marRight w:val="0"/>
              <w:marTop w:val="0"/>
              <w:marBottom w:val="0"/>
              <w:divBdr>
                <w:top w:val="none" w:sz="0" w:space="0" w:color="auto"/>
                <w:left w:val="none" w:sz="0" w:space="0" w:color="auto"/>
                <w:bottom w:val="none" w:sz="0" w:space="0" w:color="auto"/>
                <w:right w:val="none" w:sz="0" w:space="0" w:color="auto"/>
              </w:divBdr>
            </w:div>
          </w:divsChild>
        </w:div>
        <w:div w:id="1117915624">
          <w:marLeft w:val="0"/>
          <w:marRight w:val="0"/>
          <w:marTop w:val="0"/>
          <w:marBottom w:val="0"/>
          <w:divBdr>
            <w:top w:val="none" w:sz="0" w:space="0" w:color="auto"/>
            <w:left w:val="none" w:sz="0" w:space="0" w:color="auto"/>
            <w:bottom w:val="none" w:sz="0" w:space="0" w:color="auto"/>
            <w:right w:val="none" w:sz="0" w:space="0" w:color="auto"/>
          </w:divBdr>
          <w:divsChild>
            <w:div w:id="1715614955">
              <w:marLeft w:val="0"/>
              <w:marRight w:val="0"/>
              <w:marTop w:val="0"/>
              <w:marBottom w:val="0"/>
              <w:divBdr>
                <w:top w:val="none" w:sz="0" w:space="0" w:color="auto"/>
                <w:left w:val="none" w:sz="0" w:space="0" w:color="auto"/>
                <w:bottom w:val="none" w:sz="0" w:space="0" w:color="auto"/>
                <w:right w:val="none" w:sz="0" w:space="0" w:color="auto"/>
              </w:divBdr>
            </w:div>
          </w:divsChild>
        </w:div>
        <w:div w:id="1790738199">
          <w:marLeft w:val="0"/>
          <w:marRight w:val="0"/>
          <w:marTop w:val="0"/>
          <w:marBottom w:val="0"/>
          <w:divBdr>
            <w:top w:val="none" w:sz="0" w:space="0" w:color="auto"/>
            <w:left w:val="none" w:sz="0" w:space="0" w:color="auto"/>
            <w:bottom w:val="none" w:sz="0" w:space="0" w:color="auto"/>
            <w:right w:val="none" w:sz="0" w:space="0" w:color="auto"/>
          </w:divBdr>
          <w:divsChild>
            <w:div w:id="420836663">
              <w:marLeft w:val="0"/>
              <w:marRight w:val="0"/>
              <w:marTop w:val="0"/>
              <w:marBottom w:val="0"/>
              <w:divBdr>
                <w:top w:val="none" w:sz="0" w:space="0" w:color="auto"/>
                <w:left w:val="none" w:sz="0" w:space="0" w:color="auto"/>
                <w:bottom w:val="none" w:sz="0" w:space="0" w:color="auto"/>
                <w:right w:val="none" w:sz="0" w:space="0" w:color="auto"/>
              </w:divBdr>
            </w:div>
          </w:divsChild>
        </w:div>
        <w:div w:id="579405824">
          <w:marLeft w:val="0"/>
          <w:marRight w:val="0"/>
          <w:marTop w:val="0"/>
          <w:marBottom w:val="0"/>
          <w:divBdr>
            <w:top w:val="none" w:sz="0" w:space="0" w:color="auto"/>
            <w:left w:val="none" w:sz="0" w:space="0" w:color="auto"/>
            <w:bottom w:val="none" w:sz="0" w:space="0" w:color="auto"/>
            <w:right w:val="none" w:sz="0" w:space="0" w:color="auto"/>
          </w:divBdr>
          <w:divsChild>
            <w:div w:id="1432815234">
              <w:marLeft w:val="0"/>
              <w:marRight w:val="0"/>
              <w:marTop w:val="0"/>
              <w:marBottom w:val="0"/>
              <w:divBdr>
                <w:top w:val="none" w:sz="0" w:space="0" w:color="auto"/>
                <w:left w:val="none" w:sz="0" w:space="0" w:color="auto"/>
                <w:bottom w:val="none" w:sz="0" w:space="0" w:color="auto"/>
                <w:right w:val="none" w:sz="0" w:space="0" w:color="auto"/>
              </w:divBdr>
            </w:div>
          </w:divsChild>
        </w:div>
        <w:div w:id="606623064">
          <w:marLeft w:val="0"/>
          <w:marRight w:val="0"/>
          <w:marTop w:val="0"/>
          <w:marBottom w:val="0"/>
          <w:divBdr>
            <w:top w:val="none" w:sz="0" w:space="0" w:color="auto"/>
            <w:left w:val="none" w:sz="0" w:space="0" w:color="auto"/>
            <w:bottom w:val="none" w:sz="0" w:space="0" w:color="auto"/>
            <w:right w:val="none" w:sz="0" w:space="0" w:color="auto"/>
          </w:divBdr>
          <w:divsChild>
            <w:div w:id="1801219794">
              <w:marLeft w:val="0"/>
              <w:marRight w:val="0"/>
              <w:marTop w:val="0"/>
              <w:marBottom w:val="0"/>
              <w:divBdr>
                <w:top w:val="none" w:sz="0" w:space="0" w:color="auto"/>
                <w:left w:val="none" w:sz="0" w:space="0" w:color="auto"/>
                <w:bottom w:val="none" w:sz="0" w:space="0" w:color="auto"/>
                <w:right w:val="none" w:sz="0" w:space="0" w:color="auto"/>
              </w:divBdr>
            </w:div>
          </w:divsChild>
        </w:div>
        <w:div w:id="984820778">
          <w:marLeft w:val="0"/>
          <w:marRight w:val="0"/>
          <w:marTop w:val="0"/>
          <w:marBottom w:val="0"/>
          <w:divBdr>
            <w:top w:val="none" w:sz="0" w:space="0" w:color="auto"/>
            <w:left w:val="none" w:sz="0" w:space="0" w:color="auto"/>
            <w:bottom w:val="none" w:sz="0" w:space="0" w:color="auto"/>
            <w:right w:val="none" w:sz="0" w:space="0" w:color="auto"/>
          </w:divBdr>
          <w:divsChild>
            <w:div w:id="974260429">
              <w:marLeft w:val="0"/>
              <w:marRight w:val="0"/>
              <w:marTop w:val="0"/>
              <w:marBottom w:val="0"/>
              <w:divBdr>
                <w:top w:val="none" w:sz="0" w:space="0" w:color="auto"/>
                <w:left w:val="none" w:sz="0" w:space="0" w:color="auto"/>
                <w:bottom w:val="none" w:sz="0" w:space="0" w:color="auto"/>
                <w:right w:val="none" w:sz="0" w:space="0" w:color="auto"/>
              </w:divBdr>
            </w:div>
          </w:divsChild>
        </w:div>
        <w:div w:id="1295981726">
          <w:marLeft w:val="0"/>
          <w:marRight w:val="0"/>
          <w:marTop w:val="0"/>
          <w:marBottom w:val="0"/>
          <w:divBdr>
            <w:top w:val="none" w:sz="0" w:space="0" w:color="auto"/>
            <w:left w:val="none" w:sz="0" w:space="0" w:color="auto"/>
            <w:bottom w:val="none" w:sz="0" w:space="0" w:color="auto"/>
            <w:right w:val="none" w:sz="0" w:space="0" w:color="auto"/>
          </w:divBdr>
          <w:divsChild>
            <w:div w:id="1771196220">
              <w:marLeft w:val="0"/>
              <w:marRight w:val="0"/>
              <w:marTop w:val="0"/>
              <w:marBottom w:val="0"/>
              <w:divBdr>
                <w:top w:val="none" w:sz="0" w:space="0" w:color="auto"/>
                <w:left w:val="none" w:sz="0" w:space="0" w:color="auto"/>
                <w:bottom w:val="none" w:sz="0" w:space="0" w:color="auto"/>
                <w:right w:val="none" w:sz="0" w:space="0" w:color="auto"/>
              </w:divBdr>
            </w:div>
          </w:divsChild>
        </w:div>
        <w:div w:id="825322692">
          <w:marLeft w:val="0"/>
          <w:marRight w:val="0"/>
          <w:marTop w:val="0"/>
          <w:marBottom w:val="0"/>
          <w:divBdr>
            <w:top w:val="none" w:sz="0" w:space="0" w:color="auto"/>
            <w:left w:val="none" w:sz="0" w:space="0" w:color="auto"/>
            <w:bottom w:val="none" w:sz="0" w:space="0" w:color="auto"/>
            <w:right w:val="none" w:sz="0" w:space="0" w:color="auto"/>
          </w:divBdr>
          <w:divsChild>
            <w:div w:id="1642271920">
              <w:marLeft w:val="0"/>
              <w:marRight w:val="0"/>
              <w:marTop w:val="0"/>
              <w:marBottom w:val="0"/>
              <w:divBdr>
                <w:top w:val="none" w:sz="0" w:space="0" w:color="auto"/>
                <w:left w:val="none" w:sz="0" w:space="0" w:color="auto"/>
                <w:bottom w:val="none" w:sz="0" w:space="0" w:color="auto"/>
                <w:right w:val="none" w:sz="0" w:space="0" w:color="auto"/>
              </w:divBdr>
            </w:div>
          </w:divsChild>
        </w:div>
        <w:div w:id="2078702859">
          <w:marLeft w:val="0"/>
          <w:marRight w:val="0"/>
          <w:marTop w:val="0"/>
          <w:marBottom w:val="0"/>
          <w:divBdr>
            <w:top w:val="none" w:sz="0" w:space="0" w:color="auto"/>
            <w:left w:val="none" w:sz="0" w:space="0" w:color="auto"/>
            <w:bottom w:val="none" w:sz="0" w:space="0" w:color="auto"/>
            <w:right w:val="none" w:sz="0" w:space="0" w:color="auto"/>
          </w:divBdr>
          <w:divsChild>
            <w:div w:id="1027683245">
              <w:marLeft w:val="0"/>
              <w:marRight w:val="0"/>
              <w:marTop w:val="0"/>
              <w:marBottom w:val="0"/>
              <w:divBdr>
                <w:top w:val="none" w:sz="0" w:space="0" w:color="auto"/>
                <w:left w:val="none" w:sz="0" w:space="0" w:color="auto"/>
                <w:bottom w:val="none" w:sz="0" w:space="0" w:color="auto"/>
                <w:right w:val="none" w:sz="0" w:space="0" w:color="auto"/>
              </w:divBdr>
            </w:div>
          </w:divsChild>
        </w:div>
        <w:div w:id="1541239193">
          <w:marLeft w:val="0"/>
          <w:marRight w:val="0"/>
          <w:marTop w:val="0"/>
          <w:marBottom w:val="0"/>
          <w:divBdr>
            <w:top w:val="none" w:sz="0" w:space="0" w:color="auto"/>
            <w:left w:val="none" w:sz="0" w:space="0" w:color="auto"/>
            <w:bottom w:val="none" w:sz="0" w:space="0" w:color="auto"/>
            <w:right w:val="none" w:sz="0" w:space="0" w:color="auto"/>
          </w:divBdr>
          <w:divsChild>
            <w:div w:id="1223371157">
              <w:marLeft w:val="0"/>
              <w:marRight w:val="0"/>
              <w:marTop w:val="0"/>
              <w:marBottom w:val="0"/>
              <w:divBdr>
                <w:top w:val="none" w:sz="0" w:space="0" w:color="auto"/>
                <w:left w:val="none" w:sz="0" w:space="0" w:color="auto"/>
                <w:bottom w:val="none" w:sz="0" w:space="0" w:color="auto"/>
                <w:right w:val="none" w:sz="0" w:space="0" w:color="auto"/>
              </w:divBdr>
            </w:div>
          </w:divsChild>
        </w:div>
        <w:div w:id="770123847">
          <w:marLeft w:val="0"/>
          <w:marRight w:val="0"/>
          <w:marTop w:val="0"/>
          <w:marBottom w:val="0"/>
          <w:divBdr>
            <w:top w:val="none" w:sz="0" w:space="0" w:color="auto"/>
            <w:left w:val="none" w:sz="0" w:space="0" w:color="auto"/>
            <w:bottom w:val="none" w:sz="0" w:space="0" w:color="auto"/>
            <w:right w:val="none" w:sz="0" w:space="0" w:color="auto"/>
          </w:divBdr>
          <w:divsChild>
            <w:div w:id="426459819">
              <w:marLeft w:val="0"/>
              <w:marRight w:val="0"/>
              <w:marTop w:val="0"/>
              <w:marBottom w:val="0"/>
              <w:divBdr>
                <w:top w:val="none" w:sz="0" w:space="0" w:color="auto"/>
                <w:left w:val="none" w:sz="0" w:space="0" w:color="auto"/>
                <w:bottom w:val="none" w:sz="0" w:space="0" w:color="auto"/>
                <w:right w:val="none" w:sz="0" w:space="0" w:color="auto"/>
              </w:divBdr>
            </w:div>
          </w:divsChild>
        </w:div>
        <w:div w:id="1378356606">
          <w:marLeft w:val="0"/>
          <w:marRight w:val="0"/>
          <w:marTop w:val="0"/>
          <w:marBottom w:val="0"/>
          <w:divBdr>
            <w:top w:val="none" w:sz="0" w:space="0" w:color="auto"/>
            <w:left w:val="none" w:sz="0" w:space="0" w:color="auto"/>
            <w:bottom w:val="none" w:sz="0" w:space="0" w:color="auto"/>
            <w:right w:val="none" w:sz="0" w:space="0" w:color="auto"/>
          </w:divBdr>
          <w:divsChild>
            <w:div w:id="13889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88365">
      <w:bodyDiv w:val="1"/>
      <w:marLeft w:val="0"/>
      <w:marRight w:val="0"/>
      <w:marTop w:val="0"/>
      <w:marBottom w:val="0"/>
      <w:divBdr>
        <w:top w:val="none" w:sz="0" w:space="0" w:color="auto"/>
        <w:left w:val="none" w:sz="0" w:space="0" w:color="auto"/>
        <w:bottom w:val="none" w:sz="0" w:space="0" w:color="auto"/>
        <w:right w:val="none" w:sz="0" w:space="0" w:color="auto"/>
      </w:divBdr>
    </w:div>
    <w:div w:id="1057899248">
      <w:bodyDiv w:val="1"/>
      <w:marLeft w:val="0"/>
      <w:marRight w:val="0"/>
      <w:marTop w:val="0"/>
      <w:marBottom w:val="0"/>
      <w:divBdr>
        <w:top w:val="none" w:sz="0" w:space="0" w:color="auto"/>
        <w:left w:val="none" w:sz="0" w:space="0" w:color="auto"/>
        <w:bottom w:val="none" w:sz="0" w:space="0" w:color="auto"/>
        <w:right w:val="none" w:sz="0" w:space="0" w:color="auto"/>
      </w:divBdr>
    </w:div>
    <w:div w:id="1088503384">
      <w:bodyDiv w:val="1"/>
      <w:marLeft w:val="0"/>
      <w:marRight w:val="0"/>
      <w:marTop w:val="0"/>
      <w:marBottom w:val="0"/>
      <w:divBdr>
        <w:top w:val="none" w:sz="0" w:space="0" w:color="auto"/>
        <w:left w:val="none" w:sz="0" w:space="0" w:color="auto"/>
        <w:bottom w:val="none" w:sz="0" w:space="0" w:color="auto"/>
        <w:right w:val="none" w:sz="0" w:space="0" w:color="auto"/>
      </w:divBdr>
    </w:div>
    <w:div w:id="1166431939">
      <w:bodyDiv w:val="1"/>
      <w:marLeft w:val="0"/>
      <w:marRight w:val="0"/>
      <w:marTop w:val="0"/>
      <w:marBottom w:val="0"/>
      <w:divBdr>
        <w:top w:val="none" w:sz="0" w:space="0" w:color="auto"/>
        <w:left w:val="none" w:sz="0" w:space="0" w:color="auto"/>
        <w:bottom w:val="none" w:sz="0" w:space="0" w:color="auto"/>
        <w:right w:val="none" w:sz="0" w:space="0" w:color="auto"/>
      </w:divBdr>
    </w:div>
    <w:div w:id="1176306047">
      <w:bodyDiv w:val="1"/>
      <w:marLeft w:val="0"/>
      <w:marRight w:val="0"/>
      <w:marTop w:val="0"/>
      <w:marBottom w:val="0"/>
      <w:divBdr>
        <w:top w:val="none" w:sz="0" w:space="0" w:color="auto"/>
        <w:left w:val="none" w:sz="0" w:space="0" w:color="auto"/>
        <w:bottom w:val="none" w:sz="0" w:space="0" w:color="auto"/>
        <w:right w:val="none" w:sz="0" w:space="0" w:color="auto"/>
      </w:divBdr>
    </w:div>
    <w:div w:id="1182236388">
      <w:bodyDiv w:val="1"/>
      <w:marLeft w:val="0"/>
      <w:marRight w:val="0"/>
      <w:marTop w:val="0"/>
      <w:marBottom w:val="0"/>
      <w:divBdr>
        <w:top w:val="none" w:sz="0" w:space="0" w:color="auto"/>
        <w:left w:val="none" w:sz="0" w:space="0" w:color="auto"/>
        <w:bottom w:val="none" w:sz="0" w:space="0" w:color="auto"/>
        <w:right w:val="none" w:sz="0" w:space="0" w:color="auto"/>
      </w:divBdr>
      <w:divsChild>
        <w:div w:id="1084763185">
          <w:marLeft w:val="0"/>
          <w:marRight w:val="0"/>
          <w:marTop w:val="0"/>
          <w:marBottom w:val="0"/>
          <w:divBdr>
            <w:top w:val="none" w:sz="0" w:space="0" w:color="auto"/>
            <w:left w:val="none" w:sz="0" w:space="0" w:color="auto"/>
            <w:bottom w:val="none" w:sz="0" w:space="0" w:color="auto"/>
            <w:right w:val="none" w:sz="0" w:space="0" w:color="auto"/>
          </w:divBdr>
          <w:divsChild>
            <w:div w:id="677850754">
              <w:marLeft w:val="0"/>
              <w:marRight w:val="0"/>
              <w:marTop w:val="0"/>
              <w:marBottom w:val="0"/>
              <w:divBdr>
                <w:top w:val="none" w:sz="0" w:space="0" w:color="auto"/>
                <w:left w:val="none" w:sz="0" w:space="0" w:color="auto"/>
                <w:bottom w:val="none" w:sz="0" w:space="0" w:color="auto"/>
                <w:right w:val="none" w:sz="0" w:space="0" w:color="auto"/>
              </w:divBdr>
              <w:divsChild>
                <w:div w:id="2142992433">
                  <w:marLeft w:val="0"/>
                  <w:marRight w:val="0"/>
                  <w:marTop w:val="0"/>
                  <w:marBottom w:val="0"/>
                  <w:divBdr>
                    <w:top w:val="none" w:sz="0" w:space="0" w:color="auto"/>
                    <w:left w:val="none" w:sz="0" w:space="0" w:color="auto"/>
                    <w:bottom w:val="none" w:sz="0" w:space="0" w:color="auto"/>
                    <w:right w:val="none" w:sz="0" w:space="0" w:color="auto"/>
                  </w:divBdr>
                  <w:divsChild>
                    <w:div w:id="1921518336">
                      <w:marLeft w:val="0"/>
                      <w:marRight w:val="0"/>
                      <w:marTop w:val="0"/>
                      <w:marBottom w:val="0"/>
                      <w:divBdr>
                        <w:top w:val="none" w:sz="0" w:space="0" w:color="auto"/>
                        <w:left w:val="none" w:sz="0" w:space="0" w:color="auto"/>
                        <w:bottom w:val="none" w:sz="0" w:space="0" w:color="auto"/>
                        <w:right w:val="none" w:sz="0" w:space="0" w:color="auto"/>
                      </w:divBdr>
                      <w:divsChild>
                        <w:div w:id="1043793510">
                          <w:marLeft w:val="0"/>
                          <w:marRight w:val="0"/>
                          <w:marTop w:val="0"/>
                          <w:marBottom w:val="0"/>
                          <w:divBdr>
                            <w:top w:val="none" w:sz="0" w:space="0" w:color="auto"/>
                            <w:left w:val="none" w:sz="0" w:space="0" w:color="auto"/>
                            <w:bottom w:val="none" w:sz="0" w:space="0" w:color="auto"/>
                            <w:right w:val="none" w:sz="0" w:space="0" w:color="auto"/>
                          </w:divBdr>
                          <w:divsChild>
                            <w:div w:id="258148564">
                              <w:marLeft w:val="0"/>
                              <w:marRight w:val="0"/>
                              <w:marTop w:val="0"/>
                              <w:marBottom w:val="0"/>
                              <w:divBdr>
                                <w:top w:val="none" w:sz="0" w:space="0" w:color="auto"/>
                                <w:left w:val="none" w:sz="0" w:space="0" w:color="auto"/>
                                <w:bottom w:val="none" w:sz="0" w:space="0" w:color="auto"/>
                                <w:right w:val="none" w:sz="0" w:space="0" w:color="auto"/>
                              </w:divBdr>
                              <w:divsChild>
                                <w:div w:id="1008096779">
                                  <w:marLeft w:val="0"/>
                                  <w:marRight w:val="0"/>
                                  <w:marTop w:val="0"/>
                                  <w:marBottom w:val="0"/>
                                  <w:divBdr>
                                    <w:top w:val="none" w:sz="0" w:space="0" w:color="auto"/>
                                    <w:left w:val="none" w:sz="0" w:space="0" w:color="auto"/>
                                    <w:bottom w:val="none" w:sz="0" w:space="0" w:color="auto"/>
                                    <w:right w:val="none" w:sz="0" w:space="0" w:color="auto"/>
                                  </w:divBdr>
                                  <w:divsChild>
                                    <w:div w:id="1402824769">
                                      <w:marLeft w:val="0"/>
                                      <w:marRight w:val="0"/>
                                      <w:marTop w:val="0"/>
                                      <w:marBottom w:val="0"/>
                                      <w:divBdr>
                                        <w:top w:val="none" w:sz="0" w:space="0" w:color="auto"/>
                                        <w:left w:val="none" w:sz="0" w:space="0" w:color="auto"/>
                                        <w:bottom w:val="none" w:sz="0" w:space="0" w:color="auto"/>
                                        <w:right w:val="none" w:sz="0" w:space="0" w:color="auto"/>
                                      </w:divBdr>
                                      <w:divsChild>
                                        <w:div w:id="336814049">
                                          <w:marLeft w:val="0"/>
                                          <w:marRight w:val="0"/>
                                          <w:marTop w:val="0"/>
                                          <w:marBottom w:val="0"/>
                                          <w:divBdr>
                                            <w:top w:val="none" w:sz="0" w:space="0" w:color="auto"/>
                                            <w:left w:val="none" w:sz="0" w:space="0" w:color="auto"/>
                                            <w:bottom w:val="none" w:sz="0" w:space="0" w:color="auto"/>
                                            <w:right w:val="none" w:sz="0" w:space="0" w:color="auto"/>
                                          </w:divBdr>
                                          <w:divsChild>
                                            <w:div w:id="1097170553">
                                              <w:marLeft w:val="0"/>
                                              <w:marRight w:val="0"/>
                                              <w:marTop w:val="0"/>
                                              <w:marBottom w:val="0"/>
                                              <w:divBdr>
                                                <w:top w:val="none" w:sz="0" w:space="0" w:color="auto"/>
                                                <w:left w:val="none" w:sz="0" w:space="0" w:color="auto"/>
                                                <w:bottom w:val="none" w:sz="0" w:space="0" w:color="auto"/>
                                                <w:right w:val="none" w:sz="0" w:space="0" w:color="auto"/>
                                              </w:divBdr>
                                              <w:divsChild>
                                                <w:div w:id="2136024785">
                                                  <w:marLeft w:val="0"/>
                                                  <w:marRight w:val="0"/>
                                                  <w:marTop w:val="0"/>
                                                  <w:marBottom w:val="0"/>
                                                  <w:divBdr>
                                                    <w:top w:val="none" w:sz="0" w:space="0" w:color="auto"/>
                                                    <w:left w:val="none" w:sz="0" w:space="0" w:color="auto"/>
                                                    <w:bottom w:val="none" w:sz="0" w:space="0" w:color="auto"/>
                                                    <w:right w:val="none" w:sz="0" w:space="0" w:color="auto"/>
                                                  </w:divBdr>
                                                  <w:divsChild>
                                                    <w:div w:id="300765917">
                                                      <w:marLeft w:val="0"/>
                                                      <w:marRight w:val="0"/>
                                                      <w:marTop w:val="0"/>
                                                      <w:marBottom w:val="0"/>
                                                      <w:divBdr>
                                                        <w:top w:val="none" w:sz="0" w:space="0" w:color="auto"/>
                                                        <w:left w:val="none" w:sz="0" w:space="0" w:color="auto"/>
                                                        <w:bottom w:val="none" w:sz="0" w:space="0" w:color="auto"/>
                                                        <w:right w:val="none" w:sz="0" w:space="0" w:color="auto"/>
                                                      </w:divBdr>
                                                      <w:divsChild>
                                                        <w:div w:id="12403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6715882">
          <w:marLeft w:val="0"/>
          <w:marRight w:val="0"/>
          <w:marTop w:val="0"/>
          <w:marBottom w:val="0"/>
          <w:divBdr>
            <w:top w:val="none" w:sz="0" w:space="0" w:color="auto"/>
            <w:left w:val="none" w:sz="0" w:space="0" w:color="auto"/>
            <w:bottom w:val="none" w:sz="0" w:space="0" w:color="auto"/>
            <w:right w:val="none" w:sz="0" w:space="0" w:color="auto"/>
          </w:divBdr>
          <w:divsChild>
            <w:div w:id="1884174314">
              <w:marLeft w:val="0"/>
              <w:marRight w:val="0"/>
              <w:marTop w:val="0"/>
              <w:marBottom w:val="0"/>
              <w:divBdr>
                <w:top w:val="none" w:sz="0" w:space="0" w:color="auto"/>
                <w:left w:val="none" w:sz="0" w:space="0" w:color="auto"/>
                <w:bottom w:val="none" w:sz="0" w:space="0" w:color="auto"/>
                <w:right w:val="none" w:sz="0" w:space="0" w:color="auto"/>
              </w:divBdr>
              <w:divsChild>
                <w:div w:id="2086877327">
                  <w:marLeft w:val="0"/>
                  <w:marRight w:val="0"/>
                  <w:marTop w:val="0"/>
                  <w:marBottom w:val="0"/>
                  <w:divBdr>
                    <w:top w:val="none" w:sz="0" w:space="0" w:color="auto"/>
                    <w:left w:val="none" w:sz="0" w:space="0" w:color="auto"/>
                    <w:bottom w:val="none" w:sz="0" w:space="0" w:color="auto"/>
                    <w:right w:val="none" w:sz="0" w:space="0" w:color="auto"/>
                  </w:divBdr>
                  <w:divsChild>
                    <w:div w:id="150539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447398">
      <w:bodyDiv w:val="1"/>
      <w:marLeft w:val="0"/>
      <w:marRight w:val="0"/>
      <w:marTop w:val="0"/>
      <w:marBottom w:val="0"/>
      <w:divBdr>
        <w:top w:val="none" w:sz="0" w:space="0" w:color="auto"/>
        <w:left w:val="none" w:sz="0" w:space="0" w:color="auto"/>
        <w:bottom w:val="none" w:sz="0" w:space="0" w:color="auto"/>
        <w:right w:val="none" w:sz="0" w:space="0" w:color="auto"/>
      </w:divBdr>
      <w:divsChild>
        <w:div w:id="915699877">
          <w:marLeft w:val="0"/>
          <w:marRight w:val="0"/>
          <w:marTop w:val="0"/>
          <w:marBottom w:val="0"/>
          <w:divBdr>
            <w:top w:val="none" w:sz="0" w:space="0" w:color="auto"/>
            <w:left w:val="none" w:sz="0" w:space="0" w:color="auto"/>
            <w:bottom w:val="none" w:sz="0" w:space="0" w:color="auto"/>
            <w:right w:val="none" w:sz="0" w:space="0" w:color="auto"/>
          </w:divBdr>
          <w:divsChild>
            <w:div w:id="482703770">
              <w:marLeft w:val="0"/>
              <w:marRight w:val="0"/>
              <w:marTop w:val="0"/>
              <w:marBottom w:val="0"/>
              <w:divBdr>
                <w:top w:val="none" w:sz="0" w:space="0" w:color="auto"/>
                <w:left w:val="none" w:sz="0" w:space="0" w:color="auto"/>
                <w:bottom w:val="none" w:sz="0" w:space="0" w:color="auto"/>
                <w:right w:val="none" w:sz="0" w:space="0" w:color="auto"/>
              </w:divBdr>
              <w:divsChild>
                <w:div w:id="938760135">
                  <w:marLeft w:val="0"/>
                  <w:marRight w:val="0"/>
                  <w:marTop w:val="0"/>
                  <w:marBottom w:val="0"/>
                  <w:divBdr>
                    <w:top w:val="none" w:sz="0" w:space="0" w:color="auto"/>
                    <w:left w:val="none" w:sz="0" w:space="0" w:color="auto"/>
                    <w:bottom w:val="none" w:sz="0" w:space="0" w:color="auto"/>
                    <w:right w:val="none" w:sz="0" w:space="0" w:color="auto"/>
                  </w:divBdr>
                  <w:divsChild>
                    <w:div w:id="1705302">
                      <w:marLeft w:val="0"/>
                      <w:marRight w:val="0"/>
                      <w:marTop w:val="0"/>
                      <w:marBottom w:val="0"/>
                      <w:divBdr>
                        <w:top w:val="none" w:sz="0" w:space="0" w:color="auto"/>
                        <w:left w:val="none" w:sz="0" w:space="0" w:color="auto"/>
                        <w:bottom w:val="none" w:sz="0" w:space="0" w:color="auto"/>
                        <w:right w:val="none" w:sz="0" w:space="0" w:color="auto"/>
                      </w:divBdr>
                      <w:divsChild>
                        <w:div w:id="1127703629">
                          <w:marLeft w:val="0"/>
                          <w:marRight w:val="0"/>
                          <w:marTop w:val="0"/>
                          <w:marBottom w:val="0"/>
                          <w:divBdr>
                            <w:top w:val="none" w:sz="0" w:space="0" w:color="auto"/>
                            <w:left w:val="none" w:sz="0" w:space="0" w:color="auto"/>
                            <w:bottom w:val="none" w:sz="0" w:space="0" w:color="auto"/>
                            <w:right w:val="none" w:sz="0" w:space="0" w:color="auto"/>
                          </w:divBdr>
                          <w:divsChild>
                            <w:div w:id="186910912">
                              <w:marLeft w:val="0"/>
                              <w:marRight w:val="0"/>
                              <w:marTop w:val="0"/>
                              <w:marBottom w:val="0"/>
                              <w:divBdr>
                                <w:top w:val="none" w:sz="0" w:space="0" w:color="auto"/>
                                <w:left w:val="none" w:sz="0" w:space="0" w:color="auto"/>
                                <w:bottom w:val="none" w:sz="0" w:space="0" w:color="auto"/>
                                <w:right w:val="none" w:sz="0" w:space="0" w:color="auto"/>
                              </w:divBdr>
                              <w:divsChild>
                                <w:div w:id="1192381586">
                                  <w:marLeft w:val="0"/>
                                  <w:marRight w:val="0"/>
                                  <w:marTop w:val="0"/>
                                  <w:marBottom w:val="0"/>
                                  <w:divBdr>
                                    <w:top w:val="none" w:sz="0" w:space="0" w:color="auto"/>
                                    <w:left w:val="none" w:sz="0" w:space="0" w:color="auto"/>
                                    <w:bottom w:val="none" w:sz="0" w:space="0" w:color="auto"/>
                                    <w:right w:val="none" w:sz="0" w:space="0" w:color="auto"/>
                                  </w:divBdr>
                                  <w:divsChild>
                                    <w:div w:id="2041125528">
                                      <w:marLeft w:val="0"/>
                                      <w:marRight w:val="0"/>
                                      <w:marTop w:val="0"/>
                                      <w:marBottom w:val="0"/>
                                      <w:divBdr>
                                        <w:top w:val="none" w:sz="0" w:space="0" w:color="auto"/>
                                        <w:left w:val="none" w:sz="0" w:space="0" w:color="auto"/>
                                        <w:bottom w:val="none" w:sz="0" w:space="0" w:color="auto"/>
                                        <w:right w:val="none" w:sz="0" w:space="0" w:color="auto"/>
                                      </w:divBdr>
                                      <w:divsChild>
                                        <w:div w:id="525602099">
                                          <w:marLeft w:val="0"/>
                                          <w:marRight w:val="0"/>
                                          <w:marTop w:val="0"/>
                                          <w:marBottom w:val="0"/>
                                          <w:divBdr>
                                            <w:top w:val="none" w:sz="0" w:space="0" w:color="auto"/>
                                            <w:left w:val="none" w:sz="0" w:space="0" w:color="auto"/>
                                            <w:bottom w:val="none" w:sz="0" w:space="0" w:color="auto"/>
                                            <w:right w:val="none" w:sz="0" w:space="0" w:color="auto"/>
                                          </w:divBdr>
                                          <w:divsChild>
                                            <w:div w:id="1435858966">
                                              <w:marLeft w:val="0"/>
                                              <w:marRight w:val="0"/>
                                              <w:marTop w:val="0"/>
                                              <w:marBottom w:val="0"/>
                                              <w:divBdr>
                                                <w:top w:val="none" w:sz="0" w:space="0" w:color="auto"/>
                                                <w:left w:val="none" w:sz="0" w:space="0" w:color="auto"/>
                                                <w:bottom w:val="none" w:sz="0" w:space="0" w:color="auto"/>
                                                <w:right w:val="none" w:sz="0" w:space="0" w:color="auto"/>
                                              </w:divBdr>
                                              <w:divsChild>
                                                <w:div w:id="243342106">
                                                  <w:marLeft w:val="0"/>
                                                  <w:marRight w:val="0"/>
                                                  <w:marTop w:val="0"/>
                                                  <w:marBottom w:val="0"/>
                                                  <w:divBdr>
                                                    <w:top w:val="none" w:sz="0" w:space="0" w:color="auto"/>
                                                    <w:left w:val="none" w:sz="0" w:space="0" w:color="auto"/>
                                                    <w:bottom w:val="none" w:sz="0" w:space="0" w:color="auto"/>
                                                    <w:right w:val="none" w:sz="0" w:space="0" w:color="auto"/>
                                                  </w:divBdr>
                                                  <w:divsChild>
                                                    <w:div w:id="405106733">
                                                      <w:marLeft w:val="0"/>
                                                      <w:marRight w:val="0"/>
                                                      <w:marTop w:val="0"/>
                                                      <w:marBottom w:val="0"/>
                                                      <w:divBdr>
                                                        <w:top w:val="none" w:sz="0" w:space="0" w:color="auto"/>
                                                        <w:left w:val="none" w:sz="0" w:space="0" w:color="auto"/>
                                                        <w:bottom w:val="none" w:sz="0" w:space="0" w:color="auto"/>
                                                        <w:right w:val="none" w:sz="0" w:space="0" w:color="auto"/>
                                                      </w:divBdr>
                                                      <w:divsChild>
                                                        <w:div w:id="147818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022622">
          <w:marLeft w:val="0"/>
          <w:marRight w:val="0"/>
          <w:marTop w:val="0"/>
          <w:marBottom w:val="0"/>
          <w:divBdr>
            <w:top w:val="none" w:sz="0" w:space="0" w:color="auto"/>
            <w:left w:val="none" w:sz="0" w:space="0" w:color="auto"/>
            <w:bottom w:val="none" w:sz="0" w:space="0" w:color="auto"/>
            <w:right w:val="none" w:sz="0" w:space="0" w:color="auto"/>
          </w:divBdr>
          <w:divsChild>
            <w:div w:id="614023919">
              <w:marLeft w:val="0"/>
              <w:marRight w:val="0"/>
              <w:marTop w:val="0"/>
              <w:marBottom w:val="0"/>
              <w:divBdr>
                <w:top w:val="none" w:sz="0" w:space="0" w:color="auto"/>
                <w:left w:val="none" w:sz="0" w:space="0" w:color="auto"/>
                <w:bottom w:val="none" w:sz="0" w:space="0" w:color="auto"/>
                <w:right w:val="none" w:sz="0" w:space="0" w:color="auto"/>
              </w:divBdr>
              <w:divsChild>
                <w:div w:id="636451459">
                  <w:marLeft w:val="0"/>
                  <w:marRight w:val="0"/>
                  <w:marTop w:val="0"/>
                  <w:marBottom w:val="0"/>
                  <w:divBdr>
                    <w:top w:val="none" w:sz="0" w:space="0" w:color="auto"/>
                    <w:left w:val="none" w:sz="0" w:space="0" w:color="auto"/>
                    <w:bottom w:val="none" w:sz="0" w:space="0" w:color="auto"/>
                    <w:right w:val="none" w:sz="0" w:space="0" w:color="auto"/>
                  </w:divBdr>
                  <w:divsChild>
                    <w:div w:id="19096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451788">
      <w:bodyDiv w:val="1"/>
      <w:marLeft w:val="0"/>
      <w:marRight w:val="0"/>
      <w:marTop w:val="0"/>
      <w:marBottom w:val="0"/>
      <w:divBdr>
        <w:top w:val="none" w:sz="0" w:space="0" w:color="auto"/>
        <w:left w:val="none" w:sz="0" w:space="0" w:color="auto"/>
        <w:bottom w:val="none" w:sz="0" w:space="0" w:color="auto"/>
        <w:right w:val="none" w:sz="0" w:space="0" w:color="auto"/>
      </w:divBdr>
    </w:div>
    <w:div w:id="1290209068">
      <w:bodyDiv w:val="1"/>
      <w:marLeft w:val="0"/>
      <w:marRight w:val="0"/>
      <w:marTop w:val="0"/>
      <w:marBottom w:val="0"/>
      <w:divBdr>
        <w:top w:val="none" w:sz="0" w:space="0" w:color="auto"/>
        <w:left w:val="none" w:sz="0" w:space="0" w:color="auto"/>
        <w:bottom w:val="none" w:sz="0" w:space="0" w:color="auto"/>
        <w:right w:val="none" w:sz="0" w:space="0" w:color="auto"/>
      </w:divBdr>
    </w:div>
    <w:div w:id="1297180649">
      <w:bodyDiv w:val="1"/>
      <w:marLeft w:val="0"/>
      <w:marRight w:val="0"/>
      <w:marTop w:val="0"/>
      <w:marBottom w:val="0"/>
      <w:divBdr>
        <w:top w:val="none" w:sz="0" w:space="0" w:color="auto"/>
        <w:left w:val="none" w:sz="0" w:space="0" w:color="auto"/>
        <w:bottom w:val="none" w:sz="0" w:space="0" w:color="auto"/>
        <w:right w:val="none" w:sz="0" w:space="0" w:color="auto"/>
      </w:divBdr>
    </w:div>
    <w:div w:id="1318605552">
      <w:bodyDiv w:val="1"/>
      <w:marLeft w:val="0"/>
      <w:marRight w:val="0"/>
      <w:marTop w:val="0"/>
      <w:marBottom w:val="0"/>
      <w:divBdr>
        <w:top w:val="none" w:sz="0" w:space="0" w:color="auto"/>
        <w:left w:val="none" w:sz="0" w:space="0" w:color="auto"/>
        <w:bottom w:val="none" w:sz="0" w:space="0" w:color="auto"/>
        <w:right w:val="none" w:sz="0" w:space="0" w:color="auto"/>
      </w:divBdr>
    </w:div>
    <w:div w:id="1329096773">
      <w:bodyDiv w:val="1"/>
      <w:marLeft w:val="0"/>
      <w:marRight w:val="0"/>
      <w:marTop w:val="0"/>
      <w:marBottom w:val="0"/>
      <w:divBdr>
        <w:top w:val="none" w:sz="0" w:space="0" w:color="auto"/>
        <w:left w:val="none" w:sz="0" w:space="0" w:color="auto"/>
        <w:bottom w:val="none" w:sz="0" w:space="0" w:color="auto"/>
        <w:right w:val="none" w:sz="0" w:space="0" w:color="auto"/>
      </w:divBdr>
    </w:div>
    <w:div w:id="1440417843">
      <w:bodyDiv w:val="1"/>
      <w:marLeft w:val="0"/>
      <w:marRight w:val="0"/>
      <w:marTop w:val="0"/>
      <w:marBottom w:val="0"/>
      <w:divBdr>
        <w:top w:val="none" w:sz="0" w:space="0" w:color="auto"/>
        <w:left w:val="none" w:sz="0" w:space="0" w:color="auto"/>
        <w:bottom w:val="none" w:sz="0" w:space="0" w:color="auto"/>
        <w:right w:val="none" w:sz="0" w:space="0" w:color="auto"/>
      </w:divBdr>
    </w:div>
    <w:div w:id="1506477242">
      <w:bodyDiv w:val="1"/>
      <w:marLeft w:val="0"/>
      <w:marRight w:val="0"/>
      <w:marTop w:val="0"/>
      <w:marBottom w:val="0"/>
      <w:divBdr>
        <w:top w:val="none" w:sz="0" w:space="0" w:color="auto"/>
        <w:left w:val="none" w:sz="0" w:space="0" w:color="auto"/>
        <w:bottom w:val="none" w:sz="0" w:space="0" w:color="auto"/>
        <w:right w:val="none" w:sz="0" w:space="0" w:color="auto"/>
      </w:divBdr>
      <w:divsChild>
        <w:div w:id="1703087373">
          <w:marLeft w:val="0"/>
          <w:marRight w:val="0"/>
          <w:marTop w:val="0"/>
          <w:marBottom w:val="0"/>
          <w:divBdr>
            <w:top w:val="none" w:sz="0" w:space="0" w:color="auto"/>
            <w:left w:val="none" w:sz="0" w:space="0" w:color="auto"/>
            <w:bottom w:val="none" w:sz="0" w:space="0" w:color="auto"/>
            <w:right w:val="none" w:sz="0" w:space="0" w:color="auto"/>
          </w:divBdr>
          <w:divsChild>
            <w:div w:id="1664700297">
              <w:marLeft w:val="0"/>
              <w:marRight w:val="0"/>
              <w:marTop w:val="0"/>
              <w:marBottom w:val="0"/>
              <w:divBdr>
                <w:top w:val="none" w:sz="0" w:space="0" w:color="auto"/>
                <w:left w:val="none" w:sz="0" w:space="0" w:color="auto"/>
                <w:bottom w:val="none" w:sz="0" w:space="0" w:color="auto"/>
                <w:right w:val="none" w:sz="0" w:space="0" w:color="auto"/>
              </w:divBdr>
              <w:divsChild>
                <w:div w:id="178929581">
                  <w:marLeft w:val="0"/>
                  <w:marRight w:val="0"/>
                  <w:marTop w:val="0"/>
                  <w:marBottom w:val="0"/>
                  <w:divBdr>
                    <w:top w:val="none" w:sz="0" w:space="0" w:color="auto"/>
                    <w:left w:val="none" w:sz="0" w:space="0" w:color="auto"/>
                    <w:bottom w:val="none" w:sz="0" w:space="0" w:color="auto"/>
                    <w:right w:val="none" w:sz="0" w:space="0" w:color="auto"/>
                  </w:divBdr>
                  <w:divsChild>
                    <w:div w:id="18567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459519">
          <w:marLeft w:val="0"/>
          <w:marRight w:val="0"/>
          <w:marTop w:val="0"/>
          <w:marBottom w:val="0"/>
          <w:divBdr>
            <w:top w:val="none" w:sz="0" w:space="0" w:color="auto"/>
            <w:left w:val="none" w:sz="0" w:space="0" w:color="auto"/>
            <w:bottom w:val="none" w:sz="0" w:space="0" w:color="auto"/>
            <w:right w:val="none" w:sz="0" w:space="0" w:color="auto"/>
          </w:divBdr>
          <w:divsChild>
            <w:div w:id="1192915444">
              <w:marLeft w:val="0"/>
              <w:marRight w:val="0"/>
              <w:marTop w:val="0"/>
              <w:marBottom w:val="0"/>
              <w:divBdr>
                <w:top w:val="none" w:sz="0" w:space="0" w:color="auto"/>
                <w:left w:val="none" w:sz="0" w:space="0" w:color="auto"/>
                <w:bottom w:val="none" w:sz="0" w:space="0" w:color="auto"/>
                <w:right w:val="none" w:sz="0" w:space="0" w:color="auto"/>
              </w:divBdr>
              <w:divsChild>
                <w:div w:id="1470440686">
                  <w:marLeft w:val="0"/>
                  <w:marRight w:val="0"/>
                  <w:marTop w:val="0"/>
                  <w:marBottom w:val="0"/>
                  <w:divBdr>
                    <w:top w:val="none" w:sz="0" w:space="0" w:color="auto"/>
                    <w:left w:val="none" w:sz="0" w:space="0" w:color="auto"/>
                    <w:bottom w:val="none" w:sz="0" w:space="0" w:color="auto"/>
                    <w:right w:val="none" w:sz="0" w:space="0" w:color="auto"/>
                  </w:divBdr>
                  <w:divsChild>
                    <w:div w:id="6252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91102">
      <w:bodyDiv w:val="1"/>
      <w:marLeft w:val="0"/>
      <w:marRight w:val="0"/>
      <w:marTop w:val="0"/>
      <w:marBottom w:val="0"/>
      <w:divBdr>
        <w:top w:val="none" w:sz="0" w:space="0" w:color="auto"/>
        <w:left w:val="none" w:sz="0" w:space="0" w:color="auto"/>
        <w:bottom w:val="none" w:sz="0" w:space="0" w:color="auto"/>
        <w:right w:val="none" w:sz="0" w:space="0" w:color="auto"/>
      </w:divBdr>
      <w:divsChild>
        <w:div w:id="764695787">
          <w:marLeft w:val="0"/>
          <w:marRight w:val="0"/>
          <w:marTop w:val="0"/>
          <w:marBottom w:val="0"/>
          <w:divBdr>
            <w:top w:val="none" w:sz="0" w:space="0" w:color="auto"/>
            <w:left w:val="none" w:sz="0" w:space="0" w:color="auto"/>
            <w:bottom w:val="none" w:sz="0" w:space="0" w:color="auto"/>
            <w:right w:val="none" w:sz="0" w:space="0" w:color="auto"/>
          </w:divBdr>
          <w:divsChild>
            <w:div w:id="1254586034">
              <w:marLeft w:val="0"/>
              <w:marRight w:val="0"/>
              <w:marTop w:val="0"/>
              <w:marBottom w:val="0"/>
              <w:divBdr>
                <w:top w:val="none" w:sz="0" w:space="0" w:color="auto"/>
                <w:left w:val="none" w:sz="0" w:space="0" w:color="auto"/>
                <w:bottom w:val="none" w:sz="0" w:space="0" w:color="auto"/>
                <w:right w:val="none" w:sz="0" w:space="0" w:color="auto"/>
              </w:divBdr>
              <w:divsChild>
                <w:div w:id="1248230891">
                  <w:marLeft w:val="0"/>
                  <w:marRight w:val="0"/>
                  <w:marTop w:val="0"/>
                  <w:marBottom w:val="0"/>
                  <w:divBdr>
                    <w:top w:val="none" w:sz="0" w:space="0" w:color="auto"/>
                    <w:left w:val="none" w:sz="0" w:space="0" w:color="auto"/>
                    <w:bottom w:val="none" w:sz="0" w:space="0" w:color="auto"/>
                    <w:right w:val="none" w:sz="0" w:space="0" w:color="auto"/>
                  </w:divBdr>
                  <w:divsChild>
                    <w:div w:id="63853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343449">
          <w:marLeft w:val="0"/>
          <w:marRight w:val="0"/>
          <w:marTop w:val="0"/>
          <w:marBottom w:val="0"/>
          <w:divBdr>
            <w:top w:val="none" w:sz="0" w:space="0" w:color="auto"/>
            <w:left w:val="none" w:sz="0" w:space="0" w:color="auto"/>
            <w:bottom w:val="none" w:sz="0" w:space="0" w:color="auto"/>
            <w:right w:val="none" w:sz="0" w:space="0" w:color="auto"/>
          </w:divBdr>
          <w:divsChild>
            <w:div w:id="1691566881">
              <w:marLeft w:val="0"/>
              <w:marRight w:val="0"/>
              <w:marTop w:val="0"/>
              <w:marBottom w:val="0"/>
              <w:divBdr>
                <w:top w:val="none" w:sz="0" w:space="0" w:color="auto"/>
                <w:left w:val="none" w:sz="0" w:space="0" w:color="auto"/>
                <w:bottom w:val="none" w:sz="0" w:space="0" w:color="auto"/>
                <w:right w:val="none" w:sz="0" w:space="0" w:color="auto"/>
              </w:divBdr>
              <w:divsChild>
                <w:div w:id="1276526072">
                  <w:marLeft w:val="0"/>
                  <w:marRight w:val="0"/>
                  <w:marTop w:val="0"/>
                  <w:marBottom w:val="0"/>
                  <w:divBdr>
                    <w:top w:val="none" w:sz="0" w:space="0" w:color="auto"/>
                    <w:left w:val="none" w:sz="0" w:space="0" w:color="auto"/>
                    <w:bottom w:val="none" w:sz="0" w:space="0" w:color="auto"/>
                    <w:right w:val="none" w:sz="0" w:space="0" w:color="auto"/>
                  </w:divBdr>
                  <w:divsChild>
                    <w:div w:id="16173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823096">
      <w:bodyDiv w:val="1"/>
      <w:marLeft w:val="0"/>
      <w:marRight w:val="0"/>
      <w:marTop w:val="0"/>
      <w:marBottom w:val="0"/>
      <w:divBdr>
        <w:top w:val="none" w:sz="0" w:space="0" w:color="auto"/>
        <w:left w:val="none" w:sz="0" w:space="0" w:color="auto"/>
        <w:bottom w:val="none" w:sz="0" w:space="0" w:color="auto"/>
        <w:right w:val="none" w:sz="0" w:space="0" w:color="auto"/>
      </w:divBdr>
      <w:divsChild>
        <w:div w:id="1358116840">
          <w:marLeft w:val="0"/>
          <w:marRight w:val="0"/>
          <w:marTop w:val="0"/>
          <w:marBottom w:val="0"/>
          <w:divBdr>
            <w:top w:val="none" w:sz="0" w:space="0" w:color="auto"/>
            <w:left w:val="none" w:sz="0" w:space="0" w:color="auto"/>
            <w:bottom w:val="none" w:sz="0" w:space="0" w:color="auto"/>
            <w:right w:val="none" w:sz="0" w:space="0" w:color="auto"/>
          </w:divBdr>
          <w:divsChild>
            <w:div w:id="1294212023">
              <w:marLeft w:val="0"/>
              <w:marRight w:val="0"/>
              <w:marTop w:val="0"/>
              <w:marBottom w:val="0"/>
              <w:divBdr>
                <w:top w:val="none" w:sz="0" w:space="0" w:color="auto"/>
                <w:left w:val="none" w:sz="0" w:space="0" w:color="auto"/>
                <w:bottom w:val="none" w:sz="0" w:space="0" w:color="auto"/>
                <w:right w:val="none" w:sz="0" w:space="0" w:color="auto"/>
              </w:divBdr>
              <w:divsChild>
                <w:div w:id="811096893">
                  <w:marLeft w:val="0"/>
                  <w:marRight w:val="0"/>
                  <w:marTop w:val="0"/>
                  <w:marBottom w:val="0"/>
                  <w:divBdr>
                    <w:top w:val="none" w:sz="0" w:space="0" w:color="auto"/>
                    <w:left w:val="none" w:sz="0" w:space="0" w:color="auto"/>
                    <w:bottom w:val="none" w:sz="0" w:space="0" w:color="auto"/>
                    <w:right w:val="none" w:sz="0" w:space="0" w:color="auto"/>
                  </w:divBdr>
                  <w:divsChild>
                    <w:div w:id="224537347">
                      <w:marLeft w:val="0"/>
                      <w:marRight w:val="0"/>
                      <w:marTop w:val="0"/>
                      <w:marBottom w:val="0"/>
                      <w:divBdr>
                        <w:top w:val="none" w:sz="0" w:space="0" w:color="auto"/>
                        <w:left w:val="none" w:sz="0" w:space="0" w:color="auto"/>
                        <w:bottom w:val="none" w:sz="0" w:space="0" w:color="auto"/>
                        <w:right w:val="none" w:sz="0" w:space="0" w:color="auto"/>
                      </w:divBdr>
                      <w:divsChild>
                        <w:div w:id="836648935">
                          <w:marLeft w:val="0"/>
                          <w:marRight w:val="0"/>
                          <w:marTop w:val="0"/>
                          <w:marBottom w:val="0"/>
                          <w:divBdr>
                            <w:top w:val="none" w:sz="0" w:space="0" w:color="auto"/>
                            <w:left w:val="none" w:sz="0" w:space="0" w:color="auto"/>
                            <w:bottom w:val="none" w:sz="0" w:space="0" w:color="auto"/>
                            <w:right w:val="none" w:sz="0" w:space="0" w:color="auto"/>
                          </w:divBdr>
                          <w:divsChild>
                            <w:div w:id="183327818">
                              <w:marLeft w:val="0"/>
                              <w:marRight w:val="0"/>
                              <w:marTop w:val="0"/>
                              <w:marBottom w:val="0"/>
                              <w:divBdr>
                                <w:top w:val="none" w:sz="0" w:space="0" w:color="auto"/>
                                <w:left w:val="none" w:sz="0" w:space="0" w:color="auto"/>
                                <w:bottom w:val="none" w:sz="0" w:space="0" w:color="auto"/>
                                <w:right w:val="none" w:sz="0" w:space="0" w:color="auto"/>
                              </w:divBdr>
                              <w:divsChild>
                                <w:div w:id="1131288925">
                                  <w:marLeft w:val="0"/>
                                  <w:marRight w:val="0"/>
                                  <w:marTop w:val="0"/>
                                  <w:marBottom w:val="0"/>
                                  <w:divBdr>
                                    <w:top w:val="none" w:sz="0" w:space="0" w:color="auto"/>
                                    <w:left w:val="none" w:sz="0" w:space="0" w:color="auto"/>
                                    <w:bottom w:val="none" w:sz="0" w:space="0" w:color="auto"/>
                                    <w:right w:val="none" w:sz="0" w:space="0" w:color="auto"/>
                                  </w:divBdr>
                                  <w:divsChild>
                                    <w:div w:id="1723288726">
                                      <w:marLeft w:val="0"/>
                                      <w:marRight w:val="0"/>
                                      <w:marTop w:val="0"/>
                                      <w:marBottom w:val="0"/>
                                      <w:divBdr>
                                        <w:top w:val="none" w:sz="0" w:space="0" w:color="auto"/>
                                        <w:left w:val="none" w:sz="0" w:space="0" w:color="auto"/>
                                        <w:bottom w:val="none" w:sz="0" w:space="0" w:color="auto"/>
                                        <w:right w:val="none" w:sz="0" w:space="0" w:color="auto"/>
                                      </w:divBdr>
                                      <w:divsChild>
                                        <w:div w:id="1338994682">
                                          <w:marLeft w:val="0"/>
                                          <w:marRight w:val="0"/>
                                          <w:marTop w:val="0"/>
                                          <w:marBottom w:val="0"/>
                                          <w:divBdr>
                                            <w:top w:val="none" w:sz="0" w:space="0" w:color="auto"/>
                                            <w:left w:val="none" w:sz="0" w:space="0" w:color="auto"/>
                                            <w:bottom w:val="none" w:sz="0" w:space="0" w:color="auto"/>
                                            <w:right w:val="none" w:sz="0" w:space="0" w:color="auto"/>
                                          </w:divBdr>
                                          <w:divsChild>
                                            <w:div w:id="855776634">
                                              <w:marLeft w:val="0"/>
                                              <w:marRight w:val="0"/>
                                              <w:marTop w:val="0"/>
                                              <w:marBottom w:val="0"/>
                                              <w:divBdr>
                                                <w:top w:val="none" w:sz="0" w:space="0" w:color="auto"/>
                                                <w:left w:val="none" w:sz="0" w:space="0" w:color="auto"/>
                                                <w:bottom w:val="none" w:sz="0" w:space="0" w:color="auto"/>
                                                <w:right w:val="none" w:sz="0" w:space="0" w:color="auto"/>
                                              </w:divBdr>
                                              <w:divsChild>
                                                <w:div w:id="1973827272">
                                                  <w:marLeft w:val="0"/>
                                                  <w:marRight w:val="0"/>
                                                  <w:marTop w:val="0"/>
                                                  <w:marBottom w:val="0"/>
                                                  <w:divBdr>
                                                    <w:top w:val="none" w:sz="0" w:space="0" w:color="auto"/>
                                                    <w:left w:val="none" w:sz="0" w:space="0" w:color="auto"/>
                                                    <w:bottom w:val="none" w:sz="0" w:space="0" w:color="auto"/>
                                                    <w:right w:val="none" w:sz="0" w:space="0" w:color="auto"/>
                                                  </w:divBdr>
                                                  <w:divsChild>
                                                    <w:div w:id="1536430741">
                                                      <w:marLeft w:val="0"/>
                                                      <w:marRight w:val="0"/>
                                                      <w:marTop w:val="0"/>
                                                      <w:marBottom w:val="0"/>
                                                      <w:divBdr>
                                                        <w:top w:val="none" w:sz="0" w:space="0" w:color="auto"/>
                                                        <w:left w:val="none" w:sz="0" w:space="0" w:color="auto"/>
                                                        <w:bottom w:val="none" w:sz="0" w:space="0" w:color="auto"/>
                                                        <w:right w:val="none" w:sz="0" w:space="0" w:color="auto"/>
                                                      </w:divBdr>
                                                      <w:divsChild>
                                                        <w:div w:id="5586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4165577">
          <w:marLeft w:val="0"/>
          <w:marRight w:val="0"/>
          <w:marTop w:val="0"/>
          <w:marBottom w:val="0"/>
          <w:divBdr>
            <w:top w:val="none" w:sz="0" w:space="0" w:color="auto"/>
            <w:left w:val="none" w:sz="0" w:space="0" w:color="auto"/>
            <w:bottom w:val="none" w:sz="0" w:space="0" w:color="auto"/>
            <w:right w:val="none" w:sz="0" w:space="0" w:color="auto"/>
          </w:divBdr>
          <w:divsChild>
            <w:div w:id="35355272">
              <w:marLeft w:val="0"/>
              <w:marRight w:val="0"/>
              <w:marTop w:val="0"/>
              <w:marBottom w:val="0"/>
              <w:divBdr>
                <w:top w:val="none" w:sz="0" w:space="0" w:color="auto"/>
                <w:left w:val="none" w:sz="0" w:space="0" w:color="auto"/>
                <w:bottom w:val="none" w:sz="0" w:space="0" w:color="auto"/>
                <w:right w:val="none" w:sz="0" w:space="0" w:color="auto"/>
              </w:divBdr>
              <w:divsChild>
                <w:div w:id="1431046478">
                  <w:marLeft w:val="0"/>
                  <w:marRight w:val="0"/>
                  <w:marTop w:val="0"/>
                  <w:marBottom w:val="0"/>
                  <w:divBdr>
                    <w:top w:val="none" w:sz="0" w:space="0" w:color="auto"/>
                    <w:left w:val="none" w:sz="0" w:space="0" w:color="auto"/>
                    <w:bottom w:val="none" w:sz="0" w:space="0" w:color="auto"/>
                    <w:right w:val="none" w:sz="0" w:space="0" w:color="auto"/>
                  </w:divBdr>
                  <w:divsChild>
                    <w:div w:id="15987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84156">
      <w:bodyDiv w:val="1"/>
      <w:marLeft w:val="0"/>
      <w:marRight w:val="0"/>
      <w:marTop w:val="0"/>
      <w:marBottom w:val="0"/>
      <w:divBdr>
        <w:top w:val="none" w:sz="0" w:space="0" w:color="auto"/>
        <w:left w:val="none" w:sz="0" w:space="0" w:color="auto"/>
        <w:bottom w:val="none" w:sz="0" w:space="0" w:color="auto"/>
        <w:right w:val="none" w:sz="0" w:space="0" w:color="auto"/>
      </w:divBdr>
    </w:div>
    <w:div w:id="1619488793">
      <w:bodyDiv w:val="1"/>
      <w:marLeft w:val="0"/>
      <w:marRight w:val="0"/>
      <w:marTop w:val="0"/>
      <w:marBottom w:val="0"/>
      <w:divBdr>
        <w:top w:val="none" w:sz="0" w:space="0" w:color="auto"/>
        <w:left w:val="none" w:sz="0" w:space="0" w:color="auto"/>
        <w:bottom w:val="none" w:sz="0" w:space="0" w:color="auto"/>
        <w:right w:val="none" w:sz="0" w:space="0" w:color="auto"/>
      </w:divBdr>
      <w:divsChild>
        <w:div w:id="1633755685">
          <w:marLeft w:val="0"/>
          <w:marRight w:val="0"/>
          <w:marTop w:val="0"/>
          <w:marBottom w:val="0"/>
          <w:divBdr>
            <w:top w:val="none" w:sz="0" w:space="0" w:color="auto"/>
            <w:left w:val="none" w:sz="0" w:space="0" w:color="auto"/>
            <w:bottom w:val="none" w:sz="0" w:space="0" w:color="auto"/>
            <w:right w:val="none" w:sz="0" w:space="0" w:color="auto"/>
          </w:divBdr>
          <w:divsChild>
            <w:div w:id="281499917">
              <w:marLeft w:val="0"/>
              <w:marRight w:val="0"/>
              <w:marTop w:val="0"/>
              <w:marBottom w:val="0"/>
              <w:divBdr>
                <w:top w:val="none" w:sz="0" w:space="0" w:color="auto"/>
                <w:left w:val="none" w:sz="0" w:space="0" w:color="auto"/>
                <w:bottom w:val="none" w:sz="0" w:space="0" w:color="auto"/>
                <w:right w:val="none" w:sz="0" w:space="0" w:color="auto"/>
              </w:divBdr>
              <w:divsChild>
                <w:div w:id="159778226">
                  <w:marLeft w:val="0"/>
                  <w:marRight w:val="0"/>
                  <w:marTop w:val="0"/>
                  <w:marBottom w:val="0"/>
                  <w:divBdr>
                    <w:top w:val="none" w:sz="0" w:space="0" w:color="auto"/>
                    <w:left w:val="none" w:sz="0" w:space="0" w:color="auto"/>
                    <w:bottom w:val="none" w:sz="0" w:space="0" w:color="auto"/>
                    <w:right w:val="none" w:sz="0" w:space="0" w:color="auto"/>
                  </w:divBdr>
                  <w:divsChild>
                    <w:div w:id="164110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57655">
          <w:marLeft w:val="0"/>
          <w:marRight w:val="0"/>
          <w:marTop w:val="0"/>
          <w:marBottom w:val="0"/>
          <w:divBdr>
            <w:top w:val="none" w:sz="0" w:space="0" w:color="auto"/>
            <w:left w:val="none" w:sz="0" w:space="0" w:color="auto"/>
            <w:bottom w:val="none" w:sz="0" w:space="0" w:color="auto"/>
            <w:right w:val="none" w:sz="0" w:space="0" w:color="auto"/>
          </w:divBdr>
          <w:divsChild>
            <w:div w:id="1671441001">
              <w:marLeft w:val="0"/>
              <w:marRight w:val="0"/>
              <w:marTop w:val="0"/>
              <w:marBottom w:val="0"/>
              <w:divBdr>
                <w:top w:val="none" w:sz="0" w:space="0" w:color="auto"/>
                <w:left w:val="none" w:sz="0" w:space="0" w:color="auto"/>
                <w:bottom w:val="none" w:sz="0" w:space="0" w:color="auto"/>
                <w:right w:val="none" w:sz="0" w:space="0" w:color="auto"/>
              </w:divBdr>
              <w:divsChild>
                <w:div w:id="311298668">
                  <w:marLeft w:val="0"/>
                  <w:marRight w:val="0"/>
                  <w:marTop w:val="0"/>
                  <w:marBottom w:val="0"/>
                  <w:divBdr>
                    <w:top w:val="none" w:sz="0" w:space="0" w:color="auto"/>
                    <w:left w:val="none" w:sz="0" w:space="0" w:color="auto"/>
                    <w:bottom w:val="none" w:sz="0" w:space="0" w:color="auto"/>
                    <w:right w:val="none" w:sz="0" w:space="0" w:color="auto"/>
                  </w:divBdr>
                  <w:divsChild>
                    <w:div w:id="84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8291">
      <w:bodyDiv w:val="1"/>
      <w:marLeft w:val="0"/>
      <w:marRight w:val="0"/>
      <w:marTop w:val="0"/>
      <w:marBottom w:val="0"/>
      <w:divBdr>
        <w:top w:val="none" w:sz="0" w:space="0" w:color="auto"/>
        <w:left w:val="none" w:sz="0" w:space="0" w:color="auto"/>
        <w:bottom w:val="none" w:sz="0" w:space="0" w:color="auto"/>
        <w:right w:val="none" w:sz="0" w:space="0" w:color="auto"/>
      </w:divBdr>
    </w:div>
    <w:div w:id="1835337391">
      <w:bodyDiv w:val="1"/>
      <w:marLeft w:val="0"/>
      <w:marRight w:val="0"/>
      <w:marTop w:val="0"/>
      <w:marBottom w:val="0"/>
      <w:divBdr>
        <w:top w:val="none" w:sz="0" w:space="0" w:color="auto"/>
        <w:left w:val="none" w:sz="0" w:space="0" w:color="auto"/>
        <w:bottom w:val="none" w:sz="0" w:space="0" w:color="auto"/>
        <w:right w:val="none" w:sz="0" w:space="0" w:color="auto"/>
      </w:divBdr>
    </w:div>
    <w:div w:id="1841697810">
      <w:bodyDiv w:val="1"/>
      <w:marLeft w:val="0"/>
      <w:marRight w:val="0"/>
      <w:marTop w:val="0"/>
      <w:marBottom w:val="0"/>
      <w:divBdr>
        <w:top w:val="none" w:sz="0" w:space="0" w:color="auto"/>
        <w:left w:val="none" w:sz="0" w:space="0" w:color="auto"/>
        <w:bottom w:val="none" w:sz="0" w:space="0" w:color="auto"/>
        <w:right w:val="none" w:sz="0" w:space="0" w:color="auto"/>
      </w:divBdr>
      <w:divsChild>
        <w:div w:id="638270199">
          <w:marLeft w:val="0"/>
          <w:marRight w:val="0"/>
          <w:marTop w:val="0"/>
          <w:marBottom w:val="0"/>
          <w:divBdr>
            <w:top w:val="none" w:sz="0" w:space="0" w:color="auto"/>
            <w:left w:val="none" w:sz="0" w:space="0" w:color="auto"/>
            <w:bottom w:val="none" w:sz="0" w:space="0" w:color="auto"/>
            <w:right w:val="none" w:sz="0" w:space="0" w:color="auto"/>
          </w:divBdr>
          <w:divsChild>
            <w:div w:id="1464033765">
              <w:marLeft w:val="0"/>
              <w:marRight w:val="0"/>
              <w:marTop w:val="0"/>
              <w:marBottom w:val="0"/>
              <w:divBdr>
                <w:top w:val="none" w:sz="0" w:space="0" w:color="auto"/>
                <w:left w:val="none" w:sz="0" w:space="0" w:color="auto"/>
                <w:bottom w:val="none" w:sz="0" w:space="0" w:color="auto"/>
                <w:right w:val="none" w:sz="0" w:space="0" w:color="auto"/>
              </w:divBdr>
              <w:divsChild>
                <w:div w:id="1321232330">
                  <w:marLeft w:val="0"/>
                  <w:marRight w:val="0"/>
                  <w:marTop w:val="0"/>
                  <w:marBottom w:val="0"/>
                  <w:divBdr>
                    <w:top w:val="none" w:sz="0" w:space="0" w:color="auto"/>
                    <w:left w:val="none" w:sz="0" w:space="0" w:color="auto"/>
                    <w:bottom w:val="none" w:sz="0" w:space="0" w:color="auto"/>
                    <w:right w:val="none" w:sz="0" w:space="0" w:color="auto"/>
                  </w:divBdr>
                  <w:divsChild>
                    <w:div w:id="1062869956">
                      <w:marLeft w:val="0"/>
                      <w:marRight w:val="0"/>
                      <w:marTop w:val="0"/>
                      <w:marBottom w:val="0"/>
                      <w:divBdr>
                        <w:top w:val="none" w:sz="0" w:space="0" w:color="auto"/>
                        <w:left w:val="none" w:sz="0" w:space="0" w:color="auto"/>
                        <w:bottom w:val="none" w:sz="0" w:space="0" w:color="auto"/>
                        <w:right w:val="none" w:sz="0" w:space="0" w:color="auto"/>
                      </w:divBdr>
                      <w:divsChild>
                        <w:div w:id="1530949491">
                          <w:marLeft w:val="0"/>
                          <w:marRight w:val="0"/>
                          <w:marTop w:val="0"/>
                          <w:marBottom w:val="0"/>
                          <w:divBdr>
                            <w:top w:val="none" w:sz="0" w:space="0" w:color="auto"/>
                            <w:left w:val="none" w:sz="0" w:space="0" w:color="auto"/>
                            <w:bottom w:val="none" w:sz="0" w:space="0" w:color="auto"/>
                            <w:right w:val="none" w:sz="0" w:space="0" w:color="auto"/>
                          </w:divBdr>
                          <w:divsChild>
                            <w:div w:id="530263576">
                              <w:marLeft w:val="0"/>
                              <w:marRight w:val="0"/>
                              <w:marTop w:val="0"/>
                              <w:marBottom w:val="0"/>
                              <w:divBdr>
                                <w:top w:val="none" w:sz="0" w:space="0" w:color="auto"/>
                                <w:left w:val="none" w:sz="0" w:space="0" w:color="auto"/>
                                <w:bottom w:val="none" w:sz="0" w:space="0" w:color="auto"/>
                                <w:right w:val="none" w:sz="0" w:space="0" w:color="auto"/>
                              </w:divBdr>
                              <w:divsChild>
                                <w:div w:id="1294871422">
                                  <w:marLeft w:val="0"/>
                                  <w:marRight w:val="0"/>
                                  <w:marTop w:val="0"/>
                                  <w:marBottom w:val="0"/>
                                  <w:divBdr>
                                    <w:top w:val="none" w:sz="0" w:space="0" w:color="auto"/>
                                    <w:left w:val="none" w:sz="0" w:space="0" w:color="auto"/>
                                    <w:bottom w:val="none" w:sz="0" w:space="0" w:color="auto"/>
                                    <w:right w:val="none" w:sz="0" w:space="0" w:color="auto"/>
                                  </w:divBdr>
                                  <w:divsChild>
                                    <w:div w:id="2001230169">
                                      <w:marLeft w:val="0"/>
                                      <w:marRight w:val="0"/>
                                      <w:marTop w:val="0"/>
                                      <w:marBottom w:val="0"/>
                                      <w:divBdr>
                                        <w:top w:val="none" w:sz="0" w:space="0" w:color="auto"/>
                                        <w:left w:val="none" w:sz="0" w:space="0" w:color="auto"/>
                                        <w:bottom w:val="none" w:sz="0" w:space="0" w:color="auto"/>
                                        <w:right w:val="none" w:sz="0" w:space="0" w:color="auto"/>
                                      </w:divBdr>
                                      <w:divsChild>
                                        <w:div w:id="1434784485">
                                          <w:marLeft w:val="0"/>
                                          <w:marRight w:val="0"/>
                                          <w:marTop w:val="0"/>
                                          <w:marBottom w:val="0"/>
                                          <w:divBdr>
                                            <w:top w:val="none" w:sz="0" w:space="0" w:color="auto"/>
                                            <w:left w:val="none" w:sz="0" w:space="0" w:color="auto"/>
                                            <w:bottom w:val="none" w:sz="0" w:space="0" w:color="auto"/>
                                            <w:right w:val="none" w:sz="0" w:space="0" w:color="auto"/>
                                          </w:divBdr>
                                          <w:divsChild>
                                            <w:div w:id="2000303940">
                                              <w:marLeft w:val="0"/>
                                              <w:marRight w:val="0"/>
                                              <w:marTop w:val="0"/>
                                              <w:marBottom w:val="0"/>
                                              <w:divBdr>
                                                <w:top w:val="none" w:sz="0" w:space="0" w:color="auto"/>
                                                <w:left w:val="none" w:sz="0" w:space="0" w:color="auto"/>
                                                <w:bottom w:val="none" w:sz="0" w:space="0" w:color="auto"/>
                                                <w:right w:val="none" w:sz="0" w:space="0" w:color="auto"/>
                                              </w:divBdr>
                                              <w:divsChild>
                                                <w:div w:id="23679799">
                                                  <w:marLeft w:val="0"/>
                                                  <w:marRight w:val="0"/>
                                                  <w:marTop w:val="0"/>
                                                  <w:marBottom w:val="0"/>
                                                  <w:divBdr>
                                                    <w:top w:val="none" w:sz="0" w:space="0" w:color="auto"/>
                                                    <w:left w:val="none" w:sz="0" w:space="0" w:color="auto"/>
                                                    <w:bottom w:val="none" w:sz="0" w:space="0" w:color="auto"/>
                                                    <w:right w:val="none" w:sz="0" w:space="0" w:color="auto"/>
                                                  </w:divBdr>
                                                  <w:divsChild>
                                                    <w:div w:id="1870415370">
                                                      <w:marLeft w:val="0"/>
                                                      <w:marRight w:val="0"/>
                                                      <w:marTop w:val="0"/>
                                                      <w:marBottom w:val="0"/>
                                                      <w:divBdr>
                                                        <w:top w:val="none" w:sz="0" w:space="0" w:color="auto"/>
                                                        <w:left w:val="none" w:sz="0" w:space="0" w:color="auto"/>
                                                        <w:bottom w:val="none" w:sz="0" w:space="0" w:color="auto"/>
                                                        <w:right w:val="none" w:sz="0" w:space="0" w:color="auto"/>
                                                      </w:divBdr>
                                                      <w:divsChild>
                                                        <w:div w:id="14790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3004988">
          <w:marLeft w:val="0"/>
          <w:marRight w:val="0"/>
          <w:marTop w:val="0"/>
          <w:marBottom w:val="0"/>
          <w:divBdr>
            <w:top w:val="none" w:sz="0" w:space="0" w:color="auto"/>
            <w:left w:val="none" w:sz="0" w:space="0" w:color="auto"/>
            <w:bottom w:val="none" w:sz="0" w:space="0" w:color="auto"/>
            <w:right w:val="none" w:sz="0" w:space="0" w:color="auto"/>
          </w:divBdr>
          <w:divsChild>
            <w:div w:id="1214851670">
              <w:marLeft w:val="0"/>
              <w:marRight w:val="0"/>
              <w:marTop w:val="0"/>
              <w:marBottom w:val="0"/>
              <w:divBdr>
                <w:top w:val="none" w:sz="0" w:space="0" w:color="auto"/>
                <w:left w:val="none" w:sz="0" w:space="0" w:color="auto"/>
                <w:bottom w:val="none" w:sz="0" w:space="0" w:color="auto"/>
                <w:right w:val="none" w:sz="0" w:space="0" w:color="auto"/>
              </w:divBdr>
              <w:divsChild>
                <w:div w:id="1214122447">
                  <w:marLeft w:val="0"/>
                  <w:marRight w:val="0"/>
                  <w:marTop w:val="0"/>
                  <w:marBottom w:val="0"/>
                  <w:divBdr>
                    <w:top w:val="none" w:sz="0" w:space="0" w:color="auto"/>
                    <w:left w:val="none" w:sz="0" w:space="0" w:color="auto"/>
                    <w:bottom w:val="none" w:sz="0" w:space="0" w:color="auto"/>
                    <w:right w:val="none" w:sz="0" w:space="0" w:color="auto"/>
                  </w:divBdr>
                  <w:divsChild>
                    <w:div w:id="88410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84035">
      <w:bodyDiv w:val="1"/>
      <w:marLeft w:val="0"/>
      <w:marRight w:val="0"/>
      <w:marTop w:val="0"/>
      <w:marBottom w:val="0"/>
      <w:divBdr>
        <w:top w:val="none" w:sz="0" w:space="0" w:color="auto"/>
        <w:left w:val="none" w:sz="0" w:space="0" w:color="auto"/>
        <w:bottom w:val="none" w:sz="0" w:space="0" w:color="auto"/>
        <w:right w:val="none" w:sz="0" w:space="0" w:color="auto"/>
      </w:divBdr>
      <w:divsChild>
        <w:div w:id="1651901375">
          <w:marLeft w:val="0"/>
          <w:marRight w:val="0"/>
          <w:marTop w:val="0"/>
          <w:marBottom w:val="0"/>
          <w:divBdr>
            <w:top w:val="none" w:sz="0" w:space="0" w:color="auto"/>
            <w:left w:val="none" w:sz="0" w:space="0" w:color="auto"/>
            <w:bottom w:val="none" w:sz="0" w:space="0" w:color="auto"/>
            <w:right w:val="none" w:sz="0" w:space="0" w:color="auto"/>
          </w:divBdr>
          <w:divsChild>
            <w:div w:id="1908757646">
              <w:marLeft w:val="0"/>
              <w:marRight w:val="0"/>
              <w:marTop w:val="0"/>
              <w:marBottom w:val="0"/>
              <w:divBdr>
                <w:top w:val="none" w:sz="0" w:space="0" w:color="auto"/>
                <w:left w:val="none" w:sz="0" w:space="0" w:color="auto"/>
                <w:bottom w:val="none" w:sz="0" w:space="0" w:color="auto"/>
                <w:right w:val="none" w:sz="0" w:space="0" w:color="auto"/>
              </w:divBdr>
              <w:divsChild>
                <w:div w:id="466124738">
                  <w:marLeft w:val="0"/>
                  <w:marRight w:val="0"/>
                  <w:marTop w:val="0"/>
                  <w:marBottom w:val="0"/>
                  <w:divBdr>
                    <w:top w:val="none" w:sz="0" w:space="0" w:color="auto"/>
                    <w:left w:val="none" w:sz="0" w:space="0" w:color="auto"/>
                    <w:bottom w:val="none" w:sz="0" w:space="0" w:color="auto"/>
                    <w:right w:val="none" w:sz="0" w:space="0" w:color="auto"/>
                  </w:divBdr>
                  <w:divsChild>
                    <w:div w:id="100737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72129">
          <w:marLeft w:val="0"/>
          <w:marRight w:val="0"/>
          <w:marTop w:val="0"/>
          <w:marBottom w:val="0"/>
          <w:divBdr>
            <w:top w:val="none" w:sz="0" w:space="0" w:color="auto"/>
            <w:left w:val="none" w:sz="0" w:space="0" w:color="auto"/>
            <w:bottom w:val="none" w:sz="0" w:space="0" w:color="auto"/>
            <w:right w:val="none" w:sz="0" w:space="0" w:color="auto"/>
          </w:divBdr>
          <w:divsChild>
            <w:div w:id="874120721">
              <w:marLeft w:val="0"/>
              <w:marRight w:val="0"/>
              <w:marTop w:val="0"/>
              <w:marBottom w:val="0"/>
              <w:divBdr>
                <w:top w:val="none" w:sz="0" w:space="0" w:color="auto"/>
                <w:left w:val="none" w:sz="0" w:space="0" w:color="auto"/>
                <w:bottom w:val="none" w:sz="0" w:space="0" w:color="auto"/>
                <w:right w:val="none" w:sz="0" w:space="0" w:color="auto"/>
              </w:divBdr>
              <w:divsChild>
                <w:div w:id="963803312">
                  <w:marLeft w:val="0"/>
                  <w:marRight w:val="0"/>
                  <w:marTop w:val="0"/>
                  <w:marBottom w:val="0"/>
                  <w:divBdr>
                    <w:top w:val="none" w:sz="0" w:space="0" w:color="auto"/>
                    <w:left w:val="none" w:sz="0" w:space="0" w:color="auto"/>
                    <w:bottom w:val="none" w:sz="0" w:space="0" w:color="auto"/>
                    <w:right w:val="none" w:sz="0" w:space="0" w:color="auto"/>
                  </w:divBdr>
                  <w:divsChild>
                    <w:div w:id="10573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917390">
      <w:bodyDiv w:val="1"/>
      <w:marLeft w:val="0"/>
      <w:marRight w:val="0"/>
      <w:marTop w:val="0"/>
      <w:marBottom w:val="0"/>
      <w:divBdr>
        <w:top w:val="none" w:sz="0" w:space="0" w:color="auto"/>
        <w:left w:val="none" w:sz="0" w:space="0" w:color="auto"/>
        <w:bottom w:val="none" w:sz="0" w:space="0" w:color="auto"/>
        <w:right w:val="none" w:sz="0" w:space="0" w:color="auto"/>
      </w:divBdr>
    </w:div>
    <w:div w:id="1953391348">
      <w:bodyDiv w:val="1"/>
      <w:marLeft w:val="0"/>
      <w:marRight w:val="0"/>
      <w:marTop w:val="0"/>
      <w:marBottom w:val="0"/>
      <w:divBdr>
        <w:top w:val="none" w:sz="0" w:space="0" w:color="auto"/>
        <w:left w:val="none" w:sz="0" w:space="0" w:color="auto"/>
        <w:bottom w:val="none" w:sz="0" w:space="0" w:color="auto"/>
        <w:right w:val="none" w:sz="0" w:space="0" w:color="auto"/>
      </w:divBdr>
    </w:div>
    <w:div w:id="1993099695">
      <w:bodyDiv w:val="1"/>
      <w:marLeft w:val="0"/>
      <w:marRight w:val="0"/>
      <w:marTop w:val="0"/>
      <w:marBottom w:val="0"/>
      <w:divBdr>
        <w:top w:val="none" w:sz="0" w:space="0" w:color="auto"/>
        <w:left w:val="none" w:sz="0" w:space="0" w:color="auto"/>
        <w:bottom w:val="none" w:sz="0" w:space="0" w:color="auto"/>
        <w:right w:val="none" w:sz="0" w:space="0" w:color="auto"/>
      </w:divBdr>
      <w:divsChild>
        <w:div w:id="599070636">
          <w:marLeft w:val="0"/>
          <w:marRight w:val="0"/>
          <w:marTop w:val="0"/>
          <w:marBottom w:val="0"/>
          <w:divBdr>
            <w:top w:val="none" w:sz="0" w:space="0" w:color="auto"/>
            <w:left w:val="none" w:sz="0" w:space="0" w:color="auto"/>
            <w:bottom w:val="none" w:sz="0" w:space="0" w:color="auto"/>
            <w:right w:val="none" w:sz="0" w:space="0" w:color="auto"/>
          </w:divBdr>
          <w:divsChild>
            <w:div w:id="348340873">
              <w:marLeft w:val="0"/>
              <w:marRight w:val="0"/>
              <w:marTop w:val="0"/>
              <w:marBottom w:val="0"/>
              <w:divBdr>
                <w:top w:val="none" w:sz="0" w:space="0" w:color="auto"/>
                <w:left w:val="none" w:sz="0" w:space="0" w:color="auto"/>
                <w:bottom w:val="none" w:sz="0" w:space="0" w:color="auto"/>
                <w:right w:val="none" w:sz="0" w:space="0" w:color="auto"/>
              </w:divBdr>
              <w:divsChild>
                <w:div w:id="991447983">
                  <w:marLeft w:val="0"/>
                  <w:marRight w:val="0"/>
                  <w:marTop w:val="0"/>
                  <w:marBottom w:val="0"/>
                  <w:divBdr>
                    <w:top w:val="none" w:sz="0" w:space="0" w:color="auto"/>
                    <w:left w:val="none" w:sz="0" w:space="0" w:color="auto"/>
                    <w:bottom w:val="none" w:sz="0" w:space="0" w:color="auto"/>
                    <w:right w:val="none" w:sz="0" w:space="0" w:color="auto"/>
                  </w:divBdr>
                  <w:divsChild>
                    <w:div w:id="1882861736">
                      <w:marLeft w:val="0"/>
                      <w:marRight w:val="0"/>
                      <w:marTop w:val="0"/>
                      <w:marBottom w:val="0"/>
                      <w:divBdr>
                        <w:top w:val="none" w:sz="0" w:space="0" w:color="auto"/>
                        <w:left w:val="none" w:sz="0" w:space="0" w:color="auto"/>
                        <w:bottom w:val="none" w:sz="0" w:space="0" w:color="auto"/>
                        <w:right w:val="none" w:sz="0" w:space="0" w:color="auto"/>
                      </w:divBdr>
                      <w:divsChild>
                        <w:div w:id="1547789409">
                          <w:marLeft w:val="0"/>
                          <w:marRight w:val="0"/>
                          <w:marTop w:val="0"/>
                          <w:marBottom w:val="0"/>
                          <w:divBdr>
                            <w:top w:val="none" w:sz="0" w:space="0" w:color="auto"/>
                            <w:left w:val="none" w:sz="0" w:space="0" w:color="auto"/>
                            <w:bottom w:val="none" w:sz="0" w:space="0" w:color="auto"/>
                            <w:right w:val="none" w:sz="0" w:space="0" w:color="auto"/>
                          </w:divBdr>
                          <w:divsChild>
                            <w:div w:id="1175725104">
                              <w:marLeft w:val="0"/>
                              <w:marRight w:val="0"/>
                              <w:marTop w:val="0"/>
                              <w:marBottom w:val="0"/>
                              <w:divBdr>
                                <w:top w:val="none" w:sz="0" w:space="0" w:color="auto"/>
                                <w:left w:val="none" w:sz="0" w:space="0" w:color="auto"/>
                                <w:bottom w:val="none" w:sz="0" w:space="0" w:color="auto"/>
                                <w:right w:val="none" w:sz="0" w:space="0" w:color="auto"/>
                              </w:divBdr>
                              <w:divsChild>
                                <w:div w:id="1140150636">
                                  <w:marLeft w:val="0"/>
                                  <w:marRight w:val="0"/>
                                  <w:marTop w:val="0"/>
                                  <w:marBottom w:val="0"/>
                                  <w:divBdr>
                                    <w:top w:val="none" w:sz="0" w:space="0" w:color="auto"/>
                                    <w:left w:val="none" w:sz="0" w:space="0" w:color="auto"/>
                                    <w:bottom w:val="none" w:sz="0" w:space="0" w:color="auto"/>
                                    <w:right w:val="none" w:sz="0" w:space="0" w:color="auto"/>
                                  </w:divBdr>
                                  <w:divsChild>
                                    <w:div w:id="1600258897">
                                      <w:marLeft w:val="0"/>
                                      <w:marRight w:val="0"/>
                                      <w:marTop w:val="0"/>
                                      <w:marBottom w:val="0"/>
                                      <w:divBdr>
                                        <w:top w:val="none" w:sz="0" w:space="0" w:color="auto"/>
                                        <w:left w:val="none" w:sz="0" w:space="0" w:color="auto"/>
                                        <w:bottom w:val="none" w:sz="0" w:space="0" w:color="auto"/>
                                        <w:right w:val="none" w:sz="0" w:space="0" w:color="auto"/>
                                      </w:divBdr>
                                      <w:divsChild>
                                        <w:div w:id="1413696767">
                                          <w:marLeft w:val="0"/>
                                          <w:marRight w:val="0"/>
                                          <w:marTop w:val="0"/>
                                          <w:marBottom w:val="0"/>
                                          <w:divBdr>
                                            <w:top w:val="none" w:sz="0" w:space="0" w:color="auto"/>
                                            <w:left w:val="none" w:sz="0" w:space="0" w:color="auto"/>
                                            <w:bottom w:val="none" w:sz="0" w:space="0" w:color="auto"/>
                                            <w:right w:val="none" w:sz="0" w:space="0" w:color="auto"/>
                                          </w:divBdr>
                                          <w:divsChild>
                                            <w:div w:id="713818765">
                                              <w:marLeft w:val="0"/>
                                              <w:marRight w:val="0"/>
                                              <w:marTop w:val="0"/>
                                              <w:marBottom w:val="0"/>
                                              <w:divBdr>
                                                <w:top w:val="none" w:sz="0" w:space="0" w:color="auto"/>
                                                <w:left w:val="none" w:sz="0" w:space="0" w:color="auto"/>
                                                <w:bottom w:val="none" w:sz="0" w:space="0" w:color="auto"/>
                                                <w:right w:val="none" w:sz="0" w:space="0" w:color="auto"/>
                                              </w:divBdr>
                                              <w:divsChild>
                                                <w:div w:id="1375931534">
                                                  <w:marLeft w:val="0"/>
                                                  <w:marRight w:val="0"/>
                                                  <w:marTop w:val="0"/>
                                                  <w:marBottom w:val="0"/>
                                                  <w:divBdr>
                                                    <w:top w:val="none" w:sz="0" w:space="0" w:color="auto"/>
                                                    <w:left w:val="none" w:sz="0" w:space="0" w:color="auto"/>
                                                    <w:bottom w:val="none" w:sz="0" w:space="0" w:color="auto"/>
                                                    <w:right w:val="none" w:sz="0" w:space="0" w:color="auto"/>
                                                  </w:divBdr>
                                                  <w:divsChild>
                                                    <w:div w:id="1677882942">
                                                      <w:marLeft w:val="0"/>
                                                      <w:marRight w:val="0"/>
                                                      <w:marTop w:val="0"/>
                                                      <w:marBottom w:val="0"/>
                                                      <w:divBdr>
                                                        <w:top w:val="none" w:sz="0" w:space="0" w:color="auto"/>
                                                        <w:left w:val="none" w:sz="0" w:space="0" w:color="auto"/>
                                                        <w:bottom w:val="none" w:sz="0" w:space="0" w:color="auto"/>
                                                        <w:right w:val="none" w:sz="0" w:space="0" w:color="auto"/>
                                                      </w:divBdr>
                                                      <w:divsChild>
                                                        <w:div w:id="511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15279">
          <w:marLeft w:val="0"/>
          <w:marRight w:val="0"/>
          <w:marTop w:val="0"/>
          <w:marBottom w:val="0"/>
          <w:divBdr>
            <w:top w:val="none" w:sz="0" w:space="0" w:color="auto"/>
            <w:left w:val="none" w:sz="0" w:space="0" w:color="auto"/>
            <w:bottom w:val="none" w:sz="0" w:space="0" w:color="auto"/>
            <w:right w:val="none" w:sz="0" w:space="0" w:color="auto"/>
          </w:divBdr>
          <w:divsChild>
            <w:div w:id="1225263828">
              <w:marLeft w:val="0"/>
              <w:marRight w:val="0"/>
              <w:marTop w:val="0"/>
              <w:marBottom w:val="0"/>
              <w:divBdr>
                <w:top w:val="none" w:sz="0" w:space="0" w:color="auto"/>
                <w:left w:val="none" w:sz="0" w:space="0" w:color="auto"/>
                <w:bottom w:val="none" w:sz="0" w:space="0" w:color="auto"/>
                <w:right w:val="none" w:sz="0" w:space="0" w:color="auto"/>
              </w:divBdr>
              <w:divsChild>
                <w:div w:id="1890216345">
                  <w:marLeft w:val="0"/>
                  <w:marRight w:val="0"/>
                  <w:marTop w:val="0"/>
                  <w:marBottom w:val="0"/>
                  <w:divBdr>
                    <w:top w:val="none" w:sz="0" w:space="0" w:color="auto"/>
                    <w:left w:val="none" w:sz="0" w:space="0" w:color="auto"/>
                    <w:bottom w:val="none" w:sz="0" w:space="0" w:color="auto"/>
                    <w:right w:val="none" w:sz="0" w:space="0" w:color="auto"/>
                  </w:divBdr>
                  <w:divsChild>
                    <w:div w:id="68062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83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vin.bowles@actcoss.org.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ma.agostino@actcoss.org,au" TargetMode="External"/><Relationship Id="rId5" Type="http://schemas.openxmlformats.org/officeDocument/2006/relationships/numbering" Target="numbering.xml"/><Relationship Id="rId15" Type="http://schemas.openxmlformats.org/officeDocument/2006/relationships/hyperlink" Target="https://crcc.org.au/service-assisting-male-survivors-of-sexual-assault-samssa/"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cc.org.au/the-nguru-progra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parliament.vic.gov.au/4af6f0/contentassets/c5301ed866b64611a2a6f4979865e991/lclsic-59-11_children-affected-by-parental-incarceration.pdf" TargetMode="External"/><Relationship Id="rId1" Type="http://schemas.openxmlformats.org/officeDocument/2006/relationships/hyperlink" Target="https://www.crimejusticejournal.com/article/view/2504/135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2741e4-cc31-428c-aca2-d2da616e4ed0" xsi:nil="true"/>
    <lcf76f155ced4ddcb4097134ff3c332f xmlns="32918964-d11d-4bda-ba04-9b8184f6a17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93A2617EF7DB41893826E3ECAAB324" ma:contentTypeVersion="18" ma:contentTypeDescription="Create a new document." ma:contentTypeScope="" ma:versionID="d24e2e98360212520142b688d0a5764f">
  <xsd:schema xmlns:xsd="http://www.w3.org/2001/XMLSchema" xmlns:xs="http://www.w3.org/2001/XMLSchema" xmlns:p="http://schemas.microsoft.com/office/2006/metadata/properties" xmlns:ns2="32918964-d11d-4bda-ba04-9b8184f6a173" xmlns:ns3="ef2741e4-cc31-428c-aca2-d2da616e4ed0" targetNamespace="http://schemas.microsoft.com/office/2006/metadata/properties" ma:root="true" ma:fieldsID="320a223b2e93fc1dc6f98ec10a2a3a8b" ns2:_="" ns3:_="">
    <xsd:import namespace="32918964-d11d-4bda-ba04-9b8184f6a173"/>
    <xsd:import namespace="ef2741e4-cc31-428c-aca2-d2da616e4e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18964-d11d-4bda-ba04-9b8184f6a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8a2a78-f552-4495-aed7-c4dd8b0f31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2741e4-cc31-428c-aca2-d2da616e4e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a9ae16-53fa-4810-8be8-89ac02ee10f6}" ma:internalName="TaxCatchAll" ma:showField="CatchAllData" ma:web="ef2741e4-cc31-428c-aca2-d2da616e4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9DDA6-19D8-4F63-ADFF-0F2B71BCCE4F}">
  <ds:schemaRefs>
    <ds:schemaRef ds:uri="http://schemas.microsoft.com/office/2006/metadata/properties"/>
    <ds:schemaRef ds:uri="http://schemas.microsoft.com/office/infopath/2007/PartnerControls"/>
    <ds:schemaRef ds:uri="ef2741e4-cc31-428c-aca2-d2da616e4ed0"/>
    <ds:schemaRef ds:uri="32918964-d11d-4bda-ba04-9b8184f6a173"/>
  </ds:schemaRefs>
</ds:datastoreItem>
</file>

<file path=customXml/itemProps2.xml><?xml version="1.0" encoding="utf-8"?>
<ds:datastoreItem xmlns:ds="http://schemas.openxmlformats.org/officeDocument/2006/customXml" ds:itemID="{AE2FEDA7-97E5-4BAF-9890-6D9B8C22E870}">
  <ds:schemaRefs>
    <ds:schemaRef ds:uri="http://schemas.microsoft.com/sharepoint/v3/contenttype/forms"/>
  </ds:schemaRefs>
</ds:datastoreItem>
</file>

<file path=customXml/itemProps3.xml><?xml version="1.0" encoding="utf-8"?>
<ds:datastoreItem xmlns:ds="http://schemas.openxmlformats.org/officeDocument/2006/customXml" ds:itemID="{3229208B-B5B3-437C-8445-E040954B0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18964-d11d-4bda-ba04-9b8184f6a173"/>
    <ds:schemaRef ds:uri="ef2741e4-cc31-428c-aca2-d2da616e4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CDB09C-195A-4A0F-890D-F4CF3CA8E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3213</Words>
  <Characters>18320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21491</CharactersWithSpaces>
  <SharedDoc>false</SharedDoc>
  <HLinks>
    <vt:vector size="36" baseType="variant">
      <vt:variant>
        <vt:i4>2687010</vt:i4>
      </vt:variant>
      <vt:variant>
        <vt:i4>9</vt:i4>
      </vt:variant>
      <vt:variant>
        <vt:i4>0</vt:i4>
      </vt:variant>
      <vt:variant>
        <vt:i4>5</vt:i4>
      </vt:variant>
      <vt:variant>
        <vt:lpwstr>https://crcc.org.au/service-assisting-male-survivors-of-sexual-assault-samssa/</vt:lpwstr>
      </vt:variant>
      <vt:variant>
        <vt:lpwstr/>
      </vt:variant>
      <vt:variant>
        <vt:i4>6291512</vt:i4>
      </vt:variant>
      <vt:variant>
        <vt:i4>6</vt:i4>
      </vt:variant>
      <vt:variant>
        <vt:i4>0</vt:i4>
      </vt:variant>
      <vt:variant>
        <vt:i4>5</vt:i4>
      </vt:variant>
      <vt:variant>
        <vt:lpwstr>https://crcc.org.au/the-nguru-program/</vt:lpwstr>
      </vt:variant>
      <vt:variant>
        <vt:lpwstr/>
      </vt:variant>
      <vt:variant>
        <vt:i4>5898360</vt:i4>
      </vt:variant>
      <vt:variant>
        <vt:i4>3</vt:i4>
      </vt:variant>
      <vt:variant>
        <vt:i4>0</vt:i4>
      </vt:variant>
      <vt:variant>
        <vt:i4>5</vt:i4>
      </vt:variant>
      <vt:variant>
        <vt:lpwstr>mailto:devin.bowles@actcoss.org.au</vt:lpwstr>
      </vt:variant>
      <vt:variant>
        <vt:lpwstr/>
      </vt:variant>
      <vt:variant>
        <vt:i4>3538961</vt:i4>
      </vt:variant>
      <vt:variant>
        <vt:i4>0</vt:i4>
      </vt:variant>
      <vt:variant>
        <vt:i4>0</vt:i4>
      </vt:variant>
      <vt:variant>
        <vt:i4>5</vt:i4>
      </vt:variant>
      <vt:variant>
        <vt:lpwstr>mailto:emma.agostino@actcoss.org,au</vt:lpwstr>
      </vt:variant>
      <vt:variant>
        <vt:lpwstr/>
      </vt:variant>
      <vt:variant>
        <vt:i4>4653118</vt:i4>
      </vt:variant>
      <vt:variant>
        <vt:i4>6</vt:i4>
      </vt:variant>
      <vt:variant>
        <vt:i4>0</vt:i4>
      </vt:variant>
      <vt:variant>
        <vt:i4>5</vt:i4>
      </vt:variant>
      <vt:variant>
        <vt:lpwstr>https://www.parliament.vic.gov.au/4af6f0/contentassets/c5301ed866b64611a2a6f4979865e991/lclsic-59-11_children-affected-by-parental-incarceration.pdf</vt:lpwstr>
      </vt:variant>
      <vt:variant>
        <vt:lpwstr/>
      </vt:variant>
      <vt:variant>
        <vt:i4>3735668</vt:i4>
      </vt:variant>
      <vt:variant>
        <vt:i4>0</vt:i4>
      </vt:variant>
      <vt:variant>
        <vt:i4>0</vt:i4>
      </vt:variant>
      <vt:variant>
        <vt:i4>5</vt:i4>
      </vt:variant>
      <vt:variant>
        <vt:lpwstr>https://www.crimejusticejournal.com/article/view/2504/1351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Castro</dc:creator>
  <cp:keywords/>
  <dc:description/>
  <cp:lastModifiedBy>Holly Freeman</cp:lastModifiedBy>
  <cp:revision>2</cp:revision>
  <cp:lastPrinted>2024-09-12T07:55:00Z</cp:lastPrinted>
  <dcterms:created xsi:type="dcterms:W3CDTF">2025-02-12T00:20:00Z</dcterms:created>
  <dcterms:modified xsi:type="dcterms:W3CDTF">2025-02-12T00:20:00Z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0x010100A393A2617EF7DB41893826E3ECAAB324</vt:lpwstr>
  </property>
  <property fmtid="{D5CDD505-2E9C-101B-9397-08002B2CF9AE}" pid="3" name="MediaServiceImageTags">
    <vt:lpwstr/>
  </property>
</Properties>
</file>