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0170" w14:textId="64C3B917" w:rsidR="00B77E46" w:rsidRDefault="000F6A98" w:rsidP="0017649C">
      <w:pPr>
        <w:ind w:right="-6"/>
        <w:contextualSpacing/>
        <w:rPr>
          <w:rFonts w:cs="Arial"/>
          <w:szCs w:val="20"/>
        </w:rPr>
      </w:pPr>
      <w:r>
        <w:rPr>
          <w:rFonts w:cs="Arial"/>
          <w:szCs w:val="20"/>
        </w:rPr>
        <w:t xml:space="preserve">Standing Committee on </w:t>
      </w:r>
      <w:r w:rsidR="002A5A3B">
        <w:rPr>
          <w:rFonts w:cs="Arial"/>
          <w:szCs w:val="20"/>
        </w:rPr>
        <w:t>Social Policy</w:t>
      </w:r>
      <w:r w:rsidR="00B50635" w:rsidRPr="009903E4">
        <w:rPr>
          <w:rFonts w:cs="Arial"/>
          <w:szCs w:val="20"/>
        </w:rPr>
        <w:br/>
      </w:r>
      <w:r>
        <w:rPr>
          <w:rFonts w:cs="Arial"/>
          <w:szCs w:val="20"/>
        </w:rPr>
        <w:t>ACT Legislative Assembly</w:t>
      </w:r>
      <w:r w:rsidR="00B50635" w:rsidRPr="009903E4">
        <w:rPr>
          <w:rFonts w:cs="Arial"/>
          <w:szCs w:val="20"/>
        </w:rPr>
        <w:br/>
      </w:r>
      <w:r w:rsidR="00592554" w:rsidRPr="00592554">
        <w:rPr>
          <w:rFonts w:cs="Arial"/>
          <w:szCs w:val="20"/>
        </w:rPr>
        <w:t xml:space="preserve">GPO Box </w:t>
      </w:r>
      <w:r>
        <w:rPr>
          <w:rFonts w:cs="Arial"/>
          <w:szCs w:val="20"/>
        </w:rPr>
        <w:t>1020</w:t>
      </w:r>
      <w:r w:rsidR="00B77E46">
        <w:rPr>
          <w:rFonts w:cs="Arial"/>
          <w:szCs w:val="20"/>
        </w:rPr>
        <w:br/>
      </w:r>
      <w:r w:rsidR="0004008C">
        <w:rPr>
          <w:rFonts w:cs="Arial"/>
          <w:szCs w:val="20"/>
        </w:rPr>
        <w:t>Canberra ACT 2602</w:t>
      </w:r>
    </w:p>
    <w:p w14:paraId="00049AC9" w14:textId="59BB0678" w:rsidR="00DD06A6" w:rsidRPr="009903E4" w:rsidRDefault="00DD06A6" w:rsidP="0017649C">
      <w:pPr>
        <w:ind w:right="-6"/>
        <w:rPr>
          <w:rFonts w:cs="Arial"/>
          <w:szCs w:val="20"/>
        </w:rPr>
      </w:pPr>
      <w:r w:rsidRPr="00DD06A6">
        <w:rPr>
          <w:rFonts w:cs="Arial"/>
          <w:szCs w:val="20"/>
        </w:rPr>
        <w:t>LACommittee</w:t>
      </w:r>
      <w:r w:rsidR="002A5A3B">
        <w:rPr>
          <w:rFonts w:cs="Arial"/>
          <w:szCs w:val="20"/>
        </w:rPr>
        <w:t>SP</w:t>
      </w:r>
      <w:r w:rsidRPr="00DD06A6">
        <w:rPr>
          <w:rFonts w:cs="Arial"/>
          <w:szCs w:val="20"/>
        </w:rPr>
        <w:t>@parliament.act.gov.au</w:t>
      </w:r>
    </w:p>
    <w:p w14:paraId="060501E4" w14:textId="51D09C9D" w:rsidR="0004008C" w:rsidRDefault="002A5A3B" w:rsidP="00B50635">
      <w:pPr>
        <w:rPr>
          <w:rFonts w:cs="Arial"/>
          <w:szCs w:val="20"/>
        </w:rPr>
      </w:pPr>
      <w:r>
        <w:rPr>
          <w:rFonts w:cs="Arial"/>
          <w:szCs w:val="20"/>
        </w:rPr>
        <w:t xml:space="preserve"> </w:t>
      </w:r>
      <w:r w:rsidR="002A7C5E">
        <w:rPr>
          <w:rFonts w:cs="Arial"/>
          <w:szCs w:val="20"/>
        </w:rPr>
        <w:t xml:space="preserve">8 </w:t>
      </w:r>
      <w:r>
        <w:rPr>
          <w:rFonts w:cs="Arial"/>
          <w:szCs w:val="20"/>
        </w:rPr>
        <w:t>August</w:t>
      </w:r>
      <w:r w:rsidR="0004008C">
        <w:rPr>
          <w:rFonts w:cs="Arial"/>
          <w:szCs w:val="20"/>
        </w:rPr>
        <w:t xml:space="preserve"> 2025</w:t>
      </w:r>
    </w:p>
    <w:p w14:paraId="0C1C1E8B" w14:textId="6FECA618" w:rsidR="00B50635" w:rsidRDefault="00B50635" w:rsidP="00B50635">
      <w:pPr>
        <w:rPr>
          <w:rFonts w:cs="Arial"/>
          <w:szCs w:val="20"/>
        </w:rPr>
      </w:pPr>
      <w:r w:rsidRPr="009903E4">
        <w:rPr>
          <w:rFonts w:cs="Arial"/>
          <w:szCs w:val="20"/>
        </w:rPr>
        <w:t xml:space="preserve">Dear </w:t>
      </w:r>
      <w:r w:rsidR="00003203">
        <w:rPr>
          <w:rFonts w:cs="Arial"/>
          <w:szCs w:val="20"/>
        </w:rPr>
        <w:t>Committee</w:t>
      </w:r>
      <w:r w:rsidR="00D90A15">
        <w:rPr>
          <w:rFonts w:cs="Arial"/>
          <w:szCs w:val="20"/>
        </w:rPr>
        <w:t xml:space="preserve">, </w:t>
      </w:r>
    </w:p>
    <w:p w14:paraId="2DCC7491" w14:textId="041C55AF" w:rsidR="00B50635" w:rsidRPr="006769DD" w:rsidRDefault="00C35CCF" w:rsidP="00B50635">
      <w:pPr>
        <w:rPr>
          <w:rFonts w:cs="Arial"/>
          <w:b/>
          <w:bCs/>
          <w:szCs w:val="20"/>
        </w:rPr>
      </w:pPr>
      <w:r>
        <w:rPr>
          <w:rFonts w:cs="Arial"/>
          <w:b/>
          <w:bCs/>
          <w:szCs w:val="20"/>
        </w:rPr>
        <w:t xml:space="preserve">RE: </w:t>
      </w:r>
      <w:r w:rsidR="002A7C5E">
        <w:rPr>
          <w:rFonts w:cs="Arial"/>
          <w:b/>
          <w:bCs/>
          <w:szCs w:val="20"/>
        </w:rPr>
        <w:t>Inquiry into m</w:t>
      </w:r>
      <w:r w:rsidR="000400DD">
        <w:rPr>
          <w:rFonts w:cs="Arial"/>
          <w:b/>
          <w:bCs/>
          <w:szCs w:val="20"/>
        </w:rPr>
        <w:t xml:space="preserve">en’s </w:t>
      </w:r>
      <w:r w:rsidR="002A7C5E">
        <w:rPr>
          <w:rFonts w:cs="Arial"/>
          <w:b/>
          <w:bCs/>
          <w:szCs w:val="20"/>
        </w:rPr>
        <w:t>s</w:t>
      </w:r>
      <w:r w:rsidR="000400DD">
        <w:rPr>
          <w:rFonts w:cs="Arial"/>
          <w:b/>
          <w:bCs/>
          <w:szCs w:val="20"/>
        </w:rPr>
        <w:t xml:space="preserve">uicide </w:t>
      </w:r>
      <w:r w:rsidR="002A7C5E">
        <w:rPr>
          <w:rFonts w:cs="Arial"/>
          <w:b/>
          <w:bCs/>
          <w:szCs w:val="20"/>
        </w:rPr>
        <w:t>r</w:t>
      </w:r>
      <w:r w:rsidR="000400DD">
        <w:rPr>
          <w:rFonts w:cs="Arial"/>
          <w:b/>
          <w:bCs/>
          <w:szCs w:val="20"/>
        </w:rPr>
        <w:t>ates</w:t>
      </w:r>
    </w:p>
    <w:p w14:paraId="365BF5E5" w14:textId="51273494" w:rsidR="00A564B7" w:rsidRDefault="00534FF3" w:rsidP="001F7115">
      <w:pPr>
        <w:spacing w:before="120" w:after="120" w:line="240" w:lineRule="atLeast"/>
      </w:pPr>
      <w:r w:rsidRPr="00534FF3">
        <w:rPr>
          <w:rFonts w:cs="Arial"/>
          <w:szCs w:val="20"/>
        </w:rPr>
        <w:t xml:space="preserve">The ACT Council of Social Service (ACTCOSS) </w:t>
      </w:r>
      <w:r w:rsidR="008C28E4">
        <w:rPr>
          <w:rFonts w:cs="Arial"/>
          <w:szCs w:val="20"/>
        </w:rPr>
        <w:t>appreciates</w:t>
      </w:r>
      <w:r w:rsidRPr="00534FF3">
        <w:rPr>
          <w:rFonts w:cs="Arial"/>
          <w:szCs w:val="20"/>
        </w:rPr>
        <w:t xml:space="preserve"> the opportunity to </w:t>
      </w:r>
      <w:r w:rsidR="00F1544E">
        <w:rPr>
          <w:rFonts w:cs="Arial"/>
          <w:szCs w:val="20"/>
        </w:rPr>
        <w:t xml:space="preserve">contribute to the </w:t>
      </w:r>
      <w:r w:rsidR="00B9524B" w:rsidRPr="00B9524B">
        <w:rPr>
          <w:rFonts w:cs="Arial"/>
          <w:i/>
          <w:iCs/>
          <w:szCs w:val="20"/>
        </w:rPr>
        <w:t xml:space="preserve">Inquiry into </w:t>
      </w:r>
      <w:r w:rsidR="000400DD">
        <w:rPr>
          <w:rFonts w:cs="Arial"/>
          <w:i/>
          <w:iCs/>
          <w:szCs w:val="20"/>
        </w:rPr>
        <w:t xml:space="preserve">men’s suicide rates. </w:t>
      </w:r>
      <w:r w:rsidR="009439DF" w:rsidRPr="009439DF">
        <w:rPr>
          <w:rFonts w:cs="Arial"/>
          <w:szCs w:val="20"/>
          <w:lang w:val="en-US"/>
        </w:rPr>
        <w:t>ACTCOSS is the peak body for the community sector in the ACT. We advocate for social justice and represent not-for-profit community organisations.</w:t>
      </w:r>
      <w:r w:rsidR="001133B1" w:rsidRPr="00534FF3">
        <w:rPr>
          <w:rFonts w:cs="Arial"/>
          <w:szCs w:val="20"/>
        </w:rPr>
        <w:t xml:space="preserve"> </w:t>
      </w:r>
      <w:r w:rsidR="009439DF">
        <w:rPr>
          <w:rFonts w:cs="Arial"/>
          <w:szCs w:val="20"/>
        </w:rPr>
        <w:t xml:space="preserve">Our member base includes organisations </w:t>
      </w:r>
      <w:r w:rsidR="00BA136F" w:rsidRPr="004A3F39">
        <w:t xml:space="preserve">that provide </w:t>
      </w:r>
      <w:r w:rsidR="00BA136F">
        <w:t xml:space="preserve">services </w:t>
      </w:r>
      <w:r w:rsidR="00BA136F" w:rsidRPr="004A3F39">
        <w:t xml:space="preserve">and/or advocate for </w:t>
      </w:r>
      <w:r w:rsidR="00BA136F">
        <w:t>those experiencing mental health challenges</w:t>
      </w:r>
      <w:r w:rsidR="00BA136F" w:rsidRPr="004A3F39">
        <w:t xml:space="preserve">, </w:t>
      </w:r>
      <w:r w:rsidR="00BA136F">
        <w:t>self-harm and suicidality.</w:t>
      </w:r>
      <w:r w:rsidR="00A564B7">
        <w:t xml:space="preserve"> </w:t>
      </w:r>
      <w:r w:rsidR="007660E3">
        <w:t xml:space="preserve">Many of </w:t>
      </w:r>
      <w:r w:rsidR="00CD1F7E">
        <w:t>these members</w:t>
      </w:r>
      <w:r w:rsidR="007660E3">
        <w:t xml:space="preserve"> are not explicitly or exclusively a mental health service but rather</w:t>
      </w:r>
      <w:r w:rsidR="000129E7">
        <w:t xml:space="preserve"> provide services and supports for </w:t>
      </w:r>
      <w:r w:rsidR="002B40CD">
        <w:t xml:space="preserve">people facing multiple and intersecting forms of disadvantage. </w:t>
      </w:r>
      <w:r w:rsidR="007660E3" w:rsidRPr="004D2D87">
        <w:rPr>
          <w:rFonts w:cs="Arial"/>
          <w:szCs w:val="20"/>
          <w:lang w:val="en-US"/>
        </w:rPr>
        <w:t>Our vision is for an inclusive Canberra in which no one lives in poverty.</w:t>
      </w:r>
    </w:p>
    <w:p w14:paraId="078A7EC0" w14:textId="38956292" w:rsidR="004871E7" w:rsidRDefault="004871E7" w:rsidP="004871E7">
      <w:pPr>
        <w:spacing w:before="120" w:after="120" w:line="240" w:lineRule="atLeast"/>
      </w:pPr>
      <w:r>
        <w:t xml:space="preserve">In preparing for this </w:t>
      </w:r>
      <w:r w:rsidR="00752A07">
        <w:t>submission,</w:t>
      </w:r>
      <w:r>
        <w:t xml:space="preserve"> we have consulted with member organisations</w:t>
      </w:r>
      <w:r w:rsidR="001A64E4">
        <w:t xml:space="preserve"> where available</w:t>
      </w:r>
      <w:r>
        <w:t>, many of whom have made submissions to this inquiry</w:t>
      </w:r>
      <w:r w:rsidR="00260ED8">
        <w:t xml:space="preserve"> and we urge </w:t>
      </w:r>
      <w:r w:rsidR="00D276DA">
        <w:t>the committee to recognise their unique contribution, knowledge and ex</w:t>
      </w:r>
      <w:r w:rsidR="00400798">
        <w:t xml:space="preserve">perience </w:t>
      </w:r>
      <w:r w:rsidR="005D5DBD">
        <w:t xml:space="preserve">of this issue in the ACT. </w:t>
      </w:r>
    </w:p>
    <w:p w14:paraId="23CADE99" w14:textId="6BDDE359" w:rsidR="00982A5D" w:rsidRDefault="00BE6693" w:rsidP="002006E4">
      <w:pPr>
        <w:spacing w:before="120" w:after="120" w:line="240" w:lineRule="atLeast"/>
      </w:pPr>
      <w:r>
        <w:t>Consist</w:t>
      </w:r>
      <w:r w:rsidR="00C6562B">
        <w:t>ent with the terms of refe</w:t>
      </w:r>
      <w:r w:rsidR="002132C1">
        <w:t>re</w:t>
      </w:r>
      <w:r w:rsidR="00C6562B">
        <w:t xml:space="preserve">nce and the </w:t>
      </w:r>
      <w:r w:rsidR="009870B7">
        <w:t>key issues</w:t>
      </w:r>
      <w:r w:rsidR="002132C1">
        <w:t xml:space="preserve"> broadly</w:t>
      </w:r>
      <w:r w:rsidR="009870B7">
        <w:t xml:space="preserve"> identified by our members, this submission </w:t>
      </w:r>
      <w:r w:rsidR="00F51D6F">
        <w:t xml:space="preserve">begins </w:t>
      </w:r>
      <w:r w:rsidR="00797AB9">
        <w:t>with a summary of the recommendations followed by</w:t>
      </w:r>
      <w:r w:rsidR="009870B7">
        <w:t xml:space="preserve"> three sections</w:t>
      </w:r>
      <w:r w:rsidR="00BB0B8A">
        <w:t xml:space="preserve"> covering the following</w:t>
      </w:r>
      <w:r w:rsidR="000A78CB">
        <w:t>:</w:t>
      </w:r>
    </w:p>
    <w:p w14:paraId="16EEDAAA" w14:textId="62B54A3F" w:rsidR="000A78CB" w:rsidRPr="004A3F39" w:rsidRDefault="000A78CB" w:rsidP="00BB0B8A">
      <w:pPr>
        <w:pStyle w:val="ListParagraph"/>
        <w:numPr>
          <w:ilvl w:val="0"/>
          <w:numId w:val="7"/>
        </w:numPr>
        <w:spacing w:before="120" w:after="120" w:line="240" w:lineRule="atLeast"/>
      </w:pPr>
      <w:r>
        <w:t xml:space="preserve">Factors contributing to suicide rates, including </w:t>
      </w:r>
      <w:r w:rsidR="002115EF">
        <w:t>the role of negative life events, underlying trauma and traditional notions of masculinity;</w:t>
      </w:r>
    </w:p>
    <w:p w14:paraId="2C33D22F" w14:textId="2C26DA50" w:rsidR="00982A5D" w:rsidRDefault="00447E6D" w:rsidP="00BB0B8A">
      <w:pPr>
        <w:numPr>
          <w:ilvl w:val="0"/>
          <w:numId w:val="2"/>
        </w:numPr>
        <w:spacing w:before="120" w:after="120" w:line="240" w:lineRule="atLeast"/>
        <w:ind w:left="714" w:hanging="357"/>
      </w:pPr>
      <w:r>
        <w:t>Available services</w:t>
      </w:r>
      <w:r w:rsidR="00AF40C6">
        <w:t xml:space="preserve"> and supports</w:t>
      </w:r>
      <w:r w:rsidR="00727E68">
        <w:t xml:space="preserve">, including types of services provided in the ACT and </w:t>
      </w:r>
      <w:r w:rsidR="00972C08">
        <w:t xml:space="preserve">constraints on the community sector; </w:t>
      </w:r>
      <w:r w:rsidR="008E5071">
        <w:t>and</w:t>
      </w:r>
    </w:p>
    <w:p w14:paraId="42386C24" w14:textId="31304805" w:rsidR="002D43BD" w:rsidRDefault="001311E6" w:rsidP="00727E68">
      <w:pPr>
        <w:numPr>
          <w:ilvl w:val="0"/>
          <w:numId w:val="2"/>
        </w:numPr>
        <w:spacing w:before="120" w:after="120" w:line="240" w:lineRule="atLeast"/>
        <w:ind w:left="714" w:hanging="357"/>
      </w:pPr>
      <w:r>
        <w:t xml:space="preserve">The </w:t>
      </w:r>
      <w:r w:rsidR="005C7EEE">
        <w:t>experience of Aboriginal and Torres Strait Islander men in the ACT</w:t>
      </w:r>
      <w:r w:rsidR="008E5071">
        <w:t>.</w:t>
      </w:r>
    </w:p>
    <w:p w14:paraId="6BCBA2EC" w14:textId="0BCA7A58" w:rsidR="00B84292" w:rsidRDefault="00B84292" w:rsidP="00B84292">
      <w:pPr>
        <w:spacing w:before="120" w:after="120" w:line="240" w:lineRule="atLeast"/>
      </w:pPr>
      <w:r w:rsidRPr="00B84292">
        <w:t xml:space="preserve">While our submission draws on statistics to illustrate the context of this inquiry, we recognise that behind every </w:t>
      </w:r>
      <w:r w:rsidR="00F51D6F">
        <w:t>statistic</w:t>
      </w:r>
      <w:r w:rsidRPr="00B84292">
        <w:t xml:space="preserve"> are lives lost, families grieving, and communities forever changed. Suicide is a deeply complex and painful issue, shaped by intersecting social, cultural, and personal factors.</w:t>
      </w:r>
    </w:p>
    <w:p w14:paraId="48E4E27E" w14:textId="4F975A56" w:rsidR="00AB76F7" w:rsidRDefault="0007294A" w:rsidP="00727E68">
      <w:pPr>
        <w:spacing w:before="120" w:after="120" w:line="240" w:lineRule="atLeast"/>
      </w:pPr>
      <w:r>
        <w:t>Our</w:t>
      </w:r>
      <w:r w:rsidR="00AB76F7">
        <w:t xml:space="preserve"> </w:t>
      </w:r>
      <w:r w:rsidR="002D43BD">
        <w:t xml:space="preserve">primary </w:t>
      </w:r>
      <w:r w:rsidR="001F5FAD" w:rsidRPr="001F5FAD">
        <w:t>recommendation</w:t>
      </w:r>
      <w:r w:rsidR="004D17F6">
        <w:t xml:space="preserve"> to </w:t>
      </w:r>
      <w:r w:rsidR="00F929BA">
        <w:t xml:space="preserve">the committee is to </w:t>
      </w:r>
      <w:r w:rsidR="004D17F6">
        <w:t>improve</w:t>
      </w:r>
      <w:r w:rsidR="001F5FAD" w:rsidRPr="001F5FAD">
        <w:t xml:space="preserve"> supports for men at risk of completing or attempting suicide</w:t>
      </w:r>
      <w:r w:rsidR="008B2814">
        <w:t xml:space="preserve"> through adequately resourcing</w:t>
      </w:r>
      <w:r w:rsidR="001F5FAD" w:rsidRPr="001F5FAD">
        <w:t xml:space="preserve"> the community sector to continue to provide the supports they already successfully deliver. </w:t>
      </w:r>
    </w:p>
    <w:p w14:paraId="4CD4C533" w14:textId="690C68D7" w:rsidR="003251F9" w:rsidRDefault="003251F9">
      <w:pPr>
        <w:spacing w:after="0" w:line="240" w:lineRule="auto"/>
        <w:rPr>
          <w:rFonts w:cs="Arial"/>
          <w:szCs w:val="20"/>
        </w:rPr>
      </w:pPr>
      <w:r>
        <w:rPr>
          <w:rFonts w:cs="Arial"/>
          <w:szCs w:val="20"/>
        </w:rPr>
        <w:br w:type="page"/>
      </w:r>
    </w:p>
    <w:p w14:paraId="1C1EFF90" w14:textId="77777777" w:rsidR="00A15B82" w:rsidRPr="00960E6D" w:rsidRDefault="00A15B82" w:rsidP="00727E68">
      <w:pPr>
        <w:spacing w:before="120" w:after="120" w:line="240" w:lineRule="atLeast"/>
        <w:rPr>
          <w:rFonts w:cs="Arial"/>
          <w:szCs w:val="20"/>
        </w:rPr>
      </w:pPr>
    </w:p>
    <w:tbl>
      <w:tblPr>
        <w:tblStyle w:val="TableGrid"/>
        <w:tblpPr w:leftFromText="180" w:rightFromText="180" w:vertAnchor="page" w:horzAnchor="margin" w:tblpY="2341"/>
        <w:tblW w:w="0" w:type="auto"/>
        <w:tblLook w:val="04A0" w:firstRow="1" w:lastRow="0" w:firstColumn="1" w:lastColumn="0" w:noHBand="0" w:noVBand="1"/>
      </w:tblPr>
      <w:tblGrid>
        <w:gridCol w:w="10188"/>
      </w:tblGrid>
      <w:tr w:rsidR="006902BC" w14:paraId="4FE644AB" w14:textId="77777777" w:rsidTr="00246A71">
        <w:trPr>
          <w:trHeight w:val="2967"/>
        </w:trPr>
        <w:tc>
          <w:tcPr>
            <w:tcW w:w="10188" w:type="dxa"/>
            <w:shd w:val="clear" w:color="auto" w:fill="FFF7E1"/>
          </w:tcPr>
          <w:p w14:paraId="1A4AD218" w14:textId="77777777" w:rsidR="002E5501" w:rsidRPr="004677EA" w:rsidRDefault="002E5501" w:rsidP="00B71418">
            <w:pPr>
              <w:pStyle w:val="Heading1"/>
              <w:spacing w:before="120" w:after="120" w:line="280" w:lineRule="atLeast"/>
            </w:pPr>
            <w:r w:rsidRPr="004677EA">
              <w:t>Key Points and Recommendations</w:t>
            </w:r>
          </w:p>
          <w:p w14:paraId="21AE12F9" w14:textId="6B4A81EA" w:rsidR="00731973" w:rsidRDefault="000B0993" w:rsidP="00C24651">
            <w:pPr>
              <w:pStyle w:val="ListParagraph"/>
              <w:numPr>
                <w:ilvl w:val="0"/>
                <w:numId w:val="7"/>
              </w:numPr>
              <w:spacing w:after="120" w:line="240" w:lineRule="auto"/>
              <w:contextualSpacing w:val="0"/>
              <w:rPr>
                <w:rFonts w:cs="Arial"/>
              </w:rPr>
            </w:pPr>
            <w:r w:rsidRPr="00731973">
              <w:rPr>
                <w:rFonts w:cs="Arial"/>
              </w:rPr>
              <w:t xml:space="preserve">To </w:t>
            </w:r>
            <w:r w:rsidR="00B74070">
              <w:t>improve</w:t>
            </w:r>
            <w:r w:rsidR="00B74070" w:rsidRPr="001F5FAD">
              <w:t xml:space="preserve"> supports for men at risk of completing or attempting suicide</w:t>
            </w:r>
            <w:r w:rsidR="00B74070">
              <w:t xml:space="preserve"> through adequately resourcing</w:t>
            </w:r>
            <w:r w:rsidR="00B74070" w:rsidRPr="001F5FAD">
              <w:t xml:space="preserve"> the community sector to continue to provide the supports they already successfully deliver.</w:t>
            </w:r>
          </w:p>
          <w:p w14:paraId="2FEA5FC1" w14:textId="1DE17CEC" w:rsidR="00460588" w:rsidRPr="003537C8" w:rsidRDefault="00731973" w:rsidP="00C24651">
            <w:pPr>
              <w:pStyle w:val="ListParagraph"/>
              <w:numPr>
                <w:ilvl w:val="1"/>
                <w:numId w:val="7"/>
              </w:numPr>
              <w:spacing w:after="120" w:line="240" w:lineRule="auto"/>
              <w:contextualSpacing w:val="0"/>
              <w:rPr>
                <w:rFonts w:cs="Arial"/>
              </w:rPr>
            </w:pPr>
            <w:r>
              <w:rPr>
                <w:rFonts w:cs="Arial"/>
                <w:szCs w:val="20"/>
              </w:rPr>
              <w:t>Ensure</w:t>
            </w:r>
            <w:r w:rsidR="003271E1" w:rsidRPr="00731973">
              <w:rPr>
                <w:rFonts w:cs="Arial"/>
                <w:color w:val="auto"/>
                <w:lang w:eastAsia="en-AU"/>
              </w:rPr>
              <w:t xml:space="preserve"> funding </w:t>
            </w:r>
            <w:r>
              <w:rPr>
                <w:rFonts w:cs="Arial"/>
                <w:color w:val="auto"/>
                <w:lang w:eastAsia="en-AU"/>
              </w:rPr>
              <w:t>is</w:t>
            </w:r>
            <w:r w:rsidR="003271E1" w:rsidRPr="00731973">
              <w:rPr>
                <w:rFonts w:cs="Arial"/>
                <w:color w:val="auto"/>
                <w:lang w:eastAsia="en-AU"/>
              </w:rPr>
              <w:t xml:space="preserve"> long-term (i.e. more than 12 months)</w:t>
            </w:r>
            <w:r w:rsidR="004D379A" w:rsidRPr="00731973">
              <w:rPr>
                <w:rFonts w:cs="Arial"/>
                <w:color w:val="auto"/>
                <w:lang w:eastAsia="en-AU"/>
              </w:rPr>
              <w:t xml:space="preserve"> </w:t>
            </w:r>
            <w:r w:rsidR="00510210" w:rsidRPr="00731973">
              <w:rPr>
                <w:rFonts w:cs="Arial"/>
                <w:color w:val="auto"/>
                <w:lang w:eastAsia="en-AU"/>
              </w:rPr>
              <w:t>to enable service providers to build trust</w:t>
            </w:r>
            <w:r w:rsidR="008E101B" w:rsidRPr="00731973">
              <w:rPr>
                <w:rFonts w:cs="Arial"/>
                <w:color w:val="auto"/>
                <w:lang w:eastAsia="en-AU"/>
              </w:rPr>
              <w:t xml:space="preserve"> and </w:t>
            </w:r>
            <w:r>
              <w:rPr>
                <w:rFonts w:cs="Arial"/>
                <w:color w:val="auto"/>
                <w:lang w:eastAsia="en-AU"/>
              </w:rPr>
              <w:t xml:space="preserve">rapport </w:t>
            </w:r>
            <w:r w:rsidR="008E101B" w:rsidRPr="00731973">
              <w:rPr>
                <w:rFonts w:cs="Arial"/>
                <w:color w:val="auto"/>
                <w:lang w:eastAsia="en-AU"/>
              </w:rPr>
              <w:t>necessary for lasting change</w:t>
            </w:r>
            <w:r w:rsidR="00510210" w:rsidRPr="00731973">
              <w:rPr>
                <w:rFonts w:cs="Arial"/>
                <w:color w:val="auto"/>
                <w:lang w:eastAsia="en-AU"/>
              </w:rPr>
              <w:t>.</w:t>
            </w:r>
          </w:p>
          <w:p w14:paraId="5DDAFD64" w14:textId="34C45D9F" w:rsidR="003F1664" w:rsidRDefault="003537C8" w:rsidP="00C24651">
            <w:pPr>
              <w:pStyle w:val="ListParagraph"/>
              <w:numPr>
                <w:ilvl w:val="1"/>
                <w:numId w:val="7"/>
              </w:numPr>
              <w:spacing w:after="120" w:line="240" w:lineRule="auto"/>
              <w:contextualSpacing w:val="0"/>
              <w:rPr>
                <w:rFonts w:cs="Arial"/>
              </w:rPr>
            </w:pPr>
            <w:r w:rsidRPr="003537C8">
              <w:rPr>
                <w:rFonts w:cs="Arial"/>
              </w:rPr>
              <w:t>Ensure funding reflects the complexity and risk profile of the work undertaken by community services, particularly where they are the primary point of contact for men who do not access clinical services due to stigma or previous service failure.</w:t>
            </w:r>
          </w:p>
          <w:p w14:paraId="01048818" w14:textId="652250E9" w:rsidR="00C24651" w:rsidRPr="00C24651" w:rsidRDefault="00C24651" w:rsidP="00C24651">
            <w:pPr>
              <w:numPr>
                <w:ilvl w:val="1"/>
                <w:numId w:val="7"/>
              </w:numPr>
            </w:pPr>
            <w:r>
              <w:t>Invest in a</w:t>
            </w:r>
            <w:r w:rsidRPr="00D64E67">
              <w:t xml:space="preserve"> diverse service system to meet the varied needs of men across age, cultural background, and lived experience.</w:t>
            </w:r>
            <w:r w:rsidR="00E857BE" w:rsidRPr="00D64E67">
              <w:t xml:space="preserve"> Not all services work for all men.</w:t>
            </w:r>
          </w:p>
          <w:p w14:paraId="1AA15718" w14:textId="01E5869A" w:rsidR="004C7236" w:rsidRDefault="00AA22A4" w:rsidP="00C24651">
            <w:pPr>
              <w:pStyle w:val="NormalWeb"/>
              <w:numPr>
                <w:ilvl w:val="0"/>
                <w:numId w:val="7"/>
              </w:numPr>
              <w:spacing w:before="0" w:beforeAutospacing="0" w:after="120" w:afterAutospacing="0"/>
              <w:rPr>
                <w:rFonts w:ascii="Arial" w:hAnsi="Arial" w:cs="Arial"/>
                <w:sz w:val="20"/>
                <w:szCs w:val="20"/>
              </w:rPr>
            </w:pPr>
            <w:r>
              <w:rPr>
                <w:rFonts w:ascii="Arial" w:hAnsi="Arial" w:cs="Arial"/>
                <w:sz w:val="20"/>
                <w:szCs w:val="20"/>
              </w:rPr>
              <w:t>Provide recurrent and long-term f</w:t>
            </w:r>
            <w:r w:rsidR="00460588" w:rsidRPr="00786B7F">
              <w:rPr>
                <w:rFonts w:ascii="Arial" w:hAnsi="Arial" w:cs="Arial"/>
                <w:sz w:val="20"/>
                <w:szCs w:val="20"/>
              </w:rPr>
              <w:t>und</w:t>
            </w:r>
            <w:r>
              <w:rPr>
                <w:rFonts w:ascii="Arial" w:hAnsi="Arial" w:cs="Arial"/>
                <w:sz w:val="20"/>
                <w:szCs w:val="20"/>
              </w:rPr>
              <w:t>ing</w:t>
            </w:r>
            <w:r w:rsidR="00B92822">
              <w:rPr>
                <w:rFonts w:ascii="Arial" w:hAnsi="Arial" w:cs="Arial"/>
                <w:sz w:val="20"/>
                <w:szCs w:val="20"/>
              </w:rPr>
              <w:t xml:space="preserve"> for</w:t>
            </w:r>
            <w:r w:rsidR="00460588" w:rsidRPr="00786B7F">
              <w:rPr>
                <w:rFonts w:ascii="Arial" w:hAnsi="Arial" w:cs="Arial"/>
                <w:sz w:val="20"/>
                <w:szCs w:val="20"/>
              </w:rPr>
              <w:t xml:space="preserve"> Aboriginal Community Controlled Organisations </w:t>
            </w:r>
            <w:r w:rsidR="00731973">
              <w:rPr>
                <w:rFonts w:ascii="Arial" w:hAnsi="Arial" w:cs="Arial"/>
                <w:sz w:val="20"/>
                <w:szCs w:val="20"/>
              </w:rPr>
              <w:t xml:space="preserve">(ACCOs) </w:t>
            </w:r>
            <w:r w:rsidR="00460588" w:rsidRPr="00786B7F">
              <w:rPr>
                <w:rFonts w:ascii="Arial" w:hAnsi="Arial" w:cs="Arial"/>
                <w:sz w:val="20"/>
                <w:szCs w:val="20"/>
              </w:rPr>
              <w:t>to deliver</w:t>
            </w:r>
            <w:r w:rsidR="00731973">
              <w:rPr>
                <w:rFonts w:ascii="Arial" w:hAnsi="Arial" w:cs="Arial"/>
                <w:sz w:val="20"/>
                <w:szCs w:val="20"/>
              </w:rPr>
              <w:t xml:space="preserve"> holistic,</w:t>
            </w:r>
            <w:r w:rsidR="00460588" w:rsidRPr="00786B7F">
              <w:rPr>
                <w:rFonts w:ascii="Arial" w:hAnsi="Arial" w:cs="Arial"/>
                <w:sz w:val="20"/>
                <w:szCs w:val="20"/>
              </w:rPr>
              <w:t xml:space="preserve"> culturally </w:t>
            </w:r>
            <w:r w:rsidR="0092541E">
              <w:rPr>
                <w:rFonts w:ascii="Arial" w:hAnsi="Arial" w:cs="Arial"/>
                <w:sz w:val="20"/>
                <w:szCs w:val="20"/>
              </w:rPr>
              <w:t>responsive care</w:t>
            </w:r>
            <w:r w:rsidR="00460588" w:rsidRPr="00786B7F">
              <w:rPr>
                <w:rFonts w:ascii="Arial" w:hAnsi="Arial" w:cs="Arial"/>
                <w:sz w:val="20"/>
                <w:szCs w:val="20"/>
              </w:rPr>
              <w:t xml:space="preserve"> to</w:t>
            </w:r>
            <w:r w:rsidR="00731973">
              <w:rPr>
                <w:rFonts w:ascii="Arial" w:hAnsi="Arial" w:cs="Arial"/>
                <w:sz w:val="20"/>
                <w:szCs w:val="20"/>
              </w:rPr>
              <w:t xml:space="preserve"> Aboriginal and Torres Strait Islander men at risk of attempting or completing suicide. </w:t>
            </w:r>
          </w:p>
          <w:p w14:paraId="615168EC" w14:textId="44F7F9B3" w:rsidR="00802D09" w:rsidRDefault="004C7236" w:rsidP="00C24651">
            <w:pPr>
              <w:pStyle w:val="NormalWeb"/>
              <w:numPr>
                <w:ilvl w:val="1"/>
                <w:numId w:val="7"/>
              </w:numPr>
              <w:spacing w:before="0" w:beforeAutospacing="0" w:after="120" w:afterAutospacing="0"/>
              <w:rPr>
                <w:rFonts w:ascii="Arial" w:hAnsi="Arial" w:cs="Arial"/>
                <w:sz w:val="20"/>
                <w:szCs w:val="20"/>
              </w:rPr>
            </w:pPr>
            <w:r w:rsidRPr="004C7236">
              <w:rPr>
                <w:rFonts w:ascii="Arial" w:hAnsi="Arial" w:cs="Arial"/>
                <w:sz w:val="20"/>
                <w:szCs w:val="20"/>
              </w:rPr>
              <w:t xml:space="preserve">Address service gaps by supporting ACCOs to develop flexible, confidential pathways for engagement, particularly in </w:t>
            </w:r>
            <w:r w:rsidR="006A086C">
              <w:rPr>
                <w:rFonts w:ascii="Arial" w:hAnsi="Arial" w:cs="Arial"/>
                <w:sz w:val="20"/>
                <w:szCs w:val="20"/>
              </w:rPr>
              <w:t xml:space="preserve">a </w:t>
            </w:r>
            <w:r w:rsidRPr="004C7236">
              <w:rPr>
                <w:rFonts w:ascii="Arial" w:hAnsi="Arial" w:cs="Arial"/>
                <w:sz w:val="20"/>
                <w:szCs w:val="20"/>
              </w:rPr>
              <w:t xml:space="preserve">small jurisdiction like the ACT where </w:t>
            </w:r>
            <w:r w:rsidR="000A3EF6">
              <w:rPr>
                <w:rFonts w:ascii="Arial" w:hAnsi="Arial" w:cs="Arial"/>
                <w:sz w:val="20"/>
                <w:szCs w:val="20"/>
              </w:rPr>
              <w:t>concern</w:t>
            </w:r>
            <w:r w:rsidRPr="004C7236">
              <w:rPr>
                <w:rFonts w:ascii="Arial" w:hAnsi="Arial" w:cs="Arial"/>
                <w:sz w:val="20"/>
                <w:szCs w:val="20"/>
              </w:rPr>
              <w:t>s of stigma or being recognised can prevent men from accessing care.</w:t>
            </w:r>
            <w:r w:rsidR="00460588" w:rsidRPr="004C7236">
              <w:rPr>
                <w:rFonts w:ascii="Arial" w:hAnsi="Arial" w:cs="Arial"/>
                <w:sz w:val="20"/>
                <w:szCs w:val="20"/>
              </w:rPr>
              <w:t xml:space="preserve"> </w:t>
            </w:r>
          </w:p>
          <w:p w14:paraId="01BD22A2" w14:textId="5DF6381D" w:rsidR="003B0167" w:rsidRPr="004C7236" w:rsidRDefault="003B0167" w:rsidP="00C24651">
            <w:pPr>
              <w:pStyle w:val="NormalWeb"/>
              <w:numPr>
                <w:ilvl w:val="1"/>
                <w:numId w:val="7"/>
              </w:numPr>
              <w:spacing w:before="0" w:beforeAutospacing="0" w:after="120" w:afterAutospacing="0"/>
              <w:rPr>
                <w:rFonts w:ascii="Arial" w:hAnsi="Arial" w:cs="Arial"/>
                <w:sz w:val="20"/>
                <w:szCs w:val="20"/>
              </w:rPr>
            </w:pPr>
            <w:r>
              <w:rPr>
                <w:rFonts w:ascii="Arial" w:hAnsi="Arial" w:cs="Arial"/>
                <w:sz w:val="20"/>
                <w:szCs w:val="20"/>
              </w:rPr>
              <w:t xml:space="preserve">Ensure consistent, timely access to </w:t>
            </w:r>
            <w:r w:rsidR="00364534">
              <w:rPr>
                <w:rFonts w:ascii="Arial" w:hAnsi="Arial" w:cs="Arial"/>
                <w:sz w:val="20"/>
                <w:szCs w:val="20"/>
              </w:rPr>
              <w:t xml:space="preserve">Aboriginal and Torres Strait Islander </w:t>
            </w:r>
            <w:r>
              <w:rPr>
                <w:rFonts w:ascii="Arial" w:hAnsi="Arial" w:cs="Arial"/>
                <w:sz w:val="20"/>
                <w:szCs w:val="20"/>
              </w:rPr>
              <w:t>detainees</w:t>
            </w:r>
            <w:r w:rsidR="001919A4">
              <w:rPr>
                <w:rFonts w:ascii="Arial" w:hAnsi="Arial" w:cs="Arial"/>
                <w:sz w:val="20"/>
                <w:szCs w:val="20"/>
              </w:rPr>
              <w:t xml:space="preserve"> in the Alexander </w:t>
            </w:r>
            <w:r w:rsidR="00246A71">
              <w:rPr>
                <w:rFonts w:ascii="Arial" w:hAnsi="Arial" w:cs="Arial"/>
                <w:sz w:val="20"/>
                <w:szCs w:val="20"/>
              </w:rPr>
              <w:t>Maconochie</w:t>
            </w:r>
            <w:r w:rsidR="001919A4">
              <w:rPr>
                <w:rFonts w:ascii="Arial" w:hAnsi="Arial" w:cs="Arial"/>
                <w:sz w:val="20"/>
                <w:szCs w:val="20"/>
              </w:rPr>
              <w:t xml:space="preserve"> Centre (AMC)</w:t>
            </w:r>
            <w:r w:rsidR="00364534">
              <w:rPr>
                <w:rFonts w:ascii="Arial" w:hAnsi="Arial" w:cs="Arial"/>
                <w:sz w:val="20"/>
                <w:szCs w:val="20"/>
              </w:rPr>
              <w:t>.</w:t>
            </w:r>
          </w:p>
        </w:tc>
      </w:tr>
    </w:tbl>
    <w:p w14:paraId="362D7DA9" w14:textId="77777777" w:rsidR="00BE688D" w:rsidRDefault="00BE688D" w:rsidP="00E5378E">
      <w:pPr>
        <w:pStyle w:val="Heading1"/>
        <w:rPr>
          <w:color w:val="2D6CB5"/>
        </w:rPr>
      </w:pPr>
    </w:p>
    <w:p w14:paraId="086792F7" w14:textId="53022EAC" w:rsidR="00DE5343" w:rsidRPr="00965256" w:rsidRDefault="00BE688D" w:rsidP="00965256">
      <w:pPr>
        <w:spacing w:after="0" w:line="240" w:lineRule="auto"/>
        <w:rPr>
          <w:rFonts w:asciiTheme="majorHAnsi" w:eastAsiaTheme="majorEastAsia" w:hAnsiTheme="majorHAnsi" w:cstheme="majorBidi"/>
          <w:color w:val="2D6CB5"/>
          <w:sz w:val="32"/>
          <w:szCs w:val="32"/>
        </w:rPr>
      </w:pPr>
      <w:r>
        <w:rPr>
          <w:color w:val="2D6CB5"/>
        </w:rPr>
        <w:br w:type="page"/>
      </w:r>
    </w:p>
    <w:p w14:paraId="5033BA27" w14:textId="23B4FD00" w:rsidR="00B42560" w:rsidRDefault="00A564B7" w:rsidP="00A564B7">
      <w:pPr>
        <w:pStyle w:val="Heading1"/>
        <w:rPr>
          <w:color w:val="2D6CB5"/>
        </w:rPr>
      </w:pPr>
      <w:r>
        <w:rPr>
          <w:color w:val="2D6CB5"/>
        </w:rPr>
        <w:lastRenderedPageBreak/>
        <w:t xml:space="preserve">1 </w:t>
      </w:r>
      <w:r w:rsidR="00965256">
        <w:rPr>
          <w:color w:val="2D6CB5"/>
        </w:rPr>
        <w:t xml:space="preserve">– </w:t>
      </w:r>
      <w:r w:rsidR="00271281">
        <w:rPr>
          <w:color w:val="2D6CB5"/>
        </w:rPr>
        <w:t xml:space="preserve">Factors contributing </w:t>
      </w:r>
      <w:r w:rsidR="00DE5343">
        <w:rPr>
          <w:color w:val="2D6CB5"/>
        </w:rPr>
        <w:t>to suicide rates</w:t>
      </w:r>
    </w:p>
    <w:p w14:paraId="204F6466" w14:textId="5B6FB005" w:rsidR="00E375FB" w:rsidRDefault="00AD654A" w:rsidP="004F446F">
      <w:r>
        <w:t xml:space="preserve">Suicide is not a single-issue phenomenon </w:t>
      </w:r>
      <w:r w:rsidR="00026AC1" w:rsidRPr="00717B6B">
        <w:t>—</w:t>
      </w:r>
      <w:r>
        <w:t xml:space="preserve"> it is systemic, intersectional and </w:t>
      </w:r>
      <w:r w:rsidR="009E0A59">
        <w:t>deeply affected by social determinants, trauma, and access to compassionate support.</w:t>
      </w:r>
      <w:r w:rsidR="0057405B">
        <w:t xml:space="preserve"> </w:t>
      </w:r>
      <w:r w:rsidR="00717B6B" w:rsidRPr="00717B6B">
        <w:t>Suicide remains the leading cause of death among Australians aged 15 to 44, with men accounting for around 75% of all suicide deaths each year. In 2023, 3,214 Australians died by suicide</w:t>
      </w:r>
      <w:r w:rsidR="00CE1747">
        <w:t xml:space="preserve"> </w:t>
      </w:r>
      <w:r w:rsidR="00717B6B" w:rsidRPr="00717B6B">
        <w:t>—</w:t>
      </w:r>
      <w:r w:rsidR="00CE1747">
        <w:t xml:space="preserve"> </w:t>
      </w:r>
      <w:r w:rsidR="00717B6B" w:rsidRPr="00717B6B">
        <w:t>2,419 of them were men</w:t>
      </w:r>
      <w:r w:rsidR="003F1664">
        <w:t>.</w:t>
      </w:r>
      <w:r w:rsidR="00CA4DFD">
        <w:rPr>
          <w:rStyle w:val="FootnoteReference"/>
        </w:rPr>
        <w:footnoteReference w:id="2"/>
      </w:r>
      <w:r w:rsidR="00717B6B" w:rsidRPr="00717B6B">
        <w:t xml:space="preserve"> </w:t>
      </w:r>
      <w:r w:rsidR="00F54C95">
        <w:t xml:space="preserve">The </w:t>
      </w:r>
      <w:r w:rsidR="005A3B9D">
        <w:t>ACT is</w:t>
      </w:r>
      <w:r w:rsidR="00F54C95">
        <w:t xml:space="preserve"> not markedly different from the rest of Australia in terms of </w:t>
      </w:r>
      <w:r w:rsidR="00FD61CE">
        <w:t>suicide rates</w:t>
      </w:r>
      <w:r w:rsidR="00F54C95">
        <w:t xml:space="preserve"> nor in the proportion of </w:t>
      </w:r>
      <w:r w:rsidR="0038700A">
        <w:t xml:space="preserve">male </w:t>
      </w:r>
      <w:r w:rsidR="00F54C95">
        <w:t>suicides</w:t>
      </w:r>
      <w:r w:rsidR="003F1664">
        <w:t>.</w:t>
      </w:r>
      <w:r w:rsidR="0007691B">
        <w:rPr>
          <w:rStyle w:val="FootnoteReference"/>
        </w:rPr>
        <w:footnoteReference w:id="3"/>
      </w:r>
      <w:r w:rsidR="00F54C95">
        <w:t xml:space="preserve"> </w:t>
      </w:r>
      <w:r w:rsidR="00A64589" w:rsidRPr="00A64589">
        <w:t>While this inquiry focuses specifically on men’s suicide rates, it is critical to acknowledge</w:t>
      </w:r>
      <w:r w:rsidR="00A64589">
        <w:t xml:space="preserve"> </w:t>
      </w:r>
      <w:r w:rsidR="00555461">
        <w:t>other cohorts</w:t>
      </w:r>
      <w:r w:rsidR="002F3FD9">
        <w:t xml:space="preserve"> that</w:t>
      </w:r>
      <w:r w:rsidR="00555461">
        <w:t xml:space="preserve"> </w:t>
      </w:r>
      <w:r w:rsidR="006052D0">
        <w:t>experience suicide risk at alarming rates.</w:t>
      </w:r>
      <w:r w:rsidR="00E375FB" w:rsidRPr="00E375FB">
        <w:t xml:space="preserve"> </w:t>
      </w:r>
      <w:r w:rsidR="002F3FD9">
        <w:t>W</w:t>
      </w:r>
      <w:r w:rsidR="002F3FD9" w:rsidRPr="002F3FD9">
        <w:t>hile men have higher completion rates, women are more likely to attempt suicide</w:t>
      </w:r>
      <w:r w:rsidR="0097089E">
        <w:t>.</w:t>
      </w:r>
      <w:r w:rsidR="002F3FD9" w:rsidRPr="002F3FD9">
        <w:t xml:space="preserve"> </w:t>
      </w:r>
      <w:r w:rsidR="0097089E">
        <w:t>S</w:t>
      </w:r>
      <w:r w:rsidR="00A91CA0">
        <w:t xml:space="preserve">uicide rates among </w:t>
      </w:r>
      <w:r w:rsidR="002F3FD9" w:rsidRPr="002F3FD9">
        <w:t>LGBT</w:t>
      </w:r>
      <w:r w:rsidR="00A91CA0">
        <w:t>I</w:t>
      </w:r>
      <w:r w:rsidR="002F3FD9" w:rsidRPr="002F3FD9">
        <w:t xml:space="preserve">Q+ </w:t>
      </w:r>
      <w:r w:rsidR="00112E49">
        <w:t xml:space="preserve">communities are alarmingly high </w:t>
      </w:r>
      <w:r w:rsidR="00CE1747" w:rsidRPr="00717B6B">
        <w:t>—</w:t>
      </w:r>
      <w:r w:rsidR="007B55E7">
        <w:t xml:space="preserve"> p</w:t>
      </w:r>
      <w:r w:rsidR="00CE1747">
        <w:t xml:space="preserve">articularly trans, gender diverse, and intersex </w:t>
      </w:r>
      <w:r w:rsidR="00026AC1">
        <w:t>people</w:t>
      </w:r>
      <w:r w:rsidR="00CE1747">
        <w:t xml:space="preserve"> </w:t>
      </w:r>
      <w:r w:rsidR="00CE1747" w:rsidRPr="00717B6B">
        <w:t>—</w:t>
      </w:r>
      <w:r w:rsidR="0027672B">
        <w:t xml:space="preserve"> </w:t>
      </w:r>
      <w:r w:rsidR="0044339F">
        <w:t xml:space="preserve">yet are often invisible in </w:t>
      </w:r>
      <w:r w:rsidR="0097089E">
        <w:t>conversations about men’s suicide</w:t>
      </w:r>
      <w:r w:rsidR="001D0259">
        <w:t>, despite almost 50% of LGBTIQA+</w:t>
      </w:r>
      <w:r w:rsidR="00536981">
        <w:t xml:space="preserve"> young people in the ACT </w:t>
      </w:r>
      <w:r w:rsidR="00827C5B">
        <w:t>having considered suicide in the past 12 months</w:t>
      </w:r>
      <w:r w:rsidR="002F3FD9" w:rsidRPr="002F3FD9">
        <w:t>.</w:t>
      </w:r>
      <w:r w:rsidR="00827C5B">
        <w:rPr>
          <w:rStyle w:val="FootnoteReference"/>
        </w:rPr>
        <w:footnoteReference w:id="4"/>
      </w:r>
      <w:r w:rsidR="005802CE">
        <w:rPr>
          <w:rStyle w:val="FootnoteReference"/>
        </w:rPr>
        <w:footnoteReference w:id="5"/>
      </w:r>
      <w:r w:rsidR="0073786E">
        <w:t xml:space="preserve"> </w:t>
      </w:r>
      <w:r w:rsidR="00526052" w:rsidRPr="00526052">
        <w:t xml:space="preserve">Young people aged 15–24 are also at increased risk, with suicide being </w:t>
      </w:r>
      <w:r w:rsidR="00562B9B">
        <w:t>the leading cause of death</w:t>
      </w:r>
      <w:r w:rsidR="00C32F41">
        <w:t xml:space="preserve"> for this cohort</w:t>
      </w:r>
      <w:r w:rsidR="00526052" w:rsidRPr="00526052">
        <w:t>.</w:t>
      </w:r>
      <w:r w:rsidR="00526052">
        <w:rPr>
          <w:rStyle w:val="FootnoteReference"/>
        </w:rPr>
        <w:footnoteReference w:id="6"/>
      </w:r>
      <w:r w:rsidR="00526052">
        <w:t xml:space="preserve"> </w:t>
      </w:r>
      <w:r w:rsidR="00E375FB" w:rsidRPr="00E375FB">
        <w:t xml:space="preserve">Among Aboriginal and Torres Strait Islander </w:t>
      </w:r>
      <w:r w:rsidR="003518A4">
        <w:t>adults</w:t>
      </w:r>
      <w:r w:rsidR="00E375FB" w:rsidRPr="00E375FB">
        <w:t xml:space="preserve">, suicide rates are </w:t>
      </w:r>
      <w:r w:rsidR="003518A4">
        <w:t>more than double</w:t>
      </w:r>
      <w:r w:rsidR="00E375FB" w:rsidRPr="00E375FB">
        <w:t xml:space="preserve"> that of </w:t>
      </w:r>
      <w:r w:rsidR="007304C5">
        <w:t>non-Indigenous Australians</w:t>
      </w:r>
      <w:r w:rsidR="00E375FB" w:rsidRPr="00E375FB">
        <w:t xml:space="preserve">, </w:t>
      </w:r>
      <w:r w:rsidR="00412804">
        <w:t xml:space="preserve">with </w:t>
      </w:r>
      <w:r w:rsidR="00767E9D">
        <w:t xml:space="preserve">children and youth (ages </w:t>
      </w:r>
      <w:r w:rsidR="00A20518">
        <w:t>0-24</w:t>
      </w:r>
      <w:r w:rsidR="00767E9D">
        <w:t>)</w:t>
      </w:r>
      <w:r w:rsidR="00597B7F">
        <w:t xml:space="preserve"> rates </w:t>
      </w:r>
      <w:r w:rsidR="00850436">
        <w:t xml:space="preserve">around </w:t>
      </w:r>
      <w:r w:rsidR="00F36AA1">
        <w:t xml:space="preserve">3 times </w:t>
      </w:r>
      <w:r w:rsidR="005650F8">
        <w:t>higher than</w:t>
      </w:r>
      <w:r w:rsidR="00901173">
        <w:t xml:space="preserve"> </w:t>
      </w:r>
      <w:r w:rsidR="00DD3D2E">
        <w:t xml:space="preserve">non-Indigenous </w:t>
      </w:r>
      <w:r w:rsidR="00DD0CF8">
        <w:t>Australians of the same age.</w:t>
      </w:r>
      <w:r w:rsidR="000E499B">
        <w:rPr>
          <w:rStyle w:val="FootnoteReference"/>
        </w:rPr>
        <w:footnoteReference w:id="7"/>
      </w:r>
      <w:r w:rsidR="00E375FB" w:rsidRPr="00681F2A">
        <w:t xml:space="preserve"> </w:t>
      </w:r>
    </w:p>
    <w:p w14:paraId="63E16E3A" w14:textId="1798536C" w:rsidR="002147DE" w:rsidRDefault="00C02211" w:rsidP="003D63D0">
      <w:r>
        <w:t xml:space="preserve">A key factor in understanding male suicide is the role that traditional masculinity plays in driving both ideation and the manner of help-seeking behaviours. </w:t>
      </w:r>
      <w:r w:rsidRPr="00681F2A">
        <w:t xml:space="preserve">The typical </w:t>
      </w:r>
      <w:r w:rsidR="009F4F85">
        <w:t>masculine identity</w:t>
      </w:r>
      <w:r>
        <w:t xml:space="preserve"> in Australia encompasses ideas of stoicism, self-reliance and </w:t>
      </w:r>
      <w:r w:rsidR="00053907">
        <w:t>strength</w:t>
      </w:r>
      <w:r w:rsidR="005361D6">
        <w:t>.</w:t>
      </w:r>
      <w:r w:rsidR="00DA0836">
        <w:rPr>
          <w:rStyle w:val="FootnoteReference"/>
        </w:rPr>
        <w:footnoteReference w:id="8"/>
      </w:r>
      <w:r>
        <w:t xml:space="preserve"> There is substantial literature that highlights the association between these </w:t>
      </w:r>
      <w:r w:rsidR="0058396F">
        <w:t xml:space="preserve">traits </w:t>
      </w:r>
      <w:r>
        <w:t>and increased risk of suicidality</w:t>
      </w:r>
      <w:r w:rsidR="005361D6">
        <w:t>.</w:t>
      </w:r>
      <w:r w:rsidR="008C1637">
        <w:rPr>
          <w:rStyle w:val="FootnoteReference"/>
        </w:rPr>
        <w:footnoteReference w:id="9"/>
      </w:r>
      <w:r>
        <w:t xml:space="preserve"> For example, </w:t>
      </w:r>
      <w:r w:rsidR="003B1C41">
        <w:t xml:space="preserve">men </w:t>
      </w:r>
      <w:r>
        <w:t>are much less likely to seek out mental health services and are less likely to disclose suicidal ideation</w:t>
      </w:r>
      <w:r w:rsidR="005361D6">
        <w:t>.</w:t>
      </w:r>
      <w:r w:rsidR="00750D0F">
        <w:rPr>
          <w:rStyle w:val="FootnoteReference"/>
        </w:rPr>
        <w:footnoteReference w:id="10"/>
      </w:r>
      <w:r>
        <w:t xml:space="preserve"> Instead, focus-group data shows that suicidal men engage in an internal battle over how or whether to seek help without compromising their sense of masculine agency and self-reliance</w:t>
      </w:r>
      <w:r w:rsidR="005361D6">
        <w:t>.</w:t>
      </w:r>
      <w:r w:rsidR="006466F9">
        <w:rPr>
          <w:rStyle w:val="FootnoteReference"/>
        </w:rPr>
        <w:footnoteReference w:id="11"/>
      </w:r>
      <w:r>
        <w:t xml:space="preserve"> </w:t>
      </w:r>
      <w:r w:rsidR="002B04C0">
        <w:t xml:space="preserve">In other words, </w:t>
      </w:r>
      <w:r w:rsidR="003971AB">
        <w:t>male</w:t>
      </w:r>
      <w:r w:rsidR="002B04C0">
        <w:t xml:space="preserve"> stoicism and </w:t>
      </w:r>
      <w:r w:rsidR="003971AB">
        <w:t xml:space="preserve">an emphasis on self-reliance as a core identity </w:t>
      </w:r>
      <w:r w:rsidR="005B7157">
        <w:t>are more likely to lead men toward social isolat</w:t>
      </w:r>
      <w:r w:rsidR="00657A82">
        <w:t>ion</w:t>
      </w:r>
      <w:r w:rsidR="005B7157">
        <w:t xml:space="preserve"> and </w:t>
      </w:r>
      <w:r w:rsidR="00D31744">
        <w:t>avoid</w:t>
      </w:r>
      <w:r w:rsidR="001C1C62">
        <w:t xml:space="preserve">ance of </w:t>
      </w:r>
      <w:r w:rsidR="002F1943">
        <w:t>seeking</w:t>
      </w:r>
      <w:r w:rsidR="001C1C62">
        <w:t xml:space="preserve"> help</w:t>
      </w:r>
      <w:r w:rsidR="005361D6">
        <w:t>.</w:t>
      </w:r>
      <w:r w:rsidR="006466F9">
        <w:rPr>
          <w:rStyle w:val="FootnoteReference"/>
        </w:rPr>
        <w:footnoteReference w:id="12"/>
      </w:r>
      <w:r w:rsidR="005361D6">
        <w:t xml:space="preserve"> </w:t>
      </w:r>
      <w:r w:rsidR="009D4486">
        <w:t>As we will come to later in this submission, th</w:t>
      </w:r>
      <w:r w:rsidR="008E7B35">
        <w:t>i</w:t>
      </w:r>
      <w:r w:rsidR="00097FC2">
        <w:t xml:space="preserve">s </w:t>
      </w:r>
      <w:r w:rsidR="00790454">
        <w:t xml:space="preserve">reluctance </w:t>
      </w:r>
      <w:r w:rsidR="00790454">
        <w:lastRenderedPageBreak/>
        <w:t>to seek help means that when men do</w:t>
      </w:r>
      <w:r w:rsidR="008A2290">
        <w:t xml:space="preserve"> compromise their sense of mascul</w:t>
      </w:r>
      <w:r w:rsidR="00A6015B">
        <w:t>inity</w:t>
      </w:r>
      <w:r w:rsidR="008A2290">
        <w:t xml:space="preserve"> to</w:t>
      </w:r>
      <w:r w:rsidR="00790454">
        <w:t xml:space="preserve"> ask f</w:t>
      </w:r>
      <w:r w:rsidR="008A2290">
        <w:t xml:space="preserve">or help, it is </w:t>
      </w:r>
      <w:r w:rsidR="002147DE">
        <w:t>crucial</w:t>
      </w:r>
      <w:r w:rsidR="008A2290">
        <w:t xml:space="preserve"> that those they engage with are trained and supported to </w:t>
      </w:r>
      <w:r w:rsidR="00041037">
        <w:t xml:space="preserve">help </w:t>
      </w:r>
      <w:r w:rsidR="007B6BA0">
        <w:t>appropriately</w:t>
      </w:r>
      <w:r w:rsidR="002147DE">
        <w:t xml:space="preserve">. </w:t>
      </w:r>
    </w:p>
    <w:p w14:paraId="548B830D" w14:textId="3FF90BF4" w:rsidR="002147DE" w:rsidRDefault="00C02211" w:rsidP="002147DE">
      <w:r>
        <w:t xml:space="preserve">Traditional masculine identities are also important to understand which triggers increase the risk of suicide attempts. </w:t>
      </w:r>
      <w:r w:rsidR="002147DE">
        <w:t xml:space="preserve">The most significant risk factor for suicidal ideation is </w:t>
      </w:r>
      <w:r w:rsidR="00DD1DF9">
        <w:t>the</w:t>
      </w:r>
      <w:r w:rsidR="002147DE">
        <w:t xml:space="preserve"> experience of a triggering negative life event. A 2016 study from Currier et al. found six major life events that had an outsized impact on male suicidal ideation: ‘serious family conflict, break-up of a relationship, difficulty finding a job, legal troubles, major loss of property and serious personal injury’</w:t>
      </w:r>
      <w:r w:rsidR="00D15816">
        <w:t>.</w:t>
      </w:r>
      <w:r w:rsidR="00601C1A">
        <w:rPr>
          <w:rStyle w:val="FootnoteReference"/>
        </w:rPr>
        <w:footnoteReference w:id="13"/>
      </w:r>
      <w:r w:rsidR="002147DE">
        <w:t xml:space="preserve"> Among these factors, difficulty finding work and those factors relating to family breakdown and conflict had the strongest effects. Negative life events increase risk of suicidal ideation independent of existing mental health conditions or substance use. </w:t>
      </w:r>
      <w:r w:rsidR="00347AC6">
        <w:t>T</w:t>
      </w:r>
      <w:r w:rsidR="002147DE">
        <w:t>he risk</w:t>
      </w:r>
      <w:r w:rsidR="00347AC6">
        <w:t xml:space="preserve"> of triggering events</w:t>
      </w:r>
      <w:r w:rsidR="002147DE">
        <w:t xml:space="preserve"> is amplified significantly where an individual has existing mental health conditions </w:t>
      </w:r>
      <w:r w:rsidR="00090C96">
        <w:t>such as</w:t>
      </w:r>
      <w:r w:rsidR="002147DE">
        <w:t xml:space="preserve"> depression or anxiety. By far the most robust predictor of whether a negative life event translates to a likelihood of suicidality was the presence of depression in the past 12 months</w:t>
      </w:r>
      <w:r w:rsidR="00982F3A">
        <w:t>.</w:t>
      </w:r>
      <w:r w:rsidR="00B8639E">
        <w:rPr>
          <w:rStyle w:val="FootnoteReference"/>
        </w:rPr>
        <w:footnoteReference w:id="14"/>
      </w:r>
    </w:p>
    <w:p w14:paraId="05DE6977" w14:textId="5627CFF9" w:rsidR="003D63D0" w:rsidRDefault="00965256" w:rsidP="003D63D0">
      <w:pPr>
        <w:pStyle w:val="Heading3"/>
      </w:pPr>
      <w:r>
        <w:t>1.1</w:t>
      </w:r>
      <w:r w:rsidR="001A5A68">
        <w:t>-</w:t>
      </w:r>
      <w:r>
        <w:t xml:space="preserve"> </w:t>
      </w:r>
      <w:r w:rsidR="00393C13">
        <w:t xml:space="preserve">Compounding factors: </w:t>
      </w:r>
      <w:r w:rsidR="003D63D0">
        <w:t xml:space="preserve">Social isolation and </w:t>
      </w:r>
      <w:r w:rsidR="005C0D68">
        <w:t>alcohol and other drug dependence</w:t>
      </w:r>
    </w:p>
    <w:p w14:paraId="21E33868" w14:textId="6D913A40" w:rsidR="00A377A2" w:rsidRDefault="00416B16" w:rsidP="00B24292">
      <w:r>
        <w:t xml:space="preserve">There are a number of </w:t>
      </w:r>
      <w:r w:rsidR="001B646E">
        <w:t>risk</w:t>
      </w:r>
      <w:r>
        <w:t xml:space="preserve"> factors that </w:t>
      </w:r>
      <w:r w:rsidR="009F1C2B">
        <w:t xml:space="preserve">have a compounding effect on suicidality. </w:t>
      </w:r>
      <w:r w:rsidR="008F4EC9">
        <w:t xml:space="preserve">Chief among those is </w:t>
      </w:r>
      <w:r w:rsidR="001B646E">
        <w:t>social isolation.</w:t>
      </w:r>
      <w:r w:rsidR="008F4EC9">
        <w:t xml:space="preserve"> </w:t>
      </w:r>
      <w:r w:rsidR="00605A58">
        <w:t xml:space="preserve">Suicidal ideation is more likely to occur where an individual has a low degree of social connectedness and </w:t>
      </w:r>
      <w:r w:rsidR="006901DA">
        <w:t>a perceived absence of resources</w:t>
      </w:r>
      <w:r w:rsidR="002338D9">
        <w:t xml:space="preserve"> to help</w:t>
      </w:r>
      <w:r w:rsidR="00982F3A">
        <w:t>.</w:t>
      </w:r>
      <w:r w:rsidR="00B8639E">
        <w:rPr>
          <w:rStyle w:val="FootnoteReference"/>
        </w:rPr>
        <w:footnoteReference w:id="15"/>
      </w:r>
      <w:r w:rsidR="006901DA">
        <w:t xml:space="preserve"> </w:t>
      </w:r>
      <w:r w:rsidR="009A7A6D">
        <w:t xml:space="preserve">As </w:t>
      </w:r>
      <w:r w:rsidR="003B4C3A">
        <w:t xml:space="preserve">noted in the </w:t>
      </w:r>
      <w:hyperlink r:id="rId11" w:history="1">
        <w:r w:rsidR="003B4C3A" w:rsidRPr="00BB48C8">
          <w:rPr>
            <w:rStyle w:val="Hyperlink"/>
            <w:i/>
            <w:iCs/>
          </w:rPr>
          <w:t>Inquiry into Loneliness and Social Isolation in the ACT</w:t>
        </w:r>
      </w:hyperlink>
      <w:r w:rsidR="00425FE7">
        <w:t xml:space="preserve">, loneliness and social isolation </w:t>
      </w:r>
      <w:r w:rsidR="00C9260A">
        <w:t xml:space="preserve">are often strong indicators of </w:t>
      </w:r>
      <w:r w:rsidR="007A1200">
        <w:t>mental ill-health that can be precursors to suicide. This is both</w:t>
      </w:r>
      <w:r w:rsidR="007A1200" w:rsidRPr="00681F2A">
        <w:t xml:space="preserve"> </w:t>
      </w:r>
      <w:r w:rsidR="0017169B">
        <w:t>because</w:t>
      </w:r>
      <w:r w:rsidR="007A1200">
        <w:t xml:space="preserve"> individuals may lack necessary personal supports but also because </w:t>
      </w:r>
      <w:r w:rsidR="003A35AB">
        <w:t>some individuals will withdraw from their social networks as a way of managing symptoms</w:t>
      </w:r>
      <w:r w:rsidR="00982F3A">
        <w:t>.</w:t>
      </w:r>
      <w:r w:rsidR="00C17A25">
        <w:rPr>
          <w:rStyle w:val="FootnoteReference"/>
        </w:rPr>
        <w:footnoteReference w:id="16"/>
      </w:r>
      <w:r w:rsidR="000C079F">
        <w:t xml:space="preserve"> </w:t>
      </w:r>
      <w:r w:rsidR="007F5279">
        <w:t>International evidence s</w:t>
      </w:r>
      <w:r w:rsidR="00983E23">
        <w:t>hows</w:t>
      </w:r>
      <w:r w:rsidR="007F5279">
        <w:t xml:space="preserve"> that relationship breakdown </w:t>
      </w:r>
      <w:r w:rsidR="00BD761A">
        <w:t>and/or bei</w:t>
      </w:r>
      <w:r w:rsidR="00753BDC">
        <w:t xml:space="preserve">ng single has a greater impact on </w:t>
      </w:r>
      <w:r w:rsidR="00983E23">
        <w:t xml:space="preserve">suicidal ideation in </w:t>
      </w:r>
      <w:r w:rsidR="00753BDC">
        <w:t>men than women</w:t>
      </w:r>
      <w:r w:rsidR="00983E23">
        <w:t xml:space="preserve">. </w:t>
      </w:r>
      <w:r w:rsidR="00BF1950">
        <w:t xml:space="preserve">The main hypothesis is </w:t>
      </w:r>
      <w:r w:rsidR="006F284B">
        <w:t>sociological</w:t>
      </w:r>
      <w:r w:rsidR="00DE4D15">
        <w:t xml:space="preserve"> </w:t>
      </w:r>
      <w:r w:rsidR="00205E42" w:rsidRPr="00717B6B">
        <w:t>—</w:t>
      </w:r>
      <w:r w:rsidR="006F284B">
        <w:t xml:space="preserve"> men are less likely to reach out for help, and the absence of a significant other </w:t>
      </w:r>
      <w:r w:rsidR="002124D8">
        <w:t>removes a primary emotional support</w:t>
      </w:r>
      <w:r w:rsidR="004D1C79">
        <w:t>.</w:t>
      </w:r>
      <w:r w:rsidR="00C17A25">
        <w:rPr>
          <w:rStyle w:val="FootnoteReference"/>
        </w:rPr>
        <w:footnoteReference w:id="17"/>
      </w:r>
      <w:r w:rsidR="00A377A2">
        <w:t xml:space="preserve"> </w:t>
      </w:r>
      <w:r w:rsidR="00943F00">
        <w:t xml:space="preserve">Alcohol and other drug (AOD) dependence </w:t>
      </w:r>
      <w:r w:rsidR="00A377A2">
        <w:t xml:space="preserve">is also a risk factor </w:t>
      </w:r>
      <w:r w:rsidR="00001CDA">
        <w:t xml:space="preserve">in male suicidality. However, while the link between </w:t>
      </w:r>
      <w:r w:rsidR="005F3C69">
        <w:t>AOD</w:t>
      </w:r>
      <w:r w:rsidR="00001CDA">
        <w:t xml:space="preserve"> dependence and </w:t>
      </w:r>
      <w:r w:rsidR="00F27A2D">
        <w:t>suicide is well-documented</w:t>
      </w:r>
      <w:r w:rsidR="00484C07">
        <w:t xml:space="preserve">, </w:t>
      </w:r>
      <w:r w:rsidR="00717BD0">
        <w:t xml:space="preserve">they are generally </w:t>
      </w:r>
      <w:r w:rsidR="003B4C52">
        <w:t xml:space="preserve">considered </w:t>
      </w:r>
      <w:r w:rsidR="00717BD0">
        <w:t xml:space="preserve">a coping mechanism rather than </w:t>
      </w:r>
      <w:r w:rsidR="003B4C52">
        <w:t xml:space="preserve">the </w:t>
      </w:r>
      <w:r w:rsidR="00717BD0">
        <w:t>root cause</w:t>
      </w:r>
      <w:r w:rsidR="004D1C79">
        <w:t>.</w:t>
      </w:r>
      <w:r w:rsidR="005C7293">
        <w:rPr>
          <w:rStyle w:val="FootnoteReference"/>
        </w:rPr>
        <w:footnoteReference w:id="18"/>
      </w:r>
      <w:r w:rsidR="00717BD0">
        <w:t xml:space="preserve"> </w:t>
      </w:r>
    </w:p>
    <w:p w14:paraId="7296246A" w14:textId="6C3358C7" w:rsidR="005D24C0" w:rsidRDefault="00DD53BB" w:rsidP="00B24292">
      <w:r>
        <w:t xml:space="preserve">While suicidal ideation </w:t>
      </w:r>
      <w:r w:rsidR="00571413">
        <w:t xml:space="preserve">is not isolated to people with existing mental health conditions, it is much more likely to occur where </w:t>
      </w:r>
      <w:r w:rsidR="00160AD2">
        <w:t>someone has multiple</w:t>
      </w:r>
      <w:r w:rsidR="0014288B">
        <w:t xml:space="preserve"> intersecting </w:t>
      </w:r>
      <w:r w:rsidR="00160AD2">
        <w:t>risk factors</w:t>
      </w:r>
      <w:r w:rsidR="005410A5">
        <w:t xml:space="preserve">. </w:t>
      </w:r>
      <w:r w:rsidR="00572B94">
        <w:t xml:space="preserve">For example, </w:t>
      </w:r>
      <w:r w:rsidR="00027712">
        <w:t xml:space="preserve">someone who has experienced </w:t>
      </w:r>
      <w:r w:rsidR="00C257DE">
        <w:t xml:space="preserve">childhood </w:t>
      </w:r>
      <w:r w:rsidR="00027712">
        <w:t xml:space="preserve">trauma </w:t>
      </w:r>
      <w:r w:rsidR="00B533F7">
        <w:t>or</w:t>
      </w:r>
      <w:r w:rsidR="00027712">
        <w:t xml:space="preserve"> has </w:t>
      </w:r>
      <w:r w:rsidR="00B533F7">
        <w:t>maladapted coping mechanisms for stress (i.e.</w:t>
      </w:r>
      <w:r w:rsidR="00F53DCB">
        <w:t xml:space="preserve"> </w:t>
      </w:r>
      <w:r w:rsidR="008E2A35">
        <w:t>AOD dependence</w:t>
      </w:r>
      <w:r w:rsidR="00B533F7">
        <w:t xml:space="preserve">) is </w:t>
      </w:r>
      <w:r w:rsidR="00811771">
        <w:t>at much higher</w:t>
      </w:r>
      <w:r w:rsidR="00B533F7">
        <w:t xml:space="preserve"> </w:t>
      </w:r>
      <w:r w:rsidR="008826C4">
        <w:t>risk of suicid</w:t>
      </w:r>
      <w:r w:rsidR="00DC032B">
        <w:t xml:space="preserve">e or self-harm. </w:t>
      </w:r>
      <w:r w:rsidR="009D262C">
        <w:t>Servic</w:t>
      </w:r>
      <w:r w:rsidR="00C257DE">
        <w:t>es</w:t>
      </w:r>
      <w:r w:rsidR="009D262C">
        <w:t xml:space="preserve"> for people at these intersections need</w:t>
      </w:r>
      <w:r w:rsidR="00B82475">
        <w:t>s</w:t>
      </w:r>
      <w:r w:rsidR="009D262C">
        <w:t xml:space="preserve"> to be comprehensive </w:t>
      </w:r>
      <w:r w:rsidR="00DF7148">
        <w:t>and sufficiently long term</w:t>
      </w:r>
      <w:r w:rsidR="00A55A2D">
        <w:t xml:space="preserve"> to work through this complexity</w:t>
      </w:r>
      <w:r w:rsidR="008D0B13">
        <w:t xml:space="preserve">. </w:t>
      </w:r>
      <w:r w:rsidR="00A55A2D">
        <w:t xml:space="preserve"> </w:t>
      </w:r>
    </w:p>
    <w:p w14:paraId="1515D262" w14:textId="4D75E997" w:rsidR="00A66930" w:rsidRDefault="00A564B7" w:rsidP="00A66930">
      <w:pPr>
        <w:pStyle w:val="Heading1"/>
      </w:pPr>
      <w:r>
        <w:lastRenderedPageBreak/>
        <w:t xml:space="preserve">2 – </w:t>
      </w:r>
      <w:r w:rsidR="00965256">
        <w:t>Suicide services and supports</w:t>
      </w:r>
      <w:r w:rsidR="008D0B13">
        <w:t xml:space="preserve"> in the ACT</w:t>
      </w:r>
    </w:p>
    <w:p w14:paraId="6FCB9553" w14:textId="17AA1886" w:rsidR="00D64E67" w:rsidRPr="00D64E67" w:rsidRDefault="00426A15" w:rsidP="00D64E67">
      <w:r>
        <w:t>Recent Australian research shows men do seek help and find relief in informal, peer-based and community settings.</w:t>
      </w:r>
      <w:r>
        <w:rPr>
          <w:rStyle w:val="FootnoteReference"/>
        </w:rPr>
        <w:footnoteReference w:id="19"/>
      </w:r>
      <w:r>
        <w:t xml:space="preserve"> </w:t>
      </w:r>
      <w:r w:rsidR="00B90000">
        <w:t xml:space="preserve">The ACT has an existing network of non-clinical community organisations that actively engage with many men at highest risk of suicide, meeting them ‘where they are’. </w:t>
      </w:r>
      <w:r w:rsidR="004421D9">
        <w:t xml:space="preserve">This is an area of prevention where the community sector, rather than government, is clearly best equipped to </w:t>
      </w:r>
      <w:r w:rsidR="00F41E8E">
        <w:t xml:space="preserve">deliver results </w:t>
      </w:r>
      <w:r w:rsidR="00F60E93">
        <w:t xml:space="preserve">and provide value for money. </w:t>
      </w:r>
      <w:r w:rsidR="00D64E67" w:rsidRPr="00D64E67">
        <w:t>To improve supports for men at risk of completing or attempting suicide, the community sector must be adequately resourced to continue</w:t>
      </w:r>
      <w:r w:rsidR="0040461E">
        <w:t xml:space="preserve"> to provide</w:t>
      </w:r>
      <w:r w:rsidR="007F36C7">
        <w:t xml:space="preserve"> </w:t>
      </w:r>
      <w:r w:rsidR="00D64E67" w:rsidRPr="00D64E67">
        <w:t xml:space="preserve">the supports they already successfully deliver. These services often operate without dedicated mental health funding, despite frequently being </w:t>
      </w:r>
      <w:r w:rsidR="00BA3476">
        <w:t>a consistent point</w:t>
      </w:r>
      <w:r w:rsidR="00D64E67" w:rsidRPr="00D64E67">
        <w:t xml:space="preserve"> of contact for men in crisis. This is especially true for men who do not engage with formal mental health services due to stigma, distrust, or</w:t>
      </w:r>
      <w:r w:rsidR="00BA3476">
        <w:t xml:space="preserve"> history of </w:t>
      </w:r>
      <w:r w:rsidR="00D64E67" w:rsidRPr="00D64E67">
        <w:t>service failure.</w:t>
      </w:r>
    </w:p>
    <w:p w14:paraId="702C740E" w14:textId="2D469FFC" w:rsidR="00D64E67" w:rsidRPr="00D64E67" w:rsidRDefault="00665C56" w:rsidP="00D64E67">
      <w:r>
        <w:t xml:space="preserve">Consistent with Suicide Prevention Australia’s </w:t>
      </w:r>
      <w:r w:rsidR="0030486C">
        <w:t>male suicide prevention principles</w:t>
      </w:r>
      <w:r w:rsidR="004F104D">
        <w:t xml:space="preserve"> and recommendations</w:t>
      </w:r>
      <w:r w:rsidR="0040461E">
        <w:t>,</w:t>
      </w:r>
      <w:r w:rsidR="00011373">
        <w:rPr>
          <w:rStyle w:val="FootnoteReference"/>
        </w:rPr>
        <w:footnoteReference w:id="20"/>
      </w:r>
      <w:r w:rsidR="0030486C">
        <w:t xml:space="preserve"> </w:t>
      </w:r>
      <w:r w:rsidR="0017169B">
        <w:t>and the academic literature,</w:t>
      </w:r>
      <w:r w:rsidR="0030486C">
        <w:t xml:space="preserve"> c</w:t>
      </w:r>
      <w:r w:rsidR="00D64E67" w:rsidRPr="00D64E67">
        <w:t>ommunity organisations in the ACT report:</w:t>
      </w:r>
      <w:r w:rsidR="003442F2" w:rsidRPr="003442F2">
        <w:rPr>
          <w:rStyle w:val="FootnoteReference"/>
        </w:rPr>
        <w:t xml:space="preserve"> </w:t>
      </w:r>
    </w:p>
    <w:p w14:paraId="746D344B" w14:textId="3D9DA0A9" w:rsidR="00D64E67" w:rsidRPr="00D64E67" w:rsidRDefault="00D64E67" w:rsidP="00D64E67">
      <w:pPr>
        <w:numPr>
          <w:ilvl w:val="0"/>
          <w:numId w:val="16"/>
        </w:numPr>
      </w:pPr>
      <w:r w:rsidRPr="00D64E67">
        <w:t xml:space="preserve">Many men they support have a long history of service failure, leading to distrust in </w:t>
      </w:r>
      <w:r w:rsidR="00914D2F">
        <w:t xml:space="preserve">mainstream </w:t>
      </w:r>
      <w:r w:rsidRPr="00D64E67">
        <w:t xml:space="preserve">mental health </w:t>
      </w:r>
      <w:r w:rsidR="00746886">
        <w:t>services</w:t>
      </w:r>
      <w:r w:rsidRPr="00D64E67">
        <w:t>. These men are often reluctant to access formal or clinical services and instead rely on trusted relationships built within the community.</w:t>
      </w:r>
      <w:r w:rsidR="00866C5A">
        <w:t xml:space="preserve"> </w:t>
      </w:r>
    </w:p>
    <w:p w14:paraId="1C7C2127" w14:textId="3324794F" w:rsidR="00D64E67" w:rsidRPr="00D64E67" w:rsidRDefault="00D64E67" w:rsidP="00D64E67">
      <w:pPr>
        <w:numPr>
          <w:ilvl w:val="0"/>
          <w:numId w:val="16"/>
        </w:numPr>
      </w:pPr>
      <w:r w:rsidRPr="00D64E67">
        <w:t xml:space="preserve">Community </w:t>
      </w:r>
      <w:r w:rsidR="00CB573B">
        <w:t>organisations</w:t>
      </w:r>
      <w:r w:rsidRPr="00D64E67">
        <w:t xml:space="preserve"> often work with suicidal men without receiving mental health-specific funding. These organisations play a critical prevention and early intervention role but are not resourced </w:t>
      </w:r>
      <w:r w:rsidR="000D3770">
        <w:t>to</w:t>
      </w:r>
      <w:r w:rsidRPr="00D64E67">
        <w:t xml:space="preserve"> reflect the complexity and risk associated with this work.</w:t>
      </w:r>
    </w:p>
    <w:p w14:paraId="61108B0A" w14:textId="5A9FD30C" w:rsidR="00D64E67" w:rsidRPr="00D64E67" w:rsidRDefault="00D64E67" w:rsidP="00D64E67">
      <w:pPr>
        <w:numPr>
          <w:ilvl w:val="0"/>
          <w:numId w:val="16"/>
        </w:numPr>
      </w:pPr>
      <w:r w:rsidRPr="00D64E67">
        <w:t>A holistic, long-term approach is essential, especially for men with complex and intersecting needs across areas such as housing,</w:t>
      </w:r>
      <w:r w:rsidR="006D7A85">
        <w:t xml:space="preserve"> justice,</w:t>
      </w:r>
      <w:r w:rsidRPr="00D64E67">
        <w:t xml:space="preserve"> </w:t>
      </w:r>
      <w:r w:rsidR="001D44E5">
        <w:t>AOD</w:t>
      </w:r>
      <w:r w:rsidRPr="00D64E67">
        <w:t xml:space="preserve"> </w:t>
      </w:r>
      <w:r w:rsidR="00B968AF">
        <w:t>dependence</w:t>
      </w:r>
      <w:r w:rsidRPr="00D64E67">
        <w:t>,</w:t>
      </w:r>
      <w:r w:rsidR="000C2690">
        <w:t xml:space="preserve"> domestic </w:t>
      </w:r>
      <w:r w:rsidR="00B43BE6">
        <w:t xml:space="preserve">and family </w:t>
      </w:r>
      <w:r w:rsidR="000C2690">
        <w:t>violence</w:t>
      </w:r>
      <w:r w:rsidR="001D6B4D">
        <w:t xml:space="preserve"> (both </w:t>
      </w:r>
      <w:r w:rsidR="00EA2989">
        <w:t>as perpetrators and as</w:t>
      </w:r>
      <w:r w:rsidR="001D6B4D">
        <w:t xml:space="preserve"> victim/survivors</w:t>
      </w:r>
      <w:r w:rsidR="00EA2989">
        <w:t>, including when they were children</w:t>
      </w:r>
      <w:r w:rsidR="001D6B4D">
        <w:t>)</w:t>
      </w:r>
      <w:r w:rsidR="000C2690">
        <w:t>,</w:t>
      </w:r>
      <w:r w:rsidRPr="00D64E67">
        <w:t xml:space="preserve"> employment, and trauma. However, m</w:t>
      </w:r>
      <w:r w:rsidR="004972F6">
        <w:t>any</w:t>
      </w:r>
      <w:r w:rsidRPr="00D64E67">
        <w:t xml:space="preserve"> funding agreements are short-term</w:t>
      </w:r>
      <w:r w:rsidR="001402D7">
        <w:t xml:space="preserve"> (12 months or less</w:t>
      </w:r>
      <w:r w:rsidR="00262327">
        <w:t>)</w:t>
      </w:r>
      <w:r w:rsidRPr="00D64E67">
        <w:t xml:space="preserve">, making it difficult to deliver the kind of relational, sustained support that drives </w:t>
      </w:r>
      <w:r w:rsidR="00772D58">
        <w:t xml:space="preserve">lasting </w:t>
      </w:r>
      <w:r w:rsidRPr="00D64E67">
        <w:t>change.</w:t>
      </w:r>
    </w:p>
    <w:p w14:paraId="52B2EF79" w14:textId="333BC4DE" w:rsidR="00D64E67" w:rsidRPr="00D64E67" w:rsidRDefault="00D64E67" w:rsidP="00D64E67">
      <w:pPr>
        <w:numPr>
          <w:ilvl w:val="0"/>
          <w:numId w:val="16"/>
        </w:numPr>
      </w:pPr>
      <w:r w:rsidRPr="00D64E67">
        <w:t xml:space="preserve">Trust and rapport take time. Organisations report that the most meaningful progress happens in the context of long-term relationships, which extend well beyond what </w:t>
      </w:r>
      <w:r w:rsidR="00A103D7">
        <w:t>some</w:t>
      </w:r>
      <w:r w:rsidRPr="00D64E67">
        <w:t xml:space="preserve"> current funding agreements support.</w:t>
      </w:r>
    </w:p>
    <w:p w14:paraId="3599E3ED" w14:textId="1F2EC11C" w:rsidR="00D64E67" w:rsidRPr="00D64E67" w:rsidRDefault="00D64E67" w:rsidP="00D64E67">
      <w:pPr>
        <w:numPr>
          <w:ilvl w:val="0"/>
          <w:numId w:val="16"/>
        </w:numPr>
      </w:pPr>
      <w:r w:rsidRPr="00D64E67">
        <w:t>Not all services work for all men. A diverse service system is essential to meet the varied needs of men across age, cultural background, and lived experience.</w:t>
      </w:r>
    </w:p>
    <w:p w14:paraId="6BC9D54F" w14:textId="6EC73CD3" w:rsidR="00D64E67" w:rsidRPr="00D64E67" w:rsidRDefault="00D64E67" w:rsidP="00D64E67">
      <w:pPr>
        <w:numPr>
          <w:ilvl w:val="0"/>
          <w:numId w:val="16"/>
        </w:numPr>
      </w:pPr>
      <w:r w:rsidRPr="00D64E67">
        <w:t>Gender-specific services are needed but remain scarce in the ACT</w:t>
      </w:r>
      <w:r w:rsidRPr="00D64E67">
        <w:rPr>
          <w:b/>
          <w:bCs/>
        </w:rPr>
        <w:t>.</w:t>
      </w:r>
      <w:r w:rsidRPr="00D64E67">
        <w:t xml:space="preserve"> </w:t>
      </w:r>
      <w:r w:rsidR="0043386F">
        <w:rPr>
          <w:rFonts w:cs="Arial"/>
          <w:szCs w:val="20"/>
        </w:rPr>
        <w:t>Recent research show</w:t>
      </w:r>
      <w:r w:rsidR="00142AC3">
        <w:rPr>
          <w:rFonts w:cs="Arial"/>
          <w:szCs w:val="20"/>
        </w:rPr>
        <w:t>s</w:t>
      </w:r>
      <w:r w:rsidR="0043386F">
        <w:rPr>
          <w:rFonts w:cs="Arial"/>
          <w:szCs w:val="20"/>
        </w:rPr>
        <w:t xml:space="preserve"> that men</w:t>
      </w:r>
      <w:r w:rsidR="0034451B">
        <w:rPr>
          <w:rFonts w:cs="Arial"/>
          <w:szCs w:val="20"/>
        </w:rPr>
        <w:t xml:space="preserve"> will tend to </w:t>
      </w:r>
      <w:r w:rsidR="00D27551">
        <w:rPr>
          <w:rFonts w:cs="Arial"/>
          <w:szCs w:val="20"/>
        </w:rPr>
        <w:t xml:space="preserve">access services more if they </w:t>
      </w:r>
      <w:r w:rsidR="00B34183">
        <w:rPr>
          <w:rFonts w:cs="Arial"/>
          <w:szCs w:val="20"/>
        </w:rPr>
        <w:t>are gender</w:t>
      </w:r>
      <w:r w:rsidR="0043386F">
        <w:rPr>
          <w:rFonts w:cs="Arial"/>
          <w:szCs w:val="20"/>
        </w:rPr>
        <w:t>-sensitive.</w:t>
      </w:r>
      <w:r w:rsidR="0043386F">
        <w:rPr>
          <w:rStyle w:val="FootnoteReference"/>
          <w:rFonts w:cs="Arial"/>
          <w:szCs w:val="20"/>
        </w:rPr>
        <w:footnoteReference w:id="21"/>
      </w:r>
      <w:r w:rsidR="0043386F">
        <w:rPr>
          <w:rFonts w:cs="Arial"/>
          <w:szCs w:val="20"/>
        </w:rPr>
        <w:t xml:space="preserve"> </w:t>
      </w:r>
      <w:r w:rsidRPr="00D64E67">
        <w:t>Some men feel more comfortable accessing male-specific services, but the availability is extremely limited. Investing in targeted services would increase engagement and reduce the risk of unmet need.</w:t>
      </w:r>
    </w:p>
    <w:p w14:paraId="7B8FABC1" w14:textId="4A0095BB" w:rsidR="00DB4BC4" w:rsidRDefault="00D64E67" w:rsidP="00BD286C">
      <w:pPr>
        <w:numPr>
          <w:ilvl w:val="0"/>
          <w:numId w:val="16"/>
        </w:numPr>
      </w:pPr>
      <w:r w:rsidRPr="00D64E67">
        <w:t>Families and support networks are critical to recovery. However, few programs are resourced to take a whole-of-family approach or to support carers of men at risk of suicide.</w:t>
      </w:r>
      <w:r w:rsidR="00E86B32">
        <w:t xml:space="preserve"> </w:t>
      </w:r>
      <w:r w:rsidR="00292022">
        <w:t>C</w:t>
      </w:r>
      <w:r w:rsidR="00E86B32">
        <w:t xml:space="preserve">hildren </w:t>
      </w:r>
      <w:r w:rsidR="00AE0B26">
        <w:t xml:space="preserve">of men at risk of suicide </w:t>
      </w:r>
      <w:r w:rsidR="00EB7847">
        <w:t xml:space="preserve">are a cohort that should be given care and consideration </w:t>
      </w:r>
      <w:r w:rsidR="001735E2">
        <w:t xml:space="preserve">when </w:t>
      </w:r>
      <w:r w:rsidR="00EB7847">
        <w:t xml:space="preserve">resourcing </w:t>
      </w:r>
      <w:r w:rsidR="00A461E7">
        <w:t xml:space="preserve">family supports. </w:t>
      </w:r>
      <w:r w:rsidR="00AE0B26">
        <w:t xml:space="preserve"> </w:t>
      </w:r>
    </w:p>
    <w:p w14:paraId="489F16A2" w14:textId="6C827F1B" w:rsidR="00965256" w:rsidRDefault="00A564B7" w:rsidP="00965256">
      <w:pPr>
        <w:pStyle w:val="Heading1"/>
      </w:pPr>
      <w:r>
        <w:lastRenderedPageBreak/>
        <w:t xml:space="preserve">3 – </w:t>
      </w:r>
      <w:r w:rsidR="00965256">
        <w:t xml:space="preserve">Aboriginal and Torres Strait Islander </w:t>
      </w:r>
      <w:r w:rsidR="001B7379">
        <w:t>Men</w:t>
      </w:r>
    </w:p>
    <w:p w14:paraId="5C78ED77" w14:textId="5B5EE122" w:rsidR="0039062D" w:rsidRDefault="00F94E65" w:rsidP="00CE350E">
      <w:r>
        <w:t xml:space="preserve">Suicide prevention efforts </w:t>
      </w:r>
      <w:r w:rsidR="0064378E">
        <w:t xml:space="preserve">for Aboriginal and Torres Strait Islander men must </w:t>
      </w:r>
      <w:r w:rsidR="00AD58E7">
        <w:t xml:space="preserve">respond </w:t>
      </w:r>
      <w:r w:rsidR="00981CB5">
        <w:t>to the distinct</w:t>
      </w:r>
      <w:r w:rsidR="007D5035">
        <w:t xml:space="preserve"> and compounding</w:t>
      </w:r>
      <w:r w:rsidR="00981CB5">
        <w:t xml:space="preserve"> impacts of </w:t>
      </w:r>
      <w:r w:rsidR="00B452E6">
        <w:t>colonisation,</w:t>
      </w:r>
      <w:r w:rsidR="00FA07D5">
        <w:t xml:space="preserve"> dispossession,</w:t>
      </w:r>
      <w:r w:rsidR="00B65394">
        <w:t xml:space="preserve"> forcib</w:t>
      </w:r>
      <w:r w:rsidR="00F5232D">
        <w:t>le removal of children,</w:t>
      </w:r>
      <w:r w:rsidR="00B452E6">
        <w:t xml:space="preserve"> intergenerational trauma</w:t>
      </w:r>
      <w:r w:rsidR="00896D01">
        <w:t xml:space="preserve"> and </w:t>
      </w:r>
      <w:r w:rsidR="00815FB6">
        <w:t>systemic racism</w:t>
      </w:r>
      <w:r w:rsidR="00A754CF">
        <w:t xml:space="preserve">. </w:t>
      </w:r>
      <w:r w:rsidR="00CE350E" w:rsidRPr="00CE350E">
        <w:t>Aboriginal and Torres Strait Islander men continue to be overrepresented in suicide statistics nationally</w:t>
      </w:r>
      <w:r w:rsidR="00816782">
        <w:t>. In 2023,</w:t>
      </w:r>
      <w:r w:rsidR="00526A76">
        <w:t xml:space="preserve"> suicide rates were</w:t>
      </w:r>
      <w:r w:rsidR="00B211F1">
        <w:t xml:space="preserve"> 2.9 times </w:t>
      </w:r>
      <w:r w:rsidR="00526A76">
        <w:t>higher than</w:t>
      </w:r>
      <w:r w:rsidR="00B211F1">
        <w:t xml:space="preserve"> non-</w:t>
      </w:r>
      <w:r w:rsidR="00626B26">
        <w:t>I</w:t>
      </w:r>
      <w:r w:rsidR="00B211F1">
        <w:t>ndigenous men</w:t>
      </w:r>
      <w:r w:rsidR="00526A76">
        <w:t xml:space="preserve"> and</w:t>
      </w:r>
      <w:r w:rsidR="001A6131">
        <w:t xml:space="preserve"> account</w:t>
      </w:r>
      <w:r w:rsidR="007D5035">
        <w:t>ed</w:t>
      </w:r>
      <w:r w:rsidR="001A6131">
        <w:t xml:space="preserve"> for 7.1% of all</w:t>
      </w:r>
      <w:r w:rsidR="007D5035">
        <w:t xml:space="preserve"> deaths amongst </w:t>
      </w:r>
      <w:r w:rsidR="00626B26">
        <w:t>Aboriginal and Torres Strait Islander</w:t>
      </w:r>
      <w:r w:rsidR="007D5035">
        <w:t xml:space="preserve"> men</w:t>
      </w:r>
      <w:r w:rsidR="00CE350E" w:rsidRPr="00CE350E">
        <w:t>.</w:t>
      </w:r>
      <w:r w:rsidR="006A5982">
        <w:rPr>
          <w:rStyle w:val="FootnoteReference"/>
        </w:rPr>
        <w:footnoteReference w:id="22"/>
      </w:r>
      <w:r w:rsidR="00597CF7">
        <w:t xml:space="preserve"> </w:t>
      </w:r>
      <w:r w:rsidR="00597CF7">
        <w:rPr>
          <w:rStyle w:val="FootnoteReference"/>
        </w:rPr>
        <w:footnoteReference w:id="23"/>
      </w:r>
      <w:r w:rsidR="00CE350E" w:rsidRPr="00CE350E">
        <w:t xml:space="preserve"> </w:t>
      </w:r>
      <w:r w:rsidR="00E14AAD">
        <w:t xml:space="preserve">This tragedy </w:t>
      </w:r>
      <w:r w:rsidR="00850DA1">
        <w:t>underscores</w:t>
      </w:r>
      <w:r w:rsidR="00A162EC">
        <w:t xml:space="preserve"> the urgent need to improve</w:t>
      </w:r>
      <w:r w:rsidR="00E14AAD">
        <w:t xml:space="preserve"> Australian public health and make </w:t>
      </w:r>
      <w:r w:rsidR="005D6EEE">
        <w:t>greater</w:t>
      </w:r>
      <w:r w:rsidR="00E14AAD">
        <w:t xml:space="preserve"> progress </w:t>
      </w:r>
      <w:r w:rsidR="00B87C5C">
        <w:t>in</w:t>
      </w:r>
      <w:r w:rsidR="00E14AAD">
        <w:t xml:space="preserve"> closing the life expectancy gap</w:t>
      </w:r>
      <w:r w:rsidR="005D6EEE">
        <w:t xml:space="preserve"> </w:t>
      </w:r>
      <w:r w:rsidR="00BE0BFB">
        <w:t>which is not narrowing fast enough to meet the 2031 target</w:t>
      </w:r>
      <w:r w:rsidR="0065603B">
        <w:t>.</w:t>
      </w:r>
      <w:r w:rsidR="0065603B">
        <w:rPr>
          <w:rStyle w:val="FootnoteReference"/>
        </w:rPr>
        <w:footnoteReference w:id="24"/>
      </w:r>
      <w:r w:rsidR="009C474A">
        <w:t xml:space="preserve"> </w:t>
      </w:r>
    </w:p>
    <w:p w14:paraId="3F6032CD" w14:textId="29E9BD44" w:rsidR="00CE350E" w:rsidRPr="00CE350E" w:rsidRDefault="00CE350E" w:rsidP="00CE350E">
      <w:r w:rsidRPr="00CE350E">
        <w:t xml:space="preserve">Community stakeholders and </w:t>
      </w:r>
      <w:r w:rsidR="00E03A4B">
        <w:t>ACCOs</w:t>
      </w:r>
      <w:r w:rsidRPr="00CE350E">
        <w:t xml:space="preserve"> emphasise that healing for Aboriginal and Torres Strait Islander men must address the underlying trauma of</w:t>
      </w:r>
      <w:r w:rsidR="0005031A" w:rsidRPr="00CE350E">
        <w:t xml:space="preserve"> </w:t>
      </w:r>
      <w:r w:rsidRPr="00CE350E">
        <w:t>colonisation</w:t>
      </w:r>
      <w:r w:rsidR="00595CA0">
        <w:t xml:space="preserve">, </w:t>
      </w:r>
      <w:r w:rsidRPr="00CE350E">
        <w:t>dispossession</w:t>
      </w:r>
      <w:r w:rsidR="00595CA0">
        <w:t xml:space="preserve"> and the forcible removal of children</w:t>
      </w:r>
      <w:r w:rsidR="00130157">
        <w:t>.</w:t>
      </w:r>
      <w:r w:rsidR="000B1337">
        <w:t xml:space="preserve"> </w:t>
      </w:r>
      <w:r w:rsidRPr="00CE350E">
        <w:t>Disconnection from land, culture, identity, and community has led to widespread and enduring distress</w:t>
      </w:r>
      <w:r w:rsidR="00152E05">
        <w:t xml:space="preserve"> and described </w:t>
      </w:r>
      <w:r w:rsidR="00E55F67">
        <w:t>as a ‘theft of identity and spirit’.</w:t>
      </w:r>
      <w:r w:rsidR="00E55F67">
        <w:rPr>
          <w:rStyle w:val="FootnoteReference"/>
        </w:rPr>
        <w:footnoteReference w:id="25"/>
      </w:r>
      <w:r w:rsidR="00152E05">
        <w:t xml:space="preserve"> </w:t>
      </w:r>
      <w:r w:rsidRPr="00CE350E">
        <w:t>Suicide prevention must be grounded in holistic, therapeutic, and culturally responsive models of care.</w:t>
      </w:r>
      <w:r w:rsidR="00780371">
        <w:rPr>
          <w:rStyle w:val="FootnoteReference"/>
        </w:rPr>
        <w:footnoteReference w:id="26"/>
      </w:r>
      <w:r w:rsidR="007B7BB3">
        <w:t xml:space="preserve"> </w:t>
      </w:r>
    </w:p>
    <w:p w14:paraId="6889ACB9" w14:textId="078FA8D5" w:rsidR="00CE350E" w:rsidRPr="00CE350E" w:rsidRDefault="00CE350E" w:rsidP="00CE350E">
      <w:r w:rsidRPr="00CE350E">
        <w:t>Many</w:t>
      </w:r>
      <w:r w:rsidR="00E767CE">
        <w:t xml:space="preserve"> Aboriginal and Torres Strait Islander</w:t>
      </w:r>
      <w:r w:rsidRPr="00CE350E">
        <w:t xml:space="preserve"> </w:t>
      </w:r>
      <w:r w:rsidR="00E14C7F">
        <w:t>men</w:t>
      </w:r>
      <w:r w:rsidR="00B70AC6">
        <w:t xml:space="preserve"> at risk of attempting or completing suicide</w:t>
      </w:r>
      <w:r w:rsidRPr="00CE350E">
        <w:t xml:space="preserve"> have experienced repeated service failure, often encountering systems that are unresponsive or actively discriminatory. This has eroded trust in mainstream mental health and social services. </w:t>
      </w:r>
      <w:r w:rsidR="00A1371C">
        <w:t>E</w:t>
      </w:r>
      <w:r w:rsidRPr="00CE350E">
        <w:t xml:space="preserve">fforts to prevent suicide among Aboriginal and Torres Strait Islander people must recognise the damaging role of </w:t>
      </w:r>
      <w:r w:rsidR="00B2558E">
        <w:t xml:space="preserve">institutional </w:t>
      </w:r>
      <w:r w:rsidR="0091500E">
        <w:t xml:space="preserve">racism </w:t>
      </w:r>
      <w:r w:rsidRPr="00CE350E">
        <w:t>in shaping health outcomes.</w:t>
      </w:r>
      <w:r w:rsidR="00FB5700">
        <w:rPr>
          <w:rStyle w:val="FootnoteReference"/>
        </w:rPr>
        <w:footnoteReference w:id="27"/>
      </w:r>
      <w:r w:rsidR="00F30B13">
        <w:t xml:space="preserve"> </w:t>
      </w:r>
      <w:r w:rsidR="004853FA">
        <w:t xml:space="preserve">One </w:t>
      </w:r>
      <w:r w:rsidR="00AF2180">
        <w:t>stakeholder</w:t>
      </w:r>
      <w:r w:rsidR="002D1E56">
        <w:t xml:space="preserve"> identified additional barriers</w:t>
      </w:r>
      <w:r w:rsidR="00B72ADB">
        <w:t xml:space="preserve"> which</w:t>
      </w:r>
      <w:r w:rsidR="002D1E56">
        <w:t xml:space="preserve"> exist</w:t>
      </w:r>
      <w:r w:rsidR="00194613">
        <w:t xml:space="preserve"> </w:t>
      </w:r>
      <w:r w:rsidR="002D1E56">
        <w:t>i</w:t>
      </w:r>
      <w:r w:rsidR="00BF136C" w:rsidRPr="00BF136C">
        <w:t>n a small jurisdiction like the ACT</w:t>
      </w:r>
      <w:r w:rsidR="002D1E56">
        <w:t xml:space="preserve"> </w:t>
      </w:r>
      <w:r w:rsidR="00BF136C" w:rsidRPr="00BF136C">
        <w:t>— some men avoid seeking support from Aboriginal and Torres Strait Islander services due to concerns about being recognised by others in their community, fears around stigma, and doubts about confidentiality. These dynamics present a unique and pressing challenge for suicide prevention in the ACT.</w:t>
      </w:r>
    </w:p>
    <w:p w14:paraId="1ADEF122" w14:textId="5E401194" w:rsidR="00014FDA" w:rsidRDefault="00CE350E" w:rsidP="00CE350E">
      <w:r w:rsidRPr="00CE350E">
        <w:t xml:space="preserve">ACT-based services report that warning signs of distress can present differently for Aboriginal </w:t>
      </w:r>
      <w:r w:rsidR="00591AA0">
        <w:t xml:space="preserve">and Torres Strait Islander </w:t>
      </w:r>
      <w:r w:rsidRPr="00CE350E">
        <w:t xml:space="preserve">men. Rather than articulating suicidal ideation directly, a man may speak of feeling extreme stress </w:t>
      </w:r>
      <w:r w:rsidR="00F1098E">
        <w:t xml:space="preserve">or </w:t>
      </w:r>
      <w:r w:rsidRPr="00CE350E">
        <w:t xml:space="preserve">overwhelm. These culturally specific cues are often missed in </w:t>
      </w:r>
      <w:r w:rsidR="00AA5C6E">
        <w:t>mainstream</w:t>
      </w:r>
      <w:r w:rsidRPr="00CE350E">
        <w:t xml:space="preserve"> services that are not attuned to local cultural context. Workers with strong cultural understanding</w:t>
      </w:r>
      <w:r w:rsidR="00EB4BC7">
        <w:t xml:space="preserve"> who can build rapport</w:t>
      </w:r>
      <w:r w:rsidRPr="00CE350E">
        <w:t xml:space="preserve"> are best placed to recognise</w:t>
      </w:r>
      <w:r w:rsidR="00E04A6E">
        <w:t xml:space="preserve"> and address</w:t>
      </w:r>
      <w:r w:rsidRPr="00CE350E">
        <w:t xml:space="preserve"> these sign</w:t>
      </w:r>
      <w:r w:rsidR="00E04A6E">
        <w:t>s</w:t>
      </w:r>
      <w:r w:rsidRPr="00CE350E">
        <w:t>.</w:t>
      </w:r>
    </w:p>
    <w:p w14:paraId="61F71B31" w14:textId="49CA17F1" w:rsidR="00FB5700" w:rsidRDefault="007E4CC0" w:rsidP="00CE350E">
      <w:r w:rsidRPr="007E4CC0">
        <w:t>Aboriginal and Torres Strait Islander men are significantly overrepresented in the ACT’s prison population</w:t>
      </w:r>
      <w:r w:rsidR="00383848">
        <w:t xml:space="preserve"> and justice system more broadly</w:t>
      </w:r>
      <w:r w:rsidRPr="007E4CC0">
        <w:t>.</w:t>
      </w:r>
      <w:r w:rsidR="0096190B">
        <w:t xml:space="preserve"> </w:t>
      </w:r>
      <w:r w:rsidR="0096190B" w:rsidRPr="0096190B">
        <w:t xml:space="preserve">Prisons are recognised as high-risk environments for suicide and self-harm among Aboriginal and Torres Strait Islander people, </w:t>
      </w:r>
      <w:r w:rsidR="008C216B">
        <w:t>underscoring the urgent</w:t>
      </w:r>
      <w:r w:rsidR="0096190B" w:rsidRPr="0096190B">
        <w:t xml:space="preserve"> need </w:t>
      </w:r>
      <w:r w:rsidR="008F6E15">
        <w:t xml:space="preserve">to expand </w:t>
      </w:r>
      <w:r w:rsidR="0019371F">
        <w:t xml:space="preserve">existing </w:t>
      </w:r>
      <w:r w:rsidR="0096190B" w:rsidRPr="0096190B">
        <w:t xml:space="preserve">culturally safe, </w:t>
      </w:r>
      <w:r w:rsidR="0096190B" w:rsidRPr="0096190B">
        <w:lastRenderedPageBreak/>
        <w:t>community-led supports within and beyond the justice system</w:t>
      </w:r>
      <w:r w:rsidR="00880E9F">
        <w:t>.</w:t>
      </w:r>
      <w:r w:rsidR="00880E9F">
        <w:rPr>
          <w:rStyle w:val="FootnoteReference"/>
        </w:rPr>
        <w:footnoteReference w:id="28"/>
      </w:r>
      <w:r w:rsidR="008E4F84">
        <w:t xml:space="preserve"> </w:t>
      </w:r>
      <w:r w:rsidR="00985CFF">
        <w:t>In our role as convener of the Justice Reform Group</w:t>
      </w:r>
      <w:r w:rsidR="00761F50">
        <w:t xml:space="preserve"> (JRG</w:t>
      </w:r>
      <w:r w:rsidR="00DF0533">
        <w:t>)</w:t>
      </w:r>
      <w:r w:rsidR="00985CFF">
        <w:t xml:space="preserve">, we hear from </w:t>
      </w:r>
      <w:r w:rsidR="00B85DD2">
        <w:t xml:space="preserve">community service organisations </w:t>
      </w:r>
      <w:r w:rsidR="00530698">
        <w:t>that they continue to face challenges in acc</w:t>
      </w:r>
      <w:r w:rsidR="00977157">
        <w:t xml:space="preserve">essing detainees at the </w:t>
      </w:r>
      <w:r w:rsidR="009141D5">
        <w:t>Alexander Maconochie Centre (</w:t>
      </w:r>
      <w:r w:rsidR="00977157">
        <w:t>AMC</w:t>
      </w:r>
      <w:r w:rsidR="009141D5">
        <w:t>)</w:t>
      </w:r>
      <w:r w:rsidR="00977157">
        <w:t>.</w:t>
      </w:r>
      <w:r w:rsidR="008D2895">
        <w:t xml:space="preserve"> </w:t>
      </w:r>
      <w:r w:rsidR="0015061B">
        <w:t xml:space="preserve">Some report no access </w:t>
      </w:r>
      <w:r w:rsidR="00A834E1">
        <w:t>to detainees</w:t>
      </w:r>
      <w:r w:rsidR="008D2895">
        <w:t xml:space="preserve"> </w:t>
      </w:r>
      <w:r w:rsidR="0015061B">
        <w:t>or experience</w:t>
      </w:r>
      <w:r w:rsidR="006242DD">
        <w:t>s of</w:t>
      </w:r>
      <w:r w:rsidR="005331C9">
        <w:t xml:space="preserve"> detrimental delays and interruptions to service deliv</w:t>
      </w:r>
      <w:r w:rsidR="003E4A66">
        <w:t>ery</w:t>
      </w:r>
      <w:r w:rsidR="004E6BB6">
        <w:t>.</w:t>
      </w:r>
      <w:r w:rsidR="00400CF4">
        <w:t xml:space="preserve"> While the scope of this </w:t>
      </w:r>
      <w:r w:rsidR="00633A62">
        <w:t xml:space="preserve">inquiry does </w:t>
      </w:r>
      <w:r w:rsidR="001D5413">
        <w:t>not include</w:t>
      </w:r>
      <w:r w:rsidR="00362A04">
        <w:t xml:space="preserve"> youth</w:t>
      </w:r>
      <w:r w:rsidR="00713E10">
        <w:t xml:space="preserve">, </w:t>
      </w:r>
      <w:r w:rsidR="0070011D">
        <w:t>service access to Bimberi</w:t>
      </w:r>
      <w:r w:rsidR="008A43A7">
        <w:t xml:space="preserve"> Youth Justice Centre</w:t>
      </w:r>
      <w:r w:rsidR="0070011D">
        <w:t xml:space="preserve"> </w:t>
      </w:r>
      <w:r w:rsidR="00C22486">
        <w:t>is also critical to reach</w:t>
      </w:r>
      <w:r w:rsidR="001D5413">
        <w:t xml:space="preserve"> </w:t>
      </w:r>
      <w:r w:rsidR="002B058D">
        <w:t xml:space="preserve">young </w:t>
      </w:r>
      <w:r w:rsidR="001D5413">
        <w:t xml:space="preserve">Aboriginal and Torres Strait Islander </w:t>
      </w:r>
      <w:r w:rsidR="000F54FF">
        <w:t>men</w:t>
      </w:r>
      <w:r w:rsidR="001D5413">
        <w:t xml:space="preserve"> in custody, </w:t>
      </w:r>
      <w:r w:rsidR="00F13044">
        <w:t xml:space="preserve">particularly </w:t>
      </w:r>
      <w:r w:rsidR="00CC5B9E">
        <w:t>as</w:t>
      </w:r>
      <w:r w:rsidR="00513D4D">
        <w:t xml:space="preserve"> </w:t>
      </w:r>
      <w:r w:rsidR="00F83657">
        <w:t xml:space="preserve">48% of all </w:t>
      </w:r>
      <w:r w:rsidR="003F36A4">
        <w:t>young men held in custody</w:t>
      </w:r>
      <w:r w:rsidR="0070557D">
        <w:t xml:space="preserve"> at Bimberi</w:t>
      </w:r>
      <w:r w:rsidR="003F36A4">
        <w:t xml:space="preserve"> </w:t>
      </w:r>
      <w:r w:rsidR="006B729C">
        <w:t xml:space="preserve">in 2023 </w:t>
      </w:r>
      <w:r w:rsidR="00D002DF">
        <w:t>identified as Aboriginal and Torres Strait Islander.</w:t>
      </w:r>
      <w:r w:rsidR="00D002DF">
        <w:rPr>
          <w:rStyle w:val="FootnoteReference"/>
        </w:rPr>
        <w:footnoteReference w:id="29"/>
      </w:r>
    </w:p>
    <w:p w14:paraId="4F8BE98B" w14:textId="6D6E1556" w:rsidR="00FB5537" w:rsidRDefault="00FB5537" w:rsidP="00CE350E">
      <w:r>
        <w:t>The compounding impacts of systemic disadvantage</w:t>
      </w:r>
      <w:r w:rsidR="005302AB">
        <w:t xml:space="preserve"> over time</w:t>
      </w:r>
      <w:r>
        <w:t xml:space="preserve"> must also be acknowledged. Aboriginal and Torres Strait Islander children are disproportionately removed from their families and placed in out-of-home care (OOHC) — </w:t>
      </w:r>
      <w:r w:rsidR="004C1D08">
        <w:t>Aboriginal and Torres Strait Islander children</w:t>
      </w:r>
      <w:r w:rsidR="00E50695">
        <w:t xml:space="preserve"> in the ACT</w:t>
      </w:r>
      <w:r w:rsidR="004C1D08">
        <w:t xml:space="preserve"> are </w:t>
      </w:r>
      <w:r w:rsidR="00E50695">
        <w:t>almost 9 times more likely to be in OOHC than non-Indi</w:t>
      </w:r>
      <w:r w:rsidR="001C5188">
        <w:t>genous children</w:t>
      </w:r>
      <w:r>
        <w:t>.</w:t>
      </w:r>
      <w:r w:rsidR="001C5188">
        <w:rPr>
          <w:rStyle w:val="FootnoteReference"/>
        </w:rPr>
        <w:footnoteReference w:id="30"/>
      </w:r>
      <w:r>
        <w:t xml:space="preserve"> </w:t>
      </w:r>
      <w:r w:rsidR="003228A1">
        <w:t xml:space="preserve">This continues </w:t>
      </w:r>
      <w:r w:rsidR="007558B1">
        <w:t xml:space="preserve">a cycle of </w:t>
      </w:r>
      <w:r w:rsidR="00331D0C">
        <w:t>separation and disconnection</w:t>
      </w:r>
      <w:r w:rsidR="003325B9">
        <w:t xml:space="preserve"> and </w:t>
      </w:r>
      <w:r w:rsidR="006F46A7">
        <w:t>perpetuates</w:t>
      </w:r>
      <w:r w:rsidR="003325B9">
        <w:t xml:space="preserve"> systemic failures</w:t>
      </w:r>
      <w:r w:rsidR="00331D0C">
        <w:t xml:space="preserve"> </w:t>
      </w:r>
      <w:r w:rsidR="00B256F6">
        <w:t>that ha</w:t>
      </w:r>
      <w:r w:rsidR="006F46A7">
        <w:t>ve</w:t>
      </w:r>
      <w:r w:rsidR="00B256F6">
        <w:t xml:space="preserve"> been repeated across generations</w:t>
      </w:r>
      <w:r w:rsidR="00E47CEA">
        <w:t xml:space="preserve">. </w:t>
      </w:r>
      <w:r>
        <w:t>Research shows children who have been in OOHC are significantly more likely to have contact with the justice system</w:t>
      </w:r>
      <w:r w:rsidR="008724EC">
        <w:t>,</w:t>
      </w:r>
      <w:r w:rsidR="00680CB4">
        <w:rPr>
          <w:rStyle w:val="FootnoteReference"/>
        </w:rPr>
        <w:footnoteReference w:id="31"/>
      </w:r>
      <w:r w:rsidR="008724EC">
        <w:t xml:space="preserve"> which in turn elevates suicide risk.</w:t>
      </w:r>
      <w:r>
        <w:t xml:space="preserve"> These intersecting, traumatic experiences are deeply linked to poor mental health outcomes and elevated suicide risk.</w:t>
      </w:r>
    </w:p>
    <w:p w14:paraId="557D8C11" w14:textId="48F40A66" w:rsidR="00DE183F" w:rsidRPr="00CE350E" w:rsidRDefault="00DE183F" w:rsidP="00CE350E">
      <w:r w:rsidRPr="00DE183F">
        <w:t>The knowledge, evidence, and solutions needed to prevent suicide among Aboriginal and Torres Strait Islander men are well-established. Community leaders, Aboriginal-controlled organisations, and families impacted by suicide and incarceration have long articulated what is required</w:t>
      </w:r>
      <w:r>
        <w:t>.</w:t>
      </w:r>
      <w:r w:rsidR="00543045">
        <w:t xml:space="preserve"> </w:t>
      </w:r>
      <w:r w:rsidR="00543045" w:rsidRPr="00543045">
        <w:t>What is needed now is sustained investment and meaningful action to implement the advice already provided.</w:t>
      </w:r>
    </w:p>
    <w:p w14:paraId="733423A9" w14:textId="61D9DA6D" w:rsidR="004F4359" w:rsidRPr="00210797" w:rsidRDefault="00E0329E" w:rsidP="00E43616">
      <w:pPr>
        <w:pStyle w:val="Heading1"/>
        <w:rPr>
          <w:color w:val="2D6CB5"/>
        </w:rPr>
      </w:pPr>
      <w:r w:rsidRPr="00210797">
        <w:rPr>
          <w:color w:val="2D6CB5"/>
        </w:rPr>
        <w:t>Further engagement</w:t>
      </w:r>
    </w:p>
    <w:p w14:paraId="1D4D6DB8" w14:textId="09E5BDB7" w:rsidR="00E0329E" w:rsidRDefault="00E0329E" w:rsidP="00F62A79">
      <w:pPr>
        <w:spacing w:before="120" w:after="120" w:line="240" w:lineRule="atLeast"/>
        <w:rPr>
          <w:rFonts w:cs="Arial"/>
          <w:szCs w:val="20"/>
        </w:rPr>
      </w:pPr>
      <w:r>
        <w:rPr>
          <w:rFonts w:cs="Arial"/>
          <w:szCs w:val="20"/>
        </w:rPr>
        <w:t xml:space="preserve">ACTCOSS </w:t>
      </w:r>
      <w:r w:rsidR="00D46F37">
        <w:rPr>
          <w:rFonts w:cs="Arial"/>
          <w:szCs w:val="20"/>
        </w:rPr>
        <w:t>would welcome the opportunity to engage further</w:t>
      </w:r>
      <w:r w:rsidR="00B157D3">
        <w:rPr>
          <w:rFonts w:cs="Arial"/>
          <w:szCs w:val="20"/>
        </w:rPr>
        <w:t xml:space="preserve"> with the ACT Government and other stakeholders</w:t>
      </w:r>
      <w:r w:rsidR="00D46F37">
        <w:rPr>
          <w:rFonts w:cs="Arial"/>
          <w:szCs w:val="20"/>
        </w:rPr>
        <w:t xml:space="preserve"> in the </w:t>
      </w:r>
      <w:r w:rsidR="00682EF5">
        <w:rPr>
          <w:rFonts w:cs="Arial"/>
          <w:szCs w:val="20"/>
        </w:rPr>
        <w:t xml:space="preserve">inquiry into </w:t>
      </w:r>
      <w:r w:rsidR="00881A7B">
        <w:rPr>
          <w:rFonts w:cs="Arial"/>
          <w:szCs w:val="20"/>
        </w:rPr>
        <w:t>men’s suicide rates</w:t>
      </w:r>
      <w:r w:rsidR="00682EF5">
        <w:rPr>
          <w:rFonts w:cs="Arial"/>
          <w:szCs w:val="20"/>
        </w:rPr>
        <w:t xml:space="preserve"> in the ACT</w:t>
      </w:r>
      <w:r w:rsidR="00D46F37">
        <w:rPr>
          <w:rFonts w:cs="Arial"/>
          <w:szCs w:val="20"/>
        </w:rPr>
        <w:t>.</w:t>
      </w:r>
    </w:p>
    <w:p w14:paraId="01B42293" w14:textId="46E99CEA" w:rsidR="001A1CAC" w:rsidRPr="00DC264F" w:rsidRDefault="001A1CAC" w:rsidP="001A1CAC">
      <w:r>
        <w:rPr>
          <w:rFonts w:cs="Arial"/>
          <w:szCs w:val="20"/>
        </w:rPr>
        <w:t xml:space="preserve">If you would like to discuss any of the issues raised in this </w:t>
      </w:r>
      <w:r w:rsidR="00DE34EE">
        <w:rPr>
          <w:rFonts w:cs="Arial"/>
          <w:szCs w:val="20"/>
        </w:rPr>
        <w:t>submission</w:t>
      </w:r>
      <w:r>
        <w:rPr>
          <w:rFonts w:cs="Arial"/>
          <w:szCs w:val="20"/>
        </w:rPr>
        <w:t xml:space="preserve"> please contact Ms Jenny Sandilands, Head of Policy at ACTCOSS, at </w:t>
      </w:r>
      <w:hyperlink r:id="rId12" w:history="1">
        <w:r w:rsidRPr="003261F9">
          <w:rPr>
            <w:rStyle w:val="Hyperlink"/>
            <w:rFonts w:cs="Arial"/>
            <w:szCs w:val="20"/>
          </w:rPr>
          <w:t>jenny.sandilands@actcoss.org.au</w:t>
        </w:r>
      </w:hyperlink>
      <w:r>
        <w:rPr>
          <w:rFonts w:cs="Arial"/>
          <w:szCs w:val="20"/>
        </w:rPr>
        <w:t xml:space="preserve"> or on (02) 6202 7200.</w:t>
      </w:r>
    </w:p>
    <w:p w14:paraId="3FC5A04B" w14:textId="3819AC11" w:rsidR="00B50635" w:rsidRDefault="00B50635" w:rsidP="00F62A79">
      <w:pPr>
        <w:spacing w:before="120" w:after="120" w:line="240" w:lineRule="atLeast"/>
        <w:rPr>
          <w:rFonts w:eastAsiaTheme="minorHAnsi"/>
          <w:lang w:val="en-US" w:eastAsia="en-US"/>
        </w:rPr>
      </w:pPr>
      <w:r w:rsidRPr="00F00747">
        <w:rPr>
          <w:rFonts w:eastAsiaTheme="minorHAnsi"/>
          <w:lang w:val="en-US" w:eastAsia="en-US"/>
        </w:rPr>
        <w:t>Yours sincerely</w:t>
      </w:r>
    </w:p>
    <w:p w14:paraId="1BA32328" w14:textId="20258B02" w:rsidR="00B50635" w:rsidRPr="00F00747" w:rsidRDefault="00D74172" w:rsidP="00B50635">
      <w:pPr>
        <w:rPr>
          <w:rFonts w:eastAsiaTheme="minorHAnsi"/>
          <w:lang w:val="en-US" w:eastAsia="en-US"/>
        </w:rPr>
      </w:pPr>
      <w:r>
        <w:rPr>
          <w:rFonts w:eastAsiaTheme="minorHAnsi"/>
          <w:noProof/>
          <w:lang w:val="en-US" w:eastAsia="en-US"/>
        </w:rPr>
        <w:drawing>
          <wp:inline distT="0" distB="0" distL="0" distR="0" wp14:anchorId="5B52857F" wp14:editId="100E108F">
            <wp:extent cx="1318054" cy="292901"/>
            <wp:effectExtent l="0" t="0" r="0" b="0"/>
            <wp:docPr id="1866790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90276" name="Picture 1866790276"/>
                    <pic:cNvPicPr/>
                  </pic:nvPicPr>
                  <pic:blipFill>
                    <a:blip r:embed="rId13">
                      <a:extLst>
                        <a:ext uri="{28A0092B-C50C-407E-A947-70E740481C1C}">
                          <a14:useLocalDpi xmlns:a14="http://schemas.microsoft.com/office/drawing/2010/main" val="0"/>
                        </a:ext>
                      </a:extLst>
                    </a:blip>
                    <a:stretch>
                      <a:fillRect/>
                    </a:stretch>
                  </pic:blipFill>
                  <pic:spPr>
                    <a:xfrm>
                      <a:off x="0" y="0"/>
                      <a:ext cx="1352728" cy="300606"/>
                    </a:xfrm>
                    <a:prstGeom prst="rect">
                      <a:avLst/>
                    </a:prstGeom>
                  </pic:spPr>
                </pic:pic>
              </a:graphicData>
            </a:graphic>
          </wp:inline>
        </w:drawing>
      </w:r>
    </w:p>
    <w:p w14:paraId="76660E7F" w14:textId="2D0AE859" w:rsidR="00BA3994" w:rsidRDefault="00081960" w:rsidP="007673A5">
      <w:pPr>
        <w:rPr>
          <w:rFonts w:eastAsiaTheme="minorHAnsi"/>
          <w:lang w:val="en-US" w:eastAsia="en-US"/>
        </w:rPr>
      </w:pPr>
      <w:r>
        <w:rPr>
          <w:rFonts w:eastAsiaTheme="minorHAnsi"/>
          <w:lang w:eastAsia="en-US"/>
        </w:rPr>
        <w:t>Dr Devin Bowles</w:t>
      </w:r>
      <w:r w:rsidR="00B50635" w:rsidRPr="00F00747">
        <w:rPr>
          <w:rFonts w:eastAsiaTheme="minorHAnsi"/>
          <w:lang w:val="en-US" w:eastAsia="en-US"/>
        </w:rPr>
        <w:br/>
      </w:r>
      <w:r>
        <w:rPr>
          <w:rFonts w:eastAsiaTheme="minorHAnsi"/>
          <w:lang w:val="en-US" w:eastAsia="en-US"/>
        </w:rPr>
        <w:t>CEO</w:t>
      </w:r>
      <w:r w:rsidR="00B50635" w:rsidRPr="00F00747">
        <w:rPr>
          <w:rFonts w:eastAsiaTheme="minorHAnsi"/>
          <w:lang w:val="en-US" w:eastAsia="en-US"/>
        </w:rPr>
        <w:br/>
      </w:r>
      <w:r w:rsidR="00B50635">
        <w:rPr>
          <w:rFonts w:eastAsiaTheme="minorHAnsi"/>
          <w:lang w:val="en-US" w:eastAsia="en-US"/>
        </w:rPr>
        <w:t>ACT Council of Social Service</w:t>
      </w:r>
      <w:r w:rsidR="00B77E46">
        <w:rPr>
          <w:rFonts w:eastAsiaTheme="minorHAnsi"/>
          <w:lang w:val="en-US" w:eastAsia="en-US"/>
        </w:rPr>
        <w:br/>
      </w:r>
      <w:hyperlink r:id="rId14" w:history="1">
        <w:r w:rsidR="00E7163F" w:rsidRPr="0087404F">
          <w:rPr>
            <w:rStyle w:val="Hyperlink"/>
            <w:rFonts w:eastAsiaTheme="minorHAnsi"/>
            <w:lang w:val="en-US" w:eastAsia="en-US"/>
          </w:rPr>
          <w:t>devin.bowles@actcoss.org.au</w:t>
        </w:r>
      </w:hyperlink>
      <w:r w:rsidR="00E7163F">
        <w:rPr>
          <w:rFonts w:eastAsiaTheme="minorHAnsi"/>
          <w:lang w:val="en-US" w:eastAsia="en-US"/>
        </w:rPr>
        <w:t xml:space="preserve"> </w:t>
      </w:r>
    </w:p>
    <w:sectPr w:rsidR="00BA3994" w:rsidSect="000E74FC">
      <w:headerReference w:type="even" r:id="rId15"/>
      <w:headerReference w:type="default" r:id="rId16"/>
      <w:footerReference w:type="even" r:id="rId17"/>
      <w:footerReference w:type="default" r:id="rId18"/>
      <w:headerReference w:type="first" r:id="rId19"/>
      <w:footerReference w:type="first" r:id="rId20"/>
      <w:pgSz w:w="11900" w:h="16840"/>
      <w:pgMar w:top="2835" w:right="851" w:bottom="1701" w:left="851" w:header="22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1BEB2" w14:textId="77777777" w:rsidR="006A6A66" w:rsidRDefault="006A6A66" w:rsidP="00B50635">
      <w:pPr>
        <w:spacing w:after="0" w:line="240" w:lineRule="auto"/>
      </w:pPr>
      <w:r>
        <w:separator/>
      </w:r>
    </w:p>
  </w:endnote>
  <w:endnote w:type="continuationSeparator" w:id="0">
    <w:p w14:paraId="40FA3441" w14:textId="77777777" w:rsidR="006A6A66" w:rsidRDefault="006A6A66" w:rsidP="00B50635">
      <w:pPr>
        <w:spacing w:after="0" w:line="240" w:lineRule="auto"/>
      </w:pPr>
      <w:r>
        <w:continuationSeparator/>
      </w:r>
    </w:p>
  </w:endnote>
  <w:endnote w:type="continuationNotice" w:id="1">
    <w:p w14:paraId="53E1D657" w14:textId="77777777" w:rsidR="006A6A66" w:rsidRDefault="006A6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w:altName w:val="Calibri"/>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862821"/>
      <w:docPartObj>
        <w:docPartGallery w:val="Page Numbers (Bottom of Page)"/>
        <w:docPartUnique/>
      </w:docPartObj>
    </w:sdtPr>
    <w:sdtContent>
      <w:p w14:paraId="4476E073" w14:textId="324A2602" w:rsidR="00B77E46" w:rsidRDefault="00B77E46" w:rsidP="000D0F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A9B8D4" w14:textId="77777777" w:rsidR="00B77E46" w:rsidRDefault="00B77E46" w:rsidP="00B77E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6174255"/>
      <w:docPartObj>
        <w:docPartGallery w:val="Page Numbers (Bottom of Page)"/>
        <w:docPartUnique/>
      </w:docPartObj>
    </w:sdtPr>
    <w:sdtEndPr>
      <w:rPr>
        <w:rStyle w:val="PageNumber"/>
        <w:sz w:val="19"/>
        <w:szCs w:val="19"/>
      </w:rPr>
    </w:sdtEndPr>
    <w:sdtContent>
      <w:p w14:paraId="61A0F085" w14:textId="23818245" w:rsidR="00B77E46" w:rsidRPr="00B77E46" w:rsidRDefault="00B77E46" w:rsidP="000D0F25">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2</w:t>
        </w:r>
        <w:r w:rsidRPr="00B77E46">
          <w:rPr>
            <w:rStyle w:val="PageNumber"/>
            <w:sz w:val="19"/>
            <w:szCs w:val="19"/>
          </w:rPr>
          <w:fldChar w:fldCharType="end"/>
        </w:r>
      </w:p>
    </w:sdtContent>
  </w:sdt>
  <w:p w14:paraId="0F29AAFF" w14:textId="32608B94" w:rsidR="00EA37B8" w:rsidRDefault="00EA37B8" w:rsidP="00B77E46">
    <w:pPr>
      <w:pStyle w:val="Footer"/>
      <w:ind w:right="360"/>
    </w:pPr>
    <w:r>
      <w:rPr>
        <w:noProof/>
      </w:rPr>
      <w:drawing>
        <wp:anchor distT="0" distB="0" distL="114300" distR="114300" simplePos="0" relativeHeight="251658241" behindDoc="1" locked="0" layoutInCell="1" allowOverlap="1" wp14:anchorId="7BAF4A65" wp14:editId="6F7F2BFD">
          <wp:simplePos x="0" y="0"/>
          <wp:positionH relativeFrom="column">
            <wp:posOffset>-560556</wp:posOffset>
          </wp:positionH>
          <wp:positionV relativeFrom="paragraph">
            <wp:posOffset>-2109087</wp:posOffset>
          </wp:positionV>
          <wp:extent cx="7584142" cy="2688842"/>
          <wp:effectExtent l="0" t="0" r="0" b="3810"/>
          <wp:wrapNone/>
          <wp:docPr id="607904652" name="Picture 60790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85564" cy="268934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9"/>
        <w:szCs w:val="19"/>
      </w:rPr>
      <w:id w:val="-1083987545"/>
      <w:docPartObj>
        <w:docPartGallery w:val="Page Numbers (Bottom of Page)"/>
        <w:docPartUnique/>
      </w:docPartObj>
    </w:sdtPr>
    <w:sdtContent>
      <w:p w14:paraId="4488826C" w14:textId="482A6CA5" w:rsidR="00B77E46" w:rsidRPr="00B77E46" w:rsidRDefault="00B77E46" w:rsidP="000D0F25">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1</w:t>
        </w:r>
        <w:r w:rsidRPr="00B77E46">
          <w:rPr>
            <w:rStyle w:val="PageNumber"/>
            <w:sz w:val="19"/>
            <w:szCs w:val="19"/>
          </w:rPr>
          <w:fldChar w:fldCharType="end"/>
        </w:r>
      </w:p>
    </w:sdtContent>
  </w:sdt>
  <w:p w14:paraId="3C9648F3" w14:textId="5E730873" w:rsidR="00EA37B8" w:rsidRPr="00B77E46" w:rsidRDefault="00B77E46" w:rsidP="00B77E46">
    <w:pPr>
      <w:pStyle w:val="Pa1"/>
      <w:spacing w:after="120" w:line="200" w:lineRule="atLeast"/>
      <w:rPr>
        <w:rFonts w:ascii="Arial" w:hAnsi="Arial" w:cs="Arial"/>
        <w:color w:val="211D1E"/>
        <w:sz w:val="19"/>
        <w:szCs w:val="19"/>
      </w:rPr>
    </w:pPr>
    <w:r w:rsidRPr="00B77E46">
      <w:rPr>
        <w:noProof/>
        <w:sz w:val="19"/>
        <w:szCs w:val="19"/>
      </w:rPr>
      <w:drawing>
        <wp:anchor distT="0" distB="0" distL="114300" distR="114300" simplePos="0" relativeHeight="251658244" behindDoc="1" locked="0" layoutInCell="1" allowOverlap="1" wp14:anchorId="6AA6C172" wp14:editId="622385DB">
          <wp:simplePos x="0" y="0"/>
          <wp:positionH relativeFrom="column">
            <wp:posOffset>-535305</wp:posOffset>
          </wp:positionH>
          <wp:positionV relativeFrom="paragraph">
            <wp:posOffset>-2025131</wp:posOffset>
          </wp:positionV>
          <wp:extent cx="7547610" cy="2675890"/>
          <wp:effectExtent l="0" t="0" r="0" b="3810"/>
          <wp:wrapNone/>
          <wp:docPr id="1448360139" name="Picture 144836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7610" cy="26758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2265A" w14:textId="77777777" w:rsidR="006A6A66" w:rsidRDefault="006A6A66" w:rsidP="00B50635">
      <w:pPr>
        <w:spacing w:after="0" w:line="240" w:lineRule="auto"/>
      </w:pPr>
      <w:r>
        <w:separator/>
      </w:r>
    </w:p>
  </w:footnote>
  <w:footnote w:type="continuationSeparator" w:id="0">
    <w:p w14:paraId="23376E6C" w14:textId="77777777" w:rsidR="006A6A66" w:rsidRDefault="006A6A66" w:rsidP="00B50635">
      <w:pPr>
        <w:spacing w:after="0" w:line="240" w:lineRule="auto"/>
      </w:pPr>
      <w:r>
        <w:continuationSeparator/>
      </w:r>
    </w:p>
  </w:footnote>
  <w:footnote w:type="continuationNotice" w:id="1">
    <w:p w14:paraId="651E1692" w14:textId="77777777" w:rsidR="006A6A66" w:rsidRDefault="006A6A66">
      <w:pPr>
        <w:spacing w:after="0" w:line="240" w:lineRule="auto"/>
      </w:pPr>
    </w:p>
  </w:footnote>
  <w:footnote w:id="2">
    <w:p w14:paraId="1DDC1D85" w14:textId="42760861" w:rsidR="00CA4DFD" w:rsidRPr="000068D6" w:rsidRDefault="00CA4DFD" w:rsidP="000068D6">
      <w:pPr>
        <w:spacing w:after="60" w:line="240" w:lineRule="auto"/>
        <w:rPr>
          <w:sz w:val="18"/>
          <w:szCs w:val="18"/>
        </w:rPr>
      </w:pPr>
      <w:r w:rsidRPr="000068D6">
        <w:rPr>
          <w:rStyle w:val="FootnoteReference"/>
          <w:sz w:val="18"/>
          <w:szCs w:val="18"/>
        </w:rPr>
        <w:footnoteRef/>
      </w:r>
      <w:r w:rsidRPr="000068D6">
        <w:rPr>
          <w:sz w:val="18"/>
          <w:szCs w:val="18"/>
        </w:rPr>
        <w:t xml:space="preserve"> </w:t>
      </w:r>
      <w:r w:rsidR="0007691B" w:rsidRPr="000068D6">
        <w:rPr>
          <w:sz w:val="18"/>
          <w:szCs w:val="18"/>
        </w:rPr>
        <w:t>Australian Institute of Health and Welfare (</w:t>
      </w:r>
      <w:r w:rsidR="00777B9B" w:rsidRPr="000068D6">
        <w:rPr>
          <w:sz w:val="18"/>
          <w:szCs w:val="18"/>
        </w:rPr>
        <w:t>AIHW</w:t>
      </w:r>
      <w:r w:rsidR="000C2F68" w:rsidRPr="000068D6">
        <w:rPr>
          <w:sz w:val="18"/>
          <w:szCs w:val="18"/>
        </w:rPr>
        <w:t>),</w:t>
      </w:r>
      <w:r w:rsidR="0007691B" w:rsidRPr="000068D6">
        <w:rPr>
          <w:sz w:val="18"/>
          <w:szCs w:val="18"/>
        </w:rPr>
        <w:t xml:space="preserve"> </w:t>
      </w:r>
      <w:r w:rsidR="0007691B" w:rsidRPr="000068D6">
        <w:rPr>
          <w:i/>
          <w:sz w:val="18"/>
          <w:szCs w:val="18"/>
        </w:rPr>
        <w:t>Suicide and intentional self-harm</w:t>
      </w:r>
      <w:r w:rsidR="000A0D6D" w:rsidRPr="000068D6">
        <w:rPr>
          <w:sz w:val="18"/>
          <w:szCs w:val="18"/>
        </w:rPr>
        <w:t>, Australian Government, 202</w:t>
      </w:r>
      <w:r w:rsidR="00B22080" w:rsidRPr="000068D6">
        <w:rPr>
          <w:sz w:val="18"/>
          <w:szCs w:val="18"/>
        </w:rPr>
        <w:t>4</w:t>
      </w:r>
      <w:r w:rsidR="000A0D6D" w:rsidRPr="000068D6">
        <w:rPr>
          <w:sz w:val="18"/>
          <w:szCs w:val="18"/>
        </w:rPr>
        <w:t>.</w:t>
      </w:r>
    </w:p>
  </w:footnote>
  <w:footnote w:id="3">
    <w:p w14:paraId="7020D6F7" w14:textId="20243103" w:rsidR="0007691B" w:rsidRPr="000068D6" w:rsidRDefault="0007691B" w:rsidP="000068D6">
      <w:pPr>
        <w:spacing w:after="60" w:line="240" w:lineRule="auto"/>
        <w:rPr>
          <w:sz w:val="18"/>
          <w:szCs w:val="18"/>
        </w:rPr>
      </w:pPr>
      <w:r w:rsidRPr="000068D6">
        <w:rPr>
          <w:rStyle w:val="FootnoteReference"/>
          <w:sz w:val="18"/>
          <w:szCs w:val="18"/>
        </w:rPr>
        <w:footnoteRef/>
      </w:r>
      <w:r w:rsidRPr="000068D6">
        <w:rPr>
          <w:sz w:val="18"/>
          <w:szCs w:val="18"/>
        </w:rPr>
        <w:t xml:space="preserve"> </w:t>
      </w:r>
      <w:r w:rsidR="00B44ADC" w:rsidRPr="000068D6">
        <w:rPr>
          <w:sz w:val="18"/>
          <w:szCs w:val="18"/>
        </w:rPr>
        <w:t xml:space="preserve">Hands Across Canberra </w:t>
      </w:r>
      <w:r w:rsidR="002740B6" w:rsidRPr="000068D6">
        <w:rPr>
          <w:sz w:val="18"/>
          <w:szCs w:val="18"/>
        </w:rPr>
        <w:t>&amp;</w:t>
      </w:r>
      <w:r w:rsidR="00B44ADC" w:rsidRPr="000068D6">
        <w:rPr>
          <w:sz w:val="18"/>
          <w:szCs w:val="18"/>
        </w:rPr>
        <w:t xml:space="preserve"> </w:t>
      </w:r>
      <w:r w:rsidR="002740B6" w:rsidRPr="000068D6">
        <w:rPr>
          <w:sz w:val="18"/>
          <w:szCs w:val="18"/>
        </w:rPr>
        <w:t>T</w:t>
      </w:r>
      <w:r w:rsidR="00B44ADC" w:rsidRPr="000068D6">
        <w:rPr>
          <w:sz w:val="18"/>
          <w:szCs w:val="18"/>
        </w:rPr>
        <w:t>he Snow Foundation</w:t>
      </w:r>
      <w:r w:rsidR="0025644E" w:rsidRPr="000068D6">
        <w:rPr>
          <w:sz w:val="18"/>
          <w:szCs w:val="18"/>
        </w:rPr>
        <w:t xml:space="preserve">, </w:t>
      </w:r>
      <w:hyperlink r:id="rId1" w:history="1">
        <w:r w:rsidR="00B44ADC" w:rsidRPr="000068D6">
          <w:rPr>
            <w:rStyle w:val="Hyperlink"/>
            <w:i/>
            <w:sz w:val="18"/>
            <w:szCs w:val="18"/>
          </w:rPr>
          <w:t>Canberra Vital Signs 2021: Taking the pulse of our community</w:t>
        </w:r>
      </w:hyperlink>
      <w:r w:rsidR="0025644E" w:rsidRPr="000068D6">
        <w:rPr>
          <w:i/>
          <w:sz w:val="18"/>
          <w:szCs w:val="18"/>
        </w:rPr>
        <w:t xml:space="preserve">, </w:t>
      </w:r>
      <w:r w:rsidR="0025644E" w:rsidRPr="000068D6">
        <w:rPr>
          <w:iCs/>
          <w:sz w:val="18"/>
          <w:szCs w:val="18"/>
        </w:rPr>
        <w:t>2021</w:t>
      </w:r>
      <w:r w:rsidR="000862CB" w:rsidRPr="000068D6">
        <w:rPr>
          <w:iCs/>
          <w:sz w:val="18"/>
          <w:szCs w:val="18"/>
        </w:rPr>
        <w:t>, p 7.</w:t>
      </w:r>
      <w:r w:rsidR="00B44ADC" w:rsidRPr="000068D6">
        <w:rPr>
          <w:i/>
          <w:sz w:val="18"/>
          <w:szCs w:val="18"/>
        </w:rPr>
        <w:t xml:space="preserve"> </w:t>
      </w:r>
    </w:p>
  </w:footnote>
  <w:footnote w:id="4">
    <w:p w14:paraId="0C50C46C" w14:textId="63487D03" w:rsidR="00827C5B" w:rsidRPr="000068D6" w:rsidRDefault="00827C5B" w:rsidP="000068D6">
      <w:pPr>
        <w:pStyle w:val="FootnoteText"/>
        <w:spacing w:after="60"/>
        <w:rPr>
          <w:sz w:val="18"/>
          <w:szCs w:val="18"/>
          <w:lang w:val="en-US"/>
        </w:rPr>
      </w:pPr>
      <w:r w:rsidRPr="000068D6">
        <w:rPr>
          <w:rStyle w:val="FootnoteReference"/>
          <w:sz w:val="18"/>
          <w:szCs w:val="18"/>
        </w:rPr>
        <w:footnoteRef/>
      </w:r>
      <w:r w:rsidRPr="000068D6">
        <w:rPr>
          <w:sz w:val="18"/>
          <w:szCs w:val="18"/>
        </w:rPr>
        <w:t xml:space="preserve"> </w:t>
      </w:r>
      <w:r w:rsidR="005037D7" w:rsidRPr="000068D6">
        <w:rPr>
          <w:sz w:val="18"/>
          <w:szCs w:val="18"/>
          <w:lang w:val="en-US"/>
        </w:rPr>
        <w:t>Hill, A</w:t>
      </w:r>
      <w:r w:rsidR="00954330" w:rsidRPr="000068D6">
        <w:rPr>
          <w:sz w:val="18"/>
          <w:szCs w:val="18"/>
          <w:lang w:val="en-US"/>
        </w:rPr>
        <w:t xml:space="preserve">. O., Lyons, A., Jones, J., McGowan, I., </w:t>
      </w:r>
      <w:r w:rsidR="0032448E" w:rsidRPr="000068D6">
        <w:rPr>
          <w:sz w:val="18"/>
          <w:szCs w:val="18"/>
          <w:lang w:val="en-US"/>
        </w:rPr>
        <w:t>Carman, M., Parsons, M., Power, J., &amp; Bourne</w:t>
      </w:r>
      <w:r w:rsidR="00F6785B" w:rsidRPr="000068D6">
        <w:rPr>
          <w:sz w:val="18"/>
          <w:szCs w:val="18"/>
          <w:lang w:val="en-US"/>
        </w:rPr>
        <w:t xml:space="preserve">, A., </w:t>
      </w:r>
      <w:hyperlink r:id="rId2" w:history="1">
        <w:r w:rsidR="00F6785B" w:rsidRPr="000068D6">
          <w:rPr>
            <w:rStyle w:val="Hyperlink"/>
            <w:i/>
            <w:iCs/>
            <w:sz w:val="18"/>
            <w:szCs w:val="18"/>
          </w:rPr>
          <w:t xml:space="preserve">Writing </w:t>
        </w:r>
        <w:r w:rsidR="00D97498" w:rsidRPr="000068D6">
          <w:rPr>
            <w:rStyle w:val="Hyperlink"/>
            <w:i/>
            <w:iCs/>
            <w:sz w:val="18"/>
            <w:szCs w:val="18"/>
          </w:rPr>
          <w:t>t</w:t>
        </w:r>
        <w:r w:rsidR="00F6785B" w:rsidRPr="000068D6">
          <w:rPr>
            <w:rStyle w:val="Hyperlink"/>
            <w:i/>
            <w:iCs/>
            <w:sz w:val="18"/>
            <w:szCs w:val="18"/>
          </w:rPr>
          <w:t xml:space="preserve">hemselves in 4: The </w:t>
        </w:r>
        <w:r w:rsidR="00D97498" w:rsidRPr="000068D6">
          <w:rPr>
            <w:rStyle w:val="Hyperlink"/>
            <w:i/>
            <w:iCs/>
            <w:sz w:val="18"/>
            <w:szCs w:val="18"/>
          </w:rPr>
          <w:t>h</w:t>
        </w:r>
        <w:r w:rsidR="00F6785B" w:rsidRPr="000068D6">
          <w:rPr>
            <w:rStyle w:val="Hyperlink"/>
            <w:i/>
            <w:iCs/>
            <w:sz w:val="18"/>
            <w:szCs w:val="18"/>
          </w:rPr>
          <w:t xml:space="preserve">ealth and </w:t>
        </w:r>
        <w:r w:rsidR="00D97498" w:rsidRPr="000068D6">
          <w:rPr>
            <w:rStyle w:val="Hyperlink"/>
            <w:i/>
            <w:iCs/>
            <w:sz w:val="18"/>
            <w:szCs w:val="18"/>
          </w:rPr>
          <w:t>w</w:t>
        </w:r>
        <w:r w:rsidR="00F6785B" w:rsidRPr="000068D6">
          <w:rPr>
            <w:rStyle w:val="Hyperlink"/>
            <w:i/>
            <w:iCs/>
            <w:sz w:val="18"/>
            <w:szCs w:val="18"/>
          </w:rPr>
          <w:t xml:space="preserve">ellbeing of LGBTQA+ </w:t>
        </w:r>
        <w:r w:rsidR="00D97498" w:rsidRPr="000068D6">
          <w:rPr>
            <w:rStyle w:val="Hyperlink"/>
            <w:i/>
            <w:iCs/>
            <w:sz w:val="18"/>
            <w:szCs w:val="18"/>
          </w:rPr>
          <w:t>y</w:t>
        </w:r>
        <w:r w:rsidR="00F6785B" w:rsidRPr="000068D6">
          <w:rPr>
            <w:rStyle w:val="Hyperlink"/>
            <w:i/>
            <w:iCs/>
            <w:sz w:val="18"/>
            <w:szCs w:val="18"/>
          </w:rPr>
          <w:t xml:space="preserve">oung </w:t>
        </w:r>
        <w:r w:rsidR="00D97498" w:rsidRPr="000068D6">
          <w:rPr>
            <w:rStyle w:val="Hyperlink"/>
            <w:i/>
            <w:iCs/>
            <w:sz w:val="18"/>
            <w:szCs w:val="18"/>
          </w:rPr>
          <w:t>people in Australia</w:t>
        </w:r>
      </w:hyperlink>
      <w:r w:rsidR="00D97498" w:rsidRPr="000068D6">
        <w:rPr>
          <w:sz w:val="18"/>
          <w:szCs w:val="18"/>
          <w:lang w:val="en-US"/>
        </w:rPr>
        <w:t xml:space="preserve">, </w:t>
      </w:r>
      <w:r w:rsidR="004926F1" w:rsidRPr="000068D6">
        <w:rPr>
          <w:sz w:val="18"/>
          <w:szCs w:val="18"/>
          <w:lang w:val="en-US"/>
        </w:rPr>
        <w:t>La Trobe University, 2021</w:t>
      </w:r>
      <w:r w:rsidR="00780314" w:rsidRPr="000068D6">
        <w:rPr>
          <w:sz w:val="18"/>
          <w:szCs w:val="18"/>
          <w:lang w:val="en-US"/>
        </w:rPr>
        <w:t>.</w:t>
      </w:r>
    </w:p>
  </w:footnote>
  <w:footnote w:id="5">
    <w:p w14:paraId="6A167F31" w14:textId="6F0FDA89" w:rsidR="005802CE" w:rsidRPr="000068D6" w:rsidRDefault="005802CE" w:rsidP="000068D6">
      <w:pPr>
        <w:pStyle w:val="FootnoteText"/>
        <w:spacing w:after="60"/>
        <w:rPr>
          <w:sz w:val="18"/>
          <w:szCs w:val="18"/>
        </w:rPr>
      </w:pPr>
      <w:r w:rsidRPr="000068D6">
        <w:rPr>
          <w:rStyle w:val="FootnoteReference"/>
          <w:sz w:val="18"/>
          <w:szCs w:val="18"/>
        </w:rPr>
        <w:footnoteRef/>
      </w:r>
      <w:r w:rsidRPr="000068D6">
        <w:rPr>
          <w:sz w:val="18"/>
          <w:szCs w:val="18"/>
        </w:rPr>
        <w:t xml:space="preserve"> </w:t>
      </w:r>
      <w:r w:rsidR="00BF2FAE" w:rsidRPr="000068D6">
        <w:rPr>
          <w:i/>
          <w:iCs/>
          <w:sz w:val="18"/>
          <w:szCs w:val="18"/>
        </w:rPr>
        <w:t xml:space="preserve">We understand that A Gender Agenda will be making a submission to this inquiry and refer the Committee to their submission for relevant data and further insight into the unique factors contributing to suicide risk among </w:t>
      </w:r>
      <w:r w:rsidR="00FC26C9" w:rsidRPr="000068D6">
        <w:rPr>
          <w:i/>
          <w:iCs/>
          <w:sz w:val="18"/>
          <w:szCs w:val="18"/>
        </w:rPr>
        <w:t>the LGBT</w:t>
      </w:r>
      <w:r w:rsidR="00F1757E" w:rsidRPr="000068D6">
        <w:rPr>
          <w:i/>
          <w:iCs/>
          <w:sz w:val="18"/>
          <w:szCs w:val="18"/>
        </w:rPr>
        <w:t xml:space="preserve">IQA+ </w:t>
      </w:r>
      <w:r w:rsidR="00A0036F" w:rsidRPr="000068D6">
        <w:rPr>
          <w:i/>
          <w:iCs/>
          <w:sz w:val="18"/>
          <w:szCs w:val="18"/>
        </w:rPr>
        <w:t>community.</w:t>
      </w:r>
    </w:p>
  </w:footnote>
  <w:footnote w:id="6">
    <w:p w14:paraId="14BF0244" w14:textId="03062D73" w:rsidR="00526052" w:rsidRPr="000068D6" w:rsidRDefault="00526052" w:rsidP="000068D6">
      <w:pPr>
        <w:pStyle w:val="FootnoteText"/>
        <w:spacing w:after="60"/>
        <w:rPr>
          <w:sz w:val="18"/>
          <w:szCs w:val="18"/>
        </w:rPr>
      </w:pPr>
      <w:r w:rsidRPr="000068D6">
        <w:rPr>
          <w:rStyle w:val="FootnoteReference"/>
          <w:sz w:val="18"/>
          <w:szCs w:val="18"/>
        </w:rPr>
        <w:footnoteRef/>
      </w:r>
      <w:r w:rsidRPr="000068D6">
        <w:rPr>
          <w:sz w:val="18"/>
          <w:szCs w:val="18"/>
        </w:rPr>
        <w:t xml:space="preserve"> </w:t>
      </w:r>
      <w:r w:rsidR="00730614" w:rsidRPr="000068D6">
        <w:rPr>
          <w:sz w:val="18"/>
          <w:szCs w:val="18"/>
        </w:rPr>
        <w:t>AIHW</w:t>
      </w:r>
      <w:r w:rsidR="004560F2" w:rsidRPr="000068D6">
        <w:rPr>
          <w:sz w:val="18"/>
          <w:szCs w:val="18"/>
        </w:rPr>
        <w:t xml:space="preserve">, </w:t>
      </w:r>
      <w:hyperlink r:id="rId3" w:history="1">
        <w:r w:rsidR="004560F2" w:rsidRPr="000068D6">
          <w:rPr>
            <w:rStyle w:val="Hyperlink"/>
            <w:i/>
            <w:iCs/>
            <w:sz w:val="18"/>
            <w:szCs w:val="18"/>
          </w:rPr>
          <w:t>Suicide and intentional self-harm hospitalisations among young people</w:t>
        </w:r>
      </w:hyperlink>
      <w:r w:rsidR="004560F2" w:rsidRPr="000068D6">
        <w:rPr>
          <w:sz w:val="18"/>
          <w:szCs w:val="18"/>
        </w:rPr>
        <w:t>,</w:t>
      </w:r>
      <w:r w:rsidR="0025644E" w:rsidRPr="000068D6">
        <w:rPr>
          <w:sz w:val="18"/>
          <w:szCs w:val="18"/>
        </w:rPr>
        <w:t xml:space="preserve"> Australian Government, 2024. </w:t>
      </w:r>
      <w:r w:rsidR="004560F2" w:rsidRPr="000068D6">
        <w:rPr>
          <w:sz w:val="18"/>
          <w:szCs w:val="18"/>
        </w:rPr>
        <w:t xml:space="preserve"> </w:t>
      </w:r>
    </w:p>
  </w:footnote>
  <w:footnote w:id="7">
    <w:p w14:paraId="6A3558C0" w14:textId="2FD8C571" w:rsidR="000E499B" w:rsidRPr="000068D6" w:rsidRDefault="000E499B" w:rsidP="000068D6">
      <w:pPr>
        <w:spacing w:after="60" w:line="240" w:lineRule="auto"/>
        <w:rPr>
          <w:i/>
          <w:iCs/>
          <w:sz w:val="18"/>
          <w:szCs w:val="18"/>
        </w:rPr>
      </w:pPr>
      <w:r w:rsidRPr="000068D6">
        <w:rPr>
          <w:rStyle w:val="FootnoteReference"/>
          <w:sz w:val="18"/>
          <w:szCs w:val="18"/>
        </w:rPr>
        <w:footnoteRef/>
      </w:r>
      <w:r w:rsidR="00B15B55" w:rsidRPr="000068D6">
        <w:rPr>
          <w:sz w:val="18"/>
          <w:szCs w:val="18"/>
        </w:rPr>
        <w:t xml:space="preserve"> Australian Bur</w:t>
      </w:r>
      <w:r w:rsidR="00F44B85" w:rsidRPr="000068D6">
        <w:rPr>
          <w:sz w:val="18"/>
          <w:szCs w:val="18"/>
        </w:rPr>
        <w:t xml:space="preserve">eau of Statistics (ABS), </w:t>
      </w:r>
      <w:hyperlink r:id="rId4" w:anchor="intentional-self-harm-deaths-suicide-of-aboriginal-and-torres-strait-islander-people" w:history="1">
        <w:r w:rsidR="000862CB" w:rsidRPr="000068D6">
          <w:rPr>
            <w:rStyle w:val="Hyperlink"/>
            <w:i/>
            <w:iCs/>
            <w:sz w:val="18"/>
            <w:szCs w:val="18"/>
          </w:rPr>
          <w:t>Intentional self-harm deaths (suicide) of Aboriginal and Torres Strait Islander people</w:t>
        </w:r>
      </w:hyperlink>
      <w:r w:rsidR="00923DA2" w:rsidRPr="000068D6">
        <w:rPr>
          <w:sz w:val="18"/>
          <w:szCs w:val="18"/>
        </w:rPr>
        <w:t xml:space="preserve">, </w:t>
      </w:r>
      <w:r w:rsidR="000862CB" w:rsidRPr="000068D6">
        <w:rPr>
          <w:sz w:val="18"/>
          <w:szCs w:val="18"/>
        </w:rPr>
        <w:t xml:space="preserve">Australian Government, </w:t>
      </w:r>
      <w:r w:rsidR="00923DA2" w:rsidRPr="000068D6">
        <w:rPr>
          <w:sz w:val="18"/>
          <w:szCs w:val="18"/>
        </w:rPr>
        <w:t>2023;</w:t>
      </w:r>
      <w:r w:rsidR="00923DA2" w:rsidRPr="000068D6">
        <w:rPr>
          <w:sz w:val="18"/>
          <w:szCs w:val="18"/>
        </w:rPr>
        <w:br/>
      </w:r>
      <w:r w:rsidR="00777B9B" w:rsidRPr="000068D6">
        <w:rPr>
          <w:sz w:val="18"/>
          <w:szCs w:val="18"/>
        </w:rPr>
        <w:t xml:space="preserve">AIHW, </w:t>
      </w:r>
      <w:hyperlink r:id="rId5" w:history="1">
        <w:r w:rsidR="001D4478" w:rsidRPr="000068D6">
          <w:rPr>
            <w:rStyle w:val="Hyperlink"/>
            <w:i/>
            <w:sz w:val="18"/>
            <w:szCs w:val="18"/>
          </w:rPr>
          <w:t>Suicide and intentional self-harm</w:t>
        </w:r>
        <w:r w:rsidR="00777B9B" w:rsidRPr="000068D6">
          <w:rPr>
            <w:rStyle w:val="Hyperlink"/>
            <w:i/>
            <w:sz w:val="18"/>
            <w:szCs w:val="18"/>
          </w:rPr>
          <w:t xml:space="preserve"> </w:t>
        </w:r>
        <w:r w:rsidR="00777B9B" w:rsidRPr="000068D6">
          <w:rPr>
            <w:rStyle w:val="Hyperlink"/>
            <w:i/>
            <w:iCs/>
            <w:sz w:val="18"/>
            <w:szCs w:val="18"/>
          </w:rPr>
          <w:t>hospitalisations among First Nations people</w:t>
        </w:r>
      </w:hyperlink>
      <w:r w:rsidR="00777B9B" w:rsidRPr="000068D6">
        <w:rPr>
          <w:i/>
          <w:iCs/>
          <w:sz w:val="18"/>
          <w:szCs w:val="18"/>
        </w:rPr>
        <w:t xml:space="preserve">, </w:t>
      </w:r>
      <w:r w:rsidR="00891F80" w:rsidRPr="000068D6">
        <w:rPr>
          <w:sz w:val="18"/>
          <w:szCs w:val="18"/>
        </w:rPr>
        <w:t>Australian Government</w:t>
      </w:r>
      <w:r w:rsidR="00891F80" w:rsidRPr="000068D6">
        <w:rPr>
          <w:i/>
          <w:iCs/>
          <w:sz w:val="18"/>
          <w:szCs w:val="18"/>
        </w:rPr>
        <w:t xml:space="preserve">, </w:t>
      </w:r>
      <w:r w:rsidR="00891F80" w:rsidRPr="000068D6">
        <w:rPr>
          <w:sz w:val="18"/>
          <w:szCs w:val="18"/>
        </w:rPr>
        <w:t>202</w:t>
      </w:r>
      <w:r w:rsidR="00B22080" w:rsidRPr="000068D6">
        <w:rPr>
          <w:sz w:val="18"/>
          <w:szCs w:val="18"/>
        </w:rPr>
        <w:t>4</w:t>
      </w:r>
      <w:r w:rsidR="00891F80" w:rsidRPr="000068D6">
        <w:rPr>
          <w:sz w:val="18"/>
          <w:szCs w:val="18"/>
        </w:rPr>
        <w:t>.</w:t>
      </w:r>
    </w:p>
  </w:footnote>
  <w:footnote w:id="8">
    <w:p w14:paraId="5B67CA74" w14:textId="67CAB3E9" w:rsidR="00DA0836" w:rsidRPr="000068D6" w:rsidRDefault="00DA0836" w:rsidP="000068D6">
      <w:pPr>
        <w:tabs>
          <w:tab w:val="left" w:pos="3828"/>
        </w:tabs>
        <w:spacing w:after="60" w:line="240" w:lineRule="auto"/>
        <w:rPr>
          <w:sz w:val="18"/>
          <w:szCs w:val="18"/>
        </w:rPr>
      </w:pPr>
      <w:r w:rsidRPr="000068D6">
        <w:rPr>
          <w:rStyle w:val="FootnoteReference"/>
          <w:sz w:val="18"/>
          <w:szCs w:val="18"/>
        </w:rPr>
        <w:footnoteRef/>
      </w:r>
      <w:r w:rsidRPr="000068D6">
        <w:rPr>
          <w:sz w:val="18"/>
          <w:szCs w:val="18"/>
        </w:rPr>
        <w:t xml:space="preserve"> Seidler, Z</w:t>
      </w:r>
      <w:r w:rsidR="00A54ABD" w:rsidRPr="000068D6">
        <w:rPr>
          <w:sz w:val="18"/>
          <w:szCs w:val="18"/>
        </w:rPr>
        <w:t>.</w:t>
      </w:r>
      <w:r w:rsidRPr="000068D6">
        <w:rPr>
          <w:sz w:val="18"/>
          <w:szCs w:val="18"/>
        </w:rPr>
        <w:t>, Wilson, M</w:t>
      </w:r>
      <w:r w:rsidR="00A54ABD" w:rsidRPr="000068D6">
        <w:rPr>
          <w:sz w:val="18"/>
          <w:szCs w:val="18"/>
        </w:rPr>
        <w:t>.</w:t>
      </w:r>
      <w:r w:rsidRPr="000068D6">
        <w:rPr>
          <w:sz w:val="18"/>
          <w:szCs w:val="18"/>
        </w:rPr>
        <w:t>, Oliffe, J</w:t>
      </w:r>
      <w:r w:rsidR="00A54ABD" w:rsidRPr="000068D6">
        <w:rPr>
          <w:sz w:val="18"/>
          <w:szCs w:val="18"/>
        </w:rPr>
        <w:t>.</w:t>
      </w:r>
      <w:r w:rsidRPr="000068D6">
        <w:rPr>
          <w:sz w:val="18"/>
          <w:szCs w:val="18"/>
        </w:rPr>
        <w:t>, Kealy, D</w:t>
      </w:r>
      <w:r w:rsidR="00A54ABD" w:rsidRPr="000068D6">
        <w:rPr>
          <w:sz w:val="18"/>
          <w:szCs w:val="18"/>
        </w:rPr>
        <w:t>.</w:t>
      </w:r>
      <w:r w:rsidRPr="000068D6">
        <w:rPr>
          <w:sz w:val="18"/>
          <w:szCs w:val="18"/>
        </w:rPr>
        <w:t>, Toogood, N</w:t>
      </w:r>
      <w:r w:rsidR="00A54ABD" w:rsidRPr="000068D6">
        <w:rPr>
          <w:sz w:val="18"/>
          <w:szCs w:val="18"/>
        </w:rPr>
        <w:t>.</w:t>
      </w:r>
      <w:r w:rsidRPr="000068D6">
        <w:rPr>
          <w:sz w:val="18"/>
          <w:szCs w:val="18"/>
        </w:rPr>
        <w:t>, Ogrodniczuk, J</w:t>
      </w:r>
      <w:r w:rsidR="00A54ABD" w:rsidRPr="000068D6">
        <w:rPr>
          <w:sz w:val="18"/>
          <w:szCs w:val="18"/>
        </w:rPr>
        <w:t>.</w:t>
      </w:r>
      <w:r w:rsidRPr="000068D6">
        <w:rPr>
          <w:sz w:val="18"/>
          <w:szCs w:val="18"/>
        </w:rPr>
        <w:t xml:space="preserve"> </w:t>
      </w:r>
      <w:r w:rsidR="00A54ABD" w:rsidRPr="000068D6">
        <w:rPr>
          <w:sz w:val="18"/>
          <w:szCs w:val="18"/>
        </w:rPr>
        <w:t xml:space="preserve">&amp; </w:t>
      </w:r>
      <w:r w:rsidRPr="000068D6">
        <w:rPr>
          <w:sz w:val="18"/>
          <w:szCs w:val="18"/>
        </w:rPr>
        <w:t>Rice, S</w:t>
      </w:r>
      <w:r w:rsidR="00A54ABD" w:rsidRPr="000068D6">
        <w:rPr>
          <w:sz w:val="18"/>
          <w:szCs w:val="18"/>
        </w:rPr>
        <w:t>.</w:t>
      </w:r>
      <w:r w:rsidR="00C75494" w:rsidRPr="000068D6">
        <w:rPr>
          <w:sz w:val="18"/>
          <w:szCs w:val="18"/>
        </w:rPr>
        <w:t xml:space="preserve">, </w:t>
      </w:r>
      <w:hyperlink r:id="rId6" w:history="1">
        <w:r w:rsidRPr="000068D6">
          <w:rPr>
            <w:rStyle w:val="Hyperlink"/>
            <w:i/>
            <w:iCs/>
            <w:sz w:val="18"/>
            <w:szCs w:val="18"/>
          </w:rPr>
          <w:t>‘“Eventually, I Admitted, ‘I Cannot Do This Alone’”: Exploring Experiences of Suicidality and Help-Seeking Drivers Among Australian Men</w:t>
        </w:r>
      </w:hyperlink>
      <w:r w:rsidRPr="000068D6">
        <w:rPr>
          <w:sz w:val="18"/>
          <w:szCs w:val="18"/>
        </w:rPr>
        <w:t xml:space="preserve">, </w:t>
      </w:r>
      <w:r w:rsidRPr="000068D6">
        <w:rPr>
          <w:iCs/>
          <w:sz w:val="18"/>
          <w:szCs w:val="18"/>
        </w:rPr>
        <w:t>Frontiers in Sociology</w:t>
      </w:r>
      <w:r w:rsidRPr="000068D6">
        <w:rPr>
          <w:sz w:val="18"/>
          <w:szCs w:val="18"/>
        </w:rPr>
        <w:t>,</w:t>
      </w:r>
      <w:r w:rsidR="00C75494" w:rsidRPr="000068D6">
        <w:rPr>
          <w:sz w:val="18"/>
          <w:szCs w:val="18"/>
        </w:rPr>
        <w:t xml:space="preserve"> 2021</w:t>
      </w:r>
      <w:r w:rsidRPr="000068D6">
        <w:rPr>
          <w:sz w:val="18"/>
          <w:szCs w:val="18"/>
        </w:rPr>
        <w:t xml:space="preserve">; </w:t>
      </w:r>
      <w:r w:rsidR="0054109C" w:rsidRPr="000068D6">
        <w:rPr>
          <w:sz w:val="18"/>
          <w:szCs w:val="18"/>
        </w:rPr>
        <w:t>Pirkis, J</w:t>
      </w:r>
      <w:r w:rsidR="00911EC8" w:rsidRPr="000068D6">
        <w:rPr>
          <w:sz w:val="18"/>
          <w:szCs w:val="18"/>
        </w:rPr>
        <w:t>.</w:t>
      </w:r>
      <w:r w:rsidR="0054109C" w:rsidRPr="000068D6">
        <w:rPr>
          <w:sz w:val="18"/>
          <w:szCs w:val="18"/>
        </w:rPr>
        <w:t>, Spittal, M. J</w:t>
      </w:r>
      <w:r w:rsidR="00911EC8" w:rsidRPr="000068D6">
        <w:rPr>
          <w:sz w:val="18"/>
          <w:szCs w:val="18"/>
        </w:rPr>
        <w:t>.</w:t>
      </w:r>
      <w:r w:rsidR="0054109C" w:rsidRPr="000068D6">
        <w:rPr>
          <w:sz w:val="18"/>
          <w:szCs w:val="18"/>
        </w:rPr>
        <w:t>, Keogh, L</w:t>
      </w:r>
      <w:r w:rsidR="00911EC8" w:rsidRPr="000068D6">
        <w:rPr>
          <w:sz w:val="18"/>
          <w:szCs w:val="18"/>
        </w:rPr>
        <w:t>.</w:t>
      </w:r>
      <w:r w:rsidR="0054109C" w:rsidRPr="000068D6">
        <w:rPr>
          <w:sz w:val="18"/>
          <w:szCs w:val="18"/>
        </w:rPr>
        <w:t>, Mousaferiadis, T</w:t>
      </w:r>
      <w:r w:rsidR="00911EC8" w:rsidRPr="000068D6">
        <w:rPr>
          <w:sz w:val="18"/>
          <w:szCs w:val="18"/>
        </w:rPr>
        <w:t>.</w:t>
      </w:r>
      <w:r w:rsidR="0054109C" w:rsidRPr="000068D6">
        <w:rPr>
          <w:sz w:val="18"/>
          <w:szCs w:val="18"/>
        </w:rPr>
        <w:t>, and Currier, D</w:t>
      </w:r>
      <w:r w:rsidR="00911EC8" w:rsidRPr="000068D6">
        <w:rPr>
          <w:sz w:val="18"/>
          <w:szCs w:val="18"/>
        </w:rPr>
        <w:t>.</w:t>
      </w:r>
      <w:r w:rsidR="00874B9A" w:rsidRPr="000068D6">
        <w:rPr>
          <w:sz w:val="18"/>
          <w:szCs w:val="18"/>
        </w:rPr>
        <w:t xml:space="preserve">, </w:t>
      </w:r>
      <w:hyperlink r:id="rId7" w:history="1">
        <w:r w:rsidR="0054109C" w:rsidRPr="000068D6">
          <w:rPr>
            <w:rStyle w:val="Hyperlink"/>
            <w:i/>
            <w:sz w:val="18"/>
            <w:szCs w:val="18"/>
          </w:rPr>
          <w:t>‘Erratum to: Masculinity and Suicidal Thinking’</w:t>
        </w:r>
      </w:hyperlink>
      <w:r w:rsidR="0054109C" w:rsidRPr="000068D6">
        <w:rPr>
          <w:sz w:val="18"/>
          <w:szCs w:val="18"/>
        </w:rPr>
        <w:t xml:space="preserve">. </w:t>
      </w:r>
      <w:r w:rsidR="0054109C" w:rsidRPr="000068D6">
        <w:rPr>
          <w:iCs/>
          <w:sz w:val="18"/>
          <w:szCs w:val="18"/>
        </w:rPr>
        <w:t>Soc</w:t>
      </w:r>
      <w:r w:rsidR="00322C99" w:rsidRPr="000068D6">
        <w:rPr>
          <w:iCs/>
          <w:sz w:val="18"/>
          <w:szCs w:val="18"/>
        </w:rPr>
        <w:t>ial</w:t>
      </w:r>
      <w:r w:rsidR="0054109C" w:rsidRPr="000068D6">
        <w:rPr>
          <w:iCs/>
          <w:sz w:val="18"/>
          <w:szCs w:val="18"/>
        </w:rPr>
        <w:t xml:space="preserve"> Psychiatry Psychiatr</w:t>
      </w:r>
      <w:r w:rsidR="0011493C" w:rsidRPr="000068D6">
        <w:rPr>
          <w:iCs/>
          <w:sz w:val="18"/>
          <w:szCs w:val="18"/>
        </w:rPr>
        <w:t xml:space="preserve">ic </w:t>
      </w:r>
      <w:r w:rsidR="0054109C" w:rsidRPr="000068D6">
        <w:rPr>
          <w:iCs/>
          <w:sz w:val="18"/>
          <w:szCs w:val="18"/>
        </w:rPr>
        <w:t>Epidemiol</w:t>
      </w:r>
      <w:r w:rsidR="009475A2" w:rsidRPr="000068D6">
        <w:rPr>
          <w:iCs/>
          <w:sz w:val="18"/>
          <w:szCs w:val="18"/>
        </w:rPr>
        <w:t>ogy</w:t>
      </w:r>
      <w:r w:rsidR="00814FAD" w:rsidRPr="000068D6">
        <w:rPr>
          <w:iCs/>
          <w:sz w:val="18"/>
          <w:szCs w:val="18"/>
        </w:rPr>
        <w:t xml:space="preserve">, vol 52, </w:t>
      </w:r>
      <w:r w:rsidR="0054109C" w:rsidRPr="000068D6">
        <w:rPr>
          <w:sz w:val="18"/>
          <w:szCs w:val="18"/>
        </w:rPr>
        <w:t xml:space="preserve"> </w:t>
      </w:r>
      <w:r w:rsidR="00874B9A" w:rsidRPr="000068D6">
        <w:rPr>
          <w:sz w:val="18"/>
          <w:szCs w:val="18"/>
        </w:rPr>
        <w:t xml:space="preserve">2017, pp </w:t>
      </w:r>
      <w:r w:rsidR="0054109C" w:rsidRPr="000068D6">
        <w:rPr>
          <w:sz w:val="18"/>
          <w:szCs w:val="18"/>
        </w:rPr>
        <w:t>1447–1449.</w:t>
      </w:r>
    </w:p>
  </w:footnote>
  <w:footnote w:id="9">
    <w:p w14:paraId="597BCA9D" w14:textId="187911AD" w:rsidR="008C1637" w:rsidRPr="000068D6" w:rsidRDefault="008C1637" w:rsidP="000068D6">
      <w:pPr>
        <w:spacing w:after="60" w:line="240" w:lineRule="auto"/>
        <w:rPr>
          <w:sz w:val="18"/>
          <w:szCs w:val="18"/>
        </w:rPr>
      </w:pPr>
      <w:r w:rsidRPr="000068D6">
        <w:rPr>
          <w:rStyle w:val="FootnoteReference"/>
          <w:sz w:val="18"/>
          <w:szCs w:val="18"/>
        </w:rPr>
        <w:footnoteRef/>
      </w:r>
      <w:r w:rsidRPr="000068D6">
        <w:rPr>
          <w:sz w:val="18"/>
          <w:szCs w:val="18"/>
        </w:rPr>
        <w:t xml:space="preserve"> Ibid; Eggenberger, L</w:t>
      </w:r>
      <w:r w:rsidR="00814FAD" w:rsidRPr="000068D6">
        <w:rPr>
          <w:sz w:val="18"/>
          <w:szCs w:val="18"/>
        </w:rPr>
        <w:t>.</w:t>
      </w:r>
      <w:r w:rsidRPr="000068D6">
        <w:rPr>
          <w:sz w:val="18"/>
          <w:szCs w:val="18"/>
        </w:rPr>
        <w:t>, Spangenberg, L</w:t>
      </w:r>
      <w:r w:rsidR="00814FAD" w:rsidRPr="000068D6">
        <w:rPr>
          <w:sz w:val="18"/>
          <w:szCs w:val="18"/>
        </w:rPr>
        <w:t>.</w:t>
      </w:r>
      <w:r w:rsidRPr="000068D6">
        <w:rPr>
          <w:sz w:val="18"/>
          <w:szCs w:val="18"/>
        </w:rPr>
        <w:t>, Genuchi, M</w:t>
      </w:r>
      <w:r w:rsidR="00814FAD" w:rsidRPr="000068D6">
        <w:rPr>
          <w:sz w:val="18"/>
          <w:szCs w:val="18"/>
        </w:rPr>
        <w:t>.</w:t>
      </w:r>
      <w:r w:rsidRPr="000068D6">
        <w:rPr>
          <w:sz w:val="18"/>
          <w:szCs w:val="18"/>
        </w:rPr>
        <w:t xml:space="preserve"> </w:t>
      </w:r>
      <w:r w:rsidR="00814FAD" w:rsidRPr="000068D6">
        <w:rPr>
          <w:sz w:val="18"/>
          <w:szCs w:val="18"/>
        </w:rPr>
        <w:t xml:space="preserve">&amp; </w:t>
      </w:r>
      <w:r w:rsidRPr="000068D6">
        <w:rPr>
          <w:sz w:val="18"/>
          <w:szCs w:val="18"/>
        </w:rPr>
        <w:t>Walther, A</w:t>
      </w:r>
      <w:r w:rsidR="00814FAD" w:rsidRPr="000068D6">
        <w:rPr>
          <w:sz w:val="18"/>
          <w:szCs w:val="18"/>
        </w:rPr>
        <w:t>.</w:t>
      </w:r>
      <w:r w:rsidR="00440CA0" w:rsidRPr="000068D6">
        <w:rPr>
          <w:sz w:val="18"/>
          <w:szCs w:val="18"/>
        </w:rPr>
        <w:t xml:space="preserve">, </w:t>
      </w:r>
      <w:r w:rsidRPr="000068D6">
        <w:rPr>
          <w:i/>
          <w:iCs/>
          <w:sz w:val="18"/>
          <w:szCs w:val="18"/>
        </w:rPr>
        <w:t xml:space="preserve">Men’s </w:t>
      </w:r>
      <w:r w:rsidR="00597000" w:rsidRPr="000068D6">
        <w:rPr>
          <w:i/>
          <w:iCs/>
          <w:sz w:val="18"/>
          <w:szCs w:val="18"/>
        </w:rPr>
        <w:t>Suicidal</w:t>
      </w:r>
      <w:r w:rsidRPr="000068D6">
        <w:rPr>
          <w:i/>
          <w:iCs/>
          <w:sz w:val="18"/>
          <w:szCs w:val="18"/>
        </w:rPr>
        <w:t xml:space="preserve"> thoughts and </w:t>
      </w:r>
      <w:r w:rsidR="00597000" w:rsidRPr="000068D6">
        <w:rPr>
          <w:i/>
          <w:iCs/>
          <w:sz w:val="18"/>
          <w:szCs w:val="18"/>
        </w:rPr>
        <w:t>behaviours</w:t>
      </w:r>
      <w:r w:rsidRPr="000068D6">
        <w:rPr>
          <w:i/>
          <w:iCs/>
          <w:sz w:val="18"/>
          <w:szCs w:val="18"/>
        </w:rPr>
        <w:t xml:space="preserve"> and conformity to masculine norms: A person-</w:t>
      </w:r>
      <w:r w:rsidR="00597000" w:rsidRPr="000068D6">
        <w:rPr>
          <w:i/>
          <w:iCs/>
          <w:sz w:val="18"/>
          <w:szCs w:val="18"/>
        </w:rPr>
        <w:t>centred</w:t>
      </w:r>
      <w:r w:rsidRPr="000068D6">
        <w:rPr>
          <w:i/>
          <w:iCs/>
          <w:sz w:val="18"/>
          <w:szCs w:val="18"/>
        </w:rPr>
        <w:t xml:space="preserve">, latent profile </w:t>
      </w:r>
      <w:r w:rsidR="00814FAD" w:rsidRPr="000068D6">
        <w:rPr>
          <w:i/>
          <w:iCs/>
          <w:sz w:val="18"/>
          <w:szCs w:val="18"/>
        </w:rPr>
        <w:t>approach</w:t>
      </w:r>
      <w:r w:rsidRPr="000068D6">
        <w:rPr>
          <w:sz w:val="18"/>
          <w:szCs w:val="18"/>
        </w:rPr>
        <w:t xml:space="preserve">’, </w:t>
      </w:r>
      <w:r w:rsidRPr="000068D6">
        <w:rPr>
          <w:iCs/>
          <w:sz w:val="18"/>
          <w:szCs w:val="18"/>
        </w:rPr>
        <w:t>Heliyon</w:t>
      </w:r>
      <w:r w:rsidR="00440CA0" w:rsidRPr="000068D6">
        <w:rPr>
          <w:sz w:val="18"/>
          <w:szCs w:val="18"/>
        </w:rPr>
        <w:t xml:space="preserve">, </w:t>
      </w:r>
      <w:r w:rsidRPr="000068D6">
        <w:rPr>
          <w:sz w:val="18"/>
          <w:szCs w:val="18"/>
        </w:rPr>
        <w:t>10(20)</w:t>
      </w:r>
      <w:r w:rsidR="007D294B" w:rsidRPr="000068D6">
        <w:rPr>
          <w:sz w:val="18"/>
          <w:szCs w:val="18"/>
        </w:rPr>
        <w:t>, 2024.</w:t>
      </w:r>
    </w:p>
  </w:footnote>
  <w:footnote w:id="10">
    <w:p w14:paraId="512A2CFD" w14:textId="029FC89D" w:rsidR="00750D0F" w:rsidRPr="000068D6" w:rsidRDefault="00750D0F" w:rsidP="000068D6">
      <w:pPr>
        <w:spacing w:after="60" w:line="240" w:lineRule="auto"/>
        <w:rPr>
          <w:sz w:val="18"/>
          <w:szCs w:val="18"/>
        </w:rPr>
      </w:pPr>
      <w:r w:rsidRPr="000068D6">
        <w:rPr>
          <w:rStyle w:val="FootnoteReference"/>
          <w:sz w:val="18"/>
          <w:szCs w:val="18"/>
        </w:rPr>
        <w:footnoteRef/>
      </w:r>
      <w:r w:rsidRPr="000068D6">
        <w:rPr>
          <w:sz w:val="18"/>
          <w:szCs w:val="18"/>
        </w:rPr>
        <w:t xml:space="preserve"> </w:t>
      </w:r>
      <w:r w:rsidR="00615ACA" w:rsidRPr="000068D6">
        <w:rPr>
          <w:sz w:val="18"/>
          <w:szCs w:val="18"/>
        </w:rPr>
        <w:t>Slade, A</w:t>
      </w:r>
      <w:r w:rsidR="00EE49DC" w:rsidRPr="000068D6">
        <w:rPr>
          <w:sz w:val="18"/>
          <w:szCs w:val="18"/>
        </w:rPr>
        <w:t>.</w:t>
      </w:r>
      <w:r w:rsidR="00615ACA" w:rsidRPr="000068D6">
        <w:rPr>
          <w:sz w:val="18"/>
          <w:szCs w:val="18"/>
        </w:rPr>
        <w:t>, Reily, N.M</w:t>
      </w:r>
      <w:r w:rsidR="00EE49DC" w:rsidRPr="000068D6">
        <w:rPr>
          <w:sz w:val="18"/>
          <w:szCs w:val="18"/>
        </w:rPr>
        <w:t>.</w:t>
      </w:r>
      <w:r w:rsidR="00615ACA" w:rsidRPr="000068D6">
        <w:rPr>
          <w:sz w:val="18"/>
          <w:szCs w:val="18"/>
        </w:rPr>
        <w:t>, Fujimoto, H</w:t>
      </w:r>
      <w:r w:rsidR="00EE49DC" w:rsidRPr="000068D6">
        <w:rPr>
          <w:sz w:val="18"/>
          <w:szCs w:val="18"/>
        </w:rPr>
        <w:t>.</w:t>
      </w:r>
      <w:r w:rsidR="00615ACA" w:rsidRPr="000068D6">
        <w:rPr>
          <w:sz w:val="18"/>
          <w:szCs w:val="18"/>
        </w:rPr>
        <w:t>, Seidler, Z</w:t>
      </w:r>
      <w:r w:rsidR="00EE49DC" w:rsidRPr="000068D6">
        <w:rPr>
          <w:sz w:val="18"/>
          <w:szCs w:val="18"/>
        </w:rPr>
        <w:t>.</w:t>
      </w:r>
      <w:r w:rsidR="00615ACA" w:rsidRPr="000068D6">
        <w:rPr>
          <w:sz w:val="18"/>
          <w:szCs w:val="18"/>
        </w:rPr>
        <w:t>, Christensen, H</w:t>
      </w:r>
      <w:r w:rsidR="00EE49DC" w:rsidRPr="000068D6">
        <w:rPr>
          <w:sz w:val="18"/>
          <w:szCs w:val="18"/>
        </w:rPr>
        <w:t>.</w:t>
      </w:r>
      <w:r w:rsidR="00615ACA" w:rsidRPr="000068D6">
        <w:rPr>
          <w:sz w:val="18"/>
          <w:szCs w:val="18"/>
        </w:rPr>
        <w:t>, Shand, F</w:t>
      </w:r>
      <w:r w:rsidR="00EE49DC" w:rsidRPr="000068D6">
        <w:rPr>
          <w:sz w:val="18"/>
          <w:szCs w:val="18"/>
        </w:rPr>
        <w:t>.</w:t>
      </w:r>
      <w:r w:rsidR="00615ACA" w:rsidRPr="000068D6">
        <w:rPr>
          <w:sz w:val="18"/>
          <w:szCs w:val="18"/>
        </w:rPr>
        <w:t xml:space="preserve"> </w:t>
      </w:r>
      <w:r w:rsidR="00EE49DC" w:rsidRPr="000068D6">
        <w:rPr>
          <w:sz w:val="18"/>
          <w:szCs w:val="18"/>
        </w:rPr>
        <w:t xml:space="preserve">&amp; </w:t>
      </w:r>
      <w:r w:rsidR="00615ACA" w:rsidRPr="000068D6">
        <w:rPr>
          <w:sz w:val="18"/>
          <w:szCs w:val="18"/>
        </w:rPr>
        <w:t>Tang, S</w:t>
      </w:r>
      <w:r w:rsidR="00EE49DC" w:rsidRPr="000068D6">
        <w:rPr>
          <w:sz w:val="18"/>
          <w:szCs w:val="18"/>
        </w:rPr>
        <w:t>.</w:t>
      </w:r>
      <w:r w:rsidR="00D2028B" w:rsidRPr="000068D6">
        <w:rPr>
          <w:sz w:val="18"/>
          <w:szCs w:val="18"/>
        </w:rPr>
        <w:t>,</w:t>
      </w:r>
      <w:r w:rsidR="00615ACA" w:rsidRPr="000068D6">
        <w:rPr>
          <w:sz w:val="18"/>
          <w:szCs w:val="18"/>
        </w:rPr>
        <w:t xml:space="preserve"> </w:t>
      </w:r>
      <w:hyperlink r:id="rId8" w:history="1">
        <w:r w:rsidR="00615ACA" w:rsidRPr="000068D6">
          <w:rPr>
            <w:rStyle w:val="Hyperlink"/>
            <w:i/>
            <w:iCs/>
            <w:sz w:val="18"/>
            <w:szCs w:val="18"/>
          </w:rPr>
          <w:t>Men’s mental health and suicide prevention service landscape in Australia: a scoping review</w:t>
        </w:r>
      </w:hyperlink>
      <w:r w:rsidR="00615ACA" w:rsidRPr="000068D6">
        <w:rPr>
          <w:sz w:val="18"/>
          <w:szCs w:val="18"/>
        </w:rPr>
        <w:t xml:space="preserve">, </w:t>
      </w:r>
      <w:r w:rsidR="00EE49DC" w:rsidRPr="000068D6">
        <w:rPr>
          <w:i/>
          <w:sz w:val="18"/>
          <w:szCs w:val="18"/>
        </w:rPr>
        <w:t>BMC Public Health</w:t>
      </w:r>
      <w:r w:rsidR="00EE49DC" w:rsidRPr="000068D6">
        <w:rPr>
          <w:sz w:val="18"/>
          <w:szCs w:val="18"/>
        </w:rPr>
        <w:t xml:space="preserve">, </w:t>
      </w:r>
      <w:r w:rsidR="00D2028B" w:rsidRPr="000068D6">
        <w:rPr>
          <w:sz w:val="18"/>
          <w:szCs w:val="18"/>
        </w:rPr>
        <w:t>2025</w:t>
      </w:r>
      <w:r w:rsidR="00615ACA" w:rsidRPr="000068D6">
        <w:rPr>
          <w:sz w:val="18"/>
          <w:szCs w:val="18"/>
        </w:rPr>
        <w:t xml:space="preserve">. </w:t>
      </w:r>
    </w:p>
  </w:footnote>
  <w:footnote w:id="11">
    <w:p w14:paraId="0E0B053A" w14:textId="0AF561C4" w:rsidR="006466F9" w:rsidRPr="000068D6" w:rsidRDefault="006466F9" w:rsidP="000068D6">
      <w:pPr>
        <w:spacing w:after="60" w:line="240" w:lineRule="auto"/>
        <w:rPr>
          <w:sz w:val="18"/>
          <w:szCs w:val="18"/>
        </w:rPr>
      </w:pPr>
      <w:r w:rsidRPr="000068D6">
        <w:rPr>
          <w:rStyle w:val="FootnoteReference"/>
          <w:sz w:val="18"/>
          <w:szCs w:val="18"/>
        </w:rPr>
        <w:footnoteRef/>
      </w:r>
      <w:r w:rsidRPr="000068D6">
        <w:rPr>
          <w:sz w:val="18"/>
          <w:szCs w:val="18"/>
        </w:rPr>
        <w:t xml:space="preserve"> Keohane, A</w:t>
      </w:r>
      <w:r w:rsidR="004B212E" w:rsidRPr="000068D6">
        <w:rPr>
          <w:sz w:val="18"/>
          <w:szCs w:val="18"/>
        </w:rPr>
        <w:t>.</w:t>
      </w:r>
      <w:r w:rsidRPr="000068D6">
        <w:rPr>
          <w:sz w:val="18"/>
          <w:szCs w:val="18"/>
        </w:rPr>
        <w:t>, and Richardson, N</w:t>
      </w:r>
      <w:r w:rsidR="004B212E" w:rsidRPr="000068D6">
        <w:rPr>
          <w:sz w:val="18"/>
          <w:szCs w:val="18"/>
        </w:rPr>
        <w:t>.,</w:t>
      </w:r>
      <w:r w:rsidRPr="000068D6">
        <w:rPr>
          <w:sz w:val="18"/>
          <w:szCs w:val="18"/>
        </w:rPr>
        <w:t xml:space="preserve"> </w:t>
      </w:r>
      <w:hyperlink r:id="rId9" w:history="1">
        <w:r w:rsidRPr="000068D6">
          <w:rPr>
            <w:rStyle w:val="Hyperlink"/>
            <w:i/>
            <w:sz w:val="18"/>
            <w:szCs w:val="18"/>
          </w:rPr>
          <w:t>Negotiating Gender Norms to Support Men in Psychological Distress</w:t>
        </w:r>
      </w:hyperlink>
      <w:r w:rsidRPr="000068D6">
        <w:rPr>
          <w:sz w:val="18"/>
          <w:szCs w:val="18"/>
        </w:rPr>
        <w:t xml:space="preserve">. </w:t>
      </w:r>
      <w:r w:rsidRPr="000068D6">
        <w:rPr>
          <w:iCs/>
          <w:sz w:val="18"/>
          <w:szCs w:val="18"/>
        </w:rPr>
        <w:t>Am. J. Mens Health</w:t>
      </w:r>
      <w:r w:rsidR="00E17FD1" w:rsidRPr="000068D6">
        <w:rPr>
          <w:sz w:val="18"/>
          <w:szCs w:val="18"/>
        </w:rPr>
        <w:t xml:space="preserve">, </w:t>
      </w:r>
      <w:r w:rsidR="00A05598" w:rsidRPr="000068D6">
        <w:rPr>
          <w:sz w:val="18"/>
          <w:szCs w:val="18"/>
        </w:rPr>
        <w:t xml:space="preserve">2018, pp </w:t>
      </w:r>
      <w:r w:rsidRPr="000068D6">
        <w:rPr>
          <w:sz w:val="18"/>
          <w:szCs w:val="18"/>
        </w:rPr>
        <w:t xml:space="preserve">160–171. </w:t>
      </w:r>
    </w:p>
  </w:footnote>
  <w:footnote w:id="12">
    <w:p w14:paraId="0A2709AC" w14:textId="1EF235F7" w:rsidR="006466F9" w:rsidRDefault="006466F9" w:rsidP="000068D6">
      <w:pPr>
        <w:spacing w:after="60" w:line="240" w:lineRule="auto"/>
      </w:pPr>
      <w:r w:rsidRPr="000068D6">
        <w:rPr>
          <w:rStyle w:val="FootnoteReference"/>
          <w:sz w:val="18"/>
          <w:szCs w:val="18"/>
        </w:rPr>
        <w:footnoteRef/>
      </w:r>
      <w:r w:rsidRPr="000068D6">
        <w:rPr>
          <w:sz w:val="18"/>
          <w:szCs w:val="18"/>
        </w:rPr>
        <w:t xml:space="preserve"> </w:t>
      </w:r>
      <w:r w:rsidR="00286BDA" w:rsidRPr="000068D6">
        <w:rPr>
          <w:sz w:val="18"/>
          <w:szCs w:val="18"/>
        </w:rPr>
        <w:t>Oliffe, J</w:t>
      </w:r>
      <w:r w:rsidR="00A05598" w:rsidRPr="000068D6">
        <w:rPr>
          <w:sz w:val="18"/>
          <w:szCs w:val="18"/>
        </w:rPr>
        <w:t>.</w:t>
      </w:r>
      <w:r w:rsidR="00286BDA" w:rsidRPr="000068D6">
        <w:rPr>
          <w:sz w:val="18"/>
          <w:szCs w:val="18"/>
        </w:rPr>
        <w:t>, Crighton, G</w:t>
      </w:r>
      <w:r w:rsidR="00A05598" w:rsidRPr="000068D6">
        <w:rPr>
          <w:sz w:val="18"/>
          <w:szCs w:val="18"/>
        </w:rPr>
        <w:t>.</w:t>
      </w:r>
      <w:r w:rsidR="00286BDA" w:rsidRPr="000068D6">
        <w:rPr>
          <w:sz w:val="18"/>
          <w:szCs w:val="18"/>
        </w:rPr>
        <w:t>, Ferlatte, O</w:t>
      </w:r>
      <w:r w:rsidR="00A05598" w:rsidRPr="000068D6">
        <w:rPr>
          <w:sz w:val="18"/>
          <w:szCs w:val="18"/>
        </w:rPr>
        <w:t>.</w:t>
      </w:r>
      <w:r w:rsidR="00286BDA" w:rsidRPr="000068D6">
        <w:rPr>
          <w:sz w:val="18"/>
          <w:szCs w:val="18"/>
        </w:rPr>
        <w:t>, Broom, A</w:t>
      </w:r>
      <w:r w:rsidR="00A05598" w:rsidRPr="000068D6">
        <w:rPr>
          <w:sz w:val="18"/>
          <w:szCs w:val="18"/>
        </w:rPr>
        <w:t>.</w:t>
      </w:r>
      <w:r w:rsidR="00286BDA" w:rsidRPr="000068D6">
        <w:rPr>
          <w:sz w:val="18"/>
          <w:szCs w:val="18"/>
        </w:rPr>
        <w:t>, Jenkins, E</w:t>
      </w:r>
      <w:r w:rsidR="00A05598" w:rsidRPr="000068D6">
        <w:rPr>
          <w:sz w:val="18"/>
          <w:szCs w:val="18"/>
        </w:rPr>
        <w:t>.</w:t>
      </w:r>
      <w:r w:rsidR="00286BDA" w:rsidRPr="000068D6">
        <w:rPr>
          <w:sz w:val="18"/>
          <w:szCs w:val="18"/>
        </w:rPr>
        <w:t>, Ogrodniczuk, J</w:t>
      </w:r>
      <w:r w:rsidR="00A05598" w:rsidRPr="000068D6">
        <w:rPr>
          <w:sz w:val="18"/>
          <w:szCs w:val="18"/>
        </w:rPr>
        <w:t>.</w:t>
      </w:r>
      <w:r w:rsidR="00286BDA" w:rsidRPr="000068D6">
        <w:rPr>
          <w:sz w:val="18"/>
          <w:szCs w:val="18"/>
        </w:rPr>
        <w:t xml:space="preserve"> </w:t>
      </w:r>
      <w:r w:rsidR="00A05598" w:rsidRPr="000068D6">
        <w:rPr>
          <w:sz w:val="18"/>
          <w:szCs w:val="18"/>
        </w:rPr>
        <w:t xml:space="preserve">&amp; </w:t>
      </w:r>
      <w:r w:rsidR="00286BDA" w:rsidRPr="000068D6">
        <w:rPr>
          <w:sz w:val="18"/>
          <w:szCs w:val="18"/>
        </w:rPr>
        <w:t>Robertson, S</w:t>
      </w:r>
      <w:r w:rsidR="00A05598" w:rsidRPr="000068D6">
        <w:rPr>
          <w:sz w:val="18"/>
          <w:szCs w:val="18"/>
        </w:rPr>
        <w:t xml:space="preserve">., </w:t>
      </w:r>
      <w:r w:rsidR="00286BDA" w:rsidRPr="000068D6">
        <w:rPr>
          <w:i/>
          <w:iCs/>
          <w:sz w:val="18"/>
          <w:szCs w:val="18"/>
        </w:rPr>
        <w:t>‘Injury, interiority, and Isolation in Men’s Suicidality’</w:t>
      </w:r>
      <w:r w:rsidR="00286BDA" w:rsidRPr="000068D6">
        <w:rPr>
          <w:sz w:val="18"/>
          <w:szCs w:val="18"/>
        </w:rPr>
        <w:t xml:space="preserve">, </w:t>
      </w:r>
      <w:r w:rsidR="00286BDA" w:rsidRPr="000068D6">
        <w:rPr>
          <w:iCs/>
          <w:sz w:val="18"/>
          <w:szCs w:val="18"/>
        </w:rPr>
        <w:t>American Journal of Men’s Health</w:t>
      </w:r>
      <w:r w:rsidR="00286BDA" w:rsidRPr="000068D6">
        <w:rPr>
          <w:sz w:val="18"/>
          <w:szCs w:val="18"/>
        </w:rPr>
        <w:t>,</w:t>
      </w:r>
      <w:r w:rsidR="00A05598" w:rsidRPr="000068D6">
        <w:rPr>
          <w:sz w:val="18"/>
          <w:szCs w:val="18"/>
        </w:rPr>
        <w:t xml:space="preserve"> 2016,</w:t>
      </w:r>
      <w:r w:rsidR="00286BDA" w:rsidRPr="000068D6">
        <w:rPr>
          <w:sz w:val="18"/>
          <w:szCs w:val="18"/>
        </w:rPr>
        <w:t xml:space="preserve"> </w:t>
      </w:r>
      <w:r w:rsidR="00A05598" w:rsidRPr="000068D6">
        <w:rPr>
          <w:sz w:val="18"/>
          <w:szCs w:val="18"/>
        </w:rPr>
        <w:t xml:space="preserve">pp </w:t>
      </w:r>
      <w:r w:rsidR="00286BDA" w:rsidRPr="000068D6">
        <w:rPr>
          <w:sz w:val="18"/>
          <w:szCs w:val="18"/>
        </w:rPr>
        <w:t>888-899.</w:t>
      </w:r>
    </w:p>
  </w:footnote>
  <w:footnote w:id="13">
    <w:p w14:paraId="13293C2B" w14:textId="2DF3ACFE" w:rsidR="00601C1A" w:rsidRPr="000068D6" w:rsidRDefault="00601C1A" w:rsidP="000068D6">
      <w:pPr>
        <w:spacing w:after="60" w:line="240" w:lineRule="auto"/>
        <w:rPr>
          <w:sz w:val="18"/>
          <w:szCs w:val="18"/>
        </w:rPr>
      </w:pPr>
      <w:r w:rsidRPr="000068D6">
        <w:rPr>
          <w:rStyle w:val="FootnoteReference"/>
          <w:sz w:val="18"/>
          <w:szCs w:val="18"/>
        </w:rPr>
        <w:footnoteRef/>
      </w:r>
      <w:r w:rsidRPr="000068D6">
        <w:rPr>
          <w:sz w:val="18"/>
          <w:szCs w:val="18"/>
        </w:rPr>
        <w:t xml:space="preserve"> </w:t>
      </w:r>
      <w:r w:rsidR="00B8639E" w:rsidRPr="000068D6">
        <w:rPr>
          <w:sz w:val="18"/>
          <w:szCs w:val="18"/>
        </w:rPr>
        <w:t>Currier, D</w:t>
      </w:r>
      <w:r w:rsidR="00FF2937" w:rsidRPr="000068D6">
        <w:rPr>
          <w:sz w:val="18"/>
          <w:szCs w:val="18"/>
        </w:rPr>
        <w:t>.</w:t>
      </w:r>
      <w:r w:rsidR="00B8639E" w:rsidRPr="000068D6">
        <w:rPr>
          <w:sz w:val="18"/>
          <w:szCs w:val="18"/>
        </w:rPr>
        <w:t>, Spittal, M</w:t>
      </w:r>
      <w:r w:rsidR="00FF2937" w:rsidRPr="000068D6">
        <w:rPr>
          <w:sz w:val="18"/>
          <w:szCs w:val="18"/>
        </w:rPr>
        <w:t>.</w:t>
      </w:r>
      <w:r w:rsidR="00B8639E" w:rsidRPr="000068D6">
        <w:rPr>
          <w:sz w:val="18"/>
          <w:szCs w:val="18"/>
        </w:rPr>
        <w:t>, Patton, G</w:t>
      </w:r>
      <w:r w:rsidR="00FF2937" w:rsidRPr="000068D6">
        <w:rPr>
          <w:sz w:val="18"/>
          <w:szCs w:val="18"/>
        </w:rPr>
        <w:t>.</w:t>
      </w:r>
      <w:r w:rsidR="00B8639E" w:rsidRPr="000068D6">
        <w:rPr>
          <w:sz w:val="18"/>
          <w:szCs w:val="18"/>
        </w:rPr>
        <w:t xml:space="preserve"> </w:t>
      </w:r>
      <w:r w:rsidR="00B917C5" w:rsidRPr="000068D6">
        <w:rPr>
          <w:sz w:val="18"/>
          <w:szCs w:val="18"/>
        </w:rPr>
        <w:t xml:space="preserve">&amp; </w:t>
      </w:r>
      <w:r w:rsidR="00B8639E" w:rsidRPr="000068D6">
        <w:rPr>
          <w:sz w:val="18"/>
          <w:szCs w:val="18"/>
        </w:rPr>
        <w:t>Pirkis, J</w:t>
      </w:r>
      <w:r w:rsidR="00FF2937" w:rsidRPr="000068D6">
        <w:rPr>
          <w:sz w:val="18"/>
          <w:szCs w:val="18"/>
        </w:rPr>
        <w:t>.</w:t>
      </w:r>
      <w:r w:rsidR="00B917C5" w:rsidRPr="000068D6">
        <w:rPr>
          <w:sz w:val="18"/>
          <w:szCs w:val="18"/>
        </w:rPr>
        <w:t>,</w:t>
      </w:r>
      <w:r w:rsidR="00B8639E" w:rsidRPr="000068D6">
        <w:rPr>
          <w:sz w:val="18"/>
          <w:szCs w:val="18"/>
        </w:rPr>
        <w:t xml:space="preserve"> </w:t>
      </w:r>
      <w:r w:rsidR="00B8639E" w:rsidRPr="000068D6">
        <w:rPr>
          <w:i/>
          <w:iCs/>
          <w:sz w:val="18"/>
          <w:szCs w:val="18"/>
        </w:rPr>
        <w:t>Life stress and suicidal ideation in Australian men – cross-sectional analysis of the Australian longitudinal study on male health baseline data</w:t>
      </w:r>
      <w:r w:rsidR="00B8639E" w:rsidRPr="000068D6">
        <w:rPr>
          <w:sz w:val="18"/>
          <w:szCs w:val="18"/>
        </w:rPr>
        <w:t>.</w:t>
      </w:r>
      <w:r w:rsidR="00FF2937" w:rsidRPr="000068D6">
        <w:rPr>
          <w:sz w:val="18"/>
          <w:szCs w:val="18"/>
        </w:rPr>
        <w:t xml:space="preserve"> </w:t>
      </w:r>
      <w:r w:rsidR="00B8639E" w:rsidRPr="000068D6">
        <w:rPr>
          <w:sz w:val="18"/>
          <w:szCs w:val="18"/>
        </w:rPr>
        <w:t xml:space="preserve">BMC Public Health, </w:t>
      </w:r>
      <w:r w:rsidR="00B917C5" w:rsidRPr="000068D6">
        <w:rPr>
          <w:sz w:val="18"/>
          <w:szCs w:val="18"/>
        </w:rPr>
        <w:t>2016.</w:t>
      </w:r>
      <w:r w:rsidR="00B8639E" w:rsidRPr="000068D6">
        <w:rPr>
          <w:sz w:val="18"/>
          <w:szCs w:val="18"/>
        </w:rPr>
        <w:t xml:space="preserve"> </w:t>
      </w:r>
    </w:p>
  </w:footnote>
  <w:footnote w:id="14">
    <w:p w14:paraId="6835D802" w14:textId="6F652EC2" w:rsidR="00B8639E" w:rsidRPr="000068D6" w:rsidRDefault="00B8639E" w:rsidP="000068D6">
      <w:pPr>
        <w:pStyle w:val="FootnoteText"/>
        <w:spacing w:after="60"/>
        <w:rPr>
          <w:sz w:val="18"/>
          <w:szCs w:val="18"/>
        </w:rPr>
      </w:pPr>
      <w:r w:rsidRPr="000068D6">
        <w:rPr>
          <w:rStyle w:val="FootnoteReference"/>
          <w:sz w:val="18"/>
          <w:szCs w:val="18"/>
        </w:rPr>
        <w:footnoteRef/>
      </w:r>
      <w:r w:rsidRPr="000068D6">
        <w:rPr>
          <w:sz w:val="18"/>
          <w:szCs w:val="18"/>
        </w:rPr>
        <w:t xml:space="preserve"> Ibid.</w:t>
      </w:r>
    </w:p>
  </w:footnote>
  <w:footnote w:id="15">
    <w:p w14:paraId="481514DE" w14:textId="3096209E" w:rsidR="00B8639E" w:rsidRPr="000068D6" w:rsidRDefault="00B8639E" w:rsidP="000068D6">
      <w:pPr>
        <w:spacing w:after="60" w:line="240" w:lineRule="auto"/>
        <w:rPr>
          <w:sz w:val="18"/>
          <w:szCs w:val="18"/>
        </w:rPr>
      </w:pPr>
      <w:r w:rsidRPr="000068D6">
        <w:rPr>
          <w:rStyle w:val="FootnoteReference"/>
          <w:sz w:val="18"/>
          <w:szCs w:val="18"/>
        </w:rPr>
        <w:footnoteRef/>
      </w:r>
      <w:r w:rsidRPr="000068D6">
        <w:rPr>
          <w:sz w:val="18"/>
          <w:szCs w:val="18"/>
        </w:rPr>
        <w:t xml:space="preserve"> </w:t>
      </w:r>
      <w:r w:rsidR="00842528" w:rsidRPr="000068D6">
        <w:rPr>
          <w:sz w:val="18"/>
          <w:szCs w:val="18"/>
        </w:rPr>
        <w:t>Nguyen, M. H</w:t>
      </w:r>
      <w:r w:rsidR="00372743" w:rsidRPr="000068D6">
        <w:rPr>
          <w:sz w:val="18"/>
          <w:szCs w:val="18"/>
        </w:rPr>
        <w:t>.</w:t>
      </w:r>
      <w:r w:rsidR="00842528" w:rsidRPr="000068D6">
        <w:rPr>
          <w:sz w:val="18"/>
          <w:szCs w:val="18"/>
        </w:rPr>
        <w:t>, Le, T. T</w:t>
      </w:r>
      <w:r w:rsidR="00372743" w:rsidRPr="000068D6">
        <w:rPr>
          <w:sz w:val="18"/>
          <w:szCs w:val="18"/>
        </w:rPr>
        <w:t>.</w:t>
      </w:r>
      <w:r w:rsidR="00842528" w:rsidRPr="000068D6">
        <w:rPr>
          <w:sz w:val="18"/>
          <w:szCs w:val="18"/>
        </w:rPr>
        <w:t>, Nguyen, H. T</w:t>
      </w:r>
      <w:r w:rsidR="00372743" w:rsidRPr="000068D6">
        <w:rPr>
          <w:sz w:val="18"/>
          <w:szCs w:val="18"/>
        </w:rPr>
        <w:t>.</w:t>
      </w:r>
      <w:r w:rsidR="00842528" w:rsidRPr="000068D6">
        <w:rPr>
          <w:sz w:val="18"/>
          <w:szCs w:val="18"/>
        </w:rPr>
        <w:t>, Ho, M. T</w:t>
      </w:r>
      <w:r w:rsidR="00372743" w:rsidRPr="000068D6">
        <w:rPr>
          <w:sz w:val="18"/>
          <w:szCs w:val="18"/>
        </w:rPr>
        <w:t>.</w:t>
      </w:r>
      <w:r w:rsidR="00842528" w:rsidRPr="000068D6">
        <w:rPr>
          <w:sz w:val="18"/>
          <w:szCs w:val="18"/>
        </w:rPr>
        <w:t>, Nguyen, H. T. T</w:t>
      </w:r>
      <w:r w:rsidR="00372743" w:rsidRPr="000068D6">
        <w:rPr>
          <w:sz w:val="18"/>
          <w:szCs w:val="18"/>
        </w:rPr>
        <w:t>.</w:t>
      </w:r>
      <w:r w:rsidR="00842528" w:rsidRPr="000068D6">
        <w:rPr>
          <w:sz w:val="18"/>
          <w:szCs w:val="18"/>
        </w:rPr>
        <w:t xml:space="preserve">, </w:t>
      </w:r>
      <w:r w:rsidR="00F732E4" w:rsidRPr="000068D6">
        <w:rPr>
          <w:sz w:val="18"/>
          <w:szCs w:val="18"/>
        </w:rPr>
        <w:t xml:space="preserve">&amp; </w:t>
      </w:r>
      <w:r w:rsidR="00842528" w:rsidRPr="000068D6">
        <w:rPr>
          <w:sz w:val="18"/>
          <w:szCs w:val="18"/>
        </w:rPr>
        <w:t>Vuong, Q. H</w:t>
      </w:r>
      <w:r w:rsidR="00372743" w:rsidRPr="000068D6">
        <w:rPr>
          <w:sz w:val="18"/>
          <w:szCs w:val="18"/>
        </w:rPr>
        <w:t>.</w:t>
      </w:r>
      <w:r w:rsidR="00F732E4" w:rsidRPr="000068D6">
        <w:rPr>
          <w:sz w:val="18"/>
          <w:szCs w:val="18"/>
        </w:rPr>
        <w:t>,</w:t>
      </w:r>
      <w:r w:rsidR="00842528" w:rsidRPr="000068D6">
        <w:rPr>
          <w:sz w:val="18"/>
          <w:szCs w:val="18"/>
        </w:rPr>
        <w:t xml:space="preserve"> </w:t>
      </w:r>
      <w:hyperlink r:id="rId10" w:history="1">
        <w:r w:rsidR="00842528" w:rsidRPr="000068D6">
          <w:rPr>
            <w:rStyle w:val="Hyperlink"/>
            <w:i/>
            <w:sz w:val="18"/>
            <w:szCs w:val="18"/>
          </w:rPr>
          <w:t xml:space="preserve">Alice in Suicideland: Exploring the Suicidal Ideation Mechanism through the Sense of Connectedness and Help-Seeking </w:t>
        </w:r>
        <w:r w:rsidR="00372743" w:rsidRPr="000068D6">
          <w:rPr>
            <w:rStyle w:val="Hyperlink"/>
            <w:i/>
            <w:iCs/>
            <w:sz w:val="18"/>
            <w:szCs w:val="18"/>
          </w:rPr>
          <w:t>Behaviours</w:t>
        </w:r>
      </w:hyperlink>
      <w:r w:rsidR="00F732E4" w:rsidRPr="000068D6">
        <w:rPr>
          <w:i/>
          <w:iCs/>
          <w:sz w:val="18"/>
          <w:szCs w:val="18"/>
        </w:rPr>
        <w:t>,</w:t>
      </w:r>
      <w:r w:rsidR="00842528" w:rsidRPr="000068D6">
        <w:rPr>
          <w:sz w:val="18"/>
          <w:szCs w:val="18"/>
        </w:rPr>
        <w:t xml:space="preserve"> Int. J. Environ. Res. Public Health</w:t>
      </w:r>
      <w:r w:rsidR="004567C5" w:rsidRPr="000068D6">
        <w:rPr>
          <w:sz w:val="18"/>
          <w:szCs w:val="18"/>
        </w:rPr>
        <w:t xml:space="preserve">, </w:t>
      </w:r>
      <w:r w:rsidR="00F732E4" w:rsidRPr="000068D6">
        <w:rPr>
          <w:sz w:val="18"/>
          <w:szCs w:val="18"/>
        </w:rPr>
        <w:t>2021.</w:t>
      </w:r>
    </w:p>
  </w:footnote>
  <w:footnote w:id="16">
    <w:p w14:paraId="4C3DEE61" w14:textId="38FBC803" w:rsidR="00C17A25" w:rsidRPr="000068D6" w:rsidRDefault="00C17A25" w:rsidP="000068D6">
      <w:pPr>
        <w:spacing w:after="60" w:line="240" w:lineRule="auto"/>
        <w:rPr>
          <w:sz w:val="18"/>
          <w:szCs w:val="18"/>
        </w:rPr>
      </w:pPr>
      <w:r w:rsidRPr="000068D6">
        <w:rPr>
          <w:rStyle w:val="FootnoteReference"/>
          <w:sz w:val="18"/>
          <w:szCs w:val="18"/>
        </w:rPr>
        <w:footnoteRef/>
      </w:r>
      <w:r w:rsidRPr="000068D6">
        <w:rPr>
          <w:sz w:val="18"/>
          <w:szCs w:val="18"/>
        </w:rPr>
        <w:t xml:space="preserve"> Standing Committee on Education and Community Inclusion</w:t>
      </w:r>
      <w:r w:rsidR="00AE7200" w:rsidRPr="000068D6">
        <w:rPr>
          <w:sz w:val="18"/>
          <w:szCs w:val="18"/>
        </w:rPr>
        <w:t xml:space="preserve">, </w:t>
      </w:r>
      <w:r w:rsidRPr="000068D6">
        <w:rPr>
          <w:i/>
          <w:iCs/>
          <w:sz w:val="18"/>
          <w:szCs w:val="18"/>
        </w:rPr>
        <w:t>Inquiry into Loneliness and Social Isolation in the ACT</w:t>
      </w:r>
      <w:r w:rsidRPr="000068D6">
        <w:rPr>
          <w:sz w:val="18"/>
          <w:szCs w:val="18"/>
        </w:rPr>
        <w:t>, Legislative Assembly for the Australian Capital Territory,</w:t>
      </w:r>
      <w:r w:rsidR="00AE7200" w:rsidRPr="000068D6">
        <w:rPr>
          <w:sz w:val="18"/>
          <w:szCs w:val="18"/>
        </w:rPr>
        <w:t xml:space="preserve"> 2024,</w:t>
      </w:r>
      <w:r w:rsidRPr="000068D6">
        <w:rPr>
          <w:sz w:val="18"/>
          <w:szCs w:val="18"/>
        </w:rPr>
        <w:t xml:space="preserve"> p</w:t>
      </w:r>
      <w:r w:rsidR="00AE7200" w:rsidRPr="000068D6">
        <w:rPr>
          <w:sz w:val="18"/>
          <w:szCs w:val="18"/>
        </w:rPr>
        <w:t xml:space="preserve"> </w:t>
      </w:r>
      <w:r w:rsidRPr="000068D6">
        <w:rPr>
          <w:sz w:val="18"/>
          <w:szCs w:val="18"/>
        </w:rPr>
        <w:t>38.</w:t>
      </w:r>
    </w:p>
  </w:footnote>
  <w:footnote w:id="17">
    <w:p w14:paraId="381E2B9E" w14:textId="5E57708E" w:rsidR="00C17A25" w:rsidRPr="000068D6" w:rsidRDefault="00C17A25" w:rsidP="000068D6">
      <w:pPr>
        <w:spacing w:after="60" w:line="240" w:lineRule="auto"/>
        <w:jc w:val="both"/>
        <w:rPr>
          <w:sz w:val="18"/>
          <w:szCs w:val="18"/>
        </w:rPr>
      </w:pPr>
      <w:r w:rsidRPr="000068D6">
        <w:rPr>
          <w:rStyle w:val="FootnoteReference"/>
          <w:sz w:val="18"/>
          <w:szCs w:val="18"/>
        </w:rPr>
        <w:footnoteRef/>
      </w:r>
      <w:r w:rsidRPr="000068D6">
        <w:rPr>
          <w:sz w:val="18"/>
          <w:szCs w:val="18"/>
        </w:rPr>
        <w:t xml:space="preserve"> </w:t>
      </w:r>
      <w:r w:rsidR="00785A6F" w:rsidRPr="000068D6">
        <w:rPr>
          <w:sz w:val="18"/>
          <w:szCs w:val="18"/>
        </w:rPr>
        <w:t>Richardson, C</w:t>
      </w:r>
      <w:r w:rsidR="00AE7200" w:rsidRPr="000068D6">
        <w:rPr>
          <w:sz w:val="18"/>
          <w:szCs w:val="18"/>
        </w:rPr>
        <w:t>.</w:t>
      </w:r>
      <w:r w:rsidR="00785A6F" w:rsidRPr="000068D6">
        <w:rPr>
          <w:sz w:val="18"/>
          <w:szCs w:val="18"/>
        </w:rPr>
        <w:t>, Robb, K</w:t>
      </w:r>
      <w:r w:rsidR="00AE7200" w:rsidRPr="000068D6">
        <w:rPr>
          <w:sz w:val="18"/>
          <w:szCs w:val="18"/>
        </w:rPr>
        <w:t>.</w:t>
      </w:r>
      <w:r w:rsidR="00785A6F" w:rsidRPr="000068D6">
        <w:rPr>
          <w:sz w:val="18"/>
          <w:szCs w:val="18"/>
        </w:rPr>
        <w:t>, and O’Connor, R</w:t>
      </w:r>
      <w:r w:rsidR="00AE7200" w:rsidRPr="000068D6">
        <w:rPr>
          <w:sz w:val="18"/>
          <w:szCs w:val="18"/>
        </w:rPr>
        <w:t>.,</w:t>
      </w:r>
      <w:r w:rsidR="00785A6F" w:rsidRPr="000068D6">
        <w:rPr>
          <w:sz w:val="18"/>
          <w:szCs w:val="18"/>
        </w:rPr>
        <w:t xml:space="preserve"> </w:t>
      </w:r>
      <w:r w:rsidR="00785A6F" w:rsidRPr="000068D6">
        <w:rPr>
          <w:i/>
          <w:iCs/>
          <w:sz w:val="18"/>
          <w:szCs w:val="18"/>
        </w:rPr>
        <w:t>A systematic review of suicidal behaviour in men: A narrative synthesis of risk factors</w:t>
      </w:r>
      <w:r w:rsidR="00785A6F" w:rsidRPr="000068D6">
        <w:rPr>
          <w:sz w:val="18"/>
          <w:szCs w:val="18"/>
        </w:rPr>
        <w:t>, Social Science &amp; Medicine,</w:t>
      </w:r>
      <w:r w:rsidR="00973049" w:rsidRPr="000068D6">
        <w:rPr>
          <w:sz w:val="18"/>
          <w:szCs w:val="18"/>
        </w:rPr>
        <w:t xml:space="preserve"> vol. 276</w:t>
      </w:r>
      <w:r w:rsidR="008660D7" w:rsidRPr="000068D6">
        <w:rPr>
          <w:sz w:val="18"/>
          <w:szCs w:val="18"/>
        </w:rPr>
        <w:t xml:space="preserve">, May </w:t>
      </w:r>
      <w:r w:rsidR="00AE7200" w:rsidRPr="000068D6">
        <w:rPr>
          <w:sz w:val="18"/>
          <w:szCs w:val="18"/>
        </w:rPr>
        <w:t>2021.</w:t>
      </w:r>
      <w:r w:rsidR="005C7293" w:rsidRPr="000068D6">
        <w:rPr>
          <w:sz w:val="18"/>
          <w:szCs w:val="18"/>
        </w:rPr>
        <w:t>; Joiner, T</w:t>
      </w:r>
      <w:r w:rsidR="006A1772" w:rsidRPr="000068D6">
        <w:rPr>
          <w:sz w:val="18"/>
          <w:szCs w:val="18"/>
        </w:rPr>
        <w:t xml:space="preserve">., </w:t>
      </w:r>
      <w:r w:rsidR="005C7293" w:rsidRPr="000068D6">
        <w:rPr>
          <w:i/>
          <w:iCs/>
          <w:sz w:val="18"/>
          <w:szCs w:val="18"/>
        </w:rPr>
        <w:t>Lonely at the top: The high cost of men’s success</w:t>
      </w:r>
      <w:r w:rsidR="005C7293" w:rsidRPr="000068D6">
        <w:rPr>
          <w:sz w:val="18"/>
          <w:szCs w:val="18"/>
        </w:rPr>
        <w:t>, Macmillan</w:t>
      </w:r>
      <w:r w:rsidR="006A1772" w:rsidRPr="000068D6">
        <w:rPr>
          <w:sz w:val="18"/>
          <w:szCs w:val="18"/>
        </w:rPr>
        <w:t>, 2011.</w:t>
      </w:r>
      <w:r w:rsidR="005C7293" w:rsidRPr="000068D6">
        <w:rPr>
          <w:sz w:val="18"/>
          <w:szCs w:val="18"/>
        </w:rPr>
        <w:t xml:space="preserve"> </w:t>
      </w:r>
    </w:p>
  </w:footnote>
  <w:footnote w:id="18">
    <w:p w14:paraId="7C75F2A7" w14:textId="6E139336" w:rsidR="005C7293" w:rsidRDefault="005C7293" w:rsidP="000068D6">
      <w:pPr>
        <w:pStyle w:val="FootnoteText"/>
        <w:spacing w:after="60"/>
      </w:pPr>
      <w:r w:rsidRPr="000068D6">
        <w:rPr>
          <w:rStyle w:val="FootnoteReference"/>
          <w:sz w:val="18"/>
          <w:szCs w:val="18"/>
        </w:rPr>
        <w:footnoteRef/>
      </w:r>
      <w:r w:rsidRPr="000068D6">
        <w:rPr>
          <w:sz w:val="18"/>
          <w:szCs w:val="18"/>
        </w:rPr>
        <w:t xml:space="preserve"> Richardson et al. 2021</w:t>
      </w:r>
      <w:r w:rsidR="00AD1293" w:rsidRPr="000068D6">
        <w:rPr>
          <w:sz w:val="18"/>
          <w:szCs w:val="18"/>
        </w:rPr>
        <w:t>.</w:t>
      </w:r>
    </w:p>
  </w:footnote>
  <w:footnote w:id="19">
    <w:p w14:paraId="0450B41A" w14:textId="525CB3C8" w:rsidR="00426A15" w:rsidRPr="000068D6" w:rsidRDefault="00426A15" w:rsidP="000068D6">
      <w:pPr>
        <w:pStyle w:val="FootnoteText"/>
        <w:spacing w:after="60"/>
        <w:rPr>
          <w:sz w:val="18"/>
          <w:szCs w:val="18"/>
        </w:rPr>
      </w:pPr>
      <w:r w:rsidRPr="000068D6">
        <w:rPr>
          <w:rStyle w:val="FootnoteReference"/>
          <w:sz w:val="18"/>
          <w:szCs w:val="18"/>
        </w:rPr>
        <w:footnoteRef/>
      </w:r>
      <w:r w:rsidRPr="000068D6">
        <w:rPr>
          <w:sz w:val="18"/>
          <w:szCs w:val="18"/>
        </w:rPr>
        <w:t xml:space="preserve"> </w:t>
      </w:r>
      <w:r w:rsidR="00FE2455" w:rsidRPr="000068D6">
        <w:rPr>
          <w:sz w:val="18"/>
          <w:szCs w:val="18"/>
        </w:rPr>
        <w:t xml:space="preserve">Slade et al., </w:t>
      </w:r>
      <w:r w:rsidR="00946DF8" w:rsidRPr="000068D6">
        <w:rPr>
          <w:sz w:val="18"/>
          <w:szCs w:val="18"/>
        </w:rPr>
        <w:t xml:space="preserve">2025, </w:t>
      </w:r>
      <w:r w:rsidR="00AD1293" w:rsidRPr="000068D6">
        <w:rPr>
          <w:sz w:val="18"/>
          <w:szCs w:val="18"/>
        </w:rPr>
        <w:t>p</w:t>
      </w:r>
      <w:r w:rsidR="0081352E" w:rsidRPr="000068D6">
        <w:rPr>
          <w:sz w:val="18"/>
          <w:szCs w:val="18"/>
        </w:rPr>
        <w:t xml:space="preserve"> 2</w:t>
      </w:r>
      <w:r w:rsidR="00925A5C" w:rsidRPr="000068D6">
        <w:rPr>
          <w:sz w:val="18"/>
          <w:szCs w:val="18"/>
        </w:rPr>
        <w:t>, 38</w:t>
      </w:r>
      <w:r w:rsidRPr="000068D6">
        <w:rPr>
          <w:sz w:val="18"/>
          <w:szCs w:val="18"/>
        </w:rPr>
        <w:t>.</w:t>
      </w:r>
    </w:p>
  </w:footnote>
  <w:footnote w:id="20">
    <w:p w14:paraId="39935FEA" w14:textId="77777777" w:rsidR="00011373" w:rsidRPr="000068D6" w:rsidRDefault="00011373" w:rsidP="000068D6">
      <w:pPr>
        <w:pStyle w:val="FootnoteText"/>
        <w:spacing w:after="60"/>
        <w:rPr>
          <w:sz w:val="18"/>
          <w:szCs w:val="18"/>
        </w:rPr>
      </w:pPr>
      <w:r w:rsidRPr="000068D6">
        <w:rPr>
          <w:rStyle w:val="FootnoteReference"/>
          <w:sz w:val="18"/>
          <w:szCs w:val="18"/>
        </w:rPr>
        <w:footnoteRef/>
      </w:r>
      <w:r w:rsidRPr="000068D6">
        <w:rPr>
          <w:sz w:val="18"/>
          <w:szCs w:val="18"/>
        </w:rPr>
        <w:t xml:space="preserve"> Suicide Prevention Australia, </w:t>
      </w:r>
      <w:hyperlink r:id="rId11" w:history="1">
        <w:r w:rsidRPr="000068D6">
          <w:rPr>
            <w:rStyle w:val="Hyperlink"/>
            <w:i/>
            <w:sz w:val="18"/>
            <w:szCs w:val="18"/>
          </w:rPr>
          <w:t>Male Suicide Prevention Principles</w:t>
        </w:r>
      </w:hyperlink>
      <w:r w:rsidRPr="000068D6">
        <w:rPr>
          <w:sz w:val="18"/>
          <w:szCs w:val="18"/>
        </w:rPr>
        <w:t xml:space="preserve">, January 2022. </w:t>
      </w:r>
    </w:p>
  </w:footnote>
  <w:footnote w:id="21">
    <w:p w14:paraId="7935828D" w14:textId="10017521" w:rsidR="0043386F" w:rsidRDefault="0043386F" w:rsidP="000068D6">
      <w:pPr>
        <w:pStyle w:val="FootnoteText"/>
        <w:spacing w:after="60"/>
      </w:pPr>
      <w:r w:rsidRPr="000068D6">
        <w:rPr>
          <w:rStyle w:val="FootnoteReference"/>
          <w:sz w:val="18"/>
          <w:szCs w:val="18"/>
        </w:rPr>
        <w:footnoteRef/>
      </w:r>
      <w:r w:rsidRPr="000068D6">
        <w:rPr>
          <w:sz w:val="18"/>
          <w:szCs w:val="18"/>
        </w:rPr>
        <w:t xml:space="preserve"> </w:t>
      </w:r>
      <w:r w:rsidR="00F30D98" w:rsidRPr="000068D6">
        <w:rPr>
          <w:sz w:val="18"/>
          <w:szCs w:val="18"/>
        </w:rPr>
        <w:t>Slade</w:t>
      </w:r>
      <w:r w:rsidR="00BC3255" w:rsidRPr="000068D6">
        <w:rPr>
          <w:sz w:val="18"/>
          <w:szCs w:val="18"/>
        </w:rPr>
        <w:t xml:space="preserve"> et al</w:t>
      </w:r>
      <w:r w:rsidR="00F30D98" w:rsidRPr="000068D6">
        <w:rPr>
          <w:sz w:val="18"/>
          <w:szCs w:val="18"/>
        </w:rPr>
        <w:t>., p 2</w:t>
      </w:r>
      <w:r w:rsidR="00E60FBE" w:rsidRPr="000068D6">
        <w:rPr>
          <w:sz w:val="18"/>
          <w:szCs w:val="18"/>
        </w:rPr>
        <w:t>.</w:t>
      </w:r>
    </w:p>
  </w:footnote>
  <w:footnote w:id="22">
    <w:p w14:paraId="038974C2" w14:textId="577E72C2" w:rsidR="006A5982" w:rsidRPr="000068D6" w:rsidRDefault="006A5982" w:rsidP="000068D6">
      <w:pPr>
        <w:pStyle w:val="FootnoteText"/>
        <w:spacing w:afterLines="60" w:after="144"/>
        <w:rPr>
          <w:sz w:val="18"/>
          <w:szCs w:val="18"/>
        </w:rPr>
      </w:pPr>
      <w:r w:rsidRPr="000068D6">
        <w:rPr>
          <w:rStyle w:val="FootnoteReference"/>
          <w:sz w:val="18"/>
          <w:szCs w:val="18"/>
        </w:rPr>
        <w:footnoteRef/>
      </w:r>
      <w:r w:rsidRPr="000068D6">
        <w:rPr>
          <w:sz w:val="18"/>
          <w:szCs w:val="18"/>
        </w:rPr>
        <w:t xml:space="preserve"> </w:t>
      </w:r>
      <w:r w:rsidR="001037C4" w:rsidRPr="000068D6">
        <w:rPr>
          <w:sz w:val="18"/>
          <w:szCs w:val="18"/>
        </w:rPr>
        <w:t xml:space="preserve">AIHW, </w:t>
      </w:r>
      <w:hyperlink r:id="rId12" w:history="1">
        <w:r w:rsidR="001037C4" w:rsidRPr="000068D6">
          <w:rPr>
            <w:rStyle w:val="Hyperlink"/>
            <w:i/>
            <w:sz w:val="18"/>
            <w:szCs w:val="18"/>
          </w:rPr>
          <w:t>Suicide and intentional self-harm</w:t>
        </w:r>
        <w:r w:rsidR="00084761" w:rsidRPr="000068D6">
          <w:rPr>
            <w:rStyle w:val="Hyperlink"/>
            <w:i/>
            <w:sz w:val="18"/>
            <w:szCs w:val="18"/>
          </w:rPr>
          <w:t xml:space="preserve"> hospitalisations among First Nations people</w:t>
        </w:r>
      </w:hyperlink>
      <w:r w:rsidR="00084761" w:rsidRPr="000068D6">
        <w:rPr>
          <w:sz w:val="18"/>
          <w:szCs w:val="18"/>
        </w:rPr>
        <w:t>,</w:t>
      </w:r>
      <w:r w:rsidR="005234F6" w:rsidRPr="000068D6">
        <w:rPr>
          <w:sz w:val="18"/>
          <w:szCs w:val="18"/>
        </w:rPr>
        <w:t xml:space="preserve"> Australian Government,</w:t>
      </w:r>
      <w:r w:rsidR="00084761" w:rsidRPr="000068D6">
        <w:rPr>
          <w:sz w:val="18"/>
          <w:szCs w:val="18"/>
        </w:rPr>
        <w:t xml:space="preserve"> </w:t>
      </w:r>
      <w:r w:rsidR="005234F6" w:rsidRPr="000068D6">
        <w:rPr>
          <w:sz w:val="18"/>
          <w:szCs w:val="18"/>
        </w:rPr>
        <w:t>2023.</w:t>
      </w:r>
    </w:p>
  </w:footnote>
  <w:footnote w:id="23">
    <w:p w14:paraId="78B87977" w14:textId="7A22E600" w:rsidR="00597CF7" w:rsidRPr="000068D6" w:rsidRDefault="00597CF7" w:rsidP="000068D6">
      <w:pPr>
        <w:pStyle w:val="FootnoteText"/>
        <w:spacing w:afterLines="60" w:after="144"/>
        <w:rPr>
          <w:sz w:val="18"/>
          <w:szCs w:val="18"/>
        </w:rPr>
      </w:pPr>
      <w:r w:rsidRPr="000068D6">
        <w:rPr>
          <w:rStyle w:val="FootnoteReference"/>
          <w:sz w:val="18"/>
          <w:szCs w:val="18"/>
        </w:rPr>
        <w:footnoteRef/>
      </w:r>
      <w:r w:rsidRPr="000068D6">
        <w:rPr>
          <w:sz w:val="18"/>
          <w:szCs w:val="18"/>
        </w:rPr>
        <w:t xml:space="preserve"> </w:t>
      </w:r>
      <w:r w:rsidRPr="000068D6">
        <w:rPr>
          <w:i/>
          <w:iCs/>
          <w:sz w:val="18"/>
          <w:szCs w:val="18"/>
        </w:rPr>
        <w:t xml:space="preserve">Note that these statistics don’t </w:t>
      </w:r>
      <w:r w:rsidR="005D1ACB" w:rsidRPr="000068D6">
        <w:rPr>
          <w:i/>
          <w:iCs/>
          <w:sz w:val="18"/>
          <w:szCs w:val="18"/>
        </w:rPr>
        <w:t>include statistics collected from the ACT or Tasmania. Statistics from th</w:t>
      </w:r>
      <w:r w:rsidR="00BD4169" w:rsidRPr="000068D6">
        <w:rPr>
          <w:i/>
          <w:iCs/>
          <w:sz w:val="18"/>
          <w:szCs w:val="18"/>
        </w:rPr>
        <w:t>ese jurisdictions are not considered as reliable as the other states and territory and so are excluded from national reports</w:t>
      </w:r>
      <w:r w:rsidR="00780371" w:rsidRPr="000068D6">
        <w:rPr>
          <w:i/>
          <w:iCs/>
          <w:sz w:val="18"/>
          <w:szCs w:val="18"/>
        </w:rPr>
        <w:t>.</w:t>
      </w:r>
      <w:r w:rsidR="00780371" w:rsidRPr="000068D6">
        <w:rPr>
          <w:sz w:val="18"/>
          <w:szCs w:val="18"/>
        </w:rPr>
        <w:t xml:space="preserve"> </w:t>
      </w:r>
    </w:p>
  </w:footnote>
  <w:footnote w:id="24">
    <w:p w14:paraId="676E2920" w14:textId="0CC6BB1C" w:rsidR="0065603B" w:rsidRPr="000068D6" w:rsidRDefault="0065603B" w:rsidP="000068D6">
      <w:pPr>
        <w:pStyle w:val="FootnoteText"/>
        <w:spacing w:afterLines="60" w:after="144"/>
        <w:rPr>
          <w:sz w:val="18"/>
          <w:szCs w:val="18"/>
          <w:lang w:val="en-US"/>
        </w:rPr>
      </w:pPr>
      <w:r w:rsidRPr="000068D6">
        <w:rPr>
          <w:rStyle w:val="FootnoteReference"/>
          <w:sz w:val="18"/>
          <w:szCs w:val="18"/>
        </w:rPr>
        <w:footnoteRef/>
      </w:r>
      <w:r w:rsidRPr="000068D6">
        <w:rPr>
          <w:sz w:val="18"/>
          <w:szCs w:val="18"/>
        </w:rPr>
        <w:t xml:space="preserve"> </w:t>
      </w:r>
      <w:r w:rsidR="008F1A94" w:rsidRPr="000068D6">
        <w:rPr>
          <w:sz w:val="18"/>
          <w:szCs w:val="18"/>
          <w:lang w:val="en-US"/>
        </w:rPr>
        <w:t xml:space="preserve">Productivity Commission, </w:t>
      </w:r>
      <w:hyperlink r:id="rId13" w:history="1">
        <w:r w:rsidR="000C06C7" w:rsidRPr="000068D6">
          <w:rPr>
            <w:rStyle w:val="Hyperlink"/>
            <w:i/>
            <w:iCs/>
            <w:sz w:val="18"/>
            <w:szCs w:val="18"/>
          </w:rPr>
          <w:t xml:space="preserve">Closing the Gap Information Repository: </w:t>
        </w:r>
        <w:r w:rsidR="00B91D2A" w:rsidRPr="000068D6">
          <w:rPr>
            <w:rStyle w:val="Hyperlink"/>
            <w:i/>
            <w:iCs/>
            <w:sz w:val="18"/>
            <w:szCs w:val="18"/>
          </w:rPr>
          <w:t>Socio-economic outcome area 1</w:t>
        </w:r>
      </w:hyperlink>
      <w:r w:rsidR="00B91D2A" w:rsidRPr="000068D6">
        <w:rPr>
          <w:sz w:val="18"/>
          <w:szCs w:val="18"/>
          <w:lang w:val="en-US"/>
        </w:rPr>
        <w:t xml:space="preserve">, Australian Government, </w:t>
      </w:r>
      <w:r w:rsidR="007C2CD8" w:rsidRPr="000068D6">
        <w:rPr>
          <w:sz w:val="18"/>
          <w:szCs w:val="18"/>
          <w:lang w:val="en-US"/>
        </w:rPr>
        <w:t xml:space="preserve">2025. </w:t>
      </w:r>
      <w:r w:rsidR="00B91D2A" w:rsidRPr="000068D6">
        <w:rPr>
          <w:sz w:val="18"/>
          <w:szCs w:val="18"/>
          <w:lang w:val="en-US"/>
        </w:rPr>
        <w:t xml:space="preserve"> </w:t>
      </w:r>
      <w:r w:rsidR="00322856" w:rsidRPr="000068D6">
        <w:rPr>
          <w:sz w:val="18"/>
          <w:szCs w:val="18"/>
          <w:lang w:val="en-US"/>
        </w:rPr>
        <w:t xml:space="preserve"> </w:t>
      </w:r>
    </w:p>
  </w:footnote>
  <w:footnote w:id="25">
    <w:p w14:paraId="32DC119D" w14:textId="77777777" w:rsidR="00E55F67" w:rsidRPr="000068D6" w:rsidRDefault="00E55F67" w:rsidP="000068D6">
      <w:pPr>
        <w:pStyle w:val="FootnoteText"/>
        <w:spacing w:afterLines="60" w:after="144"/>
        <w:rPr>
          <w:sz w:val="18"/>
          <w:szCs w:val="18"/>
        </w:rPr>
      </w:pPr>
      <w:r w:rsidRPr="000068D6">
        <w:rPr>
          <w:rStyle w:val="FootnoteReference"/>
          <w:sz w:val="18"/>
          <w:szCs w:val="18"/>
        </w:rPr>
        <w:footnoteRef/>
      </w:r>
      <w:r w:rsidRPr="000068D6">
        <w:rPr>
          <w:sz w:val="18"/>
          <w:szCs w:val="18"/>
        </w:rPr>
        <w:t xml:space="preserve"> Dudgeon, P., Milroy, J., Calma, T., Luxford, Y., Ring, I., Walker, R., Cox., A., Georgatos, G. &amp; Holland, C., </w:t>
      </w:r>
      <w:hyperlink r:id="rId14" w:history="1">
        <w:r w:rsidRPr="000068D6">
          <w:rPr>
            <w:rStyle w:val="Hyperlink"/>
            <w:i/>
            <w:iCs/>
            <w:sz w:val="18"/>
            <w:szCs w:val="18"/>
          </w:rPr>
          <w:t>Solutions that work: What the evidence and our people tell us</w:t>
        </w:r>
      </w:hyperlink>
      <w:r w:rsidRPr="000068D6">
        <w:rPr>
          <w:i/>
          <w:sz w:val="18"/>
          <w:szCs w:val="18"/>
        </w:rPr>
        <w:t xml:space="preserve">, </w:t>
      </w:r>
      <w:r w:rsidRPr="000068D6">
        <w:rPr>
          <w:sz w:val="18"/>
          <w:szCs w:val="18"/>
        </w:rPr>
        <w:t>Aboriginal and Torres Strait Islander Suicide Prevention Evaluation Project Report, University of Western Australia, November 2026, p 57.</w:t>
      </w:r>
    </w:p>
  </w:footnote>
  <w:footnote w:id="26">
    <w:p w14:paraId="2194A089" w14:textId="328309AD" w:rsidR="00780371" w:rsidRPr="000068D6" w:rsidRDefault="00780371" w:rsidP="000068D6">
      <w:pPr>
        <w:pStyle w:val="FootnoteText"/>
        <w:spacing w:afterLines="60" w:after="144"/>
        <w:rPr>
          <w:sz w:val="18"/>
          <w:szCs w:val="18"/>
        </w:rPr>
      </w:pPr>
      <w:r w:rsidRPr="000068D6">
        <w:rPr>
          <w:rStyle w:val="FootnoteReference"/>
          <w:sz w:val="18"/>
          <w:szCs w:val="18"/>
        </w:rPr>
        <w:footnoteRef/>
      </w:r>
      <w:r w:rsidRPr="000068D6">
        <w:rPr>
          <w:sz w:val="18"/>
          <w:szCs w:val="18"/>
        </w:rPr>
        <w:t xml:space="preserve"> </w:t>
      </w:r>
      <w:r w:rsidR="00AD55BB" w:rsidRPr="000068D6">
        <w:rPr>
          <w:sz w:val="18"/>
          <w:szCs w:val="18"/>
        </w:rPr>
        <w:t>I</w:t>
      </w:r>
      <w:r w:rsidR="00D90AAD" w:rsidRPr="000068D6">
        <w:rPr>
          <w:sz w:val="18"/>
          <w:szCs w:val="18"/>
        </w:rPr>
        <w:t>bid</w:t>
      </w:r>
      <w:r w:rsidR="00527203" w:rsidRPr="000068D6">
        <w:rPr>
          <w:sz w:val="18"/>
          <w:szCs w:val="18"/>
        </w:rPr>
        <w:t xml:space="preserve">, </w:t>
      </w:r>
      <w:r w:rsidR="00BB1DAA" w:rsidRPr="000068D6">
        <w:rPr>
          <w:sz w:val="18"/>
          <w:szCs w:val="18"/>
        </w:rPr>
        <w:t>pp</w:t>
      </w:r>
      <w:r w:rsidR="00AD55BB" w:rsidRPr="000068D6">
        <w:rPr>
          <w:sz w:val="18"/>
          <w:szCs w:val="18"/>
        </w:rPr>
        <w:t xml:space="preserve"> </w:t>
      </w:r>
      <w:r w:rsidR="00BB1DAA" w:rsidRPr="000068D6">
        <w:rPr>
          <w:sz w:val="18"/>
          <w:szCs w:val="18"/>
        </w:rPr>
        <w:t>57</w:t>
      </w:r>
      <w:r w:rsidR="00C04CA0" w:rsidRPr="000068D6">
        <w:rPr>
          <w:sz w:val="18"/>
          <w:szCs w:val="18"/>
        </w:rPr>
        <w:t>-</w:t>
      </w:r>
      <w:r w:rsidR="00527203" w:rsidRPr="000068D6">
        <w:rPr>
          <w:sz w:val="18"/>
          <w:szCs w:val="18"/>
        </w:rPr>
        <w:t>58.</w:t>
      </w:r>
      <w:r w:rsidR="007303D7" w:rsidRPr="000068D6">
        <w:rPr>
          <w:sz w:val="18"/>
          <w:szCs w:val="18"/>
        </w:rPr>
        <w:t xml:space="preserve"> </w:t>
      </w:r>
    </w:p>
  </w:footnote>
  <w:footnote w:id="27">
    <w:p w14:paraId="0B0D5735" w14:textId="6ADAD599" w:rsidR="00FB5700" w:rsidRPr="00FE2455" w:rsidRDefault="00FB5700" w:rsidP="000068D6">
      <w:pPr>
        <w:pStyle w:val="FootnoteText"/>
        <w:spacing w:afterLines="60" w:after="144"/>
        <w:rPr>
          <w:sz w:val="18"/>
          <w:szCs w:val="18"/>
        </w:rPr>
      </w:pPr>
      <w:r w:rsidRPr="000068D6">
        <w:rPr>
          <w:rStyle w:val="FootnoteReference"/>
          <w:sz w:val="18"/>
          <w:szCs w:val="18"/>
        </w:rPr>
        <w:footnoteRef/>
      </w:r>
      <w:r w:rsidRPr="000068D6">
        <w:rPr>
          <w:sz w:val="18"/>
          <w:szCs w:val="18"/>
        </w:rPr>
        <w:t xml:space="preserve"> </w:t>
      </w:r>
      <w:r w:rsidR="00880E9F" w:rsidRPr="000068D6">
        <w:rPr>
          <w:sz w:val="18"/>
          <w:szCs w:val="18"/>
        </w:rPr>
        <w:t>Ibid</w:t>
      </w:r>
      <w:r w:rsidR="00C04CA0" w:rsidRPr="000068D6">
        <w:rPr>
          <w:sz w:val="18"/>
          <w:szCs w:val="18"/>
        </w:rPr>
        <w:t>, pp 52-53.</w:t>
      </w:r>
      <w:r w:rsidR="00C04CA0">
        <w:rPr>
          <w:sz w:val="18"/>
          <w:szCs w:val="18"/>
        </w:rPr>
        <w:t xml:space="preserve"> </w:t>
      </w:r>
    </w:p>
  </w:footnote>
  <w:footnote w:id="28">
    <w:p w14:paraId="37FEBE8B" w14:textId="0019E029" w:rsidR="00880E9F" w:rsidRPr="000068D6" w:rsidRDefault="00880E9F" w:rsidP="000068D6">
      <w:pPr>
        <w:pStyle w:val="FootnoteText"/>
        <w:spacing w:afterLines="60" w:after="144"/>
        <w:rPr>
          <w:sz w:val="18"/>
          <w:szCs w:val="18"/>
        </w:rPr>
      </w:pPr>
      <w:r w:rsidRPr="000068D6">
        <w:rPr>
          <w:rStyle w:val="FootnoteReference"/>
          <w:sz w:val="18"/>
          <w:szCs w:val="18"/>
        </w:rPr>
        <w:footnoteRef/>
      </w:r>
      <w:r w:rsidRPr="000068D6">
        <w:rPr>
          <w:sz w:val="18"/>
          <w:szCs w:val="18"/>
        </w:rPr>
        <w:t xml:space="preserve"> Ibid</w:t>
      </w:r>
      <w:r w:rsidR="0002087E" w:rsidRPr="000068D6">
        <w:rPr>
          <w:sz w:val="18"/>
          <w:szCs w:val="18"/>
        </w:rPr>
        <w:t xml:space="preserve">, p 58. </w:t>
      </w:r>
    </w:p>
  </w:footnote>
  <w:footnote w:id="29">
    <w:p w14:paraId="2E33590F" w14:textId="429BB648" w:rsidR="00D002DF" w:rsidRPr="000068D6" w:rsidRDefault="00D002DF" w:rsidP="000068D6">
      <w:pPr>
        <w:pStyle w:val="FootnoteText"/>
        <w:spacing w:after="60"/>
        <w:rPr>
          <w:sz w:val="18"/>
          <w:szCs w:val="18"/>
        </w:rPr>
      </w:pPr>
      <w:r w:rsidRPr="000068D6">
        <w:rPr>
          <w:rStyle w:val="FootnoteReference"/>
          <w:sz w:val="18"/>
          <w:szCs w:val="18"/>
        </w:rPr>
        <w:footnoteRef/>
      </w:r>
      <w:r w:rsidRPr="000068D6">
        <w:rPr>
          <w:sz w:val="18"/>
          <w:szCs w:val="18"/>
        </w:rPr>
        <w:t xml:space="preserve"> </w:t>
      </w:r>
      <w:r w:rsidR="00117EEA" w:rsidRPr="000068D6">
        <w:rPr>
          <w:sz w:val="18"/>
          <w:szCs w:val="18"/>
        </w:rPr>
        <w:t xml:space="preserve">ACT Government, </w:t>
      </w:r>
      <w:hyperlink r:id="rId15" w:history="1">
        <w:r w:rsidR="0094494D" w:rsidRPr="000068D6">
          <w:rPr>
            <w:rStyle w:val="Hyperlink"/>
            <w:sz w:val="18"/>
            <w:szCs w:val="18"/>
          </w:rPr>
          <w:t>Bimberi Headline Indicators Report</w:t>
        </w:r>
      </w:hyperlink>
      <w:r w:rsidR="0094494D" w:rsidRPr="000068D6">
        <w:rPr>
          <w:sz w:val="18"/>
          <w:szCs w:val="18"/>
        </w:rPr>
        <w:t>, June 2025, pg 2</w:t>
      </w:r>
      <w:r w:rsidR="005C3A4E" w:rsidRPr="000068D6">
        <w:rPr>
          <w:sz w:val="18"/>
          <w:szCs w:val="18"/>
        </w:rPr>
        <w:t>.</w:t>
      </w:r>
    </w:p>
  </w:footnote>
  <w:footnote w:id="30">
    <w:p w14:paraId="1EA7A3D5" w14:textId="0F06A15D" w:rsidR="001C5188" w:rsidRPr="000068D6" w:rsidRDefault="001C5188" w:rsidP="000068D6">
      <w:pPr>
        <w:pStyle w:val="FootnoteText"/>
        <w:spacing w:after="60"/>
        <w:rPr>
          <w:sz w:val="18"/>
          <w:szCs w:val="18"/>
        </w:rPr>
      </w:pPr>
      <w:r w:rsidRPr="000068D6">
        <w:rPr>
          <w:rStyle w:val="FootnoteReference"/>
          <w:sz w:val="18"/>
          <w:szCs w:val="18"/>
        </w:rPr>
        <w:footnoteRef/>
      </w:r>
      <w:r w:rsidRPr="000068D6">
        <w:rPr>
          <w:sz w:val="18"/>
          <w:szCs w:val="18"/>
        </w:rPr>
        <w:t xml:space="preserve"> </w:t>
      </w:r>
      <w:r w:rsidR="00D529DF" w:rsidRPr="000068D6">
        <w:rPr>
          <w:sz w:val="18"/>
          <w:szCs w:val="18"/>
        </w:rPr>
        <w:t xml:space="preserve">Productivity Commission, </w:t>
      </w:r>
      <w:hyperlink r:id="rId16" w:history="1">
        <w:r w:rsidR="00D529DF" w:rsidRPr="000068D6">
          <w:rPr>
            <w:rStyle w:val="Hyperlink"/>
            <w:sz w:val="18"/>
            <w:szCs w:val="18"/>
          </w:rPr>
          <w:t>Report on Government Services 2025: Part F: Community Services</w:t>
        </w:r>
      </w:hyperlink>
      <w:r w:rsidR="00D529DF" w:rsidRPr="000068D6">
        <w:rPr>
          <w:sz w:val="18"/>
          <w:szCs w:val="18"/>
        </w:rPr>
        <w:t>, Canberra, 2025, Table 16A.9, p</w:t>
      </w:r>
      <w:r w:rsidR="005C3A4E" w:rsidRPr="000068D6">
        <w:rPr>
          <w:sz w:val="18"/>
          <w:szCs w:val="18"/>
        </w:rPr>
        <w:t xml:space="preserve"> </w:t>
      </w:r>
      <w:r w:rsidR="00D529DF" w:rsidRPr="000068D6">
        <w:rPr>
          <w:sz w:val="18"/>
          <w:szCs w:val="18"/>
        </w:rPr>
        <w:t>127</w:t>
      </w:r>
      <w:r w:rsidR="009A2814" w:rsidRPr="000068D6">
        <w:rPr>
          <w:sz w:val="18"/>
          <w:szCs w:val="18"/>
        </w:rPr>
        <w:t>.</w:t>
      </w:r>
    </w:p>
  </w:footnote>
  <w:footnote w:id="31">
    <w:p w14:paraId="53A83B55" w14:textId="2862AAF1" w:rsidR="00680CB4" w:rsidRDefault="00680CB4" w:rsidP="000068D6">
      <w:pPr>
        <w:pStyle w:val="FootnoteText"/>
        <w:spacing w:after="60"/>
      </w:pPr>
      <w:r w:rsidRPr="000068D6">
        <w:rPr>
          <w:rStyle w:val="FootnoteReference"/>
          <w:sz w:val="18"/>
          <w:szCs w:val="18"/>
        </w:rPr>
        <w:footnoteRef/>
      </w:r>
      <w:r w:rsidRPr="000068D6">
        <w:rPr>
          <w:sz w:val="18"/>
          <w:szCs w:val="18"/>
        </w:rPr>
        <w:t xml:space="preserve"> </w:t>
      </w:r>
      <w:r w:rsidR="00217CFC" w:rsidRPr="000068D6">
        <w:rPr>
          <w:sz w:val="18"/>
          <w:szCs w:val="18"/>
        </w:rPr>
        <w:t xml:space="preserve">McCausland, R. &amp; Baldry, E., </w:t>
      </w:r>
      <w:hyperlink r:id="rId17" w:history="1">
        <w:r w:rsidR="00217CFC" w:rsidRPr="000068D6">
          <w:rPr>
            <w:rStyle w:val="Hyperlink"/>
            <w:i/>
            <w:iCs/>
            <w:sz w:val="18"/>
            <w:szCs w:val="18"/>
          </w:rPr>
          <w:t>Who does Australia Lock Up? The Social Determinants of Justice</w:t>
        </w:r>
      </w:hyperlink>
      <w:r w:rsidR="00217CFC" w:rsidRPr="000068D6">
        <w:rPr>
          <w:sz w:val="18"/>
          <w:szCs w:val="18"/>
        </w:rPr>
        <w:t xml:space="preserve">, </w:t>
      </w:r>
      <w:r w:rsidR="007710F4" w:rsidRPr="000068D6">
        <w:rPr>
          <w:sz w:val="18"/>
          <w:szCs w:val="18"/>
        </w:rPr>
        <w:t xml:space="preserve">International Journal for Crime, Justice and Social Democracy, </w:t>
      </w:r>
      <w:r w:rsidR="003A176F" w:rsidRPr="000068D6">
        <w:rPr>
          <w:sz w:val="18"/>
          <w:szCs w:val="18"/>
        </w:rPr>
        <w:t>2023, p</w:t>
      </w:r>
      <w:r w:rsidR="005C3A4E" w:rsidRPr="000068D6">
        <w:rPr>
          <w:sz w:val="18"/>
          <w:szCs w:val="18"/>
        </w:rPr>
        <w:t xml:space="preserve"> </w:t>
      </w:r>
      <w:r w:rsidR="003A176F" w:rsidRPr="000068D6">
        <w:rPr>
          <w:sz w:val="18"/>
          <w:szCs w:val="18"/>
        </w:rPr>
        <w:t>42</w:t>
      </w:r>
      <w:r w:rsidR="005C3A4E" w:rsidRPr="000068D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3427" w14:textId="77777777" w:rsidR="00FA29BA" w:rsidRDefault="00FA2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B7DC" w14:textId="7F2181D5" w:rsidR="00B50635" w:rsidRDefault="008F38A0" w:rsidP="00B50635">
    <w:pPr>
      <w:pStyle w:val="Header"/>
      <w:tabs>
        <w:tab w:val="clear" w:pos="4513"/>
        <w:tab w:val="clear" w:pos="9026"/>
        <w:tab w:val="left" w:pos="2096"/>
      </w:tabs>
    </w:pPr>
    <w:r>
      <w:rPr>
        <w:noProof/>
      </w:rPr>
      <w:drawing>
        <wp:anchor distT="0" distB="0" distL="114300" distR="114300" simplePos="0" relativeHeight="251658243" behindDoc="0" locked="0" layoutInCell="1" allowOverlap="1" wp14:anchorId="058C3BA8" wp14:editId="6AE09EDC">
          <wp:simplePos x="0" y="0"/>
          <wp:positionH relativeFrom="column">
            <wp:posOffset>0</wp:posOffset>
          </wp:positionH>
          <wp:positionV relativeFrom="paragraph">
            <wp:posOffset>179510</wp:posOffset>
          </wp:positionV>
          <wp:extent cx="1682750" cy="894080"/>
          <wp:effectExtent l="0" t="0" r="6350" b="0"/>
          <wp:wrapSquare wrapText="bothSides"/>
          <wp:docPr id="1485106239" name="Picture 148510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CB70" w14:textId="71134143" w:rsidR="00B50635" w:rsidRDefault="00B77E46">
    <w:pPr>
      <w:pStyle w:val="Header"/>
    </w:pPr>
    <w:r w:rsidRPr="00B31509">
      <w:rPr>
        <w:noProof/>
      </w:rPr>
      <mc:AlternateContent>
        <mc:Choice Requires="wps">
          <w:drawing>
            <wp:anchor distT="0" distB="0" distL="114300" distR="114300" simplePos="0" relativeHeight="251658240" behindDoc="0" locked="0" layoutInCell="1" allowOverlap="1" wp14:anchorId="44191C09" wp14:editId="057584C9">
              <wp:simplePos x="0" y="0"/>
              <wp:positionH relativeFrom="column">
                <wp:posOffset>5028565</wp:posOffset>
              </wp:positionH>
              <wp:positionV relativeFrom="paragraph">
                <wp:posOffset>231429</wp:posOffset>
              </wp:positionV>
              <wp:extent cx="1655465" cy="988291"/>
              <wp:effectExtent l="0" t="0" r="8255" b="2540"/>
              <wp:wrapNone/>
              <wp:docPr id="9" name="Text Box 9"/>
              <wp:cNvGraphicFramePr/>
              <a:graphic xmlns:a="http://schemas.openxmlformats.org/drawingml/2006/main">
                <a:graphicData uri="http://schemas.microsoft.com/office/word/2010/wordprocessingShape">
                  <wps:wsp>
                    <wps:cNvSpPr txBox="1"/>
                    <wps:spPr>
                      <a:xfrm>
                        <a:off x="0" y="0"/>
                        <a:ext cx="1655465" cy="988291"/>
                      </a:xfrm>
                      <a:prstGeom prst="rect">
                        <a:avLst/>
                      </a:prstGeom>
                      <a:noFill/>
                      <a:ln w="6350">
                        <a:noFill/>
                      </a:ln>
                    </wps:spPr>
                    <wps:txbx>
                      <w:txbxContent>
                        <w:p w14:paraId="3659B31A" w14:textId="15DDE10F" w:rsidR="001B0D65" w:rsidRPr="00B77E46" w:rsidRDefault="001B0D65" w:rsidP="00B77E46">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14:paraId="0EB959CE" w14:textId="482C6F3B" w:rsidR="00B50635" w:rsidRPr="00B77E46" w:rsidRDefault="00B5063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001B0D65" w:rsidRPr="00B77E46">
                            <w:rPr>
                              <w:rStyle w:val="A1"/>
                              <w:rFonts w:ascii="Arial" w:hAnsi="Arial" w:cs="Arial"/>
                              <w:sz w:val="20"/>
                              <w:szCs w:val="20"/>
                            </w:rPr>
                            <w:t>02</w:t>
                          </w:r>
                          <w:r w:rsidRPr="00B77E46">
                            <w:rPr>
                              <w:rStyle w:val="A1"/>
                              <w:rFonts w:ascii="Arial" w:hAnsi="Arial" w:cs="Arial"/>
                              <w:sz w:val="20"/>
                              <w:szCs w:val="20"/>
                            </w:rPr>
                            <w:t xml:space="preserve"> </w:t>
                          </w:r>
                          <w:r w:rsidR="001B0D65" w:rsidRPr="00B77E46">
                            <w:rPr>
                              <w:rStyle w:val="A1"/>
                              <w:rFonts w:ascii="Arial" w:hAnsi="Arial" w:cs="Arial"/>
                              <w:sz w:val="20"/>
                              <w:szCs w:val="20"/>
                            </w:rPr>
                            <w:t>7200</w:t>
                          </w:r>
                          <w:r w:rsidRPr="00B77E46">
                            <w:rPr>
                              <w:rStyle w:val="A1"/>
                              <w:rFonts w:ascii="Arial" w:hAnsi="Arial" w:cs="Arial"/>
                              <w:sz w:val="20"/>
                              <w:szCs w:val="20"/>
                            </w:rPr>
                            <w:br/>
                          </w:r>
                          <w:r w:rsidR="001B0D65" w:rsidRPr="00B77E46">
                            <w:rPr>
                              <w:rStyle w:val="A1"/>
                              <w:rFonts w:ascii="Arial" w:hAnsi="Arial" w:cs="Arial"/>
                              <w:sz w:val="20"/>
                              <w:szCs w:val="20"/>
                            </w:rPr>
                            <w:t>actcoss</w:t>
                          </w:r>
                          <w:r w:rsidRPr="00B77E46">
                            <w:rPr>
                              <w:rStyle w:val="A1"/>
                              <w:rFonts w:ascii="Arial" w:hAnsi="Arial" w:cs="Arial"/>
                              <w:sz w:val="20"/>
                              <w:szCs w:val="20"/>
                            </w:rPr>
                            <w:t>@</w:t>
                          </w:r>
                          <w:r w:rsidR="001B0D65" w:rsidRPr="00B77E46">
                            <w:rPr>
                              <w:rStyle w:val="A1"/>
                              <w:rFonts w:ascii="Arial" w:hAnsi="Arial" w:cs="Arial"/>
                              <w:sz w:val="20"/>
                              <w:szCs w:val="20"/>
                            </w:rPr>
                            <w:t>actcoss.org.au</w:t>
                          </w:r>
                        </w:p>
                        <w:p w14:paraId="41447DAC" w14:textId="41A6DB46" w:rsidR="00B50635" w:rsidRPr="00B77E46" w:rsidRDefault="001B0D6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w:t>
                          </w:r>
                          <w:r w:rsidR="00B50635" w:rsidRPr="00B77E46">
                            <w:rPr>
                              <w:rStyle w:val="A1"/>
                              <w:rFonts w:ascii="Arial" w:hAnsi="Arial" w:cs="Arial"/>
                              <w:sz w:val="20"/>
                              <w:szCs w:val="20"/>
                            </w:rPr>
                            <w:t>.au</w:t>
                          </w:r>
                          <w:r w:rsidR="00B77E46" w:rsidRPr="00B77E46">
                            <w:rPr>
                              <w:rStyle w:val="A1"/>
                              <w:rFonts w:ascii="Arial" w:hAnsi="Arial" w:cs="Arial"/>
                              <w:sz w:val="20"/>
                              <w:szCs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91C09" id="_x0000_t202" coordsize="21600,21600" o:spt="202" path="m,l,21600r21600,l21600,xe">
              <v:stroke joinstyle="miter"/>
              <v:path gradientshapeok="t" o:connecttype="rect"/>
            </v:shapetype>
            <v:shape id="Text Box 9" o:spid="_x0000_s1026" type="#_x0000_t202" style="position:absolute;margin-left:395.95pt;margin-top:18.2pt;width:130.35pt;height: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" filled="f" stroked="f" strokeweight=".5pt">
              <v:textbox inset="0,0,0,0">
                <w:txbxContent>
                  <w:p w14:paraId="3659B31A" w14:textId="15DDE10F" w:rsidR="001B0D65" w:rsidRPr="00B77E46" w:rsidRDefault="001B0D65" w:rsidP="00B77E46">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14:paraId="0EB959CE" w14:textId="482C6F3B" w:rsidR="00B50635" w:rsidRPr="00B77E46" w:rsidRDefault="00B5063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001B0D65" w:rsidRPr="00B77E46">
                      <w:rPr>
                        <w:rStyle w:val="A1"/>
                        <w:rFonts w:ascii="Arial" w:hAnsi="Arial" w:cs="Arial"/>
                        <w:sz w:val="20"/>
                        <w:szCs w:val="20"/>
                      </w:rPr>
                      <w:t>02</w:t>
                    </w:r>
                    <w:r w:rsidRPr="00B77E46">
                      <w:rPr>
                        <w:rStyle w:val="A1"/>
                        <w:rFonts w:ascii="Arial" w:hAnsi="Arial" w:cs="Arial"/>
                        <w:sz w:val="20"/>
                        <w:szCs w:val="20"/>
                      </w:rPr>
                      <w:t xml:space="preserve"> </w:t>
                    </w:r>
                    <w:r w:rsidR="001B0D65" w:rsidRPr="00B77E46">
                      <w:rPr>
                        <w:rStyle w:val="A1"/>
                        <w:rFonts w:ascii="Arial" w:hAnsi="Arial" w:cs="Arial"/>
                        <w:sz w:val="20"/>
                        <w:szCs w:val="20"/>
                      </w:rPr>
                      <w:t>7200</w:t>
                    </w:r>
                    <w:r w:rsidRPr="00B77E46">
                      <w:rPr>
                        <w:rStyle w:val="A1"/>
                        <w:rFonts w:ascii="Arial" w:hAnsi="Arial" w:cs="Arial"/>
                        <w:sz w:val="20"/>
                        <w:szCs w:val="20"/>
                      </w:rPr>
                      <w:br/>
                    </w:r>
                    <w:r w:rsidR="001B0D65" w:rsidRPr="00B77E46">
                      <w:rPr>
                        <w:rStyle w:val="A1"/>
                        <w:rFonts w:ascii="Arial" w:hAnsi="Arial" w:cs="Arial"/>
                        <w:sz w:val="20"/>
                        <w:szCs w:val="20"/>
                      </w:rPr>
                      <w:t>actcoss</w:t>
                    </w:r>
                    <w:r w:rsidRPr="00B77E46">
                      <w:rPr>
                        <w:rStyle w:val="A1"/>
                        <w:rFonts w:ascii="Arial" w:hAnsi="Arial" w:cs="Arial"/>
                        <w:sz w:val="20"/>
                        <w:szCs w:val="20"/>
                      </w:rPr>
                      <w:t>@</w:t>
                    </w:r>
                    <w:r w:rsidR="001B0D65" w:rsidRPr="00B77E46">
                      <w:rPr>
                        <w:rStyle w:val="A1"/>
                        <w:rFonts w:ascii="Arial" w:hAnsi="Arial" w:cs="Arial"/>
                        <w:sz w:val="20"/>
                        <w:szCs w:val="20"/>
                      </w:rPr>
                      <w:t>actcoss.org.au</w:t>
                    </w:r>
                  </w:p>
                  <w:p w14:paraId="41447DAC" w14:textId="41A6DB46" w:rsidR="00B50635" w:rsidRPr="00B77E46" w:rsidRDefault="001B0D6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w:t>
                    </w:r>
                    <w:r w:rsidR="00B50635" w:rsidRPr="00B77E46">
                      <w:rPr>
                        <w:rStyle w:val="A1"/>
                        <w:rFonts w:ascii="Arial" w:hAnsi="Arial" w:cs="Arial"/>
                        <w:sz w:val="20"/>
                        <w:szCs w:val="20"/>
                      </w:rPr>
                      <w:t>.au</w:t>
                    </w:r>
                    <w:r w:rsidR="00B77E46" w:rsidRPr="00B77E46">
                      <w:rPr>
                        <w:rStyle w:val="A1"/>
                        <w:rFonts w:ascii="Arial" w:hAnsi="Arial" w:cs="Arial"/>
                        <w:sz w:val="20"/>
                        <w:szCs w:val="20"/>
                      </w:rPr>
                      <w:br/>
                    </w:r>
                  </w:p>
                </w:txbxContent>
              </v:textbox>
            </v:shape>
          </w:pict>
        </mc:Fallback>
      </mc:AlternateContent>
    </w:r>
    <w:r w:rsidR="008F38A0">
      <w:rPr>
        <w:noProof/>
      </w:rPr>
      <w:drawing>
        <wp:anchor distT="0" distB="0" distL="114300" distR="114300" simplePos="0" relativeHeight="251658242" behindDoc="0" locked="0" layoutInCell="1" allowOverlap="1" wp14:anchorId="31356925" wp14:editId="324A2DAF">
          <wp:simplePos x="0" y="0"/>
          <wp:positionH relativeFrom="column">
            <wp:posOffset>0</wp:posOffset>
          </wp:positionH>
          <wp:positionV relativeFrom="paragraph">
            <wp:posOffset>157480</wp:posOffset>
          </wp:positionV>
          <wp:extent cx="1682750" cy="894080"/>
          <wp:effectExtent l="0" t="0" r="6350" b="0"/>
          <wp:wrapSquare wrapText="bothSides"/>
          <wp:docPr id="37048435" name="Picture 37048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F59"/>
    <w:multiLevelType w:val="hybridMultilevel"/>
    <w:tmpl w:val="0450E252"/>
    <w:lvl w:ilvl="0" w:tplc="85CED11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12843"/>
    <w:multiLevelType w:val="hybridMultilevel"/>
    <w:tmpl w:val="6E669CD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232BDA"/>
    <w:multiLevelType w:val="hybridMultilevel"/>
    <w:tmpl w:val="C98A3B62"/>
    <w:lvl w:ilvl="0" w:tplc="D4520D20">
      <w:start w:val="1"/>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F63C31"/>
    <w:multiLevelType w:val="hybridMultilevel"/>
    <w:tmpl w:val="A9F8339C"/>
    <w:lvl w:ilvl="0" w:tplc="6330C1BA">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50BF5"/>
    <w:multiLevelType w:val="hybridMultilevel"/>
    <w:tmpl w:val="BAF0044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 w15:restartNumberingAfterBreak="0">
    <w:nsid w:val="1CDF5D2B"/>
    <w:multiLevelType w:val="hybridMultilevel"/>
    <w:tmpl w:val="6E669C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9312F8"/>
    <w:multiLevelType w:val="hybridMultilevel"/>
    <w:tmpl w:val="F2987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913781"/>
    <w:multiLevelType w:val="hybridMultilevel"/>
    <w:tmpl w:val="7C44AF26"/>
    <w:lvl w:ilvl="0" w:tplc="AB4063AE">
      <w:start w:val="1"/>
      <w:numFmt w:val="decimal"/>
      <w:lvlText w:val="%1."/>
      <w:lvlJc w:val="left"/>
      <w:pPr>
        <w:ind w:left="720" w:hanging="360"/>
      </w:pPr>
      <w:rPr>
        <w:rFonts w:cstheme="minorBidi"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7F7180"/>
    <w:multiLevelType w:val="multilevel"/>
    <w:tmpl w:val="F2AC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AD756B"/>
    <w:multiLevelType w:val="hybridMultilevel"/>
    <w:tmpl w:val="95DA3D2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95316C8"/>
    <w:multiLevelType w:val="hybridMultilevel"/>
    <w:tmpl w:val="900485E4"/>
    <w:lvl w:ilvl="0" w:tplc="6330C1BA">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03625B"/>
    <w:multiLevelType w:val="hybridMultilevel"/>
    <w:tmpl w:val="0F6845A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 w15:restartNumberingAfterBreak="0">
    <w:nsid w:val="65A36592"/>
    <w:multiLevelType w:val="hybridMultilevel"/>
    <w:tmpl w:val="9A2027CE"/>
    <w:lvl w:ilvl="0" w:tplc="0C090001">
      <w:start w:val="1"/>
      <w:numFmt w:val="bullet"/>
      <w:lvlText w:val=""/>
      <w:lvlJc w:val="left"/>
      <w:pPr>
        <w:ind w:left="119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3" w15:restartNumberingAfterBreak="0">
    <w:nsid w:val="6E1A2FC4"/>
    <w:multiLevelType w:val="hybridMultilevel"/>
    <w:tmpl w:val="7E74C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7439FA"/>
    <w:multiLevelType w:val="multilevel"/>
    <w:tmpl w:val="B830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90829"/>
    <w:multiLevelType w:val="hybridMultilevel"/>
    <w:tmpl w:val="822C3B30"/>
    <w:lvl w:ilvl="0" w:tplc="6330C1BA">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0394686">
    <w:abstractNumId w:val="0"/>
  </w:num>
  <w:num w:numId="2" w16cid:durableId="2072384460">
    <w:abstractNumId w:val="8"/>
  </w:num>
  <w:num w:numId="3" w16cid:durableId="1260790938">
    <w:abstractNumId w:val="13"/>
  </w:num>
  <w:num w:numId="4" w16cid:durableId="573513027">
    <w:abstractNumId w:val="1"/>
  </w:num>
  <w:num w:numId="5" w16cid:durableId="726298826">
    <w:abstractNumId w:val="9"/>
  </w:num>
  <w:num w:numId="6" w16cid:durableId="79107073">
    <w:abstractNumId w:val="5"/>
  </w:num>
  <w:num w:numId="7" w16cid:durableId="984549073">
    <w:abstractNumId w:val="6"/>
  </w:num>
  <w:num w:numId="8" w16cid:durableId="1177496360">
    <w:abstractNumId w:val="2"/>
  </w:num>
  <w:num w:numId="9" w16cid:durableId="1277563426">
    <w:abstractNumId w:val="7"/>
  </w:num>
  <w:num w:numId="10" w16cid:durableId="1076830065">
    <w:abstractNumId w:val="11"/>
  </w:num>
  <w:num w:numId="11" w16cid:durableId="1448618503">
    <w:abstractNumId w:val="4"/>
  </w:num>
  <w:num w:numId="12" w16cid:durableId="1133017228">
    <w:abstractNumId w:val="12"/>
  </w:num>
  <w:num w:numId="13" w16cid:durableId="947783167">
    <w:abstractNumId w:val="15"/>
  </w:num>
  <w:num w:numId="14" w16cid:durableId="991979415">
    <w:abstractNumId w:val="10"/>
  </w:num>
  <w:num w:numId="15" w16cid:durableId="1029918725">
    <w:abstractNumId w:val="3"/>
  </w:num>
  <w:num w:numId="16" w16cid:durableId="63256460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35"/>
    <w:rsid w:val="00000CC0"/>
    <w:rsid w:val="00001213"/>
    <w:rsid w:val="000012CF"/>
    <w:rsid w:val="000014AB"/>
    <w:rsid w:val="000015F9"/>
    <w:rsid w:val="00001CDA"/>
    <w:rsid w:val="00001ED4"/>
    <w:rsid w:val="000023F4"/>
    <w:rsid w:val="00003203"/>
    <w:rsid w:val="0000362F"/>
    <w:rsid w:val="00004E09"/>
    <w:rsid w:val="00005BD1"/>
    <w:rsid w:val="00005E0C"/>
    <w:rsid w:val="0000601F"/>
    <w:rsid w:val="000068D6"/>
    <w:rsid w:val="0000690F"/>
    <w:rsid w:val="00006BA5"/>
    <w:rsid w:val="00007A37"/>
    <w:rsid w:val="00010054"/>
    <w:rsid w:val="00010245"/>
    <w:rsid w:val="00010D8B"/>
    <w:rsid w:val="00011373"/>
    <w:rsid w:val="000118A3"/>
    <w:rsid w:val="00011B97"/>
    <w:rsid w:val="000120FC"/>
    <w:rsid w:val="0001219C"/>
    <w:rsid w:val="000129E7"/>
    <w:rsid w:val="00012AA2"/>
    <w:rsid w:val="00014FDA"/>
    <w:rsid w:val="00015029"/>
    <w:rsid w:val="0001534A"/>
    <w:rsid w:val="00015540"/>
    <w:rsid w:val="00015ADA"/>
    <w:rsid w:val="00015BFE"/>
    <w:rsid w:val="00015CEB"/>
    <w:rsid w:val="0001654A"/>
    <w:rsid w:val="0001659F"/>
    <w:rsid w:val="000171BC"/>
    <w:rsid w:val="0001733F"/>
    <w:rsid w:val="0001769E"/>
    <w:rsid w:val="00017B30"/>
    <w:rsid w:val="000200D7"/>
    <w:rsid w:val="0002087E"/>
    <w:rsid w:val="000211E2"/>
    <w:rsid w:val="00021990"/>
    <w:rsid w:val="00021B4E"/>
    <w:rsid w:val="00021D60"/>
    <w:rsid w:val="0002231F"/>
    <w:rsid w:val="00022400"/>
    <w:rsid w:val="00022634"/>
    <w:rsid w:val="00022731"/>
    <w:rsid w:val="000231BF"/>
    <w:rsid w:val="00023536"/>
    <w:rsid w:val="0002382B"/>
    <w:rsid w:val="00023C9E"/>
    <w:rsid w:val="00023D73"/>
    <w:rsid w:val="00024155"/>
    <w:rsid w:val="00024265"/>
    <w:rsid w:val="00024307"/>
    <w:rsid w:val="0002451F"/>
    <w:rsid w:val="00024AC0"/>
    <w:rsid w:val="00024F32"/>
    <w:rsid w:val="000250A8"/>
    <w:rsid w:val="00025154"/>
    <w:rsid w:val="00025358"/>
    <w:rsid w:val="00025C06"/>
    <w:rsid w:val="00026AC1"/>
    <w:rsid w:val="00026CD9"/>
    <w:rsid w:val="00027712"/>
    <w:rsid w:val="00027AE3"/>
    <w:rsid w:val="00027BF9"/>
    <w:rsid w:val="00027CD4"/>
    <w:rsid w:val="00027EEE"/>
    <w:rsid w:val="000301AB"/>
    <w:rsid w:val="00031270"/>
    <w:rsid w:val="0003142F"/>
    <w:rsid w:val="00031A33"/>
    <w:rsid w:val="00031BEC"/>
    <w:rsid w:val="00031C3D"/>
    <w:rsid w:val="00031FE9"/>
    <w:rsid w:val="000324AE"/>
    <w:rsid w:val="000330B2"/>
    <w:rsid w:val="00033333"/>
    <w:rsid w:val="00033BBD"/>
    <w:rsid w:val="00034B8D"/>
    <w:rsid w:val="00034BE9"/>
    <w:rsid w:val="00034E03"/>
    <w:rsid w:val="00034FFE"/>
    <w:rsid w:val="000352FB"/>
    <w:rsid w:val="0003574D"/>
    <w:rsid w:val="0003578A"/>
    <w:rsid w:val="0003590E"/>
    <w:rsid w:val="000366AC"/>
    <w:rsid w:val="0003674E"/>
    <w:rsid w:val="0003710F"/>
    <w:rsid w:val="000378B7"/>
    <w:rsid w:val="000379CB"/>
    <w:rsid w:val="00037F2B"/>
    <w:rsid w:val="0004008C"/>
    <w:rsid w:val="000400DD"/>
    <w:rsid w:val="00040209"/>
    <w:rsid w:val="000402B4"/>
    <w:rsid w:val="000404FE"/>
    <w:rsid w:val="00040989"/>
    <w:rsid w:val="00041037"/>
    <w:rsid w:val="00041D1D"/>
    <w:rsid w:val="00042411"/>
    <w:rsid w:val="0004257C"/>
    <w:rsid w:val="0004271B"/>
    <w:rsid w:val="00043C9D"/>
    <w:rsid w:val="00044162"/>
    <w:rsid w:val="000441E5"/>
    <w:rsid w:val="000444A5"/>
    <w:rsid w:val="000444B7"/>
    <w:rsid w:val="000446F0"/>
    <w:rsid w:val="00044946"/>
    <w:rsid w:val="00045273"/>
    <w:rsid w:val="0004572C"/>
    <w:rsid w:val="00045FDB"/>
    <w:rsid w:val="00046187"/>
    <w:rsid w:val="000464A8"/>
    <w:rsid w:val="0004716C"/>
    <w:rsid w:val="00047819"/>
    <w:rsid w:val="00047E0A"/>
    <w:rsid w:val="000500B2"/>
    <w:rsid w:val="00050165"/>
    <w:rsid w:val="0005031A"/>
    <w:rsid w:val="00050838"/>
    <w:rsid w:val="00050DBF"/>
    <w:rsid w:val="00051085"/>
    <w:rsid w:val="00051B69"/>
    <w:rsid w:val="00051DE9"/>
    <w:rsid w:val="00052570"/>
    <w:rsid w:val="0005329B"/>
    <w:rsid w:val="00053649"/>
    <w:rsid w:val="00053907"/>
    <w:rsid w:val="000540B4"/>
    <w:rsid w:val="000541B4"/>
    <w:rsid w:val="000541FC"/>
    <w:rsid w:val="000543B5"/>
    <w:rsid w:val="00054525"/>
    <w:rsid w:val="00054D02"/>
    <w:rsid w:val="000555D1"/>
    <w:rsid w:val="000560D7"/>
    <w:rsid w:val="0005615F"/>
    <w:rsid w:val="00056B59"/>
    <w:rsid w:val="00056E7E"/>
    <w:rsid w:val="00057796"/>
    <w:rsid w:val="00060622"/>
    <w:rsid w:val="00060851"/>
    <w:rsid w:val="0006103D"/>
    <w:rsid w:val="00061520"/>
    <w:rsid w:val="00061956"/>
    <w:rsid w:val="00061EAF"/>
    <w:rsid w:val="0006209E"/>
    <w:rsid w:val="00062227"/>
    <w:rsid w:val="000622AD"/>
    <w:rsid w:val="00062538"/>
    <w:rsid w:val="000632EC"/>
    <w:rsid w:val="00063587"/>
    <w:rsid w:val="00063B24"/>
    <w:rsid w:val="00063D64"/>
    <w:rsid w:val="00063DFC"/>
    <w:rsid w:val="0006476E"/>
    <w:rsid w:val="000649EF"/>
    <w:rsid w:val="00064A32"/>
    <w:rsid w:val="0006512C"/>
    <w:rsid w:val="00065446"/>
    <w:rsid w:val="00065925"/>
    <w:rsid w:val="00065CB6"/>
    <w:rsid w:val="000662B1"/>
    <w:rsid w:val="0006690D"/>
    <w:rsid w:val="00066B4D"/>
    <w:rsid w:val="00066FC3"/>
    <w:rsid w:val="00067EF8"/>
    <w:rsid w:val="000706F2"/>
    <w:rsid w:val="00071DAA"/>
    <w:rsid w:val="00072109"/>
    <w:rsid w:val="000725B1"/>
    <w:rsid w:val="0007270B"/>
    <w:rsid w:val="0007294A"/>
    <w:rsid w:val="00072B6E"/>
    <w:rsid w:val="0007493C"/>
    <w:rsid w:val="00074AC2"/>
    <w:rsid w:val="000751DE"/>
    <w:rsid w:val="000758BD"/>
    <w:rsid w:val="00075FAF"/>
    <w:rsid w:val="0007627D"/>
    <w:rsid w:val="000762A8"/>
    <w:rsid w:val="0007684A"/>
    <w:rsid w:val="0007691B"/>
    <w:rsid w:val="00076EA6"/>
    <w:rsid w:val="00077EF9"/>
    <w:rsid w:val="00080022"/>
    <w:rsid w:val="00080586"/>
    <w:rsid w:val="00080BA3"/>
    <w:rsid w:val="000813A3"/>
    <w:rsid w:val="00081960"/>
    <w:rsid w:val="000821E8"/>
    <w:rsid w:val="00082D57"/>
    <w:rsid w:val="000836E0"/>
    <w:rsid w:val="000844A8"/>
    <w:rsid w:val="000844E4"/>
    <w:rsid w:val="00084761"/>
    <w:rsid w:val="000849ED"/>
    <w:rsid w:val="00084B21"/>
    <w:rsid w:val="00084D96"/>
    <w:rsid w:val="00084DB9"/>
    <w:rsid w:val="00085062"/>
    <w:rsid w:val="00085CA2"/>
    <w:rsid w:val="000862CB"/>
    <w:rsid w:val="000870D5"/>
    <w:rsid w:val="00087215"/>
    <w:rsid w:val="000872B8"/>
    <w:rsid w:val="000874A7"/>
    <w:rsid w:val="0008779C"/>
    <w:rsid w:val="00087A9B"/>
    <w:rsid w:val="00090C96"/>
    <w:rsid w:val="00090D5A"/>
    <w:rsid w:val="00090E05"/>
    <w:rsid w:val="000911EE"/>
    <w:rsid w:val="00091D61"/>
    <w:rsid w:val="00092C9E"/>
    <w:rsid w:val="000935D6"/>
    <w:rsid w:val="00093651"/>
    <w:rsid w:val="000947E6"/>
    <w:rsid w:val="00094836"/>
    <w:rsid w:val="00094BAB"/>
    <w:rsid w:val="00095E11"/>
    <w:rsid w:val="000965EA"/>
    <w:rsid w:val="000971E3"/>
    <w:rsid w:val="00097C95"/>
    <w:rsid w:val="00097C9E"/>
    <w:rsid w:val="00097D61"/>
    <w:rsid w:val="00097D70"/>
    <w:rsid w:val="00097FC2"/>
    <w:rsid w:val="000A0A8B"/>
    <w:rsid w:val="000A0D6D"/>
    <w:rsid w:val="000A1244"/>
    <w:rsid w:val="000A159F"/>
    <w:rsid w:val="000A1B81"/>
    <w:rsid w:val="000A1C9D"/>
    <w:rsid w:val="000A1CEA"/>
    <w:rsid w:val="000A1F1B"/>
    <w:rsid w:val="000A21D6"/>
    <w:rsid w:val="000A2A18"/>
    <w:rsid w:val="000A2C91"/>
    <w:rsid w:val="000A3567"/>
    <w:rsid w:val="000A3642"/>
    <w:rsid w:val="000A378E"/>
    <w:rsid w:val="000A3EF6"/>
    <w:rsid w:val="000A41C5"/>
    <w:rsid w:val="000A4519"/>
    <w:rsid w:val="000A4522"/>
    <w:rsid w:val="000A4787"/>
    <w:rsid w:val="000A4DAB"/>
    <w:rsid w:val="000A52B1"/>
    <w:rsid w:val="000A5B93"/>
    <w:rsid w:val="000A66AC"/>
    <w:rsid w:val="000A68E5"/>
    <w:rsid w:val="000A69A6"/>
    <w:rsid w:val="000A6CA8"/>
    <w:rsid w:val="000A78CB"/>
    <w:rsid w:val="000B0095"/>
    <w:rsid w:val="000B0993"/>
    <w:rsid w:val="000B1003"/>
    <w:rsid w:val="000B110F"/>
    <w:rsid w:val="000B11A0"/>
    <w:rsid w:val="000B11D0"/>
    <w:rsid w:val="000B1337"/>
    <w:rsid w:val="000B159A"/>
    <w:rsid w:val="000B2146"/>
    <w:rsid w:val="000B235C"/>
    <w:rsid w:val="000B237B"/>
    <w:rsid w:val="000B2504"/>
    <w:rsid w:val="000B25DC"/>
    <w:rsid w:val="000B28C8"/>
    <w:rsid w:val="000B29C6"/>
    <w:rsid w:val="000B3071"/>
    <w:rsid w:val="000B3EDA"/>
    <w:rsid w:val="000B40DC"/>
    <w:rsid w:val="000B4207"/>
    <w:rsid w:val="000B4FC0"/>
    <w:rsid w:val="000B5598"/>
    <w:rsid w:val="000B5E12"/>
    <w:rsid w:val="000B5F0F"/>
    <w:rsid w:val="000B70B3"/>
    <w:rsid w:val="000B712F"/>
    <w:rsid w:val="000B78EF"/>
    <w:rsid w:val="000B7F7B"/>
    <w:rsid w:val="000C023B"/>
    <w:rsid w:val="000C0278"/>
    <w:rsid w:val="000C03F8"/>
    <w:rsid w:val="000C06C7"/>
    <w:rsid w:val="000C079F"/>
    <w:rsid w:val="000C108C"/>
    <w:rsid w:val="000C1F03"/>
    <w:rsid w:val="000C1FEF"/>
    <w:rsid w:val="000C21F7"/>
    <w:rsid w:val="000C232C"/>
    <w:rsid w:val="000C2690"/>
    <w:rsid w:val="000C2AA0"/>
    <w:rsid w:val="000C2B0B"/>
    <w:rsid w:val="000C2F68"/>
    <w:rsid w:val="000C330C"/>
    <w:rsid w:val="000C3451"/>
    <w:rsid w:val="000C3C5A"/>
    <w:rsid w:val="000C3F83"/>
    <w:rsid w:val="000C43A0"/>
    <w:rsid w:val="000C4655"/>
    <w:rsid w:val="000C4A7D"/>
    <w:rsid w:val="000C57EF"/>
    <w:rsid w:val="000C71B1"/>
    <w:rsid w:val="000C7468"/>
    <w:rsid w:val="000C77A5"/>
    <w:rsid w:val="000D04B5"/>
    <w:rsid w:val="000D0831"/>
    <w:rsid w:val="000D0F25"/>
    <w:rsid w:val="000D115F"/>
    <w:rsid w:val="000D15AE"/>
    <w:rsid w:val="000D1767"/>
    <w:rsid w:val="000D19F0"/>
    <w:rsid w:val="000D1D29"/>
    <w:rsid w:val="000D1DC4"/>
    <w:rsid w:val="000D2EDB"/>
    <w:rsid w:val="000D2F1E"/>
    <w:rsid w:val="000D3770"/>
    <w:rsid w:val="000D4234"/>
    <w:rsid w:val="000D4351"/>
    <w:rsid w:val="000D58CB"/>
    <w:rsid w:val="000D671F"/>
    <w:rsid w:val="000D6BE8"/>
    <w:rsid w:val="000D6FAA"/>
    <w:rsid w:val="000D7201"/>
    <w:rsid w:val="000D7662"/>
    <w:rsid w:val="000D7DDE"/>
    <w:rsid w:val="000E0353"/>
    <w:rsid w:val="000E0595"/>
    <w:rsid w:val="000E0F30"/>
    <w:rsid w:val="000E18B1"/>
    <w:rsid w:val="000E211A"/>
    <w:rsid w:val="000E2485"/>
    <w:rsid w:val="000E2949"/>
    <w:rsid w:val="000E3C09"/>
    <w:rsid w:val="000E4504"/>
    <w:rsid w:val="000E45B8"/>
    <w:rsid w:val="000E47FC"/>
    <w:rsid w:val="000E4917"/>
    <w:rsid w:val="000E497E"/>
    <w:rsid w:val="000E499B"/>
    <w:rsid w:val="000E4DB1"/>
    <w:rsid w:val="000E4DC0"/>
    <w:rsid w:val="000E65DB"/>
    <w:rsid w:val="000E6A93"/>
    <w:rsid w:val="000E6D53"/>
    <w:rsid w:val="000E70F4"/>
    <w:rsid w:val="000E71FA"/>
    <w:rsid w:val="000E729D"/>
    <w:rsid w:val="000E74FC"/>
    <w:rsid w:val="000E753C"/>
    <w:rsid w:val="000E7615"/>
    <w:rsid w:val="000E7714"/>
    <w:rsid w:val="000E7BDD"/>
    <w:rsid w:val="000F07D9"/>
    <w:rsid w:val="000F218E"/>
    <w:rsid w:val="000F3270"/>
    <w:rsid w:val="000F3757"/>
    <w:rsid w:val="000F39D1"/>
    <w:rsid w:val="000F3D03"/>
    <w:rsid w:val="000F444E"/>
    <w:rsid w:val="000F4558"/>
    <w:rsid w:val="000F473F"/>
    <w:rsid w:val="000F5141"/>
    <w:rsid w:val="000F54FF"/>
    <w:rsid w:val="000F580C"/>
    <w:rsid w:val="000F64BE"/>
    <w:rsid w:val="000F6594"/>
    <w:rsid w:val="000F65E4"/>
    <w:rsid w:val="000F65F1"/>
    <w:rsid w:val="000F69CC"/>
    <w:rsid w:val="000F6A98"/>
    <w:rsid w:val="000F6D28"/>
    <w:rsid w:val="000F7A5B"/>
    <w:rsid w:val="000F7F04"/>
    <w:rsid w:val="001008D0"/>
    <w:rsid w:val="00100AFD"/>
    <w:rsid w:val="00101044"/>
    <w:rsid w:val="00101B09"/>
    <w:rsid w:val="00101B60"/>
    <w:rsid w:val="00102451"/>
    <w:rsid w:val="0010312F"/>
    <w:rsid w:val="001037C4"/>
    <w:rsid w:val="00103FE2"/>
    <w:rsid w:val="0010404D"/>
    <w:rsid w:val="0010459A"/>
    <w:rsid w:val="00105017"/>
    <w:rsid w:val="00105A7E"/>
    <w:rsid w:val="001063FD"/>
    <w:rsid w:val="0010699B"/>
    <w:rsid w:val="00106C21"/>
    <w:rsid w:val="0010702A"/>
    <w:rsid w:val="00107562"/>
    <w:rsid w:val="001077CC"/>
    <w:rsid w:val="00107ACD"/>
    <w:rsid w:val="00107C4C"/>
    <w:rsid w:val="00110531"/>
    <w:rsid w:val="0011054A"/>
    <w:rsid w:val="0011071A"/>
    <w:rsid w:val="00110E5A"/>
    <w:rsid w:val="00111215"/>
    <w:rsid w:val="00111C38"/>
    <w:rsid w:val="00112797"/>
    <w:rsid w:val="00112E49"/>
    <w:rsid w:val="001133B1"/>
    <w:rsid w:val="00113EF6"/>
    <w:rsid w:val="00113F09"/>
    <w:rsid w:val="00114537"/>
    <w:rsid w:val="0011493C"/>
    <w:rsid w:val="0011493E"/>
    <w:rsid w:val="0011508E"/>
    <w:rsid w:val="001160F4"/>
    <w:rsid w:val="001161D5"/>
    <w:rsid w:val="001168E2"/>
    <w:rsid w:val="00116972"/>
    <w:rsid w:val="00117106"/>
    <w:rsid w:val="00117EEA"/>
    <w:rsid w:val="0012000B"/>
    <w:rsid w:val="00121F7B"/>
    <w:rsid w:val="001223F9"/>
    <w:rsid w:val="00122BE4"/>
    <w:rsid w:val="00122CB8"/>
    <w:rsid w:val="00122DA4"/>
    <w:rsid w:val="00123048"/>
    <w:rsid w:val="00123C70"/>
    <w:rsid w:val="001243CA"/>
    <w:rsid w:val="001244AE"/>
    <w:rsid w:val="00125059"/>
    <w:rsid w:val="0012521C"/>
    <w:rsid w:val="0012573E"/>
    <w:rsid w:val="00125821"/>
    <w:rsid w:val="00125B1F"/>
    <w:rsid w:val="00126753"/>
    <w:rsid w:val="00126AF1"/>
    <w:rsid w:val="00127B3D"/>
    <w:rsid w:val="00127C05"/>
    <w:rsid w:val="00127CD6"/>
    <w:rsid w:val="00127D45"/>
    <w:rsid w:val="00130157"/>
    <w:rsid w:val="00130461"/>
    <w:rsid w:val="00130829"/>
    <w:rsid w:val="00130EB2"/>
    <w:rsid w:val="00130EBD"/>
    <w:rsid w:val="001311E6"/>
    <w:rsid w:val="00132BC6"/>
    <w:rsid w:val="0013357E"/>
    <w:rsid w:val="001337DA"/>
    <w:rsid w:val="001337F9"/>
    <w:rsid w:val="00133877"/>
    <w:rsid w:val="00133F0E"/>
    <w:rsid w:val="00133F6F"/>
    <w:rsid w:val="00134F3C"/>
    <w:rsid w:val="00135142"/>
    <w:rsid w:val="001351C4"/>
    <w:rsid w:val="00135408"/>
    <w:rsid w:val="001354B8"/>
    <w:rsid w:val="001361E4"/>
    <w:rsid w:val="001363CA"/>
    <w:rsid w:val="00136AB4"/>
    <w:rsid w:val="001370DF"/>
    <w:rsid w:val="0013769A"/>
    <w:rsid w:val="001379FF"/>
    <w:rsid w:val="00137A9E"/>
    <w:rsid w:val="00137BB6"/>
    <w:rsid w:val="001402D7"/>
    <w:rsid w:val="001408E2"/>
    <w:rsid w:val="00140A28"/>
    <w:rsid w:val="00140DA5"/>
    <w:rsid w:val="001410C5"/>
    <w:rsid w:val="00141B5D"/>
    <w:rsid w:val="001426EC"/>
    <w:rsid w:val="0014288B"/>
    <w:rsid w:val="00142AC3"/>
    <w:rsid w:val="00143983"/>
    <w:rsid w:val="00143B61"/>
    <w:rsid w:val="00144F17"/>
    <w:rsid w:val="00144FF1"/>
    <w:rsid w:val="001454EC"/>
    <w:rsid w:val="0014557B"/>
    <w:rsid w:val="00145988"/>
    <w:rsid w:val="00146501"/>
    <w:rsid w:val="001466B6"/>
    <w:rsid w:val="0014721E"/>
    <w:rsid w:val="00150506"/>
    <w:rsid w:val="001505EF"/>
    <w:rsid w:val="0015061B"/>
    <w:rsid w:val="0015075D"/>
    <w:rsid w:val="001524AC"/>
    <w:rsid w:val="00152558"/>
    <w:rsid w:val="001526EF"/>
    <w:rsid w:val="001527B5"/>
    <w:rsid w:val="00152C8E"/>
    <w:rsid w:val="00152E05"/>
    <w:rsid w:val="001530C9"/>
    <w:rsid w:val="001531CB"/>
    <w:rsid w:val="001534B5"/>
    <w:rsid w:val="00153D98"/>
    <w:rsid w:val="001545D5"/>
    <w:rsid w:val="001555D4"/>
    <w:rsid w:val="00155F05"/>
    <w:rsid w:val="001562D2"/>
    <w:rsid w:val="001564E8"/>
    <w:rsid w:val="001567A0"/>
    <w:rsid w:val="00156852"/>
    <w:rsid w:val="00157029"/>
    <w:rsid w:val="00157901"/>
    <w:rsid w:val="00157C94"/>
    <w:rsid w:val="00157D59"/>
    <w:rsid w:val="00160016"/>
    <w:rsid w:val="001609F4"/>
    <w:rsid w:val="00160AD2"/>
    <w:rsid w:val="00160B6C"/>
    <w:rsid w:val="00161195"/>
    <w:rsid w:val="00162799"/>
    <w:rsid w:val="00162E5D"/>
    <w:rsid w:val="00162EF1"/>
    <w:rsid w:val="001636F8"/>
    <w:rsid w:val="001637D1"/>
    <w:rsid w:val="00163E58"/>
    <w:rsid w:val="001647E0"/>
    <w:rsid w:val="00164C75"/>
    <w:rsid w:val="00164C9E"/>
    <w:rsid w:val="00164F86"/>
    <w:rsid w:val="00165499"/>
    <w:rsid w:val="0016577C"/>
    <w:rsid w:val="00167767"/>
    <w:rsid w:val="00167C16"/>
    <w:rsid w:val="00167D46"/>
    <w:rsid w:val="00167FF4"/>
    <w:rsid w:val="00171446"/>
    <w:rsid w:val="00171460"/>
    <w:rsid w:val="0017169B"/>
    <w:rsid w:val="00172205"/>
    <w:rsid w:val="001734C5"/>
    <w:rsid w:val="001735C9"/>
    <w:rsid w:val="001735E2"/>
    <w:rsid w:val="00174649"/>
    <w:rsid w:val="00175296"/>
    <w:rsid w:val="00175765"/>
    <w:rsid w:val="00175C27"/>
    <w:rsid w:val="0017611D"/>
    <w:rsid w:val="0017649C"/>
    <w:rsid w:val="001764BB"/>
    <w:rsid w:val="00176501"/>
    <w:rsid w:val="00176789"/>
    <w:rsid w:val="00176BBC"/>
    <w:rsid w:val="00177009"/>
    <w:rsid w:val="0017794C"/>
    <w:rsid w:val="00177DCB"/>
    <w:rsid w:val="00177E2E"/>
    <w:rsid w:val="001802FF"/>
    <w:rsid w:val="00180BF7"/>
    <w:rsid w:val="00180DF8"/>
    <w:rsid w:val="00181DE3"/>
    <w:rsid w:val="001829E7"/>
    <w:rsid w:val="00182EB1"/>
    <w:rsid w:val="001830DD"/>
    <w:rsid w:val="0018360A"/>
    <w:rsid w:val="00183A8F"/>
    <w:rsid w:val="00183F5D"/>
    <w:rsid w:val="00185874"/>
    <w:rsid w:val="001858BF"/>
    <w:rsid w:val="001859AA"/>
    <w:rsid w:val="001859D6"/>
    <w:rsid w:val="00185CA8"/>
    <w:rsid w:val="00185EFF"/>
    <w:rsid w:val="001861BF"/>
    <w:rsid w:val="0018629C"/>
    <w:rsid w:val="001867A0"/>
    <w:rsid w:val="00186969"/>
    <w:rsid w:val="001871D9"/>
    <w:rsid w:val="0019025A"/>
    <w:rsid w:val="001903BD"/>
    <w:rsid w:val="00190B0F"/>
    <w:rsid w:val="00190E6D"/>
    <w:rsid w:val="001919A4"/>
    <w:rsid w:val="00191D9C"/>
    <w:rsid w:val="00192524"/>
    <w:rsid w:val="001926CC"/>
    <w:rsid w:val="0019371F"/>
    <w:rsid w:val="00193B3B"/>
    <w:rsid w:val="00194613"/>
    <w:rsid w:val="001948F2"/>
    <w:rsid w:val="0019521D"/>
    <w:rsid w:val="00195C36"/>
    <w:rsid w:val="00195D38"/>
    <w:rsid w:val="00195E94"/>
    <w:rsid w:val="00196544"/>
    <w:rsid w:val="00196C4C"/>
    <w:rsid w:val="0019744C"/>
    <w:rsid w:val="001974C8"/>
    <w:rsid w:val="00197C7C"/>
    <w:rsid w:val="00197E1C"/>
    <w:rsid w:val="001A090D"/>
    <w:rsid w:val="001A1CAC"/>
    <w:rsid w:val="001A26C8"/>
    <w:rsid w:val="001A348C"/>
    <w:rsid w:val="001A35BC"/>
    <w:rsid w:val="001A3F0F"/>
    <w:rsid w:val="001A54D2"/>
    <w:rsid w:val="001A597E"/>
    <w:rsid w:val="001A5A68"/>
    <w:rsid w:val="001A6131"/>
    <w:rsid w:val="001A61D9"/>
    <w:rsid w:val="001A64E4"/>
    <w:rsid w:val="001A66C1"/>
    <w:rsid w:val="001B09B0"/>
    <w:rsid w:val="001B0D65"/>
    <w:rsid w:val="001B1E94"/>
    <w:rsid w:val="001B1EE7"/>
    <w:rsid w:val="001B1F06"/>
    <w:rsid w:val="001B2A16"/>
    <w:rsid w:val="001B2A91"/>
    <w:rsid w:val="001B3360"/>
    <w:rsid w:val="001B349A"/>
    <w:rsid w:val="001B47F3"/>
    <w:rsid w:val="001B4C0F"/>
    <w:rsid w:val="001B4C4A"/>
    <w:rsid w:val="001B53E4"/>
    <w:rsid w:val="001B55CE"/>
    <w:rsid w:val="001B56F6"/>
    <w:rsid w:val="001B646E"/>
    <w:rsid w:val="001B7379"/>
    <w:rsid w:val="001B7605"/>
    <w:rsid w:val="001C03A1"/>
    <w:rsid w:val="001C03B5"/>
    <w:rsid w:val="001C053A"/>
    <w:rsid w:val="001C0D81"/>
    <w:rsid w:val="001C1AD3"/>
    <w:rsid w:val="001C1C62"/>
    <w:rsid w:val="001C2B7A"/>
    <w:rsid w:val="001C3898"/>
    <w:rsid w:val="001C38F8"/>
    <w:rsid w:val="001C464E"/>
    <w:rsid w:val="001C46CA"/>
    <w:rsid w:val="001C4E63"/>
    <w:rsid w:val="001C5188"/>
    <w:rsid w:val="001C60E1"/>
    <w:rsid w:val="001C666A"/>
    <w:rsid w:val="001C76B5"/>
    <w:rsid w:val="001D0259"/>
    <w:rsid w:val="001D0490"/>
    <w:rsid w:val="001D08FD"/>
    <w:rsid w:val="001D0963"/>
    <w:rsid w:val="001D1278"/>
    <w:rsid w:val="001D2287"/>
    <w:rsid w:val="001D2290"/>
    <w:rsid w:val="001D263F"/>
    <w:rsid w:val="001D2EFE"/>
    <w:rsid w:val="001D3189"/>
    <w:rsid w:val="001D34ED"/>
    <w:rsid w:val="001D3A84"/>
    <w:rsid w:val="001D4478"/>
    <w:rsid w:val="001D44E5"/>
    <w:rsid w:val="001D5175"/>
    <w:rsid w:val="001D5413"/>
    <w:rsid w:val="001D5A96"/>
    <w:rsid w:val="001D5EB1"/>
    <w:rsid w:val="001D62CA"/>
    <w:rsid w:val="001D6594"/>
    <w:rsid w:val="001D6B4D"/>
    <w:rsid w:val="001D6D58"/>
    <w:rsid w:val="001D702B"/>
    <w:rsid w:val="001D7038"/>
    <w:rsid w:val="001D7CA2"/>
    <w:rsid w:val="001E0767"/>
    <w:rsid w:val="001E0E10"/>
    <w:rsid w:val="001E1303"/>
    <w:rsid w:val="001E1317"/>
    <w:rsid w:val="001E14CE"/>
    <w:rsid w:val="001E15E9"/>
    <w:rsid w:val="001E19D3"/>
    <w:rsid w:val="001E2A9D"/>
    <w:rsid w:val="001E43B8"/>
    <w:rsid w:val="001E478B"/>
    <w:rsid w:val="001E58F3"/>
    <w:rsid w:val="001E6E44"/>
    <w:rsid w:val="001E6F14"/>
    <w:rsid w:val="001E70C3"/>
    <w:rsid w:val="001E73BE"/>
    <w:rsid w:val="001E745D"/>
    <w:rsid w:val="001E7CD6"/>
    <w:rsid w:val="001E7ED9"/>
    <w:rsid w:val="001E7F68"/>
    <w:rsid w:val="001F0116"/>
    <w:rsid w:val="001F0652"/>
    <w:rsid w:val="001F11BE"/>
    <w:rsid w:val="001F3017"/>
    <w:rsid w:val="001F3E29"/>
    <w:rsid w:val="001F4510"/>
    <w:rsid w:val="001F4511"/>
    <w:rsid w:val="001F485B"/>
    <w:rsid w:val="001F4B7E"/>
    <w:rsid w:val="001F5036"/>
    <w:rsid w:val="001F552C"/>
    <w:rsid w:val="001F5A1D"/>
    <w:rsid w:val="001F5FAD"/>
    <w:rsid w:val="001F6379"/>
    <w:rsid w:val="001F68B8"/>
    <w:rsid w:val="001F6E2F"/>
    <w:rsid w:val="001F7115"/>
    <w:rsid w:val="001F7E1D"/>
    <w:rsid w:val="002006E4"/>
    <w:rsid w:val="00200DF6"/>
    <w:rsid w:val="00201BC7"/>
    <w:rsid w:val="00201DB5"/>
    <w:rsid w:val="00201E9D"/>
    <w:rsid w:val="0020250F"/>
    <w:rsid w:val="00202C4C"/>
    <w:rsid w:val="00203412"/>
    <w:rsid w:val="0020349B"/>
    <w:rsid w:val="0020365D"/>
    <w:rsid w:val="00203707"/>
    <w:rsid w:val="00203B0F"/>
    <w:rsid w:val="002044A2"/>
    <w:rsid w:val="002046E9"/>
    <w:rsid w:val="002049CE"/>
    <w:rsid w:val="00205E42"/>
    <w:rsid w:val="00205F30"/>
    <w:rsid w:val="002066E7"/>
    <w:rsid w:val="0020678B"/>
    <w:rsid w:val="00206A94"/>
    <w:rsid w:val="00206C64"/>
    <w:rsid w:val="00206DBC"/>
    <w:rsid w:val="002074C3"/>
    <w:rsid w:val="002077DB"/>
    <w:rsid w:val="002079BE"/>
    <w:rsid w:val="00207B0A"/>
    <w:rsid w:val="00207EF4"/>
    <w:rsid w:val="00210797"/>
    <w:rsid w:val="002115EF"/>
    <w:rsid w:val="00211621"/>
    <w:rsid w:val="002117EC"/>
    <w:rsid w:val="00211A9E"/>
    <w:rsid w:val="00211C78"/>
    <w:rsid w:val="002124D8"/>
    <w:rsid w:val="0021257E"/>
    <w:rsid w:val="002132C1"/>
    <w:rsid w:val="002132FD"/>
    <w:rsid w:val="00213540"/>
    <w:rsid w:val="00213EBE"/>
    <w:rsid w:val="0021407C"/>
    <w:rsid w:val="00214088"/>
    <w:rsid w:val="0021441A"/>
    <w:rsid w:val="0021455D"/>
    <w:rsid w:val="0021466B"/>
    <w:rsid w:val="002147DE"/>
    <w:rsid w:val="00214DD7"/>
    <w:rsid w:val="00215453"/>
    <w:rsid w:val="00215516"/>
    <w:rsid w:val="002159F8"/>
    <w:rsid w:val="00215DAD"/>
    <w:rsid w:val="0021616B"/>
    <w:rsid w:val="00216712"/>
    <w:rsid w:val="002170D5"/>
    <w:rsid w:val="00217669"/>
    <w:rsid w:val="00217CFC"/>
    <w:rsid w:val="00220BC6"/>
    <w:rsid w:val="00221615"/>
    <w:rsid w:val="0022205B"/>
    <w:rsid w:val="002220CA"/>
    <w:rsid w:val="00222F3A"/>
    <w:rsid w:val="00222FA1"/>
    <w:rsid w:val="00223364"/>
    <w:rsid w:val="002234C7"/>
    <w:rsid w:val="00223DD7"/>
    <w:rsid w:val="00224017"/>
    <w:rsid w:val="0022451E"/>
    <w:rsid w:val="00224859"/>
    <w:rsid w:val="00224D9C"/>
    <w:rsid w:val="00225CBF"/>
    <w:rsid w:val="00227FB7"/>
    <w:rsid w:val="00227FC4"/>
    <w:rsid w:val="002303DD"/>
    <w:rsid w:val="002306EF"/>
    <w:rsid w:val="0023099B"/>
    <w:rsid w:val="00230D3E"/>
    <w:rsid w:val="00230EFF"/>
    <w:rsid w:val="00230F3E"/>
    <w:rsid w:val="002311ED"/>
    <w:rsid w:val="0023126B"/>
    <w:rsid w:val="00231354"/>
    <w:rsid w:val="0023172F"/>
    <w:rsid w:val="002318F7"/>
    <w:rsid w:val="00231B93"/>
    <w:rsid w:val="00232B00"/>
    <w:rsid w:val="00232C07"/>
    <w:rsid w:val="0023383E"/>
    <w:rsid w:val="002338D9"/>
    <w:rsid w:val="00233E07"/>
    <w:rsid w:val="00234C8D"/>
    <w:rsid w:val="00234D8C"/>
    <w:rsid w:val="00235E99"/>
    <w:rsid w:val="00236006"/>
    <w:rsid w:val="002363EB"/>
    <w:rsid w:val="00237DCD"/>
    <w:rsid w:val="00237F54"/>
    <w:rsid w:val="00240579"/>
    <w:rsid w:val="00240B68"/>
    <w:rsid w:val="00241C63"/>
    <w:rsid w:val="0024266A"/>
    <w:rsid w:val="00242B32"/>
    <w:rsid w:val="002434ED"/>
    <w:rsid w:val="00244332"/>
    <w:rsid w:val="002447BC"/>
    <w:rsid w:val="00244B81"/>
    <w:rsid w:val="00244CFD"/>
    <w:rsid w:val="00245741"/>
    <w:rsid w:val="00245841"/>
    <w:rsid w:val="00245958"/>
    <w:rsid w:val="002465C8"/>
    <w:rsid w:val="00246A71"/>
    <w:rsid w:val="002508C0"/>
    <w:rsid w:val="002510A5"/>
    <w:rsid w:val="0025166F"/>
    <w:rsid w:val="00251BC2"/>
    <w:rsid w:val="00251DBA"/>
    <w:rsid w:val="00252ACE"/>
    <w:rsid w:val="00252CC2"/>
    <w:rsid w:val="0025331E"/>
    <w:rsid w:val="00253719"/>
    <w:rsid w:val="00253D10"/>
    <w:rsid w:val="00254355"/>
    <w:rsid w:val="00254690"/>
    <w:rsid w:val="00254B1B"/>
    <w:rsid w:val="00254D39"/>
    <w:rsid w:val="00255A43"/>
    <w:rsid w:val="0025644E"/>
    <w:rsid w:val="00256D4C"/>
    <w:rsid w:val="00257494"/>
    <w:rsid w:val="002576F7"/>
    <w:rsid w:val="00260020"/>
    <w:rsid w:val="00260251"/>
    <w:rsid w:val="00260563"/>
    <w:rsid w:val="002605D7"/>
    <w:rsid w:val="00260DDB"/>
    <w:rsid w:val="00260ED8"/>
    <w:rsid w:val="00261098"/>
    <w:rsid w:val="00261383"/>
    <w:rsid w:val="00261D44"/>
    <w:rsid w:val="00262327"/>
    <w:rsid w:val="002625AC"/>
    <w:rsid w:val="00262709"/>
    <w:rsid w:val="0026280F"/>
    <w:rsid w:val="00263961"/>
    <w:rsid w:val="0026531D"/>
    <w:rsid w:val="002658FA"/>
    <w:rsid w:val="00266212"/>
    <w:rsid w:val="0026636F"/>
    <w:rsid w:val="002663CC"/>
    <w:rsid w:val="00267101"/>
    <w:rsid w:val="002671F2"/>
    <w:rsid w:val="00267C2B"/>
    <w:rsid w:val="00270687"/>
    <w:rsid w:val="00270A0B"/>
    <w:rsid w:val="00270C08"/>
    <w:rsid w:val="00271281"/>
    <w:rsid w:val="0027163A"/>
    <w:rsid w:val="00272174"/>
    <w:rsid w:val="002728B9"/>
    <w:rsid w:val="00273022"/>
    <w:rsid w:val="0027311B"/>
    <w:rsid w:val="0027369A"/>
    <w:rsid w:val="00273762"/>
    <w:rsid w:val="00273830"/>
    <w:rsid w:val="00273B6F"/>
    <w:rsid w:val="00273C57"/>
    <w:rsid w:val="002740B6"/>
    <w:rsid w:val="002740D7"/>
    <w:rsid w:val="002741F3"/>
    <w:rsid w:val="00274663"/>
    <w:rsid w:val="002765CA"/>
    <w:rsid w:val="0027672B"/>
    <w:rsid w:val="0027728E"/>
    <w:rsid w:val="00277473"/>
    <w:rsid w:val="002809E4"/>
    <w:rsid w:val="00280B6B"/>
    <w:rsid w:val="00280DE5"/>
    <w:rsid w:val="002816AA"/>
    <w:rsid w:val="0028282C"/>
    <w:rsid w:val="00283B3E"/>
    <w:rsid w:val="00283C59"/>
    <w:rsid w:val="00283FC1"/>
    <w:rsid w:val="00284658"/>
    <w:rsid w:val="0028483F"/>
    <w:rsid w:val="00284902"/>
    <w:rsid w:val="002854C0"/>
    <w:rsid w:val="002861FA"/>
    <w:rsid w:val="00286A6E"/>
    <w:rsid w:val="00286BDA"/>
    <w:rsid w:val="00286DA4"/>
    <w:rsid w:val="00287501"/>
    <w:rsid w:val="002876B7"/>
    <w:rsid w:val="002877EB"/>
    <w:rsid w:val="00287DEA"/>
    <w:rsid w:val="0028B3FD"/>
    <w:rsid w:val="0029042F"/>
    <w:rsid w:val="0029178B"/>
    <w:rsid w:val="00291A87"/>
    <w:rsid w:val="00292022"/>
    <w:rsid w:val="00292916"/>
    <w:rsid w:val="00293CB1"/>
    <w:rsid w:val="00294574"/>
    <w:rsid w:val="002945EC"/>
    <w:rsid w:val="002947D9"/>
    <w:rsid w:val="00294974"/>
    <w:rsid w:val="00294C04"/>
    <w:rsid w:val="00295508"/>
    <w:rsid w:val="00295799"/>
    <w:rsid w:val="00295EBD"/>
    <w:rsid w:val="00296E91"/>
    <w:rsid w:val="00296EE5"/>
    <w:rsid w:val="00297327"/>
    <w:rsid w:val="0029782F"/>
    <w:rsid w:val="002A0000"/>
    <w:rsid w:val="002A0164"/>
    <w:rsid w:val="002A0C79"/>
    <w:rsid w:val="002A0C87"/>
    <w:rsid w:val="002A191F"/>
    <w:rsid w:val="002A1C8B"/>
    <w:rsid w:val="002A209F"/>
    <w:rsid w:val="002A26B8"/>
    <w:rsid w:val="002A2860"/>
    <w:rsid w:val="002A2B03"/>
    <w:rsid w:val="002A35CD"/>
    <w:rsid w:val="002A3E74"/>
    <w:rsid w:val="002A3F0D"/>
    <w:rsid w:val="002A40FE"/>
    <w:rsid w:val="002A4ACF"/>
    <w:rsid w:val="002A5260"/>
    <w:rsid w:val="002A57BD"/>
    <w:rsid w:val="002A5983"/>
    <w:rsid w:val="002A5A3B"/>
    <w:rsid w:val="002A63E8"/>
    <w:rsid w:val="002A6980"/>
    <w:rsid w:val="002A6A45"/>
    <w:rsid w:val="002A6BBD"/>
    <w:rsid w:val="002A6C3D"/>
    <w:rsid w:val="002A6F06"/>
    <w:rsid w:val="002A761B"/>
    <w:rsid w:val="002A7AF6"/>
    <w:rsid w:val="002A7B88"/>
    <w:rsid w:val="002A7C5E"/>
    <w:rsid w:val="002A7CF0"/>
    <w:rsid w:val="002A7EEE"/>
    <w:rsid w:val="002B0171"/>
    <w:rsid w:val="002B04C0"/>
    <w:rsid w:val="002B058D"/>
    <w:rsid w:val="002B063A"/>
    <w:rsid w:val="002B0B74"/>
    <w:rsid w:val="002B0BA4"/>
    <w:rsid w:val="002B29D7"/>
    <w:rsid w:val="002B2E8C"/>
    <w:rsid w:val="002B308E"/>
    <w:rsid w:val="002B40CD"/>
    <w:rsid w:val="002B4C96"/>
    <w:rsid w:val="002B4CD3"/>
    <w:rsid w:val="002B5127"/>
    <w:rsid w:val="002B53C7"/>
    <w:rsid w:val="002B53EF"/>
    <w:rsid w:val="002B5690"/>
    <w:rsid w:val="002B6179"/>
    <w:rsid w:val="002B7AB4"/>
    <w:rsid w:val="002B7DA1"/>
    <w:rsid w:val="002C06D2"/>
    <w:rsid w:val="002C0B36"/>
    <w:rsid w:val="002C0BE9"/>
    <w:rsid w:val="002C0C3D"/>
    <w:rsid w:val="002C19EF"/>
    <w:rsid w:val="002C219F"/>
    <w:rsid w:val="002C2987"/>
    <w:rsid w:val="002C2FEE"/>
    <w:rsid w:val="002C37C8"/>
    <w:rsid w:val="002C398D"/>
    <w:rsid w:val="002C5D84"/>
    <w:rsid w:val="002C608C"/>
    <w:rsid w:val="002C732A"/>
    <w:rsid w:val="002C7362"/>
    <w:rsid w:val="002C7AD4"/>
    <w:rsid w:val="002C7D41"/>
    <w:rsid w:val="002D14B6"/>
    <w:rsid w:val="002D1746"/>
    <w:rsid w:val="002D1820"/>
    <w:rsid w:val="002D1E56"/>
    <w:rsid w:val="002D1E97"/>
    <w:rsid w:val="002D1FBE"/>
    <w:rsid w:val="002D226F"/>
    <w:rsid w:val="002D233D"/>
    <w:rsid w:val="002D2344"/>
    <w:rsid w:val="002D2935"/>
    <w:rsid w:val="002D2A31"/>
    <w:rsid w:val="002D2D33"/>
    <w:rsid w:val="002D2F68"/>
    <w:rsid w:val="002D392A"/>
    <w:rsid w:val="002D3DEB"/>
    <w:rsid w:val="002D41F7"/>
    <w:rsid w:val="002D43BD"/>
    <w:rsid w:val="002D492D"/>
    <w:rsid w:val="002D4954"/>
    <w:rsid w:val="002D4ABE"/>
    <w:rsid w:val="002D5136"/>
    <w:rsid w:val="002D52C0"/>
    <w:rsid w:val="002D6702"/>
    <w:rsid w:val="002D674A"/>
    <w:rsid w:val="002D67CA"/>
    <w:rsid w:val="002D7001"/>
    <w:rsid w:val="002D70B0"/>
    <w:rsid w:val="002D7CA4"/>
    <w:rsid w:val="002E0229"/>
    <w:rsid w:val="002E0639"/>
    <w:rsid w:val="002E08E4"/>
    <w:rsid w:val="002E0B31"/>
    <w:rsid w:val="002E1653"/>
    <w:rsid w:val="002E1B8D"/>
    <w:rsid w:val="002E1EEB"/>
    <w:rsid w:val="002E2031"/>
    <w:rsid w:val="002E27E5"/>
    <w:rsid w:val="002E3D18"/>
    <w:rsid w:val="002E47EC"/>
    <w:rsid w:val="002E5066"/>
    <w:rsid w:val="002E5501"/>
    <w:rsid w:val="002E66B2"/>
    <w:rsid w:val="002E6767"/>
    <w:rsid w:val="002E68BB"/>
    <w:rsid w:val="002E6C76"/>
    <w:rsid w:val="002E7126"/>
    <w:rsid w:val="002F0034"/>
    <w:rsid w:val="002F0A1A"/>
    <w:rsid w:val="002F15D3"/>
    <w:rsid w:val="002F1943"/>
    <w:rsid w:val="002F198E"/>
    <w:rsid w:val="002F1A03"/>
    <w:rsid w:val="002F2101"/>
    <w:rsid w:val="002F26FB"/>
    <w:rsid w:val="002F344A"/>
    <w:rsid w:val="002F3D05"/>
    <w:rsid w:val="002F3FD9"/>
    <w:rsid w:val="002F4526"/>
    <w:rsid w:val="002F4CFA"/>
    <w:rsid w:val="002F54F3"/>
    <w:rsid w:val="002F5B46"/>
    <w:rsid w:val="002F5F12"/>
    <w:rsid w:val="002F7695"/>
    <w:rsid w:val="0030033D"/>
    <w:rsid w:val="00300F30"/>
    <w:rsid w:val="00300F94"/>
    <w:rsid w:val="00301424"/>
    <w:rsid w:val="0030163A"/>
    <w:rsid w:val="00301B82"/>
    <w:rsid w:val="00302042"/>
    <w:rsid w:val="00303680"/>
    <w:rsid w:val="003040AC"/>
    <w:rsid w:val="003040E5"/>
    <w:rsid w:val="003047A8"/>
    <w:rsid w:val="0030486C"/>
    <w:rsid w:val="003050E3"/>
    <w:rsid w:val="003054A6"/>
    <w:rsid w:val="003056E4"/>
    <w:rsid w:val="00305D38"/>
    <w:rsid w:val="003060B4"/>
    <w:rsid w:val="0030670E"/>
    <w:rsid w:val="003067D7"/>
    <w:rsid w:val="00307042"/>
    <w:rsid w:val="00307342"/>
    <w:rsid w:val="00310796"/>
    <w:rsid w:val="00310AD2"/>
    <w:rsid w:val="00311A24"/>
    <w:rsid w:val="00311F16"/>
    <w:rsid w:val="0031218C"/>
    <w:rsid w:val="00312B30"/>
    <w:rsid w:val="00312B7D"/>
    <w:rsid w:val="00313699"/>
    <w:rsid w:val="00313A7B"/>
    <w:rsid w:val="0031461B"/>
    <w:rsid w:val="00315620"/>
    <w:rsid w:val="003156D0"/>
    <w:rsid w:val="00315F36"/>
    <w:rsid w:val="0031607C"/>
    <w:rsid w:val="003163D5"/>
    <w:rsid w:val="003166E9"/>
    <w:rsid w:val="00316889"/>
    <w:rsid w:val="00316F47"/>
    <w:rsid w:val="003200C4"/>
    <w:rsid w:val="003200E1"/>
    <w:rsid w:val="003203FD"/>
    <w:rsid w:val="00320438"/>
    <w:rsid w:val="00320717"/>
    <w:rsid w:val="003207A3"/>
    <w:rsid w:val="003209CA"/>
    <w:rsid w:val="00321228"/>
    <w:rsid w:val="0032157B"/>
    <w:rsid w:val="003216F7"/>
    <w:rsid w:val="00321CE8"/>
    <w:rsid w:val="00322856"/>
    <w:rsid w:val="003228A1"/>
    <w:rsid w:val="00322C16"/>
    <w:rsid w:val="00322C99"/>
    <w:rsid w:val="003233DD"/>
    <w:rsid w:val="0032373A"/>
    <w:rsid w:val="00323E3B"/>
    <w:rsid w:val="00323ECA"/>
    <w:rsid w:val="0032448E"/>
    <w:rsid w:val="00324513"/>
    <w:rsid w:val="003251F9"/>
    <w:rsid w:val="003259A9"/>
    <w:rsid w:val="00325CD8"/>
    <w:rsid w:val="00325DFA"/>
    <w:rsid w:val="0032689C"/>
    <w:rsid w:val="00326F36"/>
    <w:rsid w:val="003271E1"/>
    <w:rsid w:val="00327578"/>
    <w:rsid w:val="003275F3"/>
    <w:rsid w:val="003277BA"/>
    <w:rsid w:val="00327995"/>
    <w:rsid w:val="00327CC3"/>
    <w:rsid w:val="00327D2E"/>
    <w:rsid w:val="00330A4B"/>
    <w:rsid w:val="00330B25"/>
    <w:rsid w:val="00330D68"/>
    <w:rsid w:val="00331140"/>
    <w:rsid w:val="00331D0C"/>
    <w:rsid w:val="003325B9"/>
    <w:rsid w:val="00332B44"/>
    <w:rsid w:val="00332E58"/>
    <w:rsid w:val="00332E80"/>
    <w:rsid w:val="003336BA"/>
    <w:rsid w:val="00334259"/>
    <w:rsid w:val="003342B5"/>
    <w:rsid w:val="0033463D"/>
    <w:rsid w:val="003354E0"/>
    <w:rsid w:val="0033595A"/>
    <w:rsid w:val="003371BB"/>
    <w:rsid w:val="00337394"/>
    <w:rsid w:val="00337F89"/>
    <w:rsid w:val="003405BB"/>
    <w:rsid w:val="00340BB2"/>
    <w:rsid w:val="003410DC"/>
    <w:rsid w:val="0034132C"/>
    <w:rsid w:val="00342127"/>
    <w:rsid w:val="00342230"/>
    <w:rsid w:val="00342B2C"/>
    <w:rsid w:val="00342D4B"/>
    <w:rsid w:val="00342DAD"/>
    <w:rsid w:val="00342E3A"/>
    <w:rsid w:val="00343153"/>
    <w:rsid w:val="00343900"/>
    <w:rsid w:val="00343A7A"/>
    <w:rsid w:val="00343AB3"/>
    <w:rsid w:val="0034406D"/>
    <w:rsid w:val="003442F2"/>
    <w:rsid w:val="003443F4"/>
    <w:rsid w:val="00344514"/>
    <w:rsid w:val="0034451B"/>
    <w:rsid w:val="003445C3"/>
    <w:rsid w:val="003447C1"/>
    <w:rsid w:val="003448BE"/>
    <w:rsid w:val="00344F13"/>
    <w:rsid w:val="00345AC2"/>
    <w:rsid w:val="00345B38"/>
    <w:rsid w:val="00345D63"/>
    <w:rsid w:val="00346048"/>
    <w:rsid w:val="0034605B"/>
    <w:rsid w:val="00346106"/>
    <w:rsid w:val="00346680"/>
    <w:rsid w:val="00346A43"/>
    <w:rsid w:val="00347AC6"/>
    <w:rsid w:val="00350078"/>
    <w:rsid w:val="003504C7"/>
    <w:rsid w:val="003506AC"/>
    <w:rsid w:val="003514F2"/>
    <w:rsid w:val="003518A4"/>
    <w:rsid w:val="0035245C"/>
    <w:rsid w:val="0035273E"/>
    <w:rsid w:val="00352F37"/>
    <w:rsid w:val="0035329D"/>
    <w:rsid w:val="00353782"/>
    <w:rsid w:val="003537C8"/>
    <w:rsid w:val="0035434C"/>
    <w:rsid w:val="00354485"/>
    <w:rsid w:val="00354828"/>
    <w:rsid w:val="0035492D"/>
    <w:rsid w:val="00355E69"/>
    <w:rsid w:val="00356A0C"/>
    <w:rsid w:val="00356E54"/>
    <w:rsid w:val="00356FC6"/>
    <w:rsid w:val="00357680"/>
    <w:rsid w:val="003602AA"/>
    <w:rsid w:val="00360704"/>
    <w:rsid w:val="00360C17"/>
    <w:rsid w:val="0036128E"/>
    <w:rsid w:val="00361DBA"/>
    <w:rsid w:val="00361ED6"/>
    <w:rsid w:val="00361F9B"/>
    <w:rsid w:val="0036251B"/>
    <w:rsid w:val="00362A04"/>
    <w:rsid w:val="003631D7"/>
    <w:rsid w:val="003639FF"/>
    <w:rsid w:val="00363AF9"/>
    <w:rsid w:val="00363D11"/>
    <w:rsid w:val="003640E7"/>
    <w:rsid w:val="00364534"/>
    <w:rsid w:val="00364851"/>
    <w:rsid w:val="00364860"/>
    <w:rsid w:val="00364953"/>
    <w:rsid w:val="00364B4E"/>
    <w:rsid w:val="00364C05"/>
    <w:rsid w:val="00364EC9"/>
    <w:rsid w:val="00364F30"/>
    <w:rsid w:val="0036631A"/>
    <w:rsid w:val="00366921"/>
    <w:rsid w:val="00367A14"/>
    <w:rsid w:val="00370A54"/>
    <w:rsid w:val="003719BB"/>
    <w:rsid w:val="00371E3D"/>
    <w:rsid w:val="00372743"/>
    <w:rsid w:val="0037275E"/>
    <w:rsid w:val="00372A42"/>
    <w:rsid w:val="00372D81"/>
    <w:rsid w:val="00372F93"/>
    <w:rsid w:val="00373C35"/>
    <w:rsid w:val="00373E20"/>
    <w:rsid w:val="00373ED5"/>
    <w:rsid w:val="003740F6"/>
    <w:rsid w:val="003745F7"/>
    <w:rsid w:val="003751A5"/>
    <w:rsid w:val="00375CB4"/>
    <w:rsid w:val="003765E1"/>
    <w:rsid w:val="0037751F"/>
    <w:rsid w:val="00377623"/>
    <w:rsid w:val="003778EE"/>
    <w:rsid w:val="00377A7B"/>
    <w:rsid w:val="00380A7B"/>
    <w:rsid w:val="003811DE"/>
    <w:rsid w:val="00381B7D"/>
    <w:rsid w:val="00383532"/>
    <w:rsid w:val="0038379E"/>
    <w:rsid w:val="00383848"/>
    <w:rsid w:val="00383E8F"/>
    <w:rsid w:val="003852D6"/>
    <w:rsid w:val="0038554F"/>
    <w:rsid w:val="00385603"/>
    <w:rsid w:val="00386154"/>
    <w:rsid w:val="0038640C"/>
    <w:rsid w:val="00386F9D"/>
    <w:rsid w:val="0038700A"/>
    <w:rsid w:val="00387278"/>
    <w:rsid w:val="00387388"/>
    <w:rsid w:val="00387AE4"/>
    <w:rsid w:val="0039004D"/>
    <w:rsid w:val="0039062D"/>
    <w:rsid w:val="003906A9"/>
    <w:rsid w:val="00390A85"/>
    <w:rsid w:val="00390EC5"/>
    <w:rsid w:val="00390FE0"/>
    <w:rsid w:val="003919FB"/>
    <w:rsid w:val="00391CF5"/>
    <w:rsid w:val="00392766"/>
    <w:rsid w:val="003930BD"/>
    <w:rsid w:val="00393C13"/>
    <w:rsid w:val="00394582"/>
    <w:rsid w:val="00394697"/>
    <w:rsid w:val="0039472A"/>
    <w:rsid w:val="00394820"/>
    <w:rsid w:val="00394EF0"/>
    <w:rsid w:val="00395465"/>
    <w:rsid w:val="00395670"/>
    <w:rsid w:val="003956C0"/>
    <w:rsid w:val="00395DEF"/>
    <w:rsid w:val="00395F7D"/>
    <w:rsid w:val="00396067"/>
    <w:rsid w:val="0039615A"/>
    <w:rsid w:val="00396ADA"/>
    <w:rsid w:val="003971AB"/>
    <w:rsid w:val="0039744A"/>
    <w:rsid w:val="00397604"/>
    <w:rsid w:val="00397AD2"/>
    <w:rsid w:val="00397ED3"/>
    <w:rsid w:val="003A0178"/>
    <w:rsid w:val="003A060B"/>
    <w:rsid w:val="003A0CEF"/>
    <w:rsid w:val="003A0CF4"/>
    <w:rsid w:val="003A0FA1"/>
    <w:rsid w:val="003A176F"/>
    <w:rsid w:val="003A1799"/>
    <w:rsid w:val="003A2165"/>
    <w:rsid w:val="003A2E3A"/>
    <w:rsid w:val="003A3218"/>
    <w:rsid w:val="003A34B5"/>
    <w:rsid w:val="003A35AB"/>
    <w:rsid w:val="003A36AB"/>
    <w:rsid w:val="003A3F59"/>
    <w:rsid w:val="003A400C"/>
    <w:rsid w:val="003A4358"/>
    <w:rsid w:val="003A43CC"/>
    <w:rsid w:val="003A48AC"/>
    <w:rsid w:val="003A508A"/>
    <w:rsid w:val="003A5BF9"/>
    <w:rsid w:val="003A5C40"/>
    <w:rsid w:val="003A60D8"/>
    <w:rsid w:val="003A6489"/>
    <w:rsid w:val="003A6523"/>
    <w:rsid w:val="003A6E52"/>
    <w:rsid w:val="003A79D9"/>
    <w:rsid w:val="003A7CB0"/>
    <w:rsid w:val="003B0167"/>
    <w:rsid w:val="003B0246"/>
    <w:rsid w:val="003B0C5B"/>
    <w:rsid w:val="003B0CF4"/>
    <w:rsid w:val="003B0FB1"/>
    <w:rsid w:val="003B1472"/>
    <w:rsid w:val="003B1C41"/>
    <w:rsid w:val="003B22B5"/>
    <w:rsid w:val="003B22FB"/>
    <w:rsid w:val="003B256E"/>
    <w:rsid w:val="003B25D4"/>
    <w:rsid w:val="003B2787"/>
    <w:rsid w:val="003B32C0"/>
    <w:rsid w:val="003B3859"/>
    <w:rsid w:val="003B39E6"/>
    <w:rsid w:val="003B3D3B"/>
    <w:rsid w:val="003B4775"/>
    <w:rsid w:val="003B4C3A"/>
    <w:rsid w:val="003B4C52"/>
    <w:rsid w:val="003B4C8F"/>
    <w:rsid w:val="003B5D2C"/>
    <w:rsid w:val="003B5DE3"/>
    <w:rsid w:val="003B5E07"/>
    <w:rsid w:val="003B6765"/>
    <w:rsid w:val="003B6D22"/>
    <w:rsid w:val="003B6EEC"/>
    <w:rsid w:val="003B7175"/>
    <w:rsid w:val="003B7449"/>
    <w:rsid w:val="003B7E42"/>
    <w:rsid w:val="003C0554"/>
    <w:rsid w:val="003C071E"/>
    <w:rsid w:val="003C0F4D"/>
    <w:rsid w:val="003C1403"/>
    <w:rsid w:val="003C1580"/>
    <w:rsid w:val="003C18B4"/>
    <w:rsid w:val="003C1B80"/>
    <w:rsid w:val="003C1F04"/>
    <w:rsid w:val="003C23AC"/>
    <w:rsid w:val="003C2B38"/>
    <w:rsid w:val="003C3459"/>
    <w:rsid w:val="003C3643"/>
    <w:rsid w:val="003C3B05"/>
    <w:rsid w:val="003C3FA7"/>
    <w:rsid w:val="003C4628"/>
    <w:rsid w:val="003C4881"/>
    <w:rsid w:val="003C4B8D"/>
    <w:rsid w:val="003C5034"/>
    <w:rsid w:val="003C53AA"/>
    <w:rsid w:val="003C577C"/>
    <w:rsid w:val="003C716C"/>
    <w:rsid w:val="003C74B6"/>
    <w:rsid w:val="003C77E1"/>
    <w:rsid w:val="003C7833"/>
    <w:rsid w:val="003C7C2F"/>
    <w:rsid w:val="003C7C3A"/>
    <w:rsid w:val="003D171F"/>
    <w:rsid w:val="003D194E"/>
    <w:rsid w:val="003D1ED0"/>
    <w:rsid w:val="003D2059"/>
    <w:rsid w:val="003D22D6"/>
    <w:rsid w:val="003D2439"/>
    <w:rsid w:val="003D270E"/>
    <w:rsid w:val="003D303B"/>
    <w:rsid w:val="003D3CCD"/>
    <w:rsid w:val="003D4495"/>
    <w:rsid w:val="003D45D8"/>
    <w:rsid w:val="003D4F30"/>
    <w:rsid w:val="003D4F75"/>
    <w:rsid w:val="003D5517"/>
    <w:rsid w:val="003D608F"/>
    <w:rsid w:val="003D63D0"/>
    <w:rsid w:val="003D678F"/>
    <w:rsid w:val="003D749E"/>
    <w:rsid w:val="003D7823"/>
    <w:rsid w:val="003D78DB"/>
    <w:rsid w:val="003D7DA0"/>
    <w:rsid w:val="003E0353"/>
    <w:rsid w:val="003E049B"/>
    <w:rsid w:val="003E058B"/>
    <w:rsid w:val="003E1878"/>
    <w:rsid w:val="003E2595"/>
    <w:rsid w:val="003E2742"/>
    <w:rsid w:val="003E2B13"/>
    <w:rsid w:val="003E3587"/>
    <w:rsid w:val="003E3EA6"/>
    <w:rsid w:val="003E42A0"/>
    <w:rsid w:val="003E4379"/>
    <w:rsid w:val="003E441A"/>
    <w:rsid w:val="003E4606"/>
    <w:rsid w:val="003E4A66"/>
    <w:rsid w:val="003E50DB"/>
    <w:rsid w:val="003E5739"/>
    <w:rsid w:val="003E59AA"/>
    <w:rsid w:val="003E6841"/>
    <w:rsid w:val="003E72ED"/>
    <w:rsid w:val="003E7556"/>
    <w:rsid w:val="003E7C85"/>
    <w:rsid w:val="003E7CCE"/>
    <w:rsid w:val="003E7CD8"/>
    <w:rsid w:val="003E7D7A"/>
    <w:rsid w:val="003E7E5E"/>
    <w:rsid w:val="003F09F5"/>
    <w:rsid w:val="003F0E05"/>
    <w:rsid w:val="003F1664"/>
    <w:rsid w:val="003F2373"/>
    <w:rsid w:val="003F2948"/>
    <w:rsid w:val="003F36A4"/>
    <w:rsid w:val="003F3A2B"/>
    <w:rsid w:val="003F3B5E"/>
    <w:rsid w:val="003F4C36"/>
    <w:rsid w:val="003F4C88"/>
    <w:rsid w:val="003F50D6"/>
    <w:rsid w:val="003F5286"/>
    <w:rsid w:val="003F52AA"/>
    <w:rsid w:val="003F573A"/>
    <w:rsid w:val="003F5DEA"/>
    <w:rsid w:val="003F60F3"/>
    <w:rsid w:val="003F617B"/>
    <w:rsid w:val="003F6208"/>
    <w:rsid w:val="003F64BB"/>
    <w:rsid w:val="003F6D9A"/>
    <w:rsid w:val="003F75EF"/>
    <w:rsid w:val="00400597"/>
    <w:rsid w:val="00400798"/>
    <w:rsid w:val="00400CF4"/>
    <w:rsid w:val="00400F92"/>
    <w:rsid w:val="0040143F"/>
    <w:rsid w:val="004016D4"/>
    <w:rsid w:val="00401D48"/>
    <w:rsid w:val="00401DB9"/>
    <w:rsid w:val="00402322"/>
    <w:rsid w:val="00402AC6"/>
    <w:rsid w:val="00402C35"/>
    <w:rsid w:val="00402C5C"/>
    <w:rsid w:val="004030F5"/>
    <w:rsid w:val="0040363A"/>
    <w:rsid w:val="0040461E"/>
    <w:rsid w:val="00404815"/>
    <w:rsid w:val="00404934"/>
    <w:rsid w:val="00404DFA"/>
    <w:rsid w:val="00404F35"/>
    <w:rsid w:val="00405AB9"/>
    <w:rsid w:val="00405C4E"/>
    <w:rsid w:val="004062B9"/>
    <w:rsid w:val="00407559"/>
    <w:rsid w:val="00407B0E"/>
    <w:rsid w:val="00410044"/>
    <w:rsid w:val="004119D5"/>
    <w:rsid w:val="00411DFE"/>
    <w:rsid w:val="00412804"/>
    <w:rsid w:val="00412B02"/>
    <w:rsid w:val="00412C66"/>
    <w:rsid w:val="004130F4"/>
    <w:rsid w:val="00413107"/>
    <w:rsid w:val="004133C5"/>
    <w:rsid w:val="00413ACD"/>
    <w:rsid w:val="00414086"/>
    <w:rsid w:val="0041414D"/>
    <w:rsid w:val="0041454D"/>
    <w:rsid w:val="00414777"/>
    <w:rsid w:val="00415049"/>
    <w:rsid w:val="0041562D"/>
    <w:rsid w:val="004160E5"/>
    <w:rsid w:val="00416887"/>
    <w:rsid w:val="004169EA"/>
    <w:rsid w:val="00416B16"/>
    <w:rsid w:val="00417258"/>
    <w:rsid w:val="0041741F"/>
    <w:rsid w:val="00417C41"/>
    <w:rsid w:val="0042007B"/>
    <w:rsid w:val="004203DA"/>
    <w:rsid w:val="00420415"/>
    <w:rsid w:val="00420816"/>
    <w:rsid w:val="004216D2"/>
    <w:rsid w:val="00421CD6"/>
    <w:rsid w:val="00421D60"/>
    <w:rsid w:val="00421E0A"/>
    <w:rsid w:val="00422366"/>
    <w:rsid w:val="00423035"/>
    <w:rsid w:val="004232A2"/>
    <w:rsid w:val="00423821"/>
    <w:rsid w:val="00423BC2"/>
    <w:rsid w:val="004246B0"/>
    <w:rsid w:val="00424D2E"/>
    <w:rsid w:val="0042530C"/>
    <w:rsid w:val="00425F79"/>
    <w:rsid w:val="00425FE7"/>
    <w:rsid w:val="00426635"/>
    <w:rsid w:val="00426A15"/>
    <w:rsid w:val="00426C4D"/>
    <w:rsid w:val="00426F9A"/>
    <w:rsid w:val="0042714E"/>
    <w:rsid w:val="004271CD"/>
    <w:rsid w:val="0042723F"/>
    <w:rsid w:val="00427AC3"/>
    <w:rsid w:val="00427E38"/>
    <w:rsid w:val="00430077"/>
    <w:rsid w:val="00431524"/>
    <w:rsid w:val="00431F7E"/>
    <w:rsid w:val="00432AA8"/>
    <w:rsid w:val="00432B1F"/>
    <w:rsid w:val="0043386F"/>
    <w:rsid w:val="00433B82"/>
    <w:rsid w:val="00433F2D"/>
    <w:rsid w:val="0043551F"/>
    <w:rsid w:val="00435720"/>
    <w:rsid w:val="0043580C"/>
    <w:rsid w:val="00436070"/>
    <w:rsid w:val="00436A3F"/>
    <w:rsid w:val="00436E9C"/>
    <w:rsid w:val="00437255"/>
    <w:rsid w:val="004378AC"/>
    <w:rsid w:val="004409E6"/>
    <w:rsid w:val="00440CA0"/>
    <w:rsid w:val="00440D98"/>
    <w:rsid w:val="00440FB5"/>
    <w:rsid w:val="00441115"/>
    <w:rsid w:val="004413AB"/>
    <w:rsid w:val="0044174A"/>
    <w:rsid w:val="00442004"/>
    <w:rsid w:val="004421D9"/>
    <w:rsid w:val="004425F1"/>
    <w:rsid w:val="00442778"/>
    <w:rsid w:val="00442DE1"/>
    <w:rsid w:val="00442F51"/>
    <w:rsid w:val="0044319C"/>
    <w:rsid w:val="0044320D"/>
    <w:rsid w:val="00443343"/>
    <w:rsid w:val="0044339F"/>
    <w:rsid w:val="004433CD"/>
    <w:rsid w:val="00443A3A"/>
    <w:rsid w:val="00443FB7"/>
    <w:rsid w:val="00444102"/>
    <w:rsid w:val="00444223"/>
    <w:rsid w:val="004442E7"/>
    <w:rsid w:val="00444508"/>
    <w:rsid w:val="00444D9F"/>
    <w:rsid w:val="0044520F"/>
    <w:rsid w:val="0044535F"/>
    <w:rsid w:val="004455E8"/>
    <w:rsid w:val="004456F8"/>
    <w:rsid w:val="00445FE7"/>
    <w:rsid w:val="00446C86"/>
    <w:rsid w:val="00447315"/>
    <w:rsid w:val="00447E6D"/>
    <w:rsid w:val="00450078"/>
    <w:rsid w:val="00450B37"/>
    <w:rsid w:val="004518A4"/>
    <w:rsid w:val="00451CCB"/>
    <w:rsid w:val="00451EFD"/>
    <w:rsid w:val="00452389"/>
    <w:rsid w:val="00452550"/>
    <w:rsid w:val="00452B5E"/>
    <w:rsid w:val="00453596"/>
    <w:rsid w:val="004536C9"/>
    <w:rsid w:val="00453737"/>
    <w:rsid w:val="00454ED6"/>
    <w:rsid w:val="004551F4"/>
    <w:rsid w:val="0045603A"/>
    <w:rsid w:val="004560F2"/>
    <w:rsid w:val="0045634D"/>
    <w:rsid w:val="004567C5"/>
    <w:rsid w:val="00456BFE"/>
    <w:rsid w:val="00456DAE"/>
    <w:rsid w:val="00456EE1"/>
    <w:rsid w:val="00457703"/>
    <w:rsid w:val="00457847"/>
    <w:rsid w:val="004600AA"/>
    <w:rsid w:val="00460588"/>
    <w:rsid w:val="00461243"/>
    <w:rsid w:val="00461915"/>
    <w:rsid w:val="00461B0F"/>
    <w:rsid w:val="00462088"/>
    <w:rsid w:val="00462110"/>
    <w:rsid w:val="004629E4"/>
    <w:rsid w:val="00463B6B"/>
    <w:rsid w:val="00464530"/>
    <w:rsid w:val="004645FF"/>
    <w:rsid w:val="0046462E"/>
    <w:rsid w:val="0046464A"/>
    <w:rsid w:val="004655A2"/>
    <w:rsid w:val="0046583C"/>
    <w:rsid w:val="00465F35"/>
    <w:rsid w:val="00466298"/>
    <w:rsid w:val="0046640F"/>
    <w:rsid w:val="0046641A"/>
    <w:rsid w:val="004665C0"/>
    <w:rsid w:val="004669EC"/>
    <w:rsid w:val="00467366"/>
    <w:rsid w:val="004677EA"/>
    <w:rsid w:val="00467E32"/>
    <w:rsid w:val="004705F6"/>
    <w:rsid w:val="00470FD1"/>
    <w:rsid w:val="00471B0A"/>
    <w:rsid w:val="00471CC9"/>
    <w:rsid w:val="00472461"/>
    <w:rsid w:val="0047252A"/>
    <w:rsid w:val="00472697"/>
    <w:rsid w:val="00472D4C"/>
    <w:rsid w:val="00473B54"/>
    <w:rsid w:val="00473DC5"/>
    <w:rsid w:val="00475096"/>
    <w:rsid w:val="0047515C"/>
    <w:rsid w:val="0047545C"/>
    <w:rsid w:val="00475591"/>
    <w:rsid w:val="00475785"/>
    <w:rsid w:val="00476024"/>
    <w:rsid w:val="00476181"/>
    <w:rsid w:val="00476A41"/>
    <w:rsid w:val="00476E17"/>
    <w:rsid w:val="00477A3E"/>
    <w:rsid w:val="00477A78"/>
    <w:rsid w:val="004802ED"/>
    <w:rsid w:val="00480407"/>
    <w:rsid w:val="00481326"/>
    <w:rsid w:val="00481CAA"/>
    <w:rsid w:val="00482B88"/>
    <w:rsid w:val="0048358B"/>
    <w:rsid w:val="0048366F"/>
    <w:rsid w:val="00484069"/>
    <w:rsid w:val="0048410F"/>
    <w:rsid w:val="0048496A"/>
    <w:rsid w:val="00484C07"/>
    <w:rsid w:val="004853FA"/>
    <w:rsid w:val="0048603C"/>
    <w:rsid w:val="00486694"/>
    <w:rsid w:val="00486AD7"/>
    <w:rsid w:val="004871E7"/>
    <w:rsid w:val="00490608"/>
    <w:rsid w:val="00490EF3"/>
    <w:rsid w:val="00491621"/>
    <w:rsid w:val="0049258D"/>
    <w:rsid w:val="004926F1"/>
    <w:rsid w:val="00492881"/>
    <w:rsid w:val="00492DAF"/>
    <w:rsid w:val="00493BF0"/>
    <w:rsid w:val="00493D68"/>
    <w:rsid w:val="0049417C"/>
    <w:rsid w:val="0049444A"/>
    <w:rsid w:val="0049449E"/>
    <w:rsid w:val="00494626"/>
    <w:rsid w:val="00496D36"/>
    <w:rsid w:val="004972F6"/>
    <w:rsid w:val="00497615"/>
    <w:rsid w:val="00497DF8"/>
    <w:rsid w:val="004A02D6"/>
    <w:rsid w:val="004A045E"/>
    <w:rsid w:val="004A08AA"/>
    <w:rsid w:val="004A0A2A"/>
    <w:rsid w:val="004A127D"/>
    <w:rsid w:val="004A1722"/>
    <w:rsid w:val="004A2459"/>
    <w:rsid w:val="004A2DF4"/>
    <w:rsid w:val="004A342D"/>
    <w:rsid w:val="004A351C"/>
    <w:rsid w:val="004A3540"/>
    <w:rsid w:val="004A3ECE"/>
    <w:rsid w:val="004A43A5"/>
    <w:rsid w:val="004A47B3"/>
    <w:rsid w:val="004A4CAC"/>
    <w:rsid w:val="004A5989"/>
    <w:rsid w:val="004A6049"/>
    <w:rsid w:val="004A6169"/>
    <w:rsid w:val="004A66D5"/>
    <w:rsid w:val="004A6A54"/>
    <w:rsid w:val="004A6DD0"/>
    <w:rsid w:val="004A762C"/>
    <w:rsid w:val="004A77F8"/>
    <w:rsid w:val="004B0088"/>
    <w:rsid w:val="004B07F1"/>
    <w:rsid w:val="004B0C48"/>
    <w:rsid w:val="004B0DC3"/>
    <w:rsid w:val="004B20CA"/>
    <w:rsid w:val="004B212E"/>
    <w:rsid w:val="004B2375"/>
    <w:rsid w:val="004B3942"/>
    <w:rsid w:val="004B3D6F"/>
    <w:rsid w:val="004B3DE2"/>
    <w:rsid w:val="004B4374"/>
    <w:rsid w:val="004B4398"/>
    <w:rsid w:val="004B43BF"/>
    <w:rsid w:val="004B4461"/>
    <w:rsid w:val="004B4B0C"/>
    <w:rsid w:val="004B4CA1"/>
    <w:rsid w:val="004B4F35"/>
    <w:rsid w:val="004B5826"/>
    <w:rsid w:val="004B5CFF"/>
    <w:rsid w:val="004B5E18"/>
    <w:rsid w:val="004B62C2"/>
    <w:rsid w:val="004B6800"/>
    <w:rsid w:val="004B6CD8"/>
    <w:rsid w:val="004B729F"/>
    <w:rsid w:val="004B74CB"/>
    <w:rsid w:val="004B7882"/>
    <w:rsid w:val="004B7E4D"/>
    <w:rsid w:val="004C0BA9"/>
    <w:rsid w:val="004C0F66"/>
    <w:rsid w:val="004C1D08"/>
    <w:rsid w:val="004C24CD"/>
    <w:rsid w:val="004C24E2"/>
    <w:rsid w:val="004C2980"/>
    <w:rsid w:val="004C2F93"/>
    <w:rsid w:val="004C32BF"/>
    <w:rsid w:val="004C342F"/>
    <w:rsid w:val="004C34B3"/>
    <w:rsid w:val="004C3C3B"/>
    <w:rsid w:val="004C454C"/>
    <w:rsid w:val="004C4641"/>
    <w:rsid w:val="004C4A38"/>
    <w:rsid w:val="004C5EDA"/>
    <w:rsid w:val="004C6222"/>
    <w:rsid w:val="004C6711"/>
    <w:rsid w:val="004C6AF8"/>
    <w:rsid w:val="004C7236"/>
    <w:rsid w:val="004C7834"/>
    <w:rsid w:val="004C7D06"/>
    <w:rsid w:val="004D01A1"/>
    <w:rsid w:val="004D04B7"/>
    <w:rsid w:val="004D06B4"/>
    <w:rsid w:val="004D1420"/>
    <w:rsid w:val="004D17F6"/>
    <w:rsid w:val="004D19D8"/>
    <w:rsid w:val="004D1C79"/>
    <w:rsid w:val="004D2980"/>
    <w:rsid w:val="004D2D0F"/>
    <w:rsid w:val="004D3249"/>
    <w:rsid w:val="004D351E"/>
    <w:rsid w:val="004D379A"/>
    <w:rsid w:val="004D37C0"/>
    <w:rsid w:val="004D3907"/>
    <w:rsid w:val="004D47EE"/>
    <w:rsid w:val="004D4A2F"/>
    <w:rsid w:val="004D4F52"/>
    <w:rsid w:val="004D54C2"/>
    <w:rsid w:val="004D5A3F"/>
    <w:rsid w:val="004D5C1A"/>
    <w:rsid w:val="004D5DAD"/>
    <w:rsid w:val="004D6216"/>
    <w:rsid w:val="004D6456"/>
    <w:rsid w:val="004D6771"/>
    <w:rsid w:val="004D6A6D"/>
    <w:rsid w:val="004D6BEE"/>
    <w:rsid w:val="004D7A9E"/>
    <w:rsid w:val="004E0A2C"/>
    <w:rsid w:val="004E1478"/>
    <w:rsid w:val="004E1613"/>
    <w:rsid w:val="004E2021"/>
    <w:rsid w:val="004E2D8E"/>
    <w:rsid w:val="004E3103"/>
    <w:rsid w:val="004E357D"/>
    <w:rsid w:val="004E459B"/>
    <w:rsid w:val="004E530F"/>
    <w:rsid w:val="004E5ABB"/>
    <w:rsid w:val="004E644F"/>
    <w:rsid w:val="004E66A6"/>
    <w:rsid w:val="004E6A8A"/>
    <w:rsid w:val="004E6BB6"/>
    <w:rsid w:val="004E6DC5"/>
    <w:rsid w:val="004E6FFF"/>
    <w:rsid w:val="004E79E8"/>
    <w:rsid w:val="004E7A47"/>
    <w:rsid w:val="004F000B"/>
    <w:rsid w:val="004F0515"/>
    <w:rsid w:val="004F104D"/>
    <w:rsid w:val="004F1438"/>
    <w:rsid w:val="004F1622"/>
    <w:rsid w:val="004F1904"/>
    <w:rsid w:val="004F1ACA"/>
    <w:rsid w:val="004F1D40"/>
    <w:rsid w:val="004F2131"/>
    <w:rsid w:val="004F28FE"/>
    <w:rsid w:val="004F31EB"/>
    <w:rsid w:val="004F32C0"/>
    <w:rsid w:val="004F3E5C"/>
    <w:rsid w:val="004F4359"/>
    <w:rsid w:val="004F43FC"/>
    <w:rsid w:val="004F446F"/>
    <w:rsid w:val="004F44FF"/>
    <w:rsid w:val="004F4F4C"/>
    <w:rsid w:val="004F53D9"/>
    <w:rsid w:val="004F551F"/>
    <w:rsid w:val="004F56A1"/>
    <w:rsid w:val="004F636B"/>
    <w:rsid w:val="004F65F3"/>
    <w:rsid w:val="004F6DD5"/>
    <w:rsid w:val="004F724A"/>
    <w:rsid w:val="004F7845"/>
    <w:rsid w:val="004F7CC0"/>
    <w:rsid w:val="00500122"/>
    <w:rsid w:val="00500725"/>
    <w:rsid w:val="00500974"/>
    <w:rsid w:val="00501035"/>
    <w:rsid w:val="00502DAE"/>
    <w:rsid w:val="005037D7"/>
    <w:rsid w:val="005048D7"/>
    <w:rsid w:val="00504DD2"/>
    <w:rsid w:val="0050504A"/>
    <w:rsid w:val="005050E0"/>
    <w:rsid w:val="00505A88"/>
    <w:rsid w:val="00505BE5"/>
    <w:rsid w:val="00505F16"/>
    <w:rsid w:val="005060E2"/>
    <w:rsid w:val="00506335"/>
    <w:rsid w:val="0050646D"/>
    <w:rsid w:val="0050663A"/>
    <w:rsid w:val="00506D03"/>
    <w:rsid w:val="005075B3"/>
    <w:rsid w:val="0050762F"/>
    <w:rsid w:val="00507B38"/>
    <w:rsid w:val="00510210"/>
    <w:rsid w:val="005106C4"/>
    <w:rsid w:val="00510BDE"/>
    <w:rsid w:val="00510CC5"/>
    <w:rsid w:val="00510F89"/>
    <w:rsid w:val="005112C1"/>
    <w:rsid w:val="005112FA"/>
    <w:rsid w:val="005119C5"/>
    <w:rsid w:val="00511C40"/>
    <w:rsid w:val="005120BB"/>
    <w:rsid w:val="00512199"/>
    <w:rsid w:val="005121AE"/>
    <w:rsid w:val="0051313D"/>
    <w:rsid w:val="005139CB"/>
    <w:rsid w:val="00513D4D"/>
    <w:rsid w:val="005140C3"/>
    <w:rsid w:val="00514300"/>
    <w:rsid w:val="005146FA"/>
    <w:rsid w:val="0051562B"/>
    <w:rsid w:val="005157B4"/>
    <w:rsid w:val="005159F8"/>
    <w:rsid w:val="00515A1A"/>
    <w:rsid w:val="00515C86"/>
    <w:rsid w:val="00516C47"/>
    <w:rsid w:val="005171E7"/>
    <w:rsid w:val="005174F9"/>
    <w:rsid w:val="00517950"/>
    <w:rsid w:val="00517A58"/>
    <w:rsid w:val="00520037"/>
    <w:rsid w:val="00520823"/>
    <w:rsid w:val="005216C3"/>
    <w:rsid w:val="00521774"/>
    <w:rsid w:val="005220D4"/>
    <w:rsid w:val="00522721"/>
    <w:rsid w:val="00522894"/>
    <w:rsid w:val="00522ED9"/>
    <w:rsid w:val="005234F6"/>
    <w:rsid w:val="005235F9"/>
    <w:rsid w:val="00525983"/>
    <w:rsid w:val="00525A96"/>
    <w:rsid w:val="00526052"/>
    <w:rsid w:val="0052611D"/>
    <w:rsid w:val="005266B8"/>
    <w:rsid w:val="0052684B"/>
    <w:rsid w:val="00526A76"/>
    <w:rsid w:val="00526D8E"/>
    <w:rsid w:val="00526DBE"/>
    <w:rsid w:val="00527203"/>
    <w:rsid w:val="0052733D"/>
    <w:rsid w:val="00527422"/>
    <w:rsid w:val="00527B56"/>
    <w:rsid w:val="005302AB"/>
    <w:rsid w:val="00530698"/>
    <w:rsid w:val="0053069C"/>
    <w:rsid w:val="00530F03"/>
    <w:rsid w:val="00530F7D"/>
    <w:rsid w:val="00531F91"/>
    <w:rsid w:val="00532511"/>
    <w:rsid w:val="00532876"/>
    <w:rsid w:val="005331C9"/>
    <w:rsid w:val="005335FC"/>
    <w:rsid w:val="00534352"/>
    <w:rsid w:val="005348EC"/>
    <w:rsid w:val="00534B25"/>
    <w:rsid w:val="00534E0E"/>
    <w:rsid w:val="00534FF3"/>
    <w:rsid w:val="005355CE"/>
    <w:rsid w:val="00535C34"/>
    <w:rsid w:val="00535D4D"/>
    <w:rsid w:val="005361D6"/>
    <w:rsid w:val="005362D4"/>
    <w:rsid w:val="00536980"/>
    <w:rsid w:val="00536981"/>
    <w:rsid w:val="00536B9C"/>
    <w:rsid w:val="00536D9D"/>
    <w:rsid w:val="00537B8E"/>
    <w:rsid w:val="00537DEC"/>
    <w:rsid w:val="00537E09"/>
    <w:rsid w:val="00540205"/>
    <w:rsid w:val="0054109C"/>
    <w:rsid w:val="005410A5"/>
    <w:rsid w:val="00541981"/>
    <w:rsid w:val="0054256C"/>
    <w:rsid w:val="0054279B"/>
    <w:rsid w:val="00542CA3"/>
    <w:rsid w:val="00543045"/>
    <w:rsid w:val="0054354A"/>
    <w:rsid w:val="00543719"/>
    <w:rsid w:val="00543750"/>
    <w:rsid w:val="00544069"/>
    <w:rsid w:val="00544EDF"/>
    <w:rsid w:val="00545B36"/>
    <w:rsid w:val="0054654E"/>
    <w:rsid w:val="0054780F"/>
    <w:rsid w:val="00547D93"/>
    <w:rsid w:val="0055033A"/>
    <w:rsid w:val="005506C3"/>
    <w:rsid w:val="00550BA3"/>
    <w:rsid w:val="00551613"/>
    <w:rsid w:val="005520BF"/>
    <w:rsid w:val="005521E4"/>
    <w:rsid w:val="00552203"/>
    <w:rsid w:val="00552D47"/>
    <w:rsid w:val="00553289"/>
    <w:rsid w:val="00553443"/>
    <w:rsid w:val="00554A33"/>
    <w:rsid w:val="00555461"/>
    <w:rsid w:val="00555CFE"/>
    <w:rsid w:val="00555EF9"/>
    <w:rsid w:val="00556100"/>
    <w:rsid w:val="00556465"/>
    <w:rsid w:val="00557BB6"/>
    <w:rsid w:val="00557C18"/>
    <w:rsid w:val="005607F6"/>
    <w:rsid w:val="005608B6"/>
    <w:rsid w:val="0056094A"/>
    <w:rsid w:val="00561214"/>
    <w:rsid w:val="00561742"/>
    <w:rsid w:val="005617DF"/>
    <w:rsid w:val="005624AA"/>
    <w:rsid w:val="0056296A"/>
    <w:rsid w:val="00562B9B"/>
    <w:rsid w:val="00563999"/>
    <w:rsid w:val="0056459B"/>
    <w:rsid w:val="00564862"/>
    <w:rsid w:val="00564B67"/>
    <w:rsid w:val="005650F8"/>
    <w:rsid w:val="00565612"/>
    <w:rsid w:val="00565697"/>
    <w:rsid w:val="00566C31"/>
    <w:rsid w:val="00567667"/>
    <w:rsid w:val="0057013A"/>
    <w:rsid w:val="00570440"/>
    <w:rsid w:val="005706E8"/>
    <w:rsid w:val="00570CE6"/>
    <w:rsid w:val="00570DDA"/>
    <w:rsid w:val="00571393"/>
    <w:rsid w:val="00571413"/>
    <w:rsid w:val="00571468"/>
    <w:rsid w:val="00571FC5"/>
    <w:rsid w:val="005729BB"/>
    <w:rsid w:val="00572B94"/>
    <w:rsid w:val="00572C61"/>
    <w:rsid w:val="0057323C"/>
    <w:rsid w:val="00573AA8"/>
    <w:rsid w:val="00573BF9"/>
    <w:rsid w:val="0057405B"/>
    <w:rsid w:val="00574232"/>
    <w:rsid w:val="005748E8"/>
    <w:rsid w:val="005753D9"/>
    <w:rsid w:val="00575C14"/>
    <w:rsid w:val="00575C51"/>
    <w:rsid w:val="00575E6C"/>
    <w:rsid w:val="00575F82"/>
    <w:rsid w:val="005767E9"/>
    <w:rsid w:val="005769C0"/>
    <w:rsid w:val="00576CDF"/>
    <w:rsid w:val="0057751E"/>
    <w:rsid w:val="00577DBB"/>
    <w:rsid w:val="005802CE"/>
    <w:rsid w:val="0058033A"/>
    <w:rsid w:val="005805D5"/>
    <w:rsid w:val="00580894"/>
    <w:rsid w:val="00580E45"/>
    <w:rsid w:val="00580FE9"/>
    <w:rsid w:val="005827F3"/>
    <w:rsid w:val="00582BF7"/>
    <w:rsid w:val="00582FA0"/>
    <w:rsid w:val="00583043"/>
    <w:rsid w:val="005831D4"/>
    <w:rsid w:val="0058396F"/>
    <w:rsid w:val="00584D39"/>
    <w:rsid w:val="00585052"/>
    <w:rsid w:val="005862C0"/>
    <w:rsid w:val="00586541"/>
    <w:rsid w:val="005865EB"/>
    <w:rsid w:val="00586604"/>
    <w:rsid w:val="0058661F"/>
    <w:rsid w:val="0058689C"/>
    <w:rsid w:val="00586A99"/>
    <w:rsid w:val="005872D5"/>
    <w:rsid w:val="00587B0C"/>
    <w:rsid w:val="00587FCE"/>
    <w:rsid w:val="005905D8"/>
    <w:rsid w:val="00590ED1"/>
    <w:rsid w:val="00591AA0"/>
    <w:rsid w:val="005921A4"/>
    <w:rsid w:val="00592554"/>
    <w:rsid w:val="00592BF8"/>
    <w:rsid w:val="005930E7"/>
    <w:rsid w:val="00593CCF"/>
    <w:rsid w:val="00594045"/>
    <w:rsid w:val="005941C0"/>
    <w:rsid w:val="00594440"/>
    <w:rsid w:val="00594FAF"/>
    <w:rsid w:val="00595308"/>
    <w:rsid w:val="0059579E"/>
    <w:rsid w:val="00595BF0"/>
    <w:rsid w:val="00595CA0"/>
    <w:rsid w:val="00595D48"/>
    <w:rsid w:val="00595F2E"/>
    <w:rsid w:val="00596E5E"/>
    <w:rsid w:val="00596FC1"/>
    <w:rsid w:val="00597000"/>
    <w:rsid w:val="00597788"/>
    <w:rsid w:val="005977DC"/>
    <w:rsid w:val="00597A87"/>
    <w:rsid w:val="00597B7F"/>
    <w:rsid w:val="00597CF7"/>
    <w:rsid w:val="005A0652"/>
    <w:rsid w:val="005A1D30"/>
    <w:rsid w:val="005A29AA"/>
    <w:rsid w:val="005A2DE5"/>
    <w:rsid w:val="005A31FC"/>
    <w:rsid w:val="005A372A"/>
    <w:rsid w:val="005A3B9D"/>
    <w:rsid w:val="005A4122"/>
    <w:rsid w:val="005A4E94"/>
    <w:rsid w:val="005A4F35"/>
    <w:rsid w:val="005A525B"/>
    <w:rsid w:val="005A53BB"/>
    <w:rsid w:val="005A5A36"/>
    <w:rsid w:val="005A5A61"/>
    <w:rsid w:val="005A5A6D"/>
    <w:rsid w:val="005A626E"/>
    <w:rsid w:val="005A65FD"/>
    <w:rsid w:val="005A6684"/>
    <w:rsid w:val="005A6760"/>
    <w:rsid w:val="005A69F7"/>
    <w:rsid w:val="005A6B11"/>
    <w:rsid w:val="005A7235"/>
    <w:rsid w:val="005A7659"/>
    <w:rsid w:val="005A7822"/>
    <w:rsid w:val="005A7EA8"/>
    <w:rsid w:val="005A7EC7"/>
    <w:rsid w:val="005B07B9"/>
    <w:rsid w:val="005B0CCD"/>
    <w:rsid w:val="005B1159"/>
    <w:rsid w:val="005B1962"/>
    <w:rsid w:val="005B1CA5"/>
    <w:rsid w:val="005B1E5C"/>
    <w:rsid w:val="005B1FCD"/>
    <w:rsid w:val="005B213B"/>
    <w:rsid w:val="005B27B5"/>
    <w:rsid w:val="005B3136"/>
    <w:rsid w:val="005B3D05"/>
    <w:rsid w:val="005B4949"/>
    <w:rsid w:val="005B4A84"/>
    <w:rsid w:val="005B4C53"/>
    <w:rsid w:val="005B5748"/>
    <w:rsid w:val="005B5ACE"/>
    <w:rsid w:val="005B61D0"/>
    <w:rsid w:val="005B645B"/>
    <w:rsid w:val="005B6839"/>
    <w:rsid w:val="005B6FEA"/>
    <w:rsid w:val="005B7157"/>
    <w:rsid w:val="005B7443"/>
    <w:rsid w:val="005B74D8"/>
    <w:rsid w:val="005B7ECA"/>
    <w:rsid w:val="005C068E"/>
    <w:rsid w:val="005C09F3"/>
    <w:rsid w:val="005C0D68"/>
    <w:rsid w:val="005C0EE9"/>
    <w:rsid w:val="005C16B2"/>
    <w:rsid w:val="005C1F4D"/>
    <w:rsid w:val="005C1F91"/>
    <w:rsid w:val="005C23C7"/>
    <w:rsid w:val="005C2D8A"/>
    <w:rsid w:val="005C3159"/>
    <w:rsid w:val="005C39DB"/>
    <w:rsid w:val="005C3A4E"/>
    <w:rsid w:val="005C3C27"/>
    <w:rsid w:val="005C3E15"/>
    <w:rsid w:val="005C469F"/>
    <w:rsid w:val="005C47B4"/>
    <w:rsid w:val="005C49B0"/>
    <w:rsid w:val="005C4BB3"/>
    <w:rsid w:val="005C4D46"/>
    <w:rsid w:val="005C50FE"/>
    <w:rsid w:val="005C51F9"/>
    <w:rsid w:val="005C576C"/>
    <w:rsid w:val="005C5D10"/>
    <w:rsid w:val="005C5EB2"/>
    <w:rsid w:val="005C5FBA"/>
    <w:rsid w:val="005C638D"/>
    <w:rsid w:val="005C6620"/>
    <w:rsid w:val="005C7228"/>
    <w:rsid w:val="005C7240"/>
    <w:rsid w:val="005C724F"/>
    <w:rsid w:val="005C7293"/>
    <w:rsid w:val="005C779B"/>
    <w:rsid w:val="005C7EEE"/>
    <w:rsid w:val="005D0007"/>
    <w:rsid w:val="005D00EE"/>
    <w:rsid w:val="005D0342"/>
    <w:rsid w:val="005D057F"/>
    <w:rsid w:val="005D06DB"/>
    <w:rsid w:val="005D09A0"/>
    <w:rsid w:val="005D1028"/>
    <w:rsid w:val="005D14CA"/>
    <w:rsid w:val="005D157E"/>
    <w:rsid w:val="005D1671"/>
    <w:rsid w:val="005D1A76"/>
    <w:rsid w:val="005D1ACB"/>
    <w:rsid w:val="005D2097"/>
    <w:rsid w:val="005D218C"/>
    <w:rsid w:val="005D24C0"/>
    <w:rsid w:val="005D3309"/>
    <w:rsid w:val="005D38CB"/>
    <w:rsid w:val="005D4AF7"/>
    <w:rsid w:val="005D4CD3"/>
    <w:rsid w:val="005D52F0"/>
    <w:rsid w:val="005D5425"/>
    <w:rsid w:val="005D559C"/>
    <w:rsid w:val="005D5D19"/>
    <w:rsid w:val="005D5DBD"/>
    <w:rsid w:val="005D5F5F"/>
    <w:rsid w:val="005D65FA"/>
    <w:rsid w:val="005D679A"/>
    <w:rsid w:val="005D6BAA"/>
    <w:rsid w:val="005D6EEE"/>
    <w:rsid w:val="005D6F0D"/>
    <w:rsid w:val="005D6FB9"/>
    <w:rsid w:val="005E0490"/>
    <w:rsid w:val="005E081B"/>
    <w:rsid w:val="005E1EE1"/>
    <w:rsid w:val="005E230C"/>
    <w:rsid w:val="005E274F"/>
    <w:rsid w:val="005E3C89"/>
    <w:rsid w:val="005E4334"/>
    <w:rsid w:val="005E446F"/>
    <w:rsid w:val="005E45F6"/>
    <w:rsid w:val="005E48A7"/>
    <w:rsid w:val="005E4E48"/>
    <w:rsid w:val="005E5E39"/>
    <w:rsid w:val="005E770D"/>
    <w:rsid w:val="005E7A15"/>
    <w:rsid w:val="005E7D79"/>
    <w:rsid w:val="005F014E"/>
    <w:rsid w:val="005F0343"/>
    <w:rsid w:val="005F0509"/>
    <w:rsid w:val="005F0AE1"/>
    <w:rsid w:val="005F187A"/>
    <w:rsid w:val="005F1CEE"/>
    <w:rsid w:val="005F1D56"/>
    <w:rsid w:val="005F1EA7"/>
    <w:rsid w:val="005F2739"/>
    <w:rsid w:val="005F29D0"/>
    <w:rsid w:val="005F2D47"/>
    <w:rsid w:val="005F32C0"/>
    <w:rsid w:val="005F331C"/>
    <w:rsid w:val="005F3AC8"/>
    <w:rsid w:val="005F3C69"/>
    <w:rsid w:val="005F44EF"/>
    <w:rsid w:val="005F4DF1"/>
    <w:rsid w:val="005F5170"/>
    <w:rsid w:val="005F528E"/>
    <w:rsid w:val="005F530E"/>
    <w:rsid w:val="005F539F"/>
    <w:rsid w:val="005F53B8"/>
    <w:rsid w:val="005F559D"/>
    <w:rsid w:val="005F5751"/>
    <w:rsid w:val="005F5B30"/>
    <w:rsid w:val="005F611E"/>
    <w:rsid w:val="005F6158"/>
    <w:rsid w:val="005F6DE7"/>
    <w:rsid w:val="005F7098"/>
    <w:rsid w:val="005F70FD"/>
    <w:rsid w:val="005F7226"/>
    <w:rsid w:val="00600576"/>
    <w:rsid w:val="006007BD"/>
    <w:rsid w:val="0060148B"/>
    <w:rsid w:val="00601702"/>
    <w:rsid w:val="00601A3E"/>
    <w:rsid w:val="00601C1A"/>
    <w:rsid w:val="0060386B"/>
    <w:rsid w:val="00603F4C"/>
    <w:rsid w:val="00604627"/>
    <w:rsid w:val="00605050"/>
    <w:rsid w:val="006052D0"/>
    <w:rsid w:val="00605A58"/>
    <w:rsid w:val="00606641"/>
    <w:rsid w:val="00606732"/>
    <w:rsid w:val="006068D1"/>
    <w:rsid w:val="00606E83"/>
    <w:rsid w:val="00606F9D"/>
    <w:rsid w:val="0060717D"/>
    <w:rsid w:val="006075B6"/>
    <w:rsid w:val="00607F14"/>
    <w:rsid w:val="00607F89"/>
    <w:rsid w:val="006101A6"/>
    <w:rsid w:val="00610595"/>
    <w:rsid w:val="006107A0"/>
    <w:rsid w:val="00611960"/>
    <w:rsid w:val="00612202"/>
    <w:rsid w:val="00613227"/>
    <w:rsid w:val="0061362E"/>
    <w:rsid w:val="00613EE5"/>
    <w:rsid w:val="00614775"/>
    <w:rsid w:val="00614A11"/>
    <w:rsid w:val="0061555E"/>
    <w:rsid w:val="00615ACA"/>
    <w:rsid w:val="006160D8"/>
    <w:rsid w:val="0061648B"/>
    <w:rsid w:val="0061681C"/>
    <w:rsid w:val="00617546"/>
    <w:rsid w:val="00617796"/>
    <w:rsid w:val="006203D2"/>
    <w:rsid w:val="0062044F"/>
    <w:rsid w:val="00621447"/>
    <w:rsid w:val="00621835"/>
    <w:rsid w:val="00621944"/>
    <w:rsid w:val="00621AF2"/>
    <w:rsid w:val="00621E13"/>
    <w:rsid w:val="00621EA5"/>
    <w:rsid w:val="0062307F"/>
    <w:rsid w:val="00623309"/>
    <w:rsid w:val="006233EC"/>
    <w:rsid w:val="006235A5"/>
    <w:rsid w:val="00623F6D"/>
    <w:rsid w:val="00624201"/>
    <w:rsid w:val="006242DD"/>
    <w:rsid w:val="00624A00"/>
    <w:rsid w:val="00624F8D"/>
    <w:rsid w:val="006265B2"/>
    <w:rsid w:val="00626B26"/>
    <w:rsid w:val="00626CFB"/>
    <w:rsid w:val="00626F9F"/>
    <w:rsid w:val="00631086"/>
    <w:rsid w:val="0063132F"/>
    <w:rsid w:val="00631379"/>
    <w:rsid w:val="00631A96"/>
    <w:rsid w:val="00631AD4"/>
    <w:rsid w:val="00632369"/>
    <w:rsid w:val="00632445"/>
    <w:rsid w:val="00632BC8"/>
    <w:rsid w:val="00632DC2"/>
    <w:rsid w:val="00633177"/>
    <w:rsid w:val="00633A62"/>
    <w:rsid w:val="00633FC6"/>
    <w:rsid w:val="00634AD8"/>
    <w:rsid w:val="00634D5C"/>
    <w:rsid w:val="006366C7"/>
    <w:rsid w:val="0063680F"/>
    <w:rsid w:val="00636A7B"/>
    <w:rsid w:val="006371E5"/>
    <w:rsid w:val="00637803"/>
    <w:rsid w:val="00637969"/>
    <w:rsid w:val="00640961"/>
    <w:rsid w:val="006409BC"/>
    <w:rsid w:val="00640F18"/>
    <w:rsid w:val="006413D1"/>
    <w:rsid w:val="00641C47"/>
    <w:rsid w:val="00641C89"/>
    <w:rsid w:val="00642AE5"/>
    <w:rsid w:val="0064378E"/>
    <w:rsid w:val="00643AFE"/>
    <w:rsid w:val="006446CC"/>
    <w:rsid w:val="0064481C"/>
    <w:rsid w:val="00645980"/>
    <w:rsid w:val="00646585"/>
    <w:rsid w:val="006466E1"/>
    <w:rsid w:val="006466F9"/>
    <w:rsid w:val="00646C6E"/>
    <w:rsid w:val="0064759C"/>
    <w:rsid w:val="00647C8A"/>
    <w:rsid w:val="00650A59"/>
    <w:rsid w:val="00650CB7"/>
    <w:rsid w:val="00651197"/>
    <w:rsid w:val="0065141B"/>
    <w:rsid w:val="006518CC"/>
    <w:rsid w:val="00651F20"/>
    <w:rsid w:val="0065295F"/>
    <w:rsid w:val="00652CAC"/>
    <w:rsid w:val="006536CD"/>
    <w:rsid w:val="00654105"/>
    <w:rsid w:val="00654DA2"/>
    <w:rsid w:val="006554F2"/>
    <w:rsid w:val="0065565B"/>
    <w:rsid w:val="00655CE2"/>
    <w:rsid w:val="0065603B"/>
    <w:rsid w:val="006566B9"/>
    <w:rsid w:val="006568FB"/>
    <w:rsid w:val="00656C55"/>
    <w:rsid w:val="006577EF"/>
    <w:rsid w:val="00657A82"/>
    <w:rsid w:val="00660155"/>
    <w:rsid w:val="00660270"/>
    <w:rsid w:val="00660AA7"/>
    <w:rsid w:val="00660CA7"/>
    <w:rsid w:val="00660D2A"/>
    <w:rsid w:val="00661826"/>
    <w:rsid w:val="00664001"/>
    <w:rsid w:val="006647C5"/>
    <w:rsid w:val="00664DF1"/>
    <w:rsid w:val="00664E87"/>
    <w:rsid w:val="00665C56"/>
    <w:rsid w:val="00666870"/>
    <w:rsid w:val="006670EE"/>
    <w:rsid w:val="00667410"/>
    <w:rsid w:val="006677EC"/>
    <w:rsid w:val="00667AE5"/>
    <w:rsid w:val="00667B8E"/>
    <w:rsid w:val="00667D0A"/>
    <w:rsid w:val="00667DC1"/>
    <w:rsid w:val="006701AE"/>
    <w:rsid w:val="00670309"/>
    <w:rsid w:val="00671B2B"/>
    <w:rsid w:val="00672280"/>
    <w:rsid w:val="00672A01"/>
    <w:rsid w:val="006737E6"/>
    <w:rsid w:val="00673F95"/>
    <w:rsid w:val="00673FCB"/>
    <w:rsid w:val="00674162"/>
    <w:rsid w:val="0067444F"/>
    <w:rsid w:val="006744F4"/>
    <w:rsid w:val="00674752"/>
    <w:rsid w:val="00674DB5"/>
    <w:rsid w:val="00675122"/>
    <w:rsid w:val="00675232"/>
    <w:rsid w:val="0067565D"/>
    <w:rsid w:val="0067573F"/>
    <w:rsid w:val="0067684B"/>
    <w:rsid w:val="006769DD"/>
    <w:rsid w:val="0067741C"/>
    <w:rsid w:val="00677657"/>
    <w:rsid w:val="00677732"/>
    <w:rsid w:val="006778D0"/>
    <w:rsid w:val="00680CB4"/>
    <w:rsid w:val="00680D10"/>
    <w:rsid w:val="00680E10"/>
    <w:rsid w:val="006812B9"/>
    <w:rsid w:val="00681789"/>
    <w:rsid w:val="00681DDC"/>
    <w:rsid w:val="00681F1A"/>
    <w:rsid w:val="00681F2A"/>
    <w:rsid w:val="0068216E"/>
    <w:rsid w:val="0068274D"/>
    <w:rsid w:val="00682836"/>
    <w:rsid w:val="00682A27"/>
    <w:rsid w:val="00682EF5"/>
    <w:rsid w:val="00683B09"/>
    <w:rsid w:val="006845F7"/>
    <w:rsid w:val="00684C3B"/>
    <w:rsid w:val="00684D1B"/>
    <w:rsid w:val="006851DF"/>
    <w:rsid w:val="0068591B"/>
    <w:rsid w:val="00685F65"/>
    <w:rsid w:val="006862BD"/>
    <w:rsid w:val="00686456"/>
    <w:rsid w:val="006864CC"/>
    <w:rsid w:val="0068700D"/>
    <w:rsid w:val="006872FF"/>
    <w:rsid w:val="006877DF"/>
    <w:rsid w:val="00687B86"/>
    <w:rsid w:val="006901DA"/>
    <w:rsid w:val="006901F1"/>
    <w:rsid w:val="006902BC"/>
    <w:rsid w:val="0069098F"/>
    <w:rsid w:val="006911A9"/>
    <w:rsid w:val="0069156E"/>
    <w:rsid w:val="00691EB9"/>
    <w:rsid w:val="00692016"/>
    <w:rsid w:val="00692537"/>
    <w:rsid w:val="00692974"/>
    <w:rsid w:val="00692E3F"/>
    <w:rsid w:val="00693CAE"/>
    <w:rsid w:val="006946AB"/>
    <w:rsid w:val="00695011"/>
    <w:rsid w:val="006960F6"/>
    <w:rsid w:val="0069637B"/>
    <w:rsid w:val="00697140"/>
    <w:rsid w:val="00697601"/>
    <w:rsid w:val="0069766E"/>
    <w:rsid w:val="006A057E"/>
    <w:rsid w:val="006A086C"/>
    <w:rsid w:val="006A0986"/>
    <w:rsid w:val="006A0C29"/>
    <w:rsid w:val="006A12C5"/>
    <w:rsid w:val="006A1772"/>
    <w:rsid w:val="006A1DB3"/>
    <w:rsid w:val="006A1F79"/>
    <w:rsid w:val="006A341A"/>
    <w:rsid w:val="006A4578"/>
    <w:rsid w:val="006A46EB"/>
    <w:rsid w:val="006A4A08"/>
    <w:rsid w:val="006A4C38"/>
    <w:rsid w:val="006A51C3"/>
    <w:rsid w:val="006A56D0"/>
    <w:rsid w:val="006A5982"/>
    <w:rsid w:val="006A5C67"/>
    <w:rsid w:val="006A5E61"/>
    <w:rsid w:val="006A643B"/>
    <w:rsid w:val="006A6A66"/>
    <w:rsid w:val="006A6C5B"/>
    <w:rsid w:val="006A6EE7"/>
    <w:rsid w:val="006A763C"/>
    <w:rsid w:val="006A7ACD"/>
    <w:rsid w:val="006A7E45"/>
    <w:rsid w:val="006A7F6C"/>
    <w:rsid w:val="006B08EA"/>
    <w:rsid w:val="006B1B5B"/>
    <w:rsid w:val="006B2011"/>
    <w:rsid w:val="006B2588"/>
    <w:rsid w:val="006B3653"/>
    <w:rsid w:val="006B3850"/>
    <w:rsid w:val="006B3A66"/>
    <w:rsid w:val="006B3D9F"/>
    <w:rsid w:val="006B3FA1"/>
    <w:rsid w:val="006B42E8"/>
    <w:rsid w:val="006B47E5"/>
    <w:rsid w:val="006B50BF"/>
    <w:rsid w:val="006B5C35"/>
    <w:rsid w:val="006B6134"/>
    <w:rsid w:val="006B62A9"/>
    <w:rsid w:val="006B6AFA"/>
    <w:rsid w:val="006B6CF0"/>
    <w:rsid w:val="006B729C"/>
    <w:rsid w:val="006B73F7"/>
    <w:rsid w:val="006B7FAF"/>
    <w:rsid w:val="006BCBBB"/>
    <w:rsid w:val="006C0045"/>
    <w:rsid w:val="006C00F3"/>
    <w:rsid w:val="006C0D3C"/>
    <w:rsid w:val="006C2089"/>
    <w:rsid w:val="006C230A"/>
    <w:rsid w:val="006C35BE"/>
    <w:rsid w:val="006C38C6"/>
    <w:rsid w:val="006C4516"/>
    <w:rsid w:val="006C4C33"/>
    <w:rsid w:val="006C4E62"/>
    <w:rsid w:val="006C510C"/>
    <w:rsid w:val="006C54CB"/>
    <w:rsid w:val="006C6096"/>
    <w:rsid w:val="006C60BE"/>
    <w:rsid w:val="006C6927"/>
    <w:rsid w:val="006C6977"/>
    <w:rsid w:val="006C748D"/>
    <w:rsid w:val="006D012D"/>
    <w:rsid w:val="006D0133"/>
    <w:rsid w:val="006D3258"/>
    <w:rsid w:val="006D3888"/>
    <w:rsid w:val="006D462A"/>
    <w:rsid w:val="006D46FE"/>
    <w:rsid w:val="006D52D1"/>
    <w:rsid w:val="006D54D3"/>
    <w:rsid w:val="006D563F"/>
    <w:rsid w:val="006D5947"/>
    <w:rsid w:val="006D5F01"/>
    <w:rsid w:val="006D6A6E"/>
    <w:rsid w:val="006D73D9"/>
    <w:rsid w:val="006D7A85"/>
    <w:rsid w:val="006D7D6F"/>
    <w:rsid w:val="006D7F0F"/>
    <w:rsid w:val="006E00DE"/>
    <w:rsid w:val="006E0104"/>
    <w:rsid w:val="006E0483"/>
    <w:rsid w:val="006E0B87"/>
    <w:rsid w:val="006E0CBA"/>
    <w:rsid w:val="006E1521"/>
    <w:rsid w:val="006E3740"/>
    <w:rsid w:val="006E3F68"/>
    <w:rsid w:val="006E4401"/>
    <w:rsid w:val="006E4BCB"/>
    <w:rsid w:val="006E58C5"/>
    <w:rsid w:val="006E58E3"/>
    <w:rsid w:val="006E614D"/>
    <w:rsid w:val="006E696D"/>
    <w:rsid w:val="006E6A8E"/>
    <w:rsid w:val="006E7192"/>
    <w:rsid w:val="006E75C0"/>
    <w:rsid w:val="006E78BD"/>
    <w:rsid w:val="006F0064"/>
    <w:rsid w:val="006F0653"/>
    <w:rsid w:val="006F0929"/>
    <w:rsid w:val="006F0C51"/>
    <w:rsid w:val="006F0CBA"/>
    <w:rsid w:val="006F18FB"/>
    <w:rsid w:val="006F1A5C"/>
    <w:rsid w:val="006F20D6"/>
    <w:rsid w:val="006F2679"/>
    <w:rsid w:val="006F284B"/>
    <w:rsid w:val="006F365A"/>
    <w:rsid w:val="006F3F47"/>
    <w:rsid w:val="006F46A7"/>
    <w:rsid w:val="006F572C"/>
    <w:rsid w:val="006F5DFE"/>
    <w:rsid w:val="006F5FD2"/>
    <w:rsid w:val="006F6011"/>
    <w:rsid w:val="006F673F"/>
    <w:rsid w:val="006F6880"/>
    <w:rsid w:val="006F696C"/>
    <w:rsid w:val="006F79C9"/>
    <w:rsid w:val="006F79F5"/>
    <w:rsid w:val="006F7BA7"/>
    <w:rsid w:val="006F7CA1"/>
    <w:rsid w:val="00700007"/>
    <w:rsid w:val="0070011D"/>
    <w:rsid w:val="007015C1"/>
    <w:rsid w:val="007018EC"/>
    <w:rsid w:val="007020F4"/>
    <w:rsid w:val="00702425"/>
    <w:rsid w:val="0070369C"/>
    <w:rsid w:val="007042B5"/>
    <w:rsid w:val="007044B7"/>
    <w:rsid w:val="00704592"/>
    <w:rsid w:val="00704A9B"/>
    <w:rsid w:val="00704F68"/>
    <w:rsid w:val="00704FE4"/>
    <w:rsid w:val="0070557D"/>
    <w:rsid w:val="007055D1"/>
    <w:rsid w:val="00706E13"/>
    <w:rsid w:val="00707E07"/>
    <w:rsid w:val="007104D0"/>
    <w:rsid w:val="00710CB5"/>
    <w:rsid w:val="007110D4"/>
    <w:rsid w:val="007113B8"/>
    <w:rsid w:val="00712292"/>
    <w:rsid w:val="00712414"/>
    <w:rsid w:val="00712705"/>
    <w:rsid w:val="00712C75"/>
    <w:rsid w:val="0071342E"/>
    <w:rsid w:val="00713D01"/>
    <w:rsid w:val="00713E10"/>
    <w:rsid w:val="0071464D"/>
    <w:rsid w:val="00714740"/>
    <w:rsid w:val="00714B59"/>
    <w:rsid w:val="007150EE"/>
    <w:rsid w:val="00715947"/>
    <w:rsid w:val="00715F42"/>
    <w:rsid w:val="00716375"/>
    <w:rsid w:val="007165F3"/>
    <w:rsid w:val="00716B2B"/>
    <w:rsid w:val="00717999"/>
    <w:rsid w:val="00717A87"/>
    <w:rsid w:val="00717B6B"/>
    <w:rsid w:val="00717BD0"/>
    <w:rsid w:val="00717D58"/>
    <w:rsid w:val="007204EF"/>
    <w:rsid w:val="007210D6"/>
    <w:rsid w:val="00721425"/>
    <w:rsid w:val="00721573"/>
    <w:rsid w:val="00721AC1"/>
    <w:rsid w:val="00721BAF"/>
    <w:rsid w:val="00721D2A"/>
    <w:rsid w:val="00721E9B"/>
    <w:rsid w:val="00721F98"/>
    <w:rsid w:val="007230C1"/>
    <w:rsid w:val="00723258"/>
    <w:rsid w:val="00723C90"/>
    <w:rsid w:val="00723EF0"/>
    <w:rsid w:val="00724DC1"/>
    <w:rsid w:val="00725681"/>
    <w:rsid w:val="0072596D"/>
    <w:rsid w:val="00725D8F"/>
    <w:rsid w:val="007264BF"/>
    <w:rsid w:val="00726ABC"/>
    <w:rsid w:val="00726B36"/>
    <w:rsid w:val="0072768B"/>
    <w:rsid w:val="00727ADE"/>
    <w:rsid w:val="00727AE5"/>
    <w:rsid w:val="00727E14"/>
    <w:rsid w:val="00727E68"/>
    <w:rsid w:val="0073036F"/>
    <w:rsid w:val="007303D7"/>
    <w:rsid w:val="007304C5"/>
    <w:rsid w:val="00730501"/>
    <w:rsid w:val="00730614"/>
    <w:rsid w:val="007309F6"/>
    <w:rsid w:val="00731107"/>
    <w:rsid w:val="00731973"/>
    <w:rsid w:val="00731DCD"/>
    <w:rsid w:val="0073251A"/>
    <w:rsid w:val="00733383"/>
    <w:rsid w:val="00733957"/>
    <w:rsid w:val="00733B29"/>
    <w:rsid w:val="00734A42"/>
    <w:rsid w:val="00735FFF"/>
    <w:rsid w:val="00736391"/>
    <w:rsid w:val="00736795"/>
    <w:rsid w:val="00736D8B"/>
    <w:rsid w:val="00736FFE"/>
    <w:rsid w:val="00737323"/>
    <w:rsid w:val="0073755C"/>
    <w:rsid w:val="0073786E"/>
    <w:rsid w:val="00737CA7"/>
    <w:rsid w:val="00737E62"/>
    <w:rsid w:val="007400CB"/>
    <w:rsid w:val="007401BE"/>
    <w:rsid w:val="00741487"/>
    <w:rsid w:val="00741E8E"/>
    <w:rsid w:val="00742280"/>
    <w:rsid w:val="00742464"/>
    <w:rsid w:val="0074279A"/>
    <w:rsid w:val="00743285"/>
    <w:rsid w:val="00743C2C"/>
    <w:rsid w:val="00744C50"/>
    <w:rsid w:val="00744DEC"/>
    <w:rsid w:val="00745799"/>
    <w:rsid w:val="00745939"/>
    <w:rsid w:val="00746373"/>
    <w:rsid w:val="007465E1"/>
    <w:rsid w:val="00746886"/>
    <w:rsid w:val="00746D1B"/>
    <w:rsid w:val="00747530"/>
    <w:rsid w:val="007476F1"/>
    <w:rsid w:val="007500C0"/>
    <w:rsid w:val="00750D0F"/>
    <w:rsid w:val="00751115"/>
    <w:rsid w:val="00751174"/>
    <w:rsid w:val="00751551"/>
    <w:rsid w:val="007518EB"/>
    <w:rsid w:val="00751EAE"/>
    <w:rsid w:val="007522C7"/>
    <w:rsid w:val="0075268E"/>
    <w:rsid w:val="007527D7"/>
    <w:rsid w:val="00752A07"/>
    <w:rsid w:val="00753075"/>
    <w:rsid w:val="00753BDC"/>
    <w:rsid w:val="00754A26"/>
    <w:rsid w:val="00754A50"/>
    <w:rsid w:val="007550F3"/>
    <w:rsid w:val="00755119"/>
    <w:rsid w:val="007558B1"/>
    <w:rsid w:val="007559AF"/>
    <w:rsid w:val="00755CFC"/>
    <w:rsid w:val="007560B2"/>
    <w:rsid w:val="00756297"/>
    <w:rsid w:val="0075697A"/>
    <w:rsid w:val="00756EAC"/>
    <w:rsid w:val="0075776B"/>
    <w:rsid w:val="00757A30"/>
    <w:rsid w:val="00757A3B"/>
    <w:rsid w:val="0076056A"/>
    <w:rsid w:val="00760668"/>
    <w:rsid w:val="00760690"/>
    <w:rsid w:val="00760804"/>
    <w:rsid w:val="0076084A"/>
    <w:rsid w:val="00761C94"/>
    <w:rsid w:val="00761F50"/>
    <w:rsid w:val="007626DF"/>
    <w:rsid w:val="00762ABC"/>
    <w:rsid w:val="007633DE"/>
    <w:rsid w:val="00763483"/>
    <w:rsid w:val="00763623"/>
    <w:rsid w:val="00763953"/>
    <w:rsid w:val="00763B80"/>
    <w:rsid w:val="00763ED8"/>
    <w:rsid w:val="00764295"/>
    <w:rsid w:val="00764A0F"/>
    <w:rsid w:val="0076561A"/>
    <w:rsid w:val="00765EB8"/>
    <w:rsid w:val="007660E3"/>
    <w:rsid w:val="007662F9"/>
    <w:rsid w:val="007673A5"/>
    <w:rsid w:val="0076752A"/>
    <w:rsid w:val="00767660"/>
    <w:rsid w:val="00767A4C"/>
    <w:rsid w:val="00767D12"/>
    <w:rsid w:val="00767E1C"/>
    <w:rsid w:val="00767E9D"/>
    <w:rsid w:val="00767EC1"/>
    <w:rsid w:val="007701DF"/>
    <w:rsid w:val="00770826"/>
    <w:rsid w:val="00770DDE"/>
    <w:rsid w:val="00771095"/>
    <w:rsid w:val="007710F4"/>
    <w:rsid w:val="0077158B"/>
    <w:rsid w:val="0077172B"/>
    <w:rsid w:val="00771838"/>
    <w:rsid w:val="00771A54"/>
    <w:rsid w:val="00772D58"/>
    <w:rsid w:val="00773573"/>
    <w:rsid w:val="00774012"/>
    <w:rsid w:val="00774629"/>
    <w:rsid w:val="0077479C"/>
    <w:rsid w:val="00774DD2"/>
    <w:rsid w:val="0077527F"/>
    <w:rsid w:val="00775483"/>
    <w:rsid w:val="00775EBC"/>
    <w:rsid w:val="00776A17"/>
    <w:rsid w:val="00776D83"/>
    <w:rsid w:val="00777361"/>
    <w:rsid w:val="00777983"/>
    <w:rsid w:val="00777B9B"/>
    <w:rsid w:val="00777D5C"/>
    <w:rsid w:val="00777E5D"/>
    <w:rsid w:val="00780314"/>
    <w:rsid w:val="00780371"/>
    <w:rsid w:val="00780F8F"/>
    <w:rsid w:val="0078111B"/>
    <w:rsid w:val="007813D6"/>
    <w:rsid w:val="00783B40"/>
    <w:rsid w:val="00783BA0"/>
    <w:rsid w:val="00785069"/>
    <w:rsid w:val="0078523D"/>
    <w:rsid w:val="0078538F"/>
    <w:rsid w:val="00785A6F"/>
    <w:rsid w:val="00785A8F"/>
    <w:rsid w:val="00786503"/>
    <w:rsid w:val="00786A6C"/>
    <w:rsid w:val="00786B7F"/>
    <w:rsid w:val="00786E5B"/>
    <w:rsid w:val="007871B8"/>
    <w:rsid w:val="00787211"/>
    <w:rsid w:val="00787297"/>
    <w:rsid w:val="0078775D"/>
    <w:rsid w:val="00790454"/>
    <w:rsid w:val="0079081D"/>
    <w:rsid w:val="00790EAD"/>
    <w:rsid w:val="00791F27"/>
    <w:rsid w:val="00792052"/>
    <w:rsid w:val="00792156"/>
    <w:rsid w:val="00792586"/>
    <w:rsid w:val="007929BC"/>
    <w:rsid w:val="00795000"/>
    <w:rsid w:val="007955D7"/>
    <w:rsid w:val="00795995"/>
    <w:rsid w:val="00795F57"/>
    <w:rsid w:val="007961AA"/>
    <w:rsid w:val="007966A6"/>
    <w:rsid w:val="0079758F"/>
    <w:rsid w:val="00797AB9"/>
    <w:rsid w:val="007A0435"/>
    <w:rsid w:val="007A09CE"/>
    <w:rsid w:val="007A0DE6"/>
    <w:rsid w:val="007A1200"/>
    <w:rsid w:val="007A122F"/>
    <w:rsid w:val="007A1849"/>
    <w:rsid w:val="007A2492"/>
    <w:rsid w:val="007A2624"/>
    <w:rsid w:val="007A2E10"/>
    <w:rsid w:val="007A32CB"/>
    <w:rsid w:val="007A36CD"/>
    <w:rsid w:val="007A3863"/>
    <w:rsid w:val="007A3BF7"/>
    <w:rsid w:val="007A4100"/>
    <w:rsid w:val="007A4534"/>
    <w:rsid w:val="007A5210"/>
    <w:rsid w:val="007A5C29"/>
    <w:rsid w:val="007A63D8"/>
    <w:rsid w:val="007A65C8"/>
    <w:rsid w:val="007A6975"/>
    <w:rsid w:val="007A786C"/>
    <w:rsid w:val="007A79D7"/>
    <w:rsid w:val="007B0E5C"/>
    <w:rsid w:val="007B0E66"/>
    <w:rsid w:val="007B16A6"/>
    <w:rsid w:val="007B17BD"/>
    <w:rsid w:val="007B1806"/>
    <w:rsid w:val="007B1955"/>
    <w:rsid w:val="007B248D"/>
    <w:rsid w:val="007B3773"/>
    <w:rsid w:val="007B3832"/>
    <w:rsid w:val="007B4490"/>
    <w:rsid w:val="007B4741"/>
    <w:rsid w:val="007B4F48"/>
    <w:rsid w:val="007B4FF7"/>
    <w:rsid w:val="007B55E7"/>
    <w:rsid w:val="007B561C"/>
    <w:rsid w:val="007B5BB3"/>
    <w:rsid w:val="007B5CA5"/>
    <w:rsid w:val="007B5DFF"/>
    <w:rsid w:val="007B65A5"/>
    <w:rsid w:val="007B6BA0"/>
    <w:rsid w:val="007B777D"/>
    <w:rsid w:val="007B7BB3"/>
    <w:rsid w:val="007B7CFF"/>
    <w:rsid w:val="007C0F3A"/>
    <w:rsid w:val="007C0FAC"/>
    <w:rsid w:val="007C1AF3"/>
    <w:rsid w:val="007C1C3D"/>
    <w:rsid w:val="007C1DA0"/>
    <w:rsid w:val="007C1F4F"/>
    <w:rsid w:val="007C1F9D"/>
    <w:rsid w:val="007C2A48"/>
    <w:rsid w:val="007C2C34"/>
    <w:rsid w:val="007C2CD8"/>
    <w:rsid w:val="007C34AF"/>
    <w:rsid w:val="007C34B0"/>
    <w:rsid w:val="007C36EC"/>
    <w:rsid w:val="007C37FA"/>
    <w:rsid w:val="007C39A6"/>
    <w:rsid w:val="007C3D5F"/>
    <w:rsid w:val="007C4347"/>
    <w:rsid w:val="007C44D6"/>
    <w:rsid w:val="007C4B27"/>
    <w:rsid w:val="007C56C6"/>
    <w:rsid w:val="007C5799"/>
    <w:rsid w:val="007C5912"/>
    <w:rsid w:val="007C5AF9"/>
    <w:rsid w:val="007C694D"/>
    <w:rsid w:val="007C6AE4"/>
    <w:rsid w:val="007C6EB4"/>
    <w:rsid w:val="007C798C"/>
    <w:rsid w:val="007D037C"/>
    <w:rsid w:val="007D0DF9"/>
    <w:rsid w:val="007D2003"/>
    <w:rsid w:val="007D20EC"/>
    <w:rsid w:val="007D251E"/>
    <w:rsid w:val="007D294B"/>
    <w:rsid w:val="007D2B00"/>
    <w:rsid w:val="007D312A"/>
    <w:rsid w:val="007D33EA"/>
    <w:rsid w:val="007D39A5"/>
    <w:rsid w:val="007D46DE"/>
    <w:rsid w:val="007D5035"/>
    <w:rsid w:val="007D5E2B"/>
    <w:rsid w:val="007D5F5E"/>
    <w:rsid w:val="007D6F42"/>
    <w:rsid w:val="007D763B"/>
    <w:rsid w:val="007D76E0"/>
    <w:rsid w:val="007E0FEC"/>
    <w:rsid w:val="007E1401"/>
    <w:rsid w:val="007E1B7A"/>
    <w:rsid w:val="007E1EA5"/>
    <w:rsid w:val="007E20DD"/>
    <w:rsid w:val="007E328A"/>
    <w:rsid w:val="007E3C3C"/>
    <w:rsid w:val="007E4562"/>
    <w:rsid w:val="007E4CC0"/>
    <w:rsid w:val="007E501F"/>
    <w:rsid w:val="007E5309"/>
    <w:rsid w:val="007E67BA"/>
    <w:rsid w:val="007E6967"/>
    <w:rsid w:val="007E6994"/>
    <w:rsid w:val="007E6F45"/>
    <w:rsid w:val="007F0DE7"/>
    <w:rsid w:val="007F0E1F"/>
    <w:rsid w:val="007F0E9D"/>
    <w:rsid w:val="007F1A5F"/>
    <w:rsid w:val="007F1D69"/>
    <w:rsid w:val="007F220B"/>
    <w:rsid w:val="007F2437"/>
    <w:rsid w:val="007F2A1E"/>
    <w:rsid w:val="007F31FC"/>
    <w:rsid w:val="007F36C2"/>
    <w:rsid w:val="007F36C7"/>
    <w:rsid w:val="007F376E"/>
    <w:rsid w:val="007F4230"/>
    <w:rsid w:val="007F488B"/>
    <w:rsid w:val="007F48D0"/>
    <w:rsid w:val="007F4E52"/>
    <w:rsid w:val="007F5279"/>
    <w:rsid w:val="007F640A"/>
    <w:rsid w:val="007F6518"/>
    <w:rsid w:val="007F6CED"/>
    <w:rsid w:val="007F6D14"/>
    <w:rsid w:val="007F7B27"/>
    <w:rsid w:val="007F7E41"/>
    <w:rsid w:val="0080087A"/>
    <w:rsid w:val="008011F5"/>
    <w:rsid w:val="00801731"/>
    <w:rsid w:val="008018C2"/>
    <w:rsid w:val="008018F0"/>
    <w:rsid w:val="00801B7B"/>
    <w:rsid w:val="00802D09"/>
    <w:rsid w:val="00804A66"/>
    <w:rsid w:val="008056DC"/>
    <w:rsid w:val="00805FBF"/>
    <w:rsid w:val="008066F2"/>
    <w:rsid w:val="008068CD"/>
    <w:rsid w:val="0080694F"/>
    <w:rsid w:val="00806C6A"/>
    <w:rsid w:val="0080781A"/>
    <w:rsid w:val="00807E2A"/>
    <w:rsid w:val="00807FE0"/>
    <w:rsid w:val="008106E9"/>
    <w:rsid w:val="00810894"/>
    <w:rsid w:val="00810AB7"/>
    <w:rsid w:val="00810F06"/>
    <w:rsid w:val="0081118F"/>
    <w:rsid w:val="00811771"/>
    <w:rsid w:val="00811899"/>
    <w:rsid w:val="00811B30"/>
    <w:rsid w:val="00812250"/>
    <w:rsid w:val="008126CE"/>
    <w:rsid w:val="00812870"/>
    <w:rsid w:val="00812CA7"/>
    <w:rsid w:val="00812D42"/>
    <w:rsid w:val="0081352E"/>
    <w:rsid w:val="00813740"/>
    <w:rsid w:val="00813BBB"/>
    <w:rsid w:val="00813CE5"/>
    <w:rsid w:val="00814FAD"/>
    <w:rsid w:val="00815E72"/>
    <w:rsid w:val="00815F41"/>
    <w:rsid w:val="00815FB6"/>
    <w:rsid w:val="00816073"/>
    <w:rsid w:val="00816554"/>
    <w:rsid w:val="00816782"/>
    <w:rsid w:val="0081704E"/>
    <w:rsid w:val="008171D9"/>
    <w:rsid w:val="00817D27"/>
    <w:rsid w:val="008204CC"/>
    <w:rsid w:val="00821021"/>
    <w:rsid w:val="008213F3"/>
    <w:rsid w:val="0082164E"/>
    <w:rsid w:val="00821B6A"/>
    <w:rsid w:val="00821BEB"/>
    <w:rsid w:val="00822142"/>
    <w:rsid w:val="008226D0"/>
    <w:rsid w:val="00822E7C"/>
    <w:rsid w:val="00823267"/>
    <w:rsid w:val="00823C23"/>
    <w:rsid w:val="008247F6"/>
    <w:rsid w:val="00824F5E"/>
    <w:rsid w:val="008252A5"/>
    <w:rsid w:val="008255DA"/>
    <w:rsid w:val="00826258"/>
    <w:rsid w:val="00826767"/>
    <w:rsid w:val="00826EC9"/>
    <w:rsid w:val="00827AEB"/>
    <w:rsid w:val="00827C5B"/>
    <w:rsid w:val="00830436"/>
    <w:rsid w:val="008307F0"/>
    <w:rsid w:val="00830C6E"/>
    <w:rsid w:val="0083168B"/>
    <w:rsid w:val="0083218C"/>
    <w:rsid w:val="008333B1"/>
    <w:rsid w:val="0083360F"/>
    <w:rsid w:val="00833F83"/>
    <w:rsid w:val="00833FB8"/>
    <w:rsid w:val="00834580"/>
    <w:rsid w:val="00834C5C"/>
    <w:rsid w:val="00834DF4"/>
    <w:rsid w:val="00835015"/>
    <w:rsid w:val="008350D2"/>
    <w:rsid w:val="0083548F"/>
    <w:rsid w:val="00835627"/>
    <w:rsid w:val="008356D8"/>
    <w:rsid w:val="0083573C"/>
    <w:rsid w:val="008360A1"/>
    <w:rsid w:val="00836498"/>
    <w:rsid w:val="008368B5"/>
    <w:rsid w:val="00836C63"/>
    <w:rsid w:val="00837C43"/>
    <w:rsid w:val="00837E08"/>
    <w:rsid w:val="008402BD"/>
    <w:rsid w:val="008417F6"/>
    <w:rsid w:val="00841A9F"/>
    <w:rsid w:val="00841F24"/>
    <w:rsid w:val="00842155"/>
    <w:rsid w:val="008421E7"/>
    <w:rsid w:val="00842528"/>
    <w:rsid w:val="0084257B"/>
    <w:rsid w:val="0084257E"/>
    <w:rsid w:val="00842667"/>
    <w:rsid w:val="00842A06"/>
    <w:rsid w:val="00842D06"/>
    <w:rsid w:val="00842E55"/>
    <w:rsid w:val="008434AC"/>
    <w:rsid w:val="008435C7"/>
    <w:rsid w:val="008438EA"/>
    <w:rsid w:val="00843BFE"/>
    <w:rsid w:val="0084433B"/>
    <w:rsid w:val="008447B8"/>
    <w:rsid w:val="00844B47"/>
    <w:rsid w:val="00844E67"/>
    <w:rsid w:val="00845239"/>
    <w:rsid w:val="00845507"/>
    <w:rsid w:val="008458AA"/>
    <w:rsid w:val="00846284"/>
    <w:rsid w:val="0084652E"/>
    <w:rsid w:val="008469A9"/>
    <w:rsid w:val="00846BA2"/>
    <w:rsid w:val="00846DE3"/>
    <w:rsid w:val="0084797F"/>
    <w:rsid w:val="008500B7"/>
    <w:rsid w:val="00850196"/>
    <w:rsid w:val="00850235"/>
    <w:rsid w:val="00850436"/>
    <w:rsid w:val="00850A58"/>
    <w:rsid w:val="00850DA1"/>
    <w:rsid w:val="00851312"/>
    <w:rsid w:val="00851D0C"/>
    <w:rsid w:val="0085216E"/>
    <w:rsid w:val="008524D4"/>
    <w:rsid w:val="00852CB8"/>
    <w:rsid w:val="008534DB"/>
    <w:rsid w:val="008536B9"/>
    <w:rsid w:val="0085426D"/>
    <w:rsid w:val="0085441A"/>
    <w:rsid w:val="00854B14"/>
    <w:rsid w:val="00854B62"/>
    <w:rsid w:val="00854E24"/>
    <w:rsid w:val="00854E25"/>
    <w:rsid w:val="0085540D"/>
    <w:rsid w:val="00855B0C"/>
    <w:rsid w:val="00855D89"/>
    <w:rsid w:val="0085639C"/>
    <w:rsid w:val="00856447"/>
    <w:rsid w:val="00856A0E"/>
    <w:rsid w:val="00856A11"/>
    <w:rsid w:val="00856C84"/>
    <w:rsid w:val="0085758A"/>
    <w:rsid w:val="00857701"/>
    <w:rsid w:val="00860DDF"/>
    <w:rsid w:val="00860E22"/>
    <w:rsid w:val="00860F97"/>
    <w:rsid w:val="00860FAC"/>
    <w:rsid w:val="0086143E"/>
    <w:rsid w:val="0086151C"/>
    <w:rsid w:val="00861DB1"/>
    <w:rsid w:val="00862AEE"/>
    <w:rsid w:val="00862E31"/>
    <w:rsid w:val="00863D4F"/>
    <w:rsid w:val="008642FC"/>
    <w:rsid w:val="00864375"/>
    <w:rsid w:val="008645E1"/>
    <w:rsid w:val="00864CFA"/>
    <w:rsid w:val="008650E3"/>
    <w:rsid w:val="0086597E"/>
    <w:rsid w:val="00865BB5"/>
    <w:rsid w:val="00865D86"/>
    <w:rsid w:val="008660D7"/>
    <w:rsid w:val="00866254"/>
    <w:rsid w:val="00866600"/>
    <w:rsid w:val="0086693E"/>
    <w:rsid w:val="00866C5A"/>
    <w:rsid w:val="0086703E"/>
    <w:rsid w:val="00867114"/>
    <w:rsid w:val="008673AD"/>
    <w:rsid w:val="00867556"/>
    <w:rsid w:val="00867A9A"/>
    <w:rsid w:val="00870079"/>
    <w:rsid w:val="00870365"/>
    <w:rsid w:val="008703FF"/>
    <w:rsid w:val="008706C2"/>
    <w:rsid w:val="00870922"/>
    <w:rsid w:val="0087134E"/>
    <w:rsid w:val="00871454"/>
    <w:rsid w:val="00871AF8"/>
    <w:rsid w:val="008724EC"/>
    <w:rsid w:val="00872C44"/>
    <w:rsid w:val="00872C72"/>
    <w:rsid w:val="008738A9"/>
    <w:rsid w:val="008747CA"/>
    <w:rsid w:val="00874B9A"/>
    <w:rsid w:val="008750E4"/>
    <w:rsid w:val="00875B5E"/>
    <w:rsid w:val="00875D5B"/>
    <w:rsid w:val="00876018"/>
    <w:rsid w:val="008761FB"/>
    <w:rsid w:val="00876349"/>
    <w:rsid w:val="00877906"/>
    <w:rsid w:val="008804D3"/>
    <w:rsid w:val="0088088E"/>
    <w:rsid w:val="00880DE6"/>
    <w:rsid w:val="00880E9F"/>
    <w:rsid w:val="00880EF4"/>
    <w:rsid w:val="00881251"/>
    <w:rsid w:val="00881290"/>
    <w:rsid w:val="00881343"/>
    <w:rsid w:val="00881590"/>
    <w:rsid w:val="0088170F"/>
    <w:rsid w:val="008817C9"/>
    <w:rsid w:val="00881A7B"/>
    <w:rsid w:val="0088203D"/>
    <w:rsid w:val="008826C4"/>
    <w:rsid w:val="00882856"/>
    <w:rsid w:val="00882AA2"/>
    <w:rsid w:val="0088304D"/>
    <w:rsid w:val="00883227"/>
    <w:rsid w:val="00883493"/>
    <w:rsid w:val="0088349A"/>
    <w:rsid w:val="008834EC"/>
    <w:rsid w:val="00883B9A"/>
    <w:rsid w:val="0088453E"/>
    <w:rsid w:val="008846F5"/>
    <w:rsid w:val="00884731"/>
    <w:rsid w:val="00884DEB"/>
    <w:rsid w:val="0088528F"/>
    <w:rsid w:val="00885A1D"/>
    <w:rsid w:val="00885D84"/>
    <w:rsid w:val="008863EF"/>
    <w:rsid w:val="00886A53"/>
    <w:rsid w:val="008874CD"/>
    <w:rsid w:val="008876D3"/>
    <w:rsid w:val="00887719"/>
    <w:rsid w:val="00887771"/>
    <w:rsid w:val="00887A1E"/>
    <w:rsid w:val="00887A38"/>
    <w:rsid w:val="00890493"/>
    <w:rsid w:val="00890A0D"/>
    <w:rsid w:val="00891F80"/>
    <w:rsid w:val="008922A3"/>
    <w:rsid w:val="00892491"/>
    <w:rsid w:val="00892B04"/>
    <w:rsid w:val="00892CC0"/>
    <w:rsid w:val="0089382F"/>
    <w:rsid w:val="00894397"/>
    <w:rsid w:val="00894F02"/>
    <w:rsid w:val="0089526A"/>
    <w:rsid w:val="008954F2"/>
    <w:rsid w:val="0089573B"/>
    <w:rsid w:val="008959DF"/>
    <w:rsid w:val="008964DC"/>
    <w:rsid w:val="0089654A"/>
    <w:rsid w:val="00896AEC"/>
    <w:rsid w:val="00896D01"/>
    <w:rsid w:val="00896D05"/>
    <w:rsid w:val="008970B2"/>
    <w:rsid w:val="0089740B"/>
    <w:rsid w:val="00897415"/>
    <w:rsid w:val="008975BF"/>
    <w:rsid w:val="00897939"/>
    <w:rsid w:val="00897F68"/>
    <w:rsid w:val="008A0604"/>
    <w:rsid w:val="008A1446"/>
    <w:rsid w:val="008A1564"/>
    <w:rsid w:val="008A160B"/>
    <w:rsid w:val="008A2107"/>
    <w:rsid w:val="008A2290"/>
    <w:rsid w:val="008A2FB1"/>
    <w:rsid w:val="008A3772"/>
    <w:rsid w:val="008A3ACD"/>
    <w:rsid w:val="008A3BDF"/>
    <w:rsid w:val="008A3C5E"/>
    <w:rsid w:val="008A4007"/>
    <w:rsid w:val="008A42B7"/>
    <w:rsid w:val="008A43A7"/>
    <w:rsid w:val="008A479A"/>
    <w:rsid w:val="008A4906"/>
    <w:rsid w:val="008A5422"/>
    <w:rsid w:val="008A6286"/>
    <w:rsid w:val="008A6B26"/>
    <w:rsid w:val="008A6C32"/>
    <w:rsid w:val="008A6FBD"/>
    <w:rsid w:val="008A720D"/>
    <w:rsid w:val="008A7D7E"/>
    <w:rsid w:val="008B0946"/>
    <w:rsid w:val="008B0A28"/>
    <w:rsid w:val="008B0F18"/>
    <w:rsid w:val="008B1A61"/>
    <w:rsid w:val="008B1AF2"/>
    <w:rsid w:val="008B20A9"/>
    <w:rsid w:val="008B223A"/>
    <w:rsid w:val="008B27D5"/>
    <w:rsid w:val="008B2814"/>
    <w:rsid w:val="008B3D89"/>
    <w:rsid w:val="008B4019"/>
    <w:rsid w:val="008B4079"/>
    <w:rsid w:val="008B44AF"/>
    <w:rsid w:val="008B46AE"/>
    <w:rsid w:val="008B4B54"/>
    <w:rsid w:val="008B5737"/>
    <w:rsid w:val="008B650B"/>
    <w:rsid w:val="008B66E5"/>
    <w:rsid w:val="008B6D4C"/>
    <w:rsid w:val="008B7990"/>
    <w:rsid w:val="008B7BA3"/>
    <w:rsid w:val="008B7D0A"/>
    <w:rsid w:val="008B7E27"/>
    <w:rsid w:val="008C00A8"/>
    <w:rsid w:val="008C0B4F"/>
    <w:rsid w:val="008C1637"/>
    <w:rsid w:val="008C1DAF"/>
    <w:rsid w:val="008C216B"/>
    <w:rsid w:val="008C28E4"/>
    <w:rsid w:val="008C2C4C"/>
    <w:rsid w:val="008C324F"/>
    <w:rsid w:val="008C3632"/>
    <w:rsid w:val="008C36E6"/>
    <w:rsid w:val="008C424F"/>
    <w:rsid w:val="008C4EB3"/>
    <w:rsid w:val="008C58A0"/>
    <w:rsid w:val="008C5ACA"/>
    <w:rsid w:val="008C5B22"/>
    <w:rsid w:val="008C5DC4"/>
    <w:rsid w:val="008C634C"/>
    <w:rsid w:val="008C6803"/>
    <w:rsid w:val="008C7A89"/>
    <w:rsid w:val="008C7C64"/>
    <w:rsid w:val="008D068D"/>
    <w:rsid w:val="008D06C0"/>
    <w:rsid w:val="008D071C"/>
    <w:rsid w:val="008D0A0F"/>
    <w:rsid w:val="008D0B13"/>
    <w:rsid w:val="008D1375"/>
    <w:rsid w:val="008D164B"/>
    <w:rsid w:val="008D1F17"/>
    <w:rsid w:val="008D285D"/>
    <w:rsid w:val="008D2895"/>
    <w:rsid w:val="008D3D47"/>
    <w:rsid w:val="008D449D"/>
    <w:rsid w:val="008D5076"/>
    <w:rsid w:val="008D54F0"/>
    <w:rsid w:val="008D5BF7"/>
    <w:rsid w:val="008D5C6C"/>
    <w:rsid w:val="008D6A90"/>
    <w:rsid w:val="008D6BAF"/>
    <w:rsid w:val="008D6C9B"/>
    <w:rsid w:val="008D7C42"/>
    <w:rsid w:val="008E002C"/>
    <w:rsid w:val="008E05CC"/>
    <w:rsid w:val="008E05E6"/>
    <w:rsid w:val="008E0A34"/>
    <w:rsid w:val="008E0D08"/>
    <w:rsid w:val="008E101B"/>
    <w:rsid w:val="008E1394"/>
    <w:rsid w:val="008E13B4"/>
    <w:rsid w:val="008E1699"/>
    <w:rsid w:val="008E1770"/>
    <w:rsid w:val="008E201A"/>
    <w:rsid w:val="008E2717"/>
    <w:rsid w:val="008E2A35"/>
    <w:rsid w:val="008E40C8"/>
    <w:rsid w:val="008E466D"/>
    <w:rsid w:val="008E4F84"/>
    <w:rsid w:val="008E5071"/>
    <w:rsid w:val="008E52FC"/>
    <w:rsid w:val="008E5B0F"/>
    <w:rsid w:val="008E5D23"/>
    <w:rsid w:val="008E6D4D"/>
    <w:rsid w:val="008E73F1"/>
    <w:rsid w:val="008E7AD7"/>
    <w:rsid w:val="008E7B35"/>
    <w:rsid w:val="008E7D30"/>
    <w:rsid w:val="008F0373"/>
    <w:rsid w:val="008F077F"/>
    <w:rsid w:val="008F0B51"/>
    <w:rsid w:val="008F1030"/>
    <w:rsid w:val="008F1A94"/>
    <w:rsid w:val="008F1CEA"/>
    <w:rsid w:val="008F2228"/>
    <w:rsid w:val="008F2B7E"/>
    <w:rsid w:val="008F2D8A"/>
    <w:rsid w:val="008F3065"/>
    <w:rsid w:val="008F356A"/>
    <w:rsid w:val="008F38A0"/>
    <w:rsid w:val="008F3C5B"/>
    <w:rsid w:val="008F3CD8"/>
    <w:rsid w:val="008F3EAA"/>
    <w:rsid w:val="008F406E"/>
    <w:rsid w:val="008F4203"/>
    <w:rsid w:val="008F44B8"/>
    <w:rsid w:val="008F45B3"/>
    <w:rsid w:val="008F4D65"/>
    <w:rsid w:val="008F4DED"/>
    <w:rsid w:val="008F4EC9"/>
    <w:rsid w:val="008F504E"/>
    <w:rsid w:val="008F559A"/>
    <w:rsid w:val="008F58A2"/>
    <w:rsid w:val="008F685A"/>
    <w:rsid w:val="008F6E15"/>
    <w:rsid w:val="008F6EEE"/>
    <w:rsid w:val="008F7583"/>
    <w:rsid w:val="008F7F7F"/>
    <w:rsid w:val="00900477"/>
    <w:rsid w:val="00901173"/>
    <w:rsid w:val="0090211A"/>
    <w:rsid w:val="00902546"/>
    <w:rsid w:val="0090274C"/>
    <w:rsid w:val="00902BC5"/>
    <w:rsid w:val="00902C8B"/>
    <w:rsid w:val="00903331"/>
    <w:rsid w:val="009038BC"/>
    <w:rsid w:val="00903A36"/>
    <w:rsid w:val="00903AD1"/>
    <w:rsid w:val="009040C1"/>
    <w:rsid w:val="00904108"/>
    <w:rsid w:val="00904903"/>
    <w:rsid w:val="009064A6"/>
    <w:rsid w:val="009069AB"/>
    <w:rsid w:val="00910122"/>
    <w:rsid w:val="00910182"/>
    <w:rsid w:val="009104A0"/>
    <w:rsid w:val="009107FD"/>
    <w:rsid w:val="00911768"/>
    <w:rsid w:val="00911891"/>
    <w:rsid w:val="00911B35"/>
    <w:rsid w:val="00911EC8"/>
    <w:rsid w:val="00912386"/>
    <w:rsid w:val="009125B7"/>
    <w:rsid w:val="009127E2"/>
    <w:rsid w:val="00912937"/>
    <w:rsid w:val="00912AC4"/>
    <w:rsid w:val="00912C46"/>
    <w:rsid w:val="00912E20"/>
    <w:rsid w:val="00912E5D"/>
    <w:rsid w:val="00912E9F"/>
    <w:rsid w:val="00913026"/>
    <w:rsid w:val="009131C5"/>
    <w:rsid w:val="00913657"/>
    <w:rsid w:val="009141D5"/>
    <w:rsid w:val="009141F1"/>
    <w:rsid w:val="00914216"/>
    <w:rsid w:val="0091424E"/>
    <w:rsid w:val="0091478A"/>
    <w:rsid w:val="00914D2F"/>
    <w:rsid w:val="0091500E"/>
    <w:rsid w:val="009151C5"/>
    <w:rsid w:val="0091579C"/>
    <w:rsid w:val="00915D7C"/>
    <w:rsid w:val="00915FEC"/>
    <w:rsid w:val="009164ED"/>
    <w:rsid w:val="009168ED"/>
    <w:rsid w:val="0091722D"/>
    <w:rsid w:val="0091786E"/>
    <w:rsid w:val="00917A2D"/>
    <w:rsid w:val="00917C07"/>
    <w:rsid w:val="00917E01"/>
    <w:rsid w:val="0092022B"/>
    <w:rsid w:val="00920C17"/>
    <w:rsid w:val="00920DE3"/>
    <w:rsid w:val="009210A6"/>
    <w:rsid w:val="0092172A"/>
    <w:rsid w:val="009218D0"/>
    <w:rsid w:val="00921A79"/>
    <w:rsid w:val="00921EF7"/>
    <w:rsid w:val="0092208C"/>
    <w:rsid w:val="00922639"/>
    <w:rsid w:val="0092278A"/>
    <w:rsid w:val="00922EB5"/>
    <w:rsid w:val="00923143"/>
    <w:rsid w:val="00923DA2"/>
    <w:rsid w:val="009248C2"/>
    <w:rsid w:val="009249CD"/>
    <w:rsid w:val="00924C35"/>
    <w:rsid w:val="00924D29"/>
    <w:rsid w:val="00925047"/>
    <w:rsid w:val="0092541E"/>
    <w:rsid w:val="0092557D"/>
    <w:rsid w:val="0092566B"/>
    <w:rsid w:val="009256B9"/>
    <w:rsid w:val="00925817"/>
    <w:rsid w:val="00925A5C"/>
    <w:rsid w:val="0092611D"/>
    <w:rsid w:val="0092642D"/>
    <w:rsid w:val="00927230"/>
    <w:rsid w:val="0092791F"/>
    <w:rsid w:val="0093002C"/>
    <w:rsid w:val="009301A6"/>
    <w:rsid w:val="00930E43"/>
    <w:rsid w:val="00931254"/>
    <w:rsid w:val="00931557"/>
    <w:rsid w:val="00931811"/>
    <w:rsid w:val="009318CC"/>
    <w:rsid w:val="0093273F"/>
    <w:rsid w:val="00932BC2"/>
    <w:rsid w:val="009331B1"/>
    <w:rsid w:val="00933677"/>
    <w:rsid w:val="00933730"/>
    <w:rsid w:val="0093383E"/>
    <w:rsid w:val="00933990"/>
    <w:rsid w:val="00933DD6"/>
    <w:rsid w:val="00934168"/>
    <w:rsid w:val="009347D3"/>
    <w:rsid w:val="0093490D"/>
    <w:rsid w:val="009349D2"/>
    <w:rsid w:val="009355A5"/>
    <w:rsid w:val="009357A4"/>
    <w:rsid w:val="00935B43"/>
    <w:rsid w:val="009362D1"/>
    <w:rsid w:val="0093637A"/>
    <w:rsid w:val="0093683A"/>
    <w:rsid w:val="00936864"/>
    <w:rsid w:val="00937C86"/>
    <w:rsid w:val="00937E70"/>
    <w:rsid w:val="0094027F"/>
    <w:rsid w:val="00940887"/>
    <w:rsid w:val="00940AB4"/>
    <w:rsid w:val="00940CB4"/>
    <w:rsid w:val="0094121F"/>
    <w:rsid w:val="00941B68"/>
    <w:rsid w:val="00941BE5"/>
    <w:rsid w:val="00941D60"/>
    <w:rsid w:val="009422FD"/>
    <w:rsid w:val="009424F2"/>
    <w:rsid w:val="009426A7"/>
    <w:rsid w:val="00942D63"/>
    <w:rsid w:val="009431DE"/>
    <w:rsid w:val="009433C2"/>
    <w:rsid w:val="009435F5"/>
    <w:rsid w:val="00943749"/>
    <w:rsid w:val="009439DF"/>
    <w:rsid w:val="00943BB6"/>
    <w:rsid w:val="00943DEC"/>
    <w:rsid w:val="00943F00"/>
    <w:rsid w:val="0094494D"/>
    <w:rsid w:val="00945037"/>
    <w:rsid w:val="00945E3B"/>
    <w:rsid w:val="00945F76"/>
    <w:rsid w:val="00946586"/>
    <w:rsid w:val="009466E8"/>
    <w:rsid w:val="00946723"/>
    <w:rsid w:val="00946DF8"/>
    <w:rsid w:val="00946F79"/>
    <w:rsid w:val="009473C3"/>
    <w:rsid w:val="0094741A"/>
    <w:rsid w:val="009475A2"/>
    <w:rsid w:val="0094774E"/>
    <w:rsid w:val="0095033F"/>
    <w:rsid w:val="009505A7"/>
    <w:rsid w:val="00950692"/>
    <w:rsid w:val="00950C31"/>
    <w:rsid w:val="009510FA"/>
    <w:rsid w:val="0095143A"/>
    <w:rsid w:val="00951C52"/>
    <w:rsid w:val="009528B4"/>
    <w:rsid w:val="009529D0"/>
    <w:rsid w:val="009533BF"/>
    <w:rsid w:val="00953797"/>
    <w:rsid w:val="00953C60"/>
    <w:rsid w:val="00954330"/>
    <w:rsid w:val="0095514E"/>
    <w:rsid w:val="00955A5F"/>
    <w:rsid w:val="00955C26"/>
    <w:rsid w:val="00955CCD"/>
    <w:rsid w:val="009563D2"/>
    <w:rsid w:val="00957119"/>
    <w:rsid w:val="00957539"/>
    <w:rsid w:val="009602D4"/>
    <w:rsid w:val="00960399"/>
    <w:rsid w:val="00960A4D"/>
    <w:rsid w:val="00960E6D"/>
    <w:rsid w:val="00961344"/>
    <w:rsid w:val="00961852"/>
    <w:rsid w:val="009618DB"/>
    <w:rsid w:val="0096190B"/>
    <w:rsid w:val="009620B6"/>
    <w:rsid w:val="009623B9"/>
    <w:rsid w:val="00962454"/>
    <w:rsid w:val="0096266D"/>
    <w:rsid w:val="0096269E"/>
    <w:rsid w:val="00962779"/>
    <w:rsid w:val="00962E75"/>
    <w:rsid w:val="00964207"/>
    <w:rsid w:val="00964A32"/>
    <w:rsid w:val="00965256"/>
    <w:rsid w:val="00965FA6"/>
    <w:rsid w:val="00966335"/>
    <w:rsid w:val="00966B46"/>
    <w:rsid w:val="00966B87"/>
    <w:rsid w:val="009678BF"/>
    <w:rsid w:val="009678FE"/>
    <w:rsid w:val="00967B68"/>
    <w:rsid w:val="00970618"/>
    <w:rsid w:val="00970635"/>
    <w:rsid w:val="009706A7"/>
    <w:rsid w:val="00970827"/>
    <w:rsid w:val="0097089E"/>
    <w:rsid w:val="00970B26"/>
    <w:rsid w:val="00971881"/>
    <w:rsid w:val="0097193D"/>
    <w:rsid w:val="009723B1"/>
    <w:rsid w:val="00972618"/>
    <w:rsid w:val="009728D9"/>
    <w:rsid w:val="00972C08"/>
    <w:rsid w:val="00973049"/>
    <w:rsid w:val="0097340D"/>
    <w:rsid w:val="00973B58"/>
    <w:rsid w:val="00973E83"/>
    <w:rsid w:val="00973F10"/>
    <w:rsid w:val="00974591"/>
    <w:rsid w:val="009747C0"/>
    <w:rsid w:val="009747FA"/>
    <w:rsid w:val="00974A5E"/>
    <w:rsid w:val="00974E56"/>
    <w:rsid w:val="009756BE"/>
    <w:rsid w:val="009759A9"/>
    <w:rsid w:val="00975D90"/>
    <w:rsid w:val="00976047"/>
    <w:rsid w:val="0097670C"/>
    <w:rsid w:val="00976BF2"/>
    <w:rsid w:val="00976E8C"/>
    <w:rsid w:val="00977157"/>
    <w:rsid w:val="0097723C"/>
    <w:rsid w:val="00977AB5"/>
    <w:rsid w:val="00977D8B"/>
    <w:rsid w:val="0098012B"/>
    <w:rsid w:val="00980421"/>
    <w:rsid w:val="00980485"/>
    <w:rsid w:val="00981637"/>
    <w:rsid w:val="00981CB5"/>
    <w:rsid w:val="009820F6"/>
    <w:rsid w:val="00982284"/>
    <w:rsid w:val="0098272D"/>
    <w:rsid w:val="00982A5D"/>
    <w:rsid w:val="00982F3A"/>
    <w:rsid w:val="00983E23"/>
    <w:rsid w:val="00984090"/>
    <w:rsid w:val="00984891"/>
    <w:rsid w:val="00984C12"/>
    <w:rsid w:val="00984CD6"/>
    <w:rsid w:val="00985200"/>
    <w:rsid w:val="00985397"/>
    <w:rsid w:val="00985B05"/>
    <w:rsid w:val="00985CFF"/>
    <w:rsid w:val="00986604"/>
    <w:rsid w:val="00986B1F"/>
    <w:rsid w:val="00986B46"/>
    <w:rsid w:val="009870B7"/>
    <w:rsid w:val="009878A7"/>
    <w:rsid w:val="00987A31"/>
    <w:rsid w:val="00987A93"/>
    <w:rsid w:val="00987D84"/>
    <w:rsid w:val="009905A8"/>
    <w:rsid w:val="00991294"/>
    <w:rsid w:val="00991598"/>
    <w:rsid w:val="00991970"/>
    <w:rsid w:val="009924CC"/>
    <w:rsid w:val="0099303B"/>
    <w:rsid w:val="00993146"/>
    <w:rsid w:val="009938CD"/>
    <w:rsid w:val="0099402D"/>
    <w:rsid w:val="009943DD"/>
    <w:rsid w:val="00994789"/>
    <w:rsid w:val="00994AFD"/>
    <w:rsid w:val="00994F77"/>
    <w:rsid w:val="00994FA3"/>
    <w:rsid w:val="0099590C"/>
    <w:rsid w:val="009959A5"/>
    <w:rsid w:val="00996476"/>
    <w:rsid w:val="0099679D"/>
    <w:rsid w:val="00996FA1"/>
    <w:rsid w:val="00997A35"/>
    <w:rsid w:val="009A0F4C"/>
    <w:rsid w:val="009A1263"/>
    <w:rsid w:val="009A2814"/>
    <w:rsid w:val="009A2CD3"/>
    <w:rsid w:val="009A312E"/>
    <w:rsid w:val="009A3313"/>
    <w:rsid w:val="009A38E8"/>
    <w:rsid w:val="009A3F12"/>
    <w:rsid w:val="009A49DB"/>
    <w:rsid w:val="009A4A50"/>
    <w:rsid w:val="009A4D15"/>
    <w:rsid w:val="009A5579"/>
    <w:rsid w:val="009A593E"/>
    <w:rsid w:val="009A5C66"/>
    <w:rsid w:val="009A62ED"/>
    <w:rsid w:val="009A6BAA"/>
    <w:rsid w:val="009A739F"/>
    <w:rsid w:val="009A7A6D"/>
    <w:rsid w:val="009B045D"/>
    <w:rsid w:val="009B0466"/>
    <w:rsid w:val="009B0907"/>
    <w:rsid w:val="009B0C97"/>
    <w:rsid w:val="009B0F13"/>
    <w:rsid w:val="009B0FF1"/>
    <w:rsid w:val="009B1572"/>
    <w:rsid w:val="009B21EA"/>
    <w:rsid w:val="009B3449"/>
    <w:rsid w:val="009B3E67"/>
    <w:rsid w:val="009B538D"/>
    <w:rsid w:val="009B53DF"/>
    <w:rsid w:val="009B590F"/>
    <w:rsid w:val="009B6291"/>
    <w:rsid w:val="009B6541"/>
    <w:rsid w:val="009C0829"/>
    <w:rsid w:val="009C0F02"/>
    <w:rsid w:val="009C10B3"/>
    <w:rsid w:val="009C18BE"/>
    <w:rsid w:val="009C2980"/>
    <w:rsid w:val="009C2CC7"/>
    <w:rsid w:val="009C34C7"/>
    <w:rsid w:val="009C3CF5"/>
    <w:rsid w:val="009C3D9B"/>
    <w:rsid w:val="009C42B7"/>
    <w:rsid w:val="009C474A"/>
    <w:rsid w:val="009C50E0"/>
    <w:rsid w:val="009C565D"/>
    <w:rsid w:val="009C5C74"/>
    <w:rsid w:val="009C6C86"/>
    <w:rsid w:val="009C75DF"/>
    <w:rsid w:val="009C7B5C"/>
    <w:rsid w:val="009C7C0B"/>
    <w:rsid w:val="009D0288"/>
    <w:rsid w:val="009D0B77"/>
    <w:rsid w:val="009D0F58"/>
    <w:rsid w:val="009D0FB9"/>
    <w:rsid w:val="009D0FD0"/>
    <w:rsid w:val="009D10BD"/>
    <w:rsid w:val="009D1965"/>
    <w:rsid w:val="009D21B1"/>
    <w:rsid w:val="009D262C"/>
    <w:rsid w:val="009D3881"/>
    <w:rsid w:val="009D393B"/>
    <w:rsid w:val="009D400E"/>
    <w:rsid w:val="009D4346"/>
    <w:rsid w:val="009D4486"/>
    <w:rsid w:val="009D493F"/>
    <w:rsid w:val="009D4B21"/>
    <w:rsid w:val="009D4DA5"/>
    <w:rsid w:val="009D5172"/>
    <w:rsid w:val="009D5BC4"/>
    <w:rsid w:val="009D5F58"/>
    <w:rsid w:val="009D6560"/>
    <w:rsid w:val="009D690B"/>
    <w:rsid w:val="009D6B2E"/>
    <w:rsid w:val="009D6ED5"/>
    <w:rsid w:val="009D76C6"/>
    <w:rsid w:val="009D77DE"/>
    <w:rsid w:val="009E0A59"/>
    <w:rsid w:val="009E155A"/>
    <w:rsid w:val="009E15F8"/>
    <w:rsid w:val="009E2343"/>
    <w:rsid w:val="009E2C6E"/>
    <w:rsid w:val="009E38BB"/>
    <w:rsid w:val="009E3C38"/>
    <w:rsid w:val="009E4300"/>
    <w:rsid w:val="009E44F6"/>
    <w:rsid w:val="009E47CC"/>
    <w:rsid w:val="009E4B45"/>
    <w:rsid w:val="009E55CA"/>
    <w:rsid w:val="009E6FCC"/>
    <w:rsid w:val="009E77C0"/>
    <w:rsid w:val="009E78F3"/>
    <w:rsid w:val="009F051B"/>
    <w:rsid w:val="009F0561"/>
    <w:rsid w:val="009F0A28"/>
    <w:rsid w:val="009F1C2B"/>
    <w:rsid w:val="009F31BF"/>
    <w:rsid w:val="009F37D0"/>
    <w:rsid w:val="009F3DFA"/>
    <w:rsid w:val="009F4C20"/>
    <w:rsid w:val="009F4CB2"/>
    <w:rsid w:val="009F4E93"/>
    <w:rsid w:val="009F4F85"/>
    <w:rsid w:val="009F5583"/>
    <w:rsid w:val="009F574B"/>
    <w:rsid w:val="009F586E"/>
    <w:rsid w:val="009F60C5"/>
    <w:rsid w:val="009F7226"/>
    <w:rsid w:val="00A0036F"/>
    <w:rsid w:val="00A00A02"/>
    <w:rsid w:val="00A00B13"/>
    <w:rsid w:val="00A00CCA"/>
    <w:rsid w:val="00A00DA3"/>
    <w:rsid w:val="00A01136"/>
    <w:rsid w:val="00A01702"/>
    <w:rsid w:val="00A01705"/>
    <w:rsid w:val="00A0269E"/>
    <w:rsid w:val="00A02937"/>
    <w:rsid w:val="00A036DD"/>
    <w:rsid w:val="00A03CE3"/>
    <w:rsid w:val="00A03EE1"/>
    <w:rsid w:val="00A05199"/>
    <w:rsid w:val="00A051D6"/>
    <w:rsid w:val="00A05598"/>
    <w:rsid w:val="00A05E4D"/>
    <w:rsid w:val="00A07163"/>
    <w:rsid w:val="00A103D7"/>
    <w:rsid w:val="00A10418"/>
    <w:rsid w:val="00A1051A"/>
    <w:rsid w:val="00A108AE"/>
    <w:rsid w:val="00A11386"/>
    <w:rsid w:val="00A118FE"/>
    <w:rsid w:val="00A119D7"/>
    <w:rsid w:val="00A119E0"/>
    <w:rsid w:val="00A11A47"/>
    <w:rsid w:val="00A11ED8"/>
    <w:rsid w:val="00A129AD"/>
    <w:rsid w:val="00A12D1D"/>
    <w:rsid w:val="00A12E4A"/>
    <w:rsid w:val="00A1371C"/>
    <w:rsid w:val="00A13CD6"/>
    <w:rsid w:val="00A13F67"/>
    <w:rsid w:val="00A14AEE"/>
    <w:rsid w:val="00A14BD4"/>
    <w:rsid w:val="00A14BED"/>
    <w:rsid w:val="00A14F14"/>
    <w:rsid w:val="00A15375"/>
    <w:rsid w:val="00A15640"/>
    <w:rsid w:val="00A158E7"/>
    <w:rsid w:val="00A15B82"/>
    <w:rsid w:val="00A16197"/>
    <w:rsid w:val="00A162EC"/>
    <w:rsid w:val="00A16E32"/>
    <w:rsid w:val="00A17C23"/>
    <w:rsid w:val="00A20200"/>
    <w:rsid w:val="00A20518"/>
    <w:rsid w:val="00A2088E"/>
    <w:rsid w:val="00A20E4A"/>
    <w:rsid w:val="00A21274"/>
    <w:rsid w:val="00A219DB"/>
    <w:rsid w:val="00A21AAB"/>
    <w:rsid w:val="00A22884"/>
    <w:rsid w:val="00A2293C"/>
    <w:rsid w:val="00A23042"/>
    <w:rsid w:val="00A2311F"/>
    <w:rsid w:val="00A2358E"/>
    <w:rsid w:val="00A24E7E"/>
    <w:rsid w:val="00A25197"/>
    <w:rsid w:val="00A25331"/>
    <w:rsid w:val="00A25771"/>
    <w:rsid w:val="00A25D5C"/>
    <w:rsid w:val="00A25F80"/>
    <w:rsid w:val="00A26090"/>
    <w:rsid w:val="00A26243"/>
    <w:rsid w:val="00A27227"/>
    <w:rsid w:val="00A2744E"/>
    <w:rsid w:val="00A27B70"/>
    <w:rsid w:val="00A27C95"/>
    <w:rsid w:val="00A27E4B"/>
    <w:rsid w:val="00A30885"/>
    <w:rsid w:val="00A317D1"/>
    <w:rsid w:val="00A3208D"/>
    <w:rsid w:val="00A32BC6"/>
    <w:rsid w:val="00A3322D"/>
    <w:rsid w:val="00A33899"/>
    <w:rsid w:val="00A33C8D"/>
    <w:rsid w:val="00A341C5"/>
    <w:rsid w:val="00A34C45"/>
    <w:rsid w:val="00A34F93"/>
    <w:rsid w:val="00A3566E"/>
    <w:rsid w:val="00A35B99"/>
    <w:rsid w:val="00A35C90"/>
    <w:rsid w:val="00A35CAD"/>
    <w:rsid w:val="00A369E1"/>
    <w:rsid w:val="00A36E51"/>
    <w:rsid w:val="00A36F5F"/>
    <w:rsid w:val="00A373FB"/>
    <w:rsid w:val="00A37769"/>
    <w:rsid w:val="00A377A2"/>
    <w:rsid w:val="00A379A9"/>
    <w:rsid w:val="00A37C60"/>
    <w:rsid w:val="00A400DD"/>
    <w:rsid w:val="00A402F5"/>
    <w:rsid w:val="00A405EE"/>
    <w:rsid w:val="00A40779"/>
    <w:rsid w:val="00A40C51"/>
    <w:rsid w:val="00A40F7B"/>
    <w:rsid w:val="00A412C0"/>
    <w:rsid w:val="00A42A37"/>
    <w:rsid w:val="00A42DE9"/>
    <w:rsid w:val="00A42F94"/>
    <w:rsid w:val="00A42FBD"/>
    <w:rsid w:val="00A43009"/>
    <w:rsid w:val="00A43969"/>
    <w:rsid w:val="00A43EAF"/>
    <w:rsid w:val="00A4447A"/>
    <w:rsid w:val="00A4492A"/>
    <w:rsid w:val="00A44F30"/>
    <w:rsid w:val="00A45043"/>
    <w:rsid w:val="00A458A5"/>
    <w:rsid w:val="00A45B6D"/>
    <w:rsid w:val="00A46033"/>
    <w:rsid w:val="00A4612A"/>
    <w:rsid w:val="00A461E7"/>
    <w:rsid w:val="00A46289"/>
    <w:rsid w:val="00A470EC"/>
    <w:rsid w:val="00A474CC"/>
    <w:rsid w:val="00A476A4"/>
    <w:rsid w:val="00A47989"/>
    <w:rsid w:val="00A5076D"/>
    <w:rsid w:val="00A50B4F"/>
    <w:rsid w:val="00A512DE"/>
    <w:rsid w:val="00A51DA5"/>
    <w:rsid w:val="00A525EB"/>
    <w:rsid w:val="00A52C74"/>
    <w:rsid w:val="00A530BA"/>
    <w:rsid w:val="00A53311"/>
    <w:rsid w:val="00A5366F"/>
    <w:rsid w:val="00A53A10"/>
    <w:rsid w:val="00A53DA9"/>
    <w:rsid w:val="00A53F73"/>
    <w:rsid w:val="00A544BE"/>
    <w:rsid w:val="00A54ABD"/>
    <w:rsid w:val="00A55427"/>
    <w:rsid w:val="00A55A2D"/>
    <w:rsid w:val="00A56205"/>
    <w:rsid w:val="00A564B7"/>
    <w:rsid w:val="00A566D2"/>
    <w:rsid w:val="00A5681B"/>
    <w:rsid w:val="00A56990"/>
    <w:rsid w:val="00A56C48"/>
    <w:rsid w:val="00A57431"/>
    <w:rsid w:val="00A576B9"/>
    <w:rsid w:val="00A578B7"/>
    <w:rsid w:val="00A60130"/>
    <w:rsid w:val="00A6015B"/>
    <w:rsid w:val="00A60D4D"/>
    <w:rsid w:val="00A60DB1"/>
    <w:rsid w:val="00A60EBC"/>
    <w:rsid w:val="00A614E6"/>
    <w:rsid w:val="00A61593"/>
    <w:rsid w:val="00A6182B"/>
    <w:rsid w:val="00A62BB1"/>
    <w:rsid w:val="00A63404"/>
    <w:rsid w:val="00A64589"/>
    <w:rsid w:val="00A649AB"/>
    <w:rsid w:val="00A64DF5"/>
    <w:rsid w:val="00A6505C"/>
    <w:rsid w:val="00A65BD4"/>
    <w:rsid w:val="00A665D7"/>
    <w:rsid w:val="00A666F0"/>
    <w:rsid w:val="00A66930"/>
    <w:rsid w:val="00A67406"/>
    <w:rsid w:val="00A675A6"/>
    <w:rsid w:val="00A675C6"/>
    <w:rsid w:val="00A67FD6"/>
    <w:rsid w:val="00A701B4"/>
    <w:rsid w:val="00A70426"/>
    <w:rsid w:val="00A7086B"/>
    <w:rsid w:val="00A70D42"/>
    <w:rsid w:val="00A71097"/>
    <w:rsid w:val="00A710AC"/>
    <w:rsid w:val="00A72031"/>
    <w:rsid w:val="00A72404"/>
    <w:rsid w:val="00A72A7C"/>
    <w:rsid w:val="00A73DC2"/>
    <w:rsid w:val="00A74445"/>
    <w:rsid w:val="00A744A2"/>
    <w:rsid w:val="00A751DF"/>
    <w:rsid w:val="00A752E5"/>
    <w:rsid w:val="00A754CF"/>
    <w:rsid w:val="00A759D1"/>
    <w:rsid w:val="00A75EF6"/>
    <w:rsid w:val="00A7621C"/>
    <w:rsid w:val="00A76FB2"/>
    <w:rsid w:val="00A772B0"/>
    <w:rsid w:val="00A773DB"/>
    <w:rsid w:val="00A77B60"/>
    <w:rsid w:val="00A77D7A"/>
    <w:rsid w:val="00A80693"/>
    <w:rsid w:val="00A80967"/>
    <w:rsid w:val="00A80DBA"/>
    <w:rsid w:val="00A80E41"/>
    <w:rsid w:val="00A80E44"/>
    <w:rsid w:val="00A81F1C"/>
    <w:rsid w:val="00A82104"/>
    <w:rsid w:val="00A8258B"/>
    <w:rsid w:val="00A83018"/>
    <w:rsid w:val="00A8312D"/>
    <w:rsid w:val="00A834E1"/>
    <w:rsid w:val="00A8529F"/>
    <w:rsid w:val="00A85FCE"/>
    <w:rsid w:val="00A86134"/>
    <w:rsid w:val="00A86474"/>
    <w:rsid w:val="00A86B94"/>
    <w:rsid w:val="00A874ED"/>
    <w:rsid w:val="00A87A6E"/>
    <w:rsid w:val="00A87F3C"/>
    <w:rsid w:val="00A90D51"/>
    <w:rsid w:val="00A90F10"/>
    <w:rsid w:val="00A91040"/>
    <w:rsid w:val="00A918D5"/>
    <w:rsid w:val="00A919A4"/>
    <w:rsid w:val="00A91CA0"/>
    <w:rsid w:val="00A9221D"/>
    <w:rsid w:val="00A92223"/>
    <w:rsid w:val="00A924B7"/>
    <w:rsid w:val="00A93674"/>
    <w:rsid w:val="00A9385B"/>
    <w:rsid w:val="00A94824"/>
    <w:rsid w:val="00A94BE3"/>
    <w:rsid w:val="00A94D27"/>
    <w:rsid w:val="00A94FA4"/>
    <w:rsid w:val="00A95E3A"/>
    <w:rsid w:val="00A9611D"/>
    <w:rsid w:val="00A96CE5"/>
    <w:rsid w:val="00A979FC"/>
    <w:rsid w:val="00A97F97"/>
    <w:rsid w:val="00AA0A6A"/>
    <w:rsid w:val="00AA0B53"/>
    <w:rsid w:val="00AA0DD7"/>
    <w:rsid w:val="00AA1BF4"/>
    <w:rsid w:val="00AA22A4"/>
    <w:rsid w:val="00AA271C"/>
    <w:rsid w:val="00AA2729"/>
    <w:rsid w:val="00AA286B"/>
    <w:rsid w:val="00AA3EE9"/>
    <w:rsid w:val="00AA401C"/>
    <w:rsid w:val="00AA410A"/>
    <w:rsid w:val="00AA4231"/>
    <w:rsid w:val="00AA4529"/>
    <w:rsid w:val="00AA4DEC"/>
    <w:rsid w:val="00AA5357"/>
    <w:rsid w:val="00AA5C6E"/>
    <w:rsid w:val="00AA6267"/>
    <w:rsid w:val="00AA6C59"/>
    <w:rsid w:val="00AA7296"/>
    <w:rsid w:val="00AA788D"/>
    <w:rsid w:val="00AA793F"/>
    <w:rsid w:val="00AA7D4E"/>
    <w:rsid w:val="00AA7ED4"/>
    <w:rsid w:val="00AB089F"/>
    <w:rsid w:val="00AB12AB"/>
    <w:rsid w:val="00AB1461"/>
    <w:rsid w:val="00AB176A"/>
    <w:rsid w:val="00AB2CF2"/>
    <w:rsid w:val="00AB2D12"/>
    <w:rsid w:val="00AB2FFF"/>
    <w:rsid w:val="00AB3A80"/>
    <w:rsid w:val="00AB3FD4"/>
    <w:rsid w:val="00AB4486"/>
    <w:rsid w:val="00AB4BEE"/>
    <w:rsid w:val="00AB56E4"/>
    <w:rsid w:val="00AB5E9E"/>
    <w:rsid w:val="00AB7233"/>
    <w:rsid w:val="00AB76F7"/>
    <w:rsid w:val="00AB7A3F"/>
    <w:rsid w:val="00AB7F70"/>
    <w:rsid w:val="00AC0C4C"/>
    <w:rsid w:val="00AC0D73"/>
    <w:rsid w:val="00AC0E13"/>
    <w:rsid w:val="00AC1673"/>
    <w:rsid w:val="00AC17C3"/>
    <w:rsid w:val="00AC19C6"/>
    <w:rsid w:val="00AC28CC"/>
    <w:rsid w:val="00AC293B"/>
    <w:rsid w:val="00AC2D40"/>
    <w:rsid w:val="00AC2F7D"/>
    <w:rsid w:val="00AC36A9"/>
    <w:rsid w:val="00AC39EA"/>
    <w:rsid w:val="00AC3B51"/>
    <w:rsid w:val="00AC3F6F"/>
    <w:rsid w:val="00AC4037"/>
    <w:rsid w:val="00AC4094"/>
    <w:rsid w:val="00AC4147"/>
    <w:rsid w:val="00AC49D9"/>
    <w:rsid w:val="00AC4CBE"/>
    <w:rsid w:val="00AC53A3"/>
    <w:rsid w:val="00AC5451"/>
    <w:rsid w:val="00AC5DDA"/>
    <w:rsid w:val="00AC5E9B"/>
    <w:rsid w:val="00AC623E"/>
    <w:rsid w:val="00AC6885"/>
    <w:rsid w:val="00AC7BF6"/>
    <w:rsid w:val="00AC7EFB"/>
    <w:rsid w:val="00AD0007"/>
    <w:rsid w:val="00AD0310"/>
    <w:rsid w:val="00AD0587"/>
    <w:rsid w:val="00AD0A4C"/>
    <w:rsid w:val="00AD0DD4"/>
    <w:rsid w:val="00AD0FF4"/>
    <w:rsid w:val="00AD11B9"/>
    <w:rsid w:val="00AD1293"/>
    <w:rsid w:val="00AD140A"/>
    <w:rsid w:val="00AD1E02"/>
    <w:rsid w:val="00AD1EFD"/>
    <w:rsid w:val="00AD2951"/>
    <w:rsid w:val="00AD335C"/>
    <w:rsid w:val="00AD4297"/>
    <w:rsid w:val="00AD4D27"/>
    <w:rsid w:val="00AD55BB"/>
    <w:rsid w:val="00AD5618"/>
    <w:rsid w:val="00AD58E7"/>
    <w:rsid w:val="00AD5950"/>
    <w:rsid w:val="00AD654A"/>
    <w:rsid w:val="00AD6852"/>
    <w:rsid w:val="00AD7265"/>
    <w:rsid w:val="00AD7C6B"/>
    <w:rsid w:val="00AD7CD2"/>
    <w:rsid w:val="00AE0B26"/>
    <w:rsid w:val="00AE181B"/>
    <w:rsid w:val="00AE1C06"/>
    <w:rsid w:val="00AE21A2"/>
    <w:rsid w:val="00AE2524"/>
    <w:rsid w:val="00AE2C15"/>
    <w:rsid w:val="00AE2DB3"/>
    <w:rsid w:val="00AE346D"/>
    <w:rsid w:val="00AE39A0"/>
    <w:rsid w:val="00AE3C5B"/>
    <w:rsid w:val="00AE3CBD"/>
    <w:rsid w:val="00AE3D03"/>
    <w:rsid w:val="00AE3DE8"/>
    <w:rsid w:val="00AE43D4"/>
    <w:rsid w:val="00AE57AE"/>
    <w:rsid w:val="00AE5DE9"/>
    <w:rsid w:val="00AE5EA3"/>
    <w:rsid w:val="00AE6447"/>
    <w:rsid w:val="00AE6D4B"/>
    <w:rsid w:val="00AE6DFD"/>
    <w:rsid w:val="00AE71B2"/>
    <w:rsid w:val="00AE7200"/>
    <w:rsid w:val="00AE72B4"/>
    <w:rsid w:val="00AF0CBC"/>
    <w:rsid w:val="00AF1024"/>
    <w:rsid w:val="00AF1AD1"/>
    <w:rsid w:val="00AF1B22"/>
    <w:rsid w:val="00AF1FF5"/>
    <w:rsid w:val="00AF2180"/>
    <w:rsid w:val="00AF26C1"/>
    <w:rsid w:val="00AF287F"/>
    <w:rsid w:val="00AF3487"/>
    <w:rsid w:val="00AF40C6"/>
    <w:rsid w:val="00AF4EA3"/>
    <w:rsid w:val="00AF5FD7"/>
    <w:rsid w:val="00AF6716"/>
    <w:rsid w:val="00AF7328"/>
    <w:rsid w:val="00AF7799"/>
    <w:rsid w:val="00AF7A15"/>
    <w:rsid w:val="00AF7A2C"/>
    <w:rsid w:val="00AF7E52"/>
    <w:rsid w:val="00B00686"/>
    <w:rsid w:val="00B006D7"/>
    <w:rsid w:val="00B016E6"/>
    <w:rsid w:val="00B017C5"/>
    <w:rsid w:val="00B01D0F"/>
    <w:rsid w:val="00B0246B"/>
    <w:rsid w:val="00B02A62"/>
    <w:rsid w:val="00B02B09"/>
    <w:rsid w:val="00B02F81"/>
    <w:rsid w:val="00B032F8"/>
    <w:rsid w:val="00B0334B"/>
    <w:rsid w:val="00B036CD"/>
    <w:rsid w:val="00B040C0"/>
    <w:rsid w:val="00B0455A"/>
    <w:rsid w:val="00B04632"/>
    <w:rsid w:val="00B04D94"/>
    <w:rsid w:val="00B0534A"/>
    <w:rsid w:val="00B0535C"/>
    <w:rsid w:val="00B056A7"/>
    <w:rsid w:val="00B05EAC"/>
    <w:rsid w:val="00B06260"/>
    <w:rsid w:val="00B06659"/>
    <w:rsid w:val="00B06E3D"/>
    <w:rsid w:val="00B06E81"/>
    <w:rsid w:val="00B0782F"/>
    <w:rsid w:val="00B07C7D"/>
    <w:rsid w:val="00B07CCB"/>
    <w:rsid w:val="00B07FE1"/>
    <w:rsid w:val="00B07FE5"/>
    <w:rsid w:val="00B1000B"/>
    <w:rsid w:val="00B10855"/>
    <w:rsid w:val="00B10D19"/>
    <w:rsid w:val="00B11170"/>
    <w:rsid w:val="00B124D1"/>
    <w:rsid w:val="00B12A54"/>
    <w:rsid w:val="00B131D2"/>
    <w:rsid w:val="00B13E06"/>
    <w:rsid w:val="00B14062"/>
    <w:rsid w:val="00B149BE"/>
    <w:rsid w:val="00B14AF0"/>
    <w:rsid w:val="00B14D4D"/>
    <w:rsid w:val="00B14DCD"/>
    <w:rsid w:val="00B157D3"/>
    <w:rsid w:val="00B158D5"/>
    <w:rsid w:val="00B15B55"/>
    <w:rsid w:val="00B15D48"/>
    <w:rsid w:val="00B16702"/>
    <w:rsid w:val="00B16BF0"/>
    <w:rsid w:val="00B16EBC"/>
    <w:rsid w:val="00B17B1A"/>
    <w:rsid w:val="00B17EF8"/>
    <w:rsid w:val="00B2006A"/>
    <w:rsid w:val="00B20205"/>
    <w:rsid w:val="00B208DE"/>
    <w:rsid w:val="00B20AE3"/>
    <w:rsid w:val="00B20DC1"/>
    <w:rsid w:val="00B211F1"/>
    <w:rsid w:val="00B22080"/>
    <w:rsid w:val="00B22CDD"/>
    <w:rsid w:val="00B23059"/>
    <w:rsid w:val="00B237D4"/>
    <w:rsid w:val="00B2388E"/>
    <w:rsid w:val="00B239EA"/>
    <w:rsid w:val="00B239F6"/>
    <w:rsid w:val="00B23EBE"/>
    <w:rsid w:val="00B24292"/>
    <w:rsid w:val="00B2558E"/>
    <w:rsid w:val="00B25695"/>
    <w:rsid w:val="00B256F6"/>
    <w:rsid w:val="00B266B9"/>
    <w:rsid w:val="00B26A09"/>
    <w:rsid w:val="00B30CBD"/>
    <w:rsid w:val="00B30EB4"/>
    <w:rsid w:val="00B31F37"/>
    <w:rsid w:val="00B32091"/>
    <w:rsid w:val="00B32311"/>
    <w:rsid w:val="00B32CF4"/>
    <w:rsid w:val="00B32D38"/>
    <w:rsid w:val="00B32E3E"/>
    <w:rsid w:val="00B32E7A"/>
    <w:rsid w:val="00B33935"/>
    <w:rsid w:val="00B34183"/>
    <w:rsid w:val="00B3439C"/>
    <w:rsid w:val="00B35200"/>
    <w:rsid w:val="00B35379"/>
    <w:rsid w:val="00B35AC4"/>
    <w:rsid w:val="00B35ED6"/>
    <w:rsid w:val="00B37CB7"/>
    <w:rsid w:val="00B402D9"/>
    <w:rsid w:val="00B40B90"/>
    <w:rsid w:val="00B40CD1"/>
    <w:rsid w:val="00B42560"/>
    <w:rsid w:val="00B425DB"/>
    <w:rsid w:val="00B4281E"/>
    <w:rsid w:val="00B42858"/>
    <w:rsid w:val="00B42AB0"/>
    <w:rsid w:val="00B42B64"/>
    <w:rsid w:val="00B42D78"/>
    <w:rsid w:val="00B42F35"/>
    <w:rsid w:val="00B43958"/>
    <w:rsid w:val="00B43BE6"/>
    <w:rsid w:val="00B43C3C"/>
    <w:rsid w:val="00B44553"/>
    <w:rsid w:val="00B448F2"/>
    <w:rsid w:val="00B44ADC"/>
    <w:rsid w:val="00B45134"/>
    <w:rsid w:val="00B451DD"/>
    <w:rsid w:val="00B452E6"/>
    <w:rsid w:val="00B45A26"/>
    <w:rsid w:val="00B45CD1"/>
    <w:rsid w:val="00B45F9C"/>
    <w:rsid w:val="00B46057"/>
    <w:rsid w:val="00B463CD"/>
    <w:rsid w:val="00B4659E"/>
    <w:rsid w:val="00B46A20"/>
    <w:rsid w:val="00B47793"/>
    <w:rsid w:val="00B47B0B"/>
    <w:rsid w:val="00B47CCB"/>
    <w:rsid w:val="00B50016"/>
    <w:rsid w:val="00B5043D"/>
    <w:rsid w:val="00B50635"/>
    <w:rsid w:val="00B50672"/>
    <w:rsid w:val="00B50E82"/>
    <w:rsid w:val="00B51A79"/>
    <w:rsid w:val="00B51E7F"/>
    <w:rsid w:val="00B52BDB"/>
    <w:rsid w:val="00B52C9D"/>
    <w:rsid w:val="00B52F4B"/>
    <w:rsid w:val="00B533F7"/>
    <w:rsid w:val="00B5377C"/>
    <w:rsid w:val="00B53B85"/>
    <w:rsid w:val="00B53F2E"/>
    <w:rsid w:val="00B541C7"/>
    <w:rsid w:val="00B54F8F"/>
    <w:rsid w:val="00B55327"/>
    <w:rsid w:val="00B55489"/>
    <w:rsid w:val="00B55AD3"/>
    <w:rsid w:val="00B56105"/>
    <w:rsid w:val="00B56218"/>
    <w:rsid w:val="00B562E7"/>
    <w:rsid w:val="00B563DF"/>
    <w:rsid w:val="00B56A00"/>
    <w:rsid w:val="00B56ACF"/>
    <w:rsid w:val="00B5778F"/>
    <w:rsid w:val="00B57B31"/>
    <w:rsid w:val="00B57B69"/>
    <w:rsid w:val="00B57B84"/>
    <w:rsid w:val="00B6020C"/>
    <w:rsid w:val="00B605AE"/>
    <w:rsid w:val="00B605FB"/>
    <w:rsid w:val="00B606D8"/>
    <w:rsid w:val="00B60B84"/>
    <w:rsid w:val="00B61BC6"/>
    <w:rsid w:val="00B62511"/>
    <w:rsid w:val="00B62993"/>
    <w:rsid w:val="00B62B59"/>
    <w:rsid w:val="00B630DF"/>
    <w:rsid w:val="00B63912"/>
    <w:rsid w:val="00B6414C"/>
    <w:rsid w:val="00B64527"/>
    <w:rsid w:val="00B64824"/>
    <w:rsid w:val="00B64C73"/>
    <w:rsid w:val="00B64D61"/>
    <w:rsid w:val="00B65394"/>
    <w:rsid w:val="00B65B60"/>
    <w:rsid w:val="00B65D91"/>
    <w:rsid w:val="00B663CB"/>
    <w:rsid w:val="00B66829"/>
    <w:rsid w:val="00B668F9"/>
    <w:rsid w:val="00B67243"/>
    <w:rsid w:val="00B672D5"/>
    <w:rsid w:val="00B67C91"/>
    <w:rsid w:val="00B7071B"/>
    <w:rsid w:val="00B7077D"/>
    <w:rsid w:val="00B70AC6"/>
    <w:rsid w:val="00B70E04"/>
    <w:rsid w:val="00B71418"/>
    <w:rsid w:val="00B7147E"/>
    <w:rsid w:val="00B71513"/>
    <w:rsid w:val="00B72768"/>
    <w:rsid w:val="00B72779"/>
    <w:rsid w:val="00B72ADB"/>
    <w:rsid w:val="00B74070"/>
    <w:rsid w:val="00B740AC"/>
    <w:rsid w:val="00B74B2E"/>
    <w:rsid w:val="00B756FC"/>
    <w:rsid w:val="00B75936"/>
    <w:rsid w:val="00B75BC9"/>
    <w:rsid w:val="00B75C29"/>
    <w:rsid w:val="00B75F1C"/>
    <w:rsid w:val="00B76559"/>
    <w:rsid w:val="00B76844"/>
    <w:rsid w:val="00B7688F"/>
    <w:rsid w:val="00B77451"/>
    <w:rsid w:val="00B774C2"/>
    <w:rsid w:val="00B77511"/>
    <w:rsid w:val="00B77E46"/>
    <w:rsid w:val="00B80C38"/>
    <w:rsid w:val="00B813A3"/>
    <w:rsid w:val="00B81B59"/>
    <w:rsid w:val="00B81BAF"/>
    <w:rsid w:val="00B82475"/>
    <w:rsid w:val="00B82858"/>
    <w:rsid w:val="00B82ACA"/>
    <w:rsid w:val="00B82B48"/>
    <w:rsid w:val="00B8350A"/>
    <w:rsid w:val="00B83F95"/>
    <w:rsid w:val="00B83FF2"/>
    <w:rsid w:val="00B84292"/>
    <w:rsid w:val="00B84682"/>
    <w:rsid w:val="00B84957"/>
    <w:rsid w:val="00B8500F"/>
    <w:rsid w:val="00B8520F"/>
    <w:rsid w:val="00B855E1"/>
    <w:rsid w:val="00B85A26"/>
    <w:rsid w:val="00B85DD2"/>
    <w:rsid w:val="00B85FF2"/>
    <w:rsid w:val="00B8628B"/>
    <w:rsid w:val="00B8639E"/>
    <w:rsid w:val="00B86E0D"/>
    <w:rsid w:val="00B87135"/>
    <w:rsid w:val="00B87558"/>
    <w:rsid w:val="00B87C5C"/>
    <w:rsid w:val="00B90000"/>
    <w:rsid w:val="00B9004F"/>
    <w:rsid w:val="00B90590"/>
    <w:rsid w:val="00B90B28"/>
    <w:rsid w:val="00B90C4F"/>
    <w:rsid w:val="00B916AF"/>
    <w:rsid w:val="00B917C5"/>
    <w:rsid w:val="00B91D2A"/>
    <w:rsid w:val="00B920AF"/>
    <w:rsid w:val="00B925E4"/>
    <w:rsid w:val="00B92822"/>
    <w:rsid w:val="00B9290A"/>
    <w:rsid w:val="00B92E1B"/>
    <w:rsid w:val="00B932CA"/>
    <w:rsid w:val="00B935BF"/>
    <w:rsid w:val="00B939C8"/>
    <w:rsid w:val="00B93BF8"/>
    <w:rsid w:val="00B93F81"/>
    <w:rsid w:val="00B94009"/>
    <w:rsid w:val="00B940E9"/>
    <w:rsid w:val="00B94177"/>
    <w:rsid w:val="00B942EB"/>
    <w:rsid w:val="00B9524B"/>
    <w:rsid w:val="00B959F9"/>
    <w:rsid w:val="00B95E7E"/>
    <w:rsid w:val="00B963D9"/>
    <w:rsid w:val="00B968AF"/>
    <w:rsid w:val="00B97066"/>
    <w:rsid w:val="00B970AE"/>
    <w:rsid w:val="00B972EA"/>
    <w:rsid w:val="00B97459"/>
    <w:rsid w:val="00B97A94"/>
    <w:rsid w:val="00B97B08"/>
    <w:rsid w:val="00B97CC2"/>
    <w:rsid w:val="00B97D52"/>
    <w:rsid w:val="00BA04EB"/>
    <w:rsid w:val="00BA0ECB"/>
    <w:rsid w:val="00BA136F"/>
    <w:rsid w:val="00BA1A55"/>
    <w:rsid w:val="00BA1D32"/>
    <w:rsid w:val="00BA20CE"/>
    <w:rsid w:val="00BA2873"/>
    <w:rsid w:val="00BA2ED9"/>
    <w:rsid w:val="00BA3476"/>
    <w:rsid w:val="00BA3994"/>
    <w:rsid w:val="00BA3B33"/>
    <w:rsid w:val="00BA40E9"/>
    <w:rsid w:val="00BA42C5"/>
    <w:rsid w:val="00BA4FDD"/>
    <w:rsid w:val="00BA5159"/>
    <w:rsid w:val="00BA6EDE"/>
    <w:rsid w:val="00BA7AB8"/>
    <w:rsid w:val="00BB008D"/>
    <w:rsid w:val="00BB0384"/>
    <w:rsid w:val="00BB04A5"/>
    <w:rsid w:val="00BB05BA"/>
    <w:rsid w:val="00BB0B8A"/>
    <w:rsid w:val="00BB10AF"/>
    <w:rsid w:val="00BB1676"/>
    <w:rsid w:val="00BB1DAA"/>
    <w:rsid w:val="00BB204B"/>
    <w:rsid w:val="00BB2C52"/>
    <w:rsid w:val="00BB2DE3"/>
    <w:rsid w:val="00BB341D"/>
    <w:rsid w:val="00BB34CD"/>
    <w:rsid w:val="00BB3920"/>
    <w:rsid w:val="00BB414F"/>
    <w:rsid w:val="00BB422B"/>
    <w:rsid w:val="00BB48C8"/>
    <w:rsid w:val="00BB5791"/>
    <w:rsid w:val="00BB5C71"/>
    <w:rsid w:val="00BB5CCE"/>
    <w:rsid w:val="00BB5DB9"/>
    <w:rsid w:val="00BB6528"/>
    <w:rsid w:val="00BB69DA"/>
    <w:rsid w:val="00BB6A0F"/>
    <w:rsid w:val="00BB6D43"/>
    <w:rsid w:val="00BC0F6D"/>
    <w:rsid w:val="00BC18E6"/>
    <w:rsid w:val="00BC2A6C"/>
    <w:rsid w:val="00BC3255"/>
    <w:rsid w:val="00BC3AE0"/>
    <w:rsid w:val="00BC4334"/>
    <w:rsid w:val="00BC49BB"/>
    <w:rsid w:val="00BC5223"/>
    <w:rsid w:val="00BC5A6F"/>
    <w:rsid w:val="00BC620A"/>
    <w:rsid w:val="00BC6604"/>
    <w:rsid w:val="00BC6649"/>
    <w:rsid w:val="00BC6739"/>
    <w:rsid w:val="00BC69E3"/>
    <w:rsid w:val="00BC6D4A"/>
    <w:rsid w:val="00BC7426"/>
    <w:rsid w:val="00BC75F3"/>
    <w:rsid w:val="00BC7715"/>
    <w:rsid w:val="00BC78B7"/>
    <w:rsid w:val="00BC7B4B"/>
    <w:rsid w:val="00BD0076"/>
    <w:rsid w:val="00BD0348"/>
    <w:rsid w:val="00BD1077"/>
    <w:rsid w:val="00BD14E3"/>
    <w:rsid w:val="00BD1C14"/>
    <w:rsid w:val="00BD2159"/>
    <w:rsid w:val="00BD2649"/>
    <w:rsid w:val="00BD286C"/>
    <w:rsid w:val="00BD2FCA"/>
    <w:rsid w:val="00BD36B9"/>
    <w:rsid w:val="00BD3A4B"/>
    <w:rsid w:val="00BD40F1"/>
    <w:rsid w:val="00BD4169"/>
    <w:rsid w:val="00BD4187"/>
    <w:rsid w:val="00BD4441"/>
    <w:rsid w:val="00BD4566"/>
    <w:rsid w:val="00BD4B65"/>
    <w:rsid w:val="00BD5265"/>
    <w:rsid w:val="00BD5547"/>
    <w:rsid w:val="00BD5897"/>
    <w:rsid w:val="00BD6209"/>
    <w:rsid w:val="00BD696E"/>
    <w:rsid w:val="00BD6A3C"/>
    <w:rsid w:val="00BD73F6"/>
    <w:rsid w:val="00BD761A"/>
    <w:rsid w:val="00BD7782"/>
    <w:rsid w:val="00BE03D0"/>
    <w:rsid w:val="00BE087D"/>
    <w:rsid w:val="00BE0A10"/>
    <w:rsid w:val="00BE0BFB"/>
    <w:rsid w:val="00BE0CD2"/>
    <w:rsid w:val="00BE19C4"/>
    <w:rsid w:val="00BE27EA"/>
    <w:rsid w:val="00BE2CA9"/>
    <w:rsid w:val="00BE3158"/>
    <w:rsid w:val="00BE32AE"/>
    <w:rsid w:val="00BE3C96"/>
    <w:rsid w:val="00BE4777"/>
    <w:rsid w:val="00BE4FFB"/>
    <w:rsid w:val="00BE61C0"/>
    <w:rsid w:val="00BE6693"/>
    <w:rsid w:val="00BE688D"/>
    <w:rsid w:val="00BE6C5C"/>
    <w:rsid w:val="00BE74A1"/>
    <w:rsid w:val="00BF0681"/>
    <w:rsid w:val="00BF07D9"/>
    <w:rsid w:val="00BF09EC"/>
    <w:rsid w:val="00BF1101"/>
    <w:rsid w:val="00BF136C"/>
    <w:rsid w:val="00BF1950"/>
    <w:rsid w:val="00BF1966"/>
    <w:rsid w:val="00BF1C01"/>
    <w:rsid w:val="00BF24A0"/>
    <w:rsid w:val="00BF27F4"/>
    <w:rsid w:val="00BF2990"/>
    <w:rsid w:val="00BF2A14"/>
    <w:rsid w:val="00BF2B9F"/>
    <w:rsid w:val="00BF2FAE"/>
    <w:rsid w:val="00BF3F9B"/>
    <w:rsid w:val="00BF4108"/>
    <w:rsid w:val="00BF5FFC"/>
    <w:rsid w:val="00BF607B"/>
    <w:rsid w:val="00BF66D7"/>
    <w:rsid w:val="00BF7059"/>
    <w:rsid w:val="00C004BC"/>
    <w:rsid w:val="00C005E0"/>
    <w:rsid w:val="00C00FE2"/>
    <w:rsid w:val="00C01248"/>
    <w:rsid w:val="00C01D74"/>
    <w:rsid w:val="00C02211"/>
    <w:rsid w:val="00C024E7"/>
    <w:rsid w:val="00C02E88"/>
    <w:rsid w:val="00C03131"/>
    <w:rsid w:val="00C03B56"/>
    <w:rsid w:val="00C0467E"/>
    <w:rsid w:val="00C04B60"/>
    <w:rsid w:val="00C04CA0"/>
    <w:rsid w:val="00C0559F"/>
    <w:rsid w:val="00C05C26"/>
    <w:rsid w:val="00C063CB"/>
    <w:rsid w:val="00C0673D"/>
    <w:rsid w:val="00C06911"/>
    <w:rsid w:val="00C06CAE"/>
    <w:rsid w:val="00C07225"/>
    <w:rsid w:val="00C077DA"/>
    <w:rsid w:val="00C07B2C"/>
    <w:rsid w:val="00C1015C"/>
    <w:rsid w:val="00C1041A"/>
    <w:rsid w:val="00C1044A"/>
    <w:rsid w:val="00C104D6"/>
    <w:rsid w:val="00C105C1"/>
    <w:rsid w:val="00C10945"/>
    <w:rsid w:val="00C10A29"/>
    <w:rsid w:val="00C113D6"/>
    <w:rsid w:val="00C11442"/>
    <w:rsid w:val="00C11A92"/>
    <w:rsid w:val="00C13947"/>
    <w:rsid w:val="00C139B7"/>
    <w:rsid w:val="00C142E7"/>
    <w:rsid w:val="00C14BC9"/>
    <w:rsid w:val="00C14F6D"/>
    <w:rsid w:val="00C15288"/>
    <w:rsid w:val="00C15770"/>
    <w:rsid w:val="00C15AA2"/>
    <w:rsid w:val="00C15CB5"/>
    <w:rsid w:val="00C15D28"/>
    <w:rsid w:val="00C167B2"/>
    <w:rsid w:val="00C170E9"/>
    <w:rsid w:val="00C17A25"/>
    <w:rsid w:val="00C20563"/>
    <w:rsid w:val="00C208F5"/>
    <w:rsid w:val="00C20B25"/>
    <w:rsid w:val="00C211CE"/>
    <w:rsid w:val="00C21690"/>
    <w:rsid w:val="00C21917"/>
    <w:rsid w:val="00C2195C"/>
    <w:rsid w:val="00C219CF"/>
    <w:rsid w:val="00C21C05"/>
    <w:rsid w:val="00C22486"/>
    <w:rsid w:val="00C22B2E"/>
    <w:rsid w:val="00C231E3"/>
    <w:rsid w:val="00C2321F"/>
    <w:rsid w:val="00C236E1"/>
    <w:rsid w:val="00C23CF6"/>
    <w:rsid w:val="00C23EE6"/>
    <w:rsid w:val="00C23F47"/>
    <w:rsid w:val="00C24651"/>
    <w:rsid w:val="00C25095"/>
    <w:rsid w:val="00C25405"/>
    <w:rsid w:val="00C257D3"/>
    <w:rsid w:val="00C257DE"/>
    <w:rsid w:val="00C25C25"/>
    <w:rsid w:val="00C25E71"/>
    <w:rsid w:val="00C262BE"/>
    <w:rsid w:val="00C262C6"/>
    <w:rsid w:val="00C266F8"/>
    <w:rsid w:val="00C26C5B"/>
    <w:rsid w:val="00C27829"/>
    <w:rsid w:val="00C278B8"/>
    <w:rsid w:val="00C30CD3"/>
    <w:rsid w:val="00C316BF"/>
    <w:rsid w:val="00C319B8"/>
    <w:rsid w:val="00C32F41"/>
    <w:rsid w:val="00C33095"/>
    <w:rsid w:val="00C331A1"/>
    <w:rsid w:val="00C33C66"/>
    <w:rsid w:val="00C34145"/>
    <w:rsid w:val="00C35454"/>
    <w:rsid w:val="00C35BAD"/>
    <w:rsid w:val="00C35CCF"/>
    <w:rsid w:val="00C3648E"/>
    <w:rsid w:val="00C369E9"/>
    <w:rsid w:val="00C36A57"/>
    <w:rsid w:val="00C36BC4"/>
    <w:rsid w:val="00C36EA5"/>
    <w:rsid w:val="00C36F03"/>
    <w:rsid w:val="00C37317"/>
    <w:rsid w:val="00C3735A"/>
    <w:rsid w:val="00C37486"/>
    <w:rsid w:val="00C37F93"/>
    <w:rsid w:val="00C40169"/>
    <w:rsid w:val="00C40377"/>
    <w:rsid w:val="00C40474"/>
    <w:rsid w:val="00C40650"/>
    <w:rsid w:val="00C4086B"/>
    <w:rsid w:val="00C40A8D"/>
    <w:rsid w:val="00C41664"/>
    <w:rsid w:val="00C416C2"/>
    <w:rsid w:val="00C42283"/>
    <w:rsid w:val="00C4295B"/>
    <w:rsid w:val="00C42CEE"/>
    <w:rsid w:val="00C43382"/>
    <w:rsid w:val="00C435A1"/>
    <w:rsid w:val="00C4360F"/>
    <w:rsid w:val="00C4482E"/>
    <w:rsid w:val="00C4554A"/>
    <w:rsid w:val="00C4750F"/>
    <w:rsid w:val="00C47CD9"/>
    <w:rsid w:val="00C50176"/>
    <w:rsid w:val="00C51DA3"/>
    <w:rsid w:val="00C52B72"/>
    <w:rsid w:val="00C52D21"/>
    <w:rsid w:val="00C5454F"/>
    <w:rsid w:val="00C5474A"/>
    <w:rsid w:val="00C56217"/>
    <w:rsid w:val="00C56B16"/>
    <w:rsid w:val="00C6015E"/>
    <w:rsid w:val="00C61105"/>
    <w:rsid w:val="00C63A25"/>
    <w:rsid w:val="00C63A73"/>
    <w:rsid w:val="00C63FDF"/>
    <w:rsid w:val="00C6404D"/>
    <w:rsid w:val="00C641AE"/>
    <w:rsid w:val="00C646C2"/>
    <w:rsid w:val="00C64E8B"/>
    <w:rsid w:val="00C6532A"/>
    <w:rsid w:val="00C65472"/>
    <w:rsid w:val="00C6562B"/>
    <w:rsid w:val="00C65DBF"/>
    <w:rsid w:val="00C66D36"/>
    <w:rsid w:val="00C66E5C"/>
    <w:rsid w:val="00C67418"/>
    <w:rsid w:val="00C67795"/>
    <w:rsid w:val="00C67C00"/>
    <w:rsid w:val="00C67EAF"/>
    <w:rsid w:val="00C7012E"/>
    <w:rsid w:val="00C71E65"/>
    <w:rsid w:val="00C7269C"/>
    <w:rsid w:val="00C732FB"/>
    <w:rsid w:val="00C7370F"/>
    <w:rsid w:val="00C73969"/>
    <w:rsid w:val="00C73DBF"/>
    <w:rsid w:val="00C7487F"/>
    <w:rsid w:val="00C74CCD"/>
    <w:rsid w:val="00C75494"/>
    <w:rsid w:val="00C760B7"/>
    <w:rsid w:val="00C76E7B"/>
    <w:rsid w:val="00C773FF"/>
    <w:rsid w:val="00C802F6"/>
    <w:rsid w:val="00C8050E"/>
    <w:rsid w:val="00C82300"/>
    <w:rsid w:val="00C82A26"/>
    <w:rsid w:val="00C82A78"/>
    <w:rsid w:val="00C82D3E"/>
    <w:rsid w:val="00C82DE2"/>
    <w:rsid w:val="00C83656"/>
    <w:rsid w:val="00C83CE2"/>
    <w:rsid w:val="00C83F2C"/>
    <w:rsid w:val="00C84B0E"/>
    <w:rsid w:val="00C853C0"/>
    <w:rsid w:val="00C85DC8"/>
    <w:rsid w:val="00C86A8C"/>
    <w:rsid w:val="00C8709B"/>
    <w:rsid w:val="00C870E4"/>
    <w:rsid w:val="00C87AE2"/>
    <w:rsid w:val="00C901C2"/>
    <w:rsid w:val="00C9032E"/>
    <w:rsid w:val="00C90B05"/>
    <w:rsid w:val="00C90C15"/>
    <w:rsid w:val="00C90F2B"/>
    <w:rsid w:val="00C9260A"/>
    <w:rsid w:val="00C9288E"/>
    <w:rsid w:val="00C928FC"/>
    <w:rsid w:val="00C92A87"/>
    <w:rsid w:val="00C92DB4"/>
    <w:rsid w:val="00C92FCA"/>
    <w:rsid w:val="00C9321A"/>
    <w:rsid w:val="00C938CE"/>
    <w:rsid w:val="00C940CB"/>
    <w:rsid w:val="00C942DE"/>
    <w:rsid w:val="00C9497E"/>
    <w:rsid w:val="00C94E92"/>
    <w:rsid w:val="00C950C6"/>
    <w:rsid w:val="00C950F3"/>
    <w:rsid w:val="00C95B47"/>
    <w:rsid w:val="00C95D0C"/>
    <w:rsid w:val="00C95EA3"/>
    <w:rsid w:val="00C969E4"/>
    <w:rsid w:val="00C9700D"/>
    <w:rsid w:val="00C975EB"/>
    <w:rsid w:val="00CA001C"/>
    <w:rsid w:val="00CA01C6"/>
    <w:rsid w:val="00CA0833"/>
    <w:rsid w:val="00CA0F14"/>
    <w:rsid w:val="00CA188B"/>
    <w:rsid w:val="00CA1F43"/>
    <w:rsid w:val="00CA23F4"/>
    <w:rsid w:val="00CA248C"/>
    <w:rsid w:val="00CA2A73"/>
    <w:rsid w:val="00CA3427"/>
    <w:rsid w:val="00CA3A98"/>
    <w:rsid w:val="00CA4688"/>
    <w:rsid w:val="00CA4695"/>
    <w:rsid w:val="00CA4742"/>
    <w:rsid w:val="00CA4B04"/>
    <w:rsid w:val="00CA4C9A"/>
    <w:rsid w:val="00CA4DFD"/>
    <w:rsid w:val="00CA5199"/>
    <w:rsid w:val="00CA5D10"/>
    <w:rsid w:val="00CA614D"/>
    <w:rsid w:val="00CA63A9"/>
    <w:rsid w:val="00CA6A5B"/>
    <w:rsid w:val="00CA6E79"/>
    <w:rsid w:val="00CB0C3C"/>
    <w:rsid w:val="00CB13A2"/>
    <w:rsid w:val="00CB1514"/>
    <w:rsid w:val="00CB177A"/>
    <w:rsid w:val="00CB17B9"/>
    <w:rsid w:val="00CB1E06"/>
    <w:rsid w:val="00CB1EC8"/>
    <w:rsid w:val="00CB2070"/>
    <w:rsid w:val="00CB22E3"/>
    <w:rsid w:val="00CB244C"/>
    <w:rsid w:val="00CB254B"/>
    <w:rsid w:val="00CB292A"/>
    <w:rsid w:val="00CB2CC1"/>
    <w:rsid w:val="00CB4B8E"/>
    <w:rsid w:val="00CB5092"/>
    <w:rsid w:val="00CB512A"/>
    <w:rsid w:val="00CB573B"/>
    <w:rsid w:val="00CB69C2"/>
    <w:rsid w:val="00CB74A9"/>
    <w:rsid w:val="00CB74B8"/>
    <w:rsid w:val="00CB78AE"/>
    <w:rsid w:val="00CB7D9F"/>
    <w:rsid w:val="00CC034E"/>
    <w:rsid w:val="00CC0C1E"/>
    <w:rsid w:val="00CC0D75"/>
    <w:rsid w:val="00CC1036"/>
    <w:rsid w:val="00CC13CB"/>
    <w:rsid w:val="00CC14CD"/>
    <w:rsid w:val="00CC1946"/>
    <w:rsid w:val="00CC2B46"/>
    <w:rsid w:val="00CC2DA1"/>
    <w:rsid w:val="00CC3474"/>
    <w:rsid w:val="00CC386C"/>
    <w:rsid w:val="00CC3D46"/>
    <w:rsid w:val="00CC404C"/>
    <w:rsid w:val="00CC57F8"/>
    <w:rsid w:val="00CC5AF4"/>
    <w:rsid w:val="00CC5B9E"/>
    <w:rsid w:val="00CC5C44"/>
    <w:rsid w:val="00CC69F8"/>
    <w:rsid w:val="00CC7757"/>
    <w:rsid w:val="00CC77DA"/>
    <w:rsid w:val="00CC797D"/>
    <w:rsid w:val="00CC7E2A"/>
    <w:rsid w:val="00CC7E49"/>
    <w:rsid w:val="00CC7E5E"/>
    <w:rsid w:val="00CD0704"/>
    <w:rsid w:val="00CD0C26"/>
    <w:rsid w:val="00CD1F7E"/>
    <w:rsid w:val="00CD25F6"/>
    <w:rsid w:val="00CD2B12"/>
    <w:rsid w:val="00CD3D52"/>
    <w:rsid w:val="00CD4190"/>
    <w:rsid w:val="00CD4B44"/>
    <w:rsid w:val="00CD4D52"/>
    <w:rsid w:val="00CD54A9"/>
    <w:rsid w:val="00CD54DA"/>
    <w:rsid w:val="00CD5B9F"/>
    <w:rsid w:val="00CD5DEA"/>
    <w:rsid w:val="00CD624C"/>
    <w:rsid w:val="00CD68DC"/>
    <w:rsid w:val="00CD798A"/>
    <w:rsid w:val="00CD79F9"/>
    <w:rsid w:val="00CD7E8F"/>
    <w:rsid w:val="00CE0529"/>
    <w:rsid w:val="00CE0682"/>
    <w:rsid w:val="00CE080D"/>
    <w:rsid w:val="00CE0B95"/>
    <w:rsid w:val="00CE125E"/>
    <w:rsid w:val="00CE151F"/>
    <w:rsid w:val="00CE1747"/>
    <w:rsid w:val="00CE184B"/>
    <w:rsid w:val="00CE225E"/>
    <w:rsid w:val="00CE27A1"/>
    <w:rsid w:val="00CE2C2C"/>
    <w:rsid w:val="00CE3338"/>
    <w:rsid w:val="00CE350E"/>
    <w:rsid w:val="00CE3D72"/>
    <w:rsid w:val="00CE4020"/>
    <w:rsid w:val="00CE4152"/>
    <w:rsid w:val="00CE4367"/>
    <w:rsid w:val="00CE505D"/>
    <w:rsid w:val="00CE535A"/>
    <w:rsid w:val="00CE57F3"/>
    <w:rsid w:val="00CE5B3F"/>
    <w:rsid w:val="00CE5E8B"/>
    <w:rsid w:val="00CE6933"/>
    <w:rsid w:val="00CE6B45"/>
    <w:rsid w:val="00CE7087"/>
    <w:rsid w:val="00CE77EB"/>
    <w:rsid w:val="00CE7AD0"/>
    <w:rsid w:val="00CF054F"/>
    <w:rsid w:val="00CF0A68"/>
    <w:rsid w:val="00CF0E3D"/>
    <w:rsid w:val="00CF13E0"/>
    <w:rsid w:val="00CF150F"/>
    <w:rsid w:val="00CF18D8"/>
    <w:rsid w:val="00CF1F58"/>
    <w:rsid w:val="00CF2287"/>
    <w:rsid w:val="00CF230A"/>
    <w:rsid w:val="00CF29BE"/>
    <w:rsid w:val="00CF30CB"/>
    <w:rsid w:val="00CF50C7"/>
    <w:rsid w:val="00CF5268"/>
    <w:rsid w:val="00CF54E7"/>
    <w:rsid w:val="00CF6442"/>
    <w:rsid w:val="00D001DB"/>
    <w:rsid w:val="00D002DF"/>
    <w:rsid w:val="00D005FC"/>
    <w:rsid w:val="00D00C8D"/>
    <w:rsid w:val="00D01403"/>
    <w:rsid w:val="00D01AA8"/>
    <w:rsid w:val="00D01DCB"/>
    <w:rsid w:val="00D01E56"/>
    <w:rsid w:val="00D01E9B"/>
    <w:rsid w:val="00D023FA"/>
    <w:rsid w:val="00D0242A"/>
    <w:rsid w:val="00D02A6F"/>
    <w:rsid w:val="00D0454F"/>
    <w:rsid w:val="00D06645"/>
    <w:rsid w:val="00D067C5"/>
    <w:rsid w:val="00D069B1"/>
    <w:rsid w:val="00D06AB0"/>
    <w:rsid w:val="00D07224"/>
    <w:rsid w:val="00D07C81"/>
    <w:rsid w:val="00D102E3"/>
    <w:rsid w:val="00D103AA"/>
    <w:rsid w:val="00D10A36"/>
    <w:rsid w:val="00D11578"/>
    <w:rsid w:val="00D11BC2"/>
    <w:rsid w:val="00D11E32"/>
    <w:rsid w:val="00D1225B"/>
    <w:rsid w:val="00D12277"/>
    <w:rsid w:val="00D12527"/>
    <w:rsid w:val="00D1286B"/>
    <w:rsid w:val="00D12DB8"/>
    <w:rsid w:val="00D1316A"/>
    <w:rsid w:val="00D13A1F"/>
    <w:rsid w:val="00D13BC1"/>
    <w:rsid w:val="00D13D55"/>
    <w:rsid w:val="00D15816"/>
    <w:rsid w:val="00D15C19"/>
    <w:rsid w:val="00D15D11"/>
    <w:rsid w:val="00D15F4B"/>
    <w:rsid w:val="00D15F98"/>
    <w:rsid w:val="00D16115"/>
    <w:rsid w:val="00D161B7"/>
    <w:rsid w:val="00D1640E"/>
    <w:rsid w:val="00D16763"/>
    <w:rsid w:val="00D16973"/>
    <w:rsid w:val="00D16CE0"/>
    <w:rsid w:val="00D1706D"/>
    <w:rsid w:val="00D17A80"/>
    <w:rsid w:val="00D17C9A"/>
    <w:rsid w:val="00D2028B"/>
    <w:rsid w:val="00D205DE"/>
    <w:rsid w:val="00D20A5B"/>
    <w:rsid w:val="00D20DD0"/>
    <w:rsid w:val="00D20E82"/>
    <w:rsid w:val="00D21663"/>
    <w:rsid w:val="00D22178"/>
    <w:rsid w:val="00D2220A"/>
    <w:rsid w:val="00D2242A"/>
    <w:rsid w:val="00D22FF5"/>
    <w:rsid w:val="00D2332F"/>
    <w:rsid w:val="00D2362D"/>
    <w:rsid w:val="00D2370B"/>
    <w:rsid w:val="00D238C7"/>
    <w:rsid w:val="00D23B3A"/>
    <w:rsid w:val="00D23D89"/>
    <w:rsid w:val="00D23FA5"/>
    <w:rsid w:val="00D24374"/>
    <w:rsid w:val="00D2474B"/>
    <w:rsid w:val="00D24D9C"/>
    <w:rsid w:val="00D2511A"/>
    <w:rsid w:val="00D2533D"/>
    <w:rsid w:val="00D25C58"/>
    <w:rsid w:val="00D25E40"/>
    <w:rsid w:val="00D2602E"/>
    <w:rsid w:val="00D2624D"/>
    <w:rsid w:val="00D2628A"/>
    <w:rsid w:val="00D2642C"/>
    <w:rsid w:val="00D26809"/>
    <w:rsid w:val="00D26F62"/>
    <w:rsid w:val="00D26FFB"/>
    <w:rsid w:val="00D27551"/>
    <w:rsid w:val="00D276DA"/>
    <w:rsid w:val="00D3004E"/>
    <w:rsid w:val="00D30A31"/>
    <w:rsid w:val="00D3128C"/>
    <w:rsid w:val="00D3145D"/>
    <w:rsid w:val="00D315E0"/>
    <w:rsid w:val="00D31744"/>
    <w:rsid w:val="00D32023"/>
    <w:rsid w:val="00D32AD7"/>
    <w:rsid w:val="00D334E1"/>
    <w:rsid w:val="00D340F0"/>
    <w:rsid w:val="00D34C22"/>
    <w:rsid w:val="00D35061"/>
    <w:rsid w:val="00D353D8"/>
    <w:rsid w:val="00D3567D"/>
    <w:rsid w:val="00D36007"/>
    <w:rsid w:val="00D36A62"/>
    <w:rsid w:val="00D36A9F"/>
    <w:rsid w:val="00D36CB4"/>
    <w:rsid w:val="00D374DC"/>
    <w:rsid w:val="00D374F3"/>
    <w:rsid w:val="00D378DF"/>
    <w:rsid w:val="00D37CA0"/>
    <w:rsid w:val="00D40CC7"/>
    <w:rsid w:val="00D40DF6"/>
    <w:rsid w:val="00D4159A"/>
    <w:rsid w:val="00D417CE"/>
    <w:rsid w:val="00D41A10"/>
    <w:rsid w:val="00D423A9"/>
    <w:rsid w:val="00D42641"/>
    <w:rsid w:val="00D42670"/>
    <w:rsid w:val="00D42907"/>
    <w:rsid w:val="00D42C79"/>
    <w:rsid w:val="00D42F35"/>
    <w:rsid w:val="00D43B69"/>
    <w:rsid w:val="00D44ABD"/>
    <w:rsid w:val="00D44CA6"/>
    <w:rsid w:val="00D44DA7"/>
    <w:rsid w:val="00D45633"/>
    <w:rsid w:val="00D45DD2"/>
    <w:rsid w:val="00D467B6"/>
    <w:rsid w:val="00D46C2D"/>
    <w:rsid w:val="00D46D7E"/>
    <w:rsid w:val="00D46F37"/>
    <w:rsid w:val="00D47306"/>
    <w:rsid w:val="00D50845"/>
    <w:rsid w:val="00D50893"/>
    <w:rsid w:val="00D50934"/>
    <w:rsid w:val="00D510CF"/>
    <w:rsid w:val="00D51526"/>
    <w:rsid w:val="00D515E6"/>
    <w:rsid w:val="00D51931"/>
    <w:rsid w:val="00D52438"/>
    <w:rsid w:val="00D529DF"/>
    <w:rsid w:val="00D52DF7"/>
    <w:rsid w:val="00D54498"/>
    <w:rsid w:val="00D5508C"/>
    <w:rsid w:val="00D55801"/>
    <w:rsid w:val="00D55878"/>
    <w:rsid w:val="00D558EA"/>
    <w:rsid w:val="00D5604C"/>
    <w:rsid w:val="00D56403"/>
    <w:rsid w:val="00D56CB5"/>
    <w:rsid w:val="00D57638"/>
    <w:rsid w:val="00D57BFA"/>
    <w:rsid w:val="00D60023"/>
    <w:rsid w:val="00D604A6"/>
    <w:rsid w:val="00D60915"/>
    <w:rsid w:val="00D609E2"/>
    <w:rsid w:val="00D6160B"/>
    <w:rsid w:val="00D61C8D"/>
    <w:rsid w:val="00D6273F"/>
    <w:rsid w:val="00D6289D"/>
    <w:rsid w:val="00D62CB7"/>
    <w:rsid w:val="00D62DB5"/>
    <w:rsid w:val="00D62E5F"/>
    <w:rsid w:val="00D63148"/>
    <w:rsid w:val="00D63339"/>
    <w:rsid w:val="00D63B86"/>
    <w:rsid w:val="00D63C59"/>
    <w:rsid w:val="00D63C80"/>
    <w:rsid w:val="00D64E67"/>
    <w:rsid w:val="00D656F5"/>
    <w:rsid w:val="00D65A70"/>
    <w:rsid w:val="00D65CAD"/>
    <w:rsid w:val="00D661FC"/>
    <w:rsid w:val="00D663EC"/>
    <w:rsid w:val="00D666B5"/>
    <w:rsid w:val="00D668AD"/>
    <w:rsid w:val="00D6698A"/>
    <w:rsid w:val="00D66C6A"/>
    <w:rsid w:val="00D66EEF"/>
    <w:rsid w:val="00D66F01"/>
    <w:rsid w:val="00D676E7"/>
    <w:rsid w:val="00D679D8"/>
    <w:rsid w:val="00D67FEA"/>
    <w:rsid w:val="00D7067F"/>
    <w:rsid w:val="00D70B37"/>
    <w:rsid w:val="00D70F0D"/>
    <w:rsid w:val="00D70FFB"/>
    <w:rsid w:val="00D72F3E"/>
    <w:rsid w:val="00D73111"/>
    <w:rsid w:val="00D731F6"/>
    <w:rsid w:val="00D738E0"/>
    <w:rsid w:val="00D73965"/>
    <w:rsid w:val="00D74172"/>
    <w:rsid w:val="00D74324"/>
    <w:rsid w:val="00D74731"/>
    <w:rsid w:val="00D748C1"/>
    <w:rsid w:val="00D74C65"/>
    <w:rsid w:val="00D75973"/>
    <w:rsid w:val="00D75EB7"/>
    <w:rsid w:val="00D75F67"/>
    <w:rsid w:val="00D762FB"/>
    <w:rsid w:val="00D76313"/>
    <w:rsid w:val="00D76602"/>
    <w:rsid w:val="00D77178"/>
    <w:rsid w:val="00D7746D"/>
    <w:rsid w:val="00D778C1"/>
    <w:rsid w:val="00D77F7C"/>
    <w:rsid w:val="00D808AA"/>
    <w:rsid w:val="00D8099F"/>
    <w:rsid w:val="00D80D16"/>
    <w:rsid w:val="00D80E1D"/>
    <w:rsid w:val="00D81290"/>
    <w:rsid w:val="00D81434"/>
    <w:rsid w:val="00D81EFA"/>
    <w:rsid w:val="00D82004"/>
    <w:rsid w:val="00D825B6"/>
    <w:rsid w:val="00D826C9"/>
    <w:rsid w:val="00D8287C"/>
    <w:rsid w:val="00D83477"/>
    <w:rsid w:val="00D83BCF"/>
    <w:rsid w:val="00D83BE8"/>
    <w:rsid w:val="00D84A67"/>
    <w:rsid w:val="00D84FA5"/>
    <w:rsid w:val="00D85E15"/>
    <w:rsid w:val="00D85FD5"/>
    <w:rsid w:val="00D86519"/>
    <w:rsid w:val="00D86FB5"/>
    <w:rsid w:val="00D87A7E"/>
    <w:rsid w:val="00D906F0"/>
    <w:rsid w:val="00D9076A"/>
    <w:rsid w:val="00D90A15"/>
    <w:rsid w:val="00D90A1A"/>
    <w:rsid w:val="00D90AAD"/>
    <w:rsid w:val="00D90BC3"/>
    <w:rsid w:val="00D91F61"/>
    <w:rsid w:val="00D92173"/>
    <w:rsid w:val="00D926C1"/>
    <w:rsid w:val="00D92E5F"/>
    <w:rsid w:val="00D93952"/>
    <w:rsid w:val="00D94347"/>
    <w:rsid w:val="00D94509"/>
    <w:rsid w:val="00D94EB8"/>
    <w:rsid w:val="00D9519F"/>
    <w:rsid w:val="00D96EAE"/>
    <w:rsid w:val="00D96FFA"/>
    <w:rsid w:val="00D97498"/>
    <w:rsid w:val="00D974F6"/>
    <w:rsid w:val="00D97824"/>
    <w:rsid w:val="00D97BFF"/>
    <w:rsid w:val="00D97D9A"/>
    <w:rsid w:val="00DA005A"/>
    <w:rsid w:val="00DA0100"/>
    <w:rsid w:val="00DA05D6"/>
    <w:rsid w:val="00DA0836"/>
    <w:rsid w:val="00DA08C6"/>
    <w:rsid w:val="00DA0E6E"/>
    <w:rsid w:val="00DA0F43"/>
    <w:rsid w:val="00DA1BF9"/>
    <w:rsid w:val="00DA1CDB"/>
    <w:rsid w:val="00DA2129"/>
    <w:rsid w:val="00DA278F"/>
    <w:rsid w:val="00DA2AB9"/>
    <w:rsid w:val="00DA32E5"/>
    <w:rsid w:val="00DA3801"/>
    <w:rsid w:val="00DA3CAC"/>
    <w:rsid w:val="00DA3F13"/>
    <w:rsid w:val="00DA409A"/>
    <w:rsid w:val="00DA4919"/>
    <w:rsid w:val="00DA4F19"/>
    <w:rsid w:val="00DA6234"/>
    <w:rsid w:val="00DA62CA"/>
    <w:rsid w:val="00DA6E30"/>
    <w:rsid w:val="00DA7016"/>
    <w:rsid w:val="00DA7688"/>
    <w:rsid w:val="00DB0C50"/>
    <w:rsid w:val="00DB2A57"/>
    <w:rsid w:val="00DB2D35"/>
    <w:rsid w:val="00DB3322"/>
    <w:rsid w:val="00DB3613"/>
    <w:rsid w:val="00DB374A"/>
    <w:rsid w:val="00DB3964"/>
    <w:rsid w:val="00DB49E6"/>
    <w:rsid w:val="00DB49FA"/>
    <w:rsid w:val="00DB4BC4"/>
    <w:rsid w:val="00DB57F1"/>
    <w:rsid w:val="00DB6096"/>
    <w:rsid w:val="00DB6409"/>
    <w:rsid w:val="00DB6E43"/>
    <w:rsid w:val="00DB758D"/>
    <w:rsid w:val="00DB7594"/>
    <w:rsid w:val="00DC032B"/>
    <w:rsid w:val="00DC07A5"/>
    <w:rsid w:val="00DC0D7E"/>
    <w:rsid w:val="00DC0D95"/>
    <w:rsid w:val="00DC0E19"/>
    <w:rsid w:val="00DC186B"/>
    <w:rsid w:val="00DC1AF0"/>
    <w:rsid w:val="00DC1BAC"/>
    <w:rsid w:val="00DC1C24"/>
    <w:rsid w:val="00DC2365"/>
    <w:rsid w:val="00DC278B"/>
    <w:rsid w:val="00DC2859"/>
    <w:rsid w:val="00DC2FD4"/>
    <w:rsid w:val="00DC320D"/>
    <w:rsid w:val="00DC351E"/>
    <w:rsid w:val="00DC3639"/>
    <w:rsid w:val="00DC41BB"/>
    <w:rsid w:val="00DC484C"/>
    <w:rsid w:val="00DC4F29"/>
    <w:rsid w:val="00DC56E3"/>
    <w:rsid w:val="00DC5FD7"/>
    <w:rsid w:val="00DC6F63"/>
    <w:rsid w:val="00DC7C7C"/>
    <w:rsid w:val="00DD00D8"/>
    <w:rsid w:val="00DD0618"/>
    <w:rsid w:val="00DD06A6"/>
    <w:rsid w:val="00DD06E4"/>
    <w:rsid w:val="00DD0789"/>
    <w:rsid w:val="00DD0CF8"/>
    <w:rsid w:val="00DD100D"/>
    <w:rsid w:val="00DD120C"/>
    <w:rsid w:val="00DD13EB"/>
    <w:rsid w:val="00DD1AF9"/>
    <w:rsid w:val="00DD1DF9"/>
    <w:rsid w:val="00DD2BDF"/>
    <w:rsid w:val="00DD316B"/>
    <w:rsid w:val="00DD3430"/>
    <w:rsid w:val="00DD37ED"/>
    <w:rsid w:val="00DD3D2E"/>
    <w:rsid w:val="00DD41BF"/>
    <w:rsid w:val="00DD4703"/>
    <w:rsid w:val="00DD4B5C"/>
    <w:rsid w:val="00DD4CAA"/>
    <w:rsid w:val="00DD512A"/>
    <w:rsid w:val="00DD53B3"/>
    <w:rsid w:val="00DD53BB"/>
    <w:rsid w:val="00DD547C"/>
    <w:rsid w:val="00DD5A32"/>
    <w:rsid w:val="00DD5B34"/>
    <w:rsid w:val="00DD6111"/>
    <w:rsid w:val="00DD75A7"/>
    <w:rsid w:val="00DD7909"/>
    <w:rsid w:val="00DD7A36"/>
    <w:rsid w:val="00DD7F9C"/>
    <w:rsid w:val="00DD7FDD"/>
    <w:rsid w:val="00DE05E1"/>
    <w:rsid w:val="00DE1690"/>
    <w:rsid w:val="00DE183F"/>
    <w:rsid w:val="00DE1910"/>
    <w:rsid w:val="00DE2698"/>
    <w:rsid w:val="00DE2C89"/>
    <w:rsid w:val="00DE31F7"/>
    <w:rsid w:val="00DE34EE"/>
    <w:rsid w:val="00DE372A"/>
    <w:rsid w:val="00DE41C2"/>
    <w:rsid w:val="00DE4D15"/>
    <w:rsid w:val="00DE4E73"/>
    <w:rsid w:val="00DE5343"/>
    <w:rsid w:val="00DE55C9"/>
    <w:rsid w:val="00DE59DF"/>
    <w:rsid w:val="00DE5BA4"/>
    <w:rsid w:val="00DE5D9B"/>
    <w:rsid w:val="00DE6088"/>
    <w:rsid w:val="00DE6931"/>
    <w:rsid w:val="00DE6D4D"/>
    <w:rsid w:val="00DE6EAE"/>
    <w:rsid w:val="00DE7230"/>
    <w:rsid w:val="00DE74FD"/>
    <w:rsid w:val="00DF04DB"/>
    <w:rsid w:val="00DF0533"/>
    <w:rsid w:val="00DF14D1"/>
    <w:rsid w:val="00DF1D2B"/>
    <w:rsid w:val="00DF1E12"/>
    <w:rsid w:val="00DF22C7"/>
    <w:rsid w:val="00DF26DA"/>
    <w:rsid w:val="00DF2A10"/>
    <w:rsid w:val="00DF332D"/>
    <w:rsid w:val="00DF3450"/>
    <w:rsid w:val="00DF5A88"/>
    <w:rsid w:val="00DF5CE1"/>
    <w:rsid w:val="00DF62DD"/>
    <w:rsid w:val="00DF7148"/>
    <w:rsid w:val="00DF74C5"/>
    <w:rsid w:val="00DF7CBA"/>
    <w:rsid w:val="00E00307"/>
    <w:rsid w:val="00E00347"/>
    <w:rsid w:val="00E007A4"/>
    <w:rsid w:val="00E00CDB"/>
    <w:rsid w:val="00E01516"/>
    <w:rsid w:val="00E015FE"/>
    <w:rsid w:val="00E01755"/>
    <w:rsid w:val="00E018AE"/>
    <w:rsid w:val="00E01944"/>
    <w:rsid w:val="00E021BB"/>
    <w:rsid w:val="00E029FC"/>
    <w:rsid w:val="00E02B20"/>
    <w:rsid w:val="00E02B5B"/>
    <w:rsid w:val="00E0329E"/>
    <w:rsid w:val="00E03978"/>
    <w:rsid w:val="00E03A4B"/>
    <w:rsid w:val="00E03EB6"/>
    <w:rsid w:val="00E043ED"/>
    <w:rsid w:val="00E04855"/>
    <w:rsid w:val="00E04A6E"/>
    <w:rsid w:val="00E04CC0"/>
    <w:rsid w:val="00E0551F"/>
    <w:rsid w:val="00E065B7"/>
    <w:rsid w:val="00E0686C"/>
    <w:rsid w:val="00E06FAD"/>
    <w:rsid w:val="00E107DB"/>
    <w:rsid w:val="00E10FFF"/>
    <w:rsid w:val="00E1114C"/>
    <w:rsid w:val="00E115FE"/>
    <w:rsid w:val="00E11CB7"/>
    <w:rsid w:val="00E123E6"/>
    <w:rsid w:val="00E1240B"/>
    <w:rsid w:val="00E1358B"/>
    <w:rsid w:val="00E13DBE"/>
    <w:rsid w:val="00E1404A"/>
    <w:rsid w:val="00E144F3"/>
    <w:rsid w:val="00E14550"/>
    <w:rsid w:val="00E14590"/>
    <w:rsid w:val="00E147E2"/>
    <w:rsid w:val="00E14882"/>
    <w:rsid w:val="00E14AAD"/>
    <w:rsid w:val="00E14B72"/>
    <w:rsid w:val="00E14C7F"/>
    <w:rsid w:val="00E15169"/>
    <w:rsid w:val="00E15575"/>
    <w:rsid w:val="00E15E61"/>
    <w:rsid w:val="00E16320"/>
    <w:rsid w:val="00E16ED5"/>
    <w:rsid w:val="00E175D0"/>
    <w:rsid w:val="00E1792C"/>
    <w:rsid w:val="00E17E43"/>
    <w:rsid w:val="00E17FD1"/>
    <w:rsid w:val="00E205D4"/>
    <w:rsid w:val="00E20845"/>
    <w:rsid w:val="00E20CF5"/>
    <w:rsid w:val="00E20DDA"/>
    <w:rsid w:val="00E21264"/>
    <w:rsid w:val="00E214AC"/>
    <w:rsid w:val="00E217B1"/>
    <w:rsid w:val="00E21A52"/>
    <w:rsid w:val="00E21D16"/>
    <w:rsid w:val="00E21DAE"/>
    <w:rsid w:val="00E23C1D"/>
    <w:rsid w:val="00E23CAD"/>
    <w:rsid w:val="00E24C5D"/>
    <w:rsid w:val="00E2531B"/>
    <w:rsid w:val="00E25B1C"/>
    <w:rsid w:val="00E26B8B"/>
    <w:rsid w:val="00E26E27"/>
    <w:rsid w:val="00E26F11"/>
    <w:rsid w:val="00E26FEE"/>
    <w:rsid w:val="00E2768A"/>
    <w:rsid w:val="00E27C5E"/>
    <w:rsid w:val="00E30F79"/>
    <w:rsid w:val="00E31B36"/>
    <w:rsid w:val="00E32919"/>
    <w:rsid w:val="00E32D09"/>
    <w:rsid w:val="00E33683"/>
    <w:rsid w:val="00E33BF2"/>
    <w:rsid w:val="00E33DDF"/>
    <w:rsid w:val="00E343E8"/>
    <w:rsid w:val="00E34B71"/>
    <w:rsid w:val="00E35531"/>
    <w:rsid w:val="00E35889"/>
    <w:rsid w:val="00E358CC"/>
    <w:rsid w:val="00E35B8A"/>
    <w:rsid w:val="00E36834"/>
    <w:rsid w:val="00E36B85"/>
    <w:rsid w:val="00E36C70"/>
    <w:rsid w:val="00E36EC8"/>
    <w:rsid w:val="00E37090"/>
    <w:rsid w:val="00E375FB"/>
    <w:rsid w:val="00E3775E"/>
    <w:rsid w:val="00E37926"/>
    <w:rsid w:val="00E37B6A"/>
    <w:rsid w:val="00E40358"/>
    <w:rsid w:val="00E409E3"/>
    <w:rsid w:val="00E40E4A"/>
    <w:rsid w:val="00E41518"/>
    <w:rsid w:val="00E41967"/>
    <w:rsid w:val="00E41B53"/>
    <w:rsid w:val="00E42452"/>
    <w:rsid w:val="00E428D1"/>
    <w:rsid w:val="00E42AF5"/>
    <w:rsid w:val="00E42CD8"/>
    <w:rsid w:val="00E43062"/>
    <w:rsid w:val="00E43616"/>
    <w:rsid w:val="00E43BB9"/>
    <w:rsid w:val="00E43FF7"/>
    <w:rsid w:val="00E443C0"/>
    <w:rsid w:val="00E44B15"/>
    <w:rsid w:val="00E451C8"/>
    <w:rsid w:val="00E45452"/>
    <w:rsid w:val="00E45965"/>
    <w:rsid w:val="00E459C7"/>
    <w:rsid w:val="00E45C38"/>
    <w:rsid w:val="00E45F76"/>
    <w:rsid w:val="00E463EE"/>
    <w:rsid w:val="00E47CEA"/>
    <w:rsid w:val="00E47EA0"/>
    <w:rsid w:val="00E50695"/>
    <w:rsid w:val="00E51160"/>
    <w:rsid w:val="00E529AF"/>
    <w:rsid w:val="00E52F3C"/>
    <w:rsid w:val="00E5378E"/>
    <w:rsid w:val="00E53CA6"/>
    <w:rsid w:val="00E540D3"/>
    <w:rsid w:val="00E549F5"/>
    <w:rsid w:val="00E54A52"/>
    <w:rsid w:val="00E55738"/>
    <w:rsid w:val="00E55F67"/>
    <w:rsid w:val="00E56181"/>
    <w:rsid w:val="00E6005E"/>
    <w:rsid w:val="00E601F5"/>
    <w:rsid w:val="00E60562"/>
    <w:rsid w:val="00E60FBE"/>
    <w:rsid w:val="00E615D4"/>
    <w:rsid w:val="00E61F1E"/>
    <w:rsid w:val="00E6224F"/>
    <w:rsid w:val="00E62871"/>
    <w:rsid w:val="00E64032"/>
    <w:rsid w:val="00E642F4"/>
    <w:rsid w:val="00E645E9"/>
    <w:rsid w:val="00E64B0F"/>
    <w:rsid w:val="00E64D57"/>
    <w:rsid w:val="00E65403"/>
    <w:rsid w:val="00E658A0"/>
    <w:rsid w:val="00E65EB6"/>
    <w:rsid w:val="00E66159"/>
    <w:rsid w:val="00E66179"/>
    <w:rsid w:val="00E667FA"/>
    <w:rsid w:val="00E67A98"/>
    <w:rsid w:val="00E67B57"/>
    <w:rsid w:val="00E70074"/>
    <w:rsid w:val="00E7028C"/>
    <w:rsid w:val="00E70397"/>
    <w:rsid w:val="00E706D6"/>
    <w:rsid w:val="00E707D0"/>
    <w:rsid w:val="00E70A24"/>
    <w:rsid w:val="00E70AE5"/>
    <w:rsid w:val="00E70D4F"/>
    <w:rsid w:val="00E7163F"/>
    <w:rsid w:val="00E71877"/>
    <w:rsid w:val="00E71E97"/>
    <w:rsid w:val="00E7239B"/>
    <w:rsid w:val="00E72A79"/>
    <w:rsid w:val="00E72FA0"/>
    <w:rsid w:val="00E734F3"/>
    <w:rsid w:val="00E74640"/>
    <w:rsid w:val="00E74739"/>
    <w:rsid w:val="00E74BC5"/>
    <w:rsid w:val="00E74BFE"/>
    <w:rsid w:val="00E74EC8"/>
    <w:rsid w:val="00E75009"/>
    <w:rsid w:val="00E75EED"/>
    <w:rsid w:val="00E75F81"/>
    <w:rsid w:val="00E75F87"/>
    <w:rsid w:val="00E76402"/>
    <w:rsid w:val="00E767CE"/>
    <w:rsid w:val="00E76ED9"/>
    <w:rsid w:val="00E773D4"/>
    <w:rsid w:val="00E804DE"/>
    <w:rsid w:val="00E80878"/>
    <w:rsid w:val="00E812FA"/>
    <w:rsid w:val="00E81458"/>
    <w:rsid w:val="00E81FF8"/>
    <w:rsid w:val="00E82AA5"/>
    <w:rsid w:val="00E82C01"/>
    <w:rsid w:val="00E8304D"/>
    <w:rsid w:val="00E83A89"/>
    <w:rsid w:val="00E83E9A"/>
    <w:rsid w:val="00E8411E"/>
    <w:rsid w:val="00E84193"/>
    <w:rsid w:val="00E8420C"/>
    <w:rsid w:val="00E845EB"/>
    <w:rsid w:val="00E84720"/>
    <w:rsid w:val="00E851FF"/>
    <w:rsid w:val="00E857BE"/>
    <w:rsid w:val="00E85C3F"/>
    <w:rsid w:val="00E86853"/>
    <w:rsid w:val="00E86982"/>
    <w:rsid w:val="00E86B32"/>
    <w:rsid w:val="00E86BA5"/>
    <w:rsid w:val="00E874E2"/>
    <w:rsid w:val="00E8763D"/>
    <w:rsid w:val="00E877E6"/>
    <w:rsid w:val="00E8787F"/>
    <w:rsid w:val="00E91343"/>
    <w:rsid w:val="00E91A83"/>
    <w:rsid w:val="00E91DDE"/>
    <w:rsid w:val="00E92095"/>
    <w:rsid w:val="00E9235F"/>
    <w:rsid w:val="00E92433"/>
    <w:rsid w:val="00E926E8"/>
    <w:rsid w:val="00E92BE4"/>
    <w:rsid w:val="00E92D74"/>
    <w:rsid w:val="00E92E3E"/>
    <w:rsid w:val="00E938FD"/>
    <w:rsid w:val="00E93C7C"/>
    <w:rsid w:val="00E93C9F"/>
    <w:rsid w:val="00E94378"/>
    <w:rsid w:val="00E95676"/>
    <w:rsid w:val="00E95AD4"/>
    <w:rsid w:val="00E9652F"/>
    <w:rsid w:val="00E96ABA"/>
    <w:rsid w:val="00E96EF7"/>
    <w:rsid w:val="00E96F21"/>
    <w:rsid w:val="00EA0C53"/>
    <w:rsid w:val="00EA0C66"/>
    <w:rsid w:val="00EA1575"/>
    <w:rsid w:val="00EA191F"/>
    <w:rsid w:val="00EA1D3C"/>
    <w:rsid w:val="00EA1FFE"/>
    <w:rsid w:val="00EA20D2"/>
    <w:rsid w:val="00EA2891"/>
    <w:rsid w:val="00EA2964"/>
    <w:rsid w:val="00EA2989"/>
    <w:rsid w:val="00EA33F3"/>
    <w:rsid w:val="00EA37B8"/>
    <w:rsid w:val="00EA445C"/>
    <w:rsid w:val="00EA4F92"/>
    <w:rsid w:val="00EA5181"/>
    <w:rsid w:val="00EA5182"/>
    <w:rsid w:val="00EA53A0"/>
    <w:rsid w:val="00EA5A9B"/>
    <w:rsid w:val="00EA669D"/>
    <w:rsid w:val="00EA689F"/>
    <w:rsid w:val="00EA72ED"/>
    <w:rsid w:val="00EA7890"/>
    <w:rsid w:val="00EB0ED4"/>
    <w:rsid w:val="00EB1819"/>
    <w:rsid w:val="00EB1DE2"/>
    <w:rsid w:val="00EB1F3A"/>
    <w:rsid w:val="00EB21E9"/>
    <w:rsid w:val="00EB3B4A"/>
    <w:rsid w:val="00EB3D9E"/>
    <w:rsid w:val="00EB4348"/>
    <w:rsid w:val="00EB47C9"/>
    <w:rsid w:val="00EB4BC7"/>
    <w:rsid w:val="00EB5A82"/>
    <w:rsid w:val="00EB639F"/>
    <w:rsid w:val="00EB6A3A"/>
    <w:rsid w:val="00EB6AA5"/>
    <w:rsid w:val="00EB7847"/>
    <w:rsid w:val="00EB7C31"/>
    <w:rsid w:val="00EC03EF"/>
    <w:rsid w:val="00EC0CA6"/>
    <w:rsid w:val="00EC14E8"/>
    <w:rsid w:val="00EC1D38"/>
    <w:rsid w:val="00EC3A04"/>
    <w:rsid w:val="00EC3AE1"/>
    <w:rsid w:val="00EC3BCF"/>
    <w:rsid w:val="00EC41A3"/>
    <w:rsid w:val="00EC443A"/>
    <w:rsid w:val="00EC468B"/>
    <w:rsid w:val="00EC47D3"/>
    <w:rsid w:val="00EC47E2"/>
    <w:rsid w:val="00EC50F6"/>
    <w:rsid w:val="00EC5B37"/>
    <w:rsid w:val="00EC6394"/>
    <w:rsid w:val="00EC6ADF"/>
    <w:rsid w:val="00EC7499"/>
    <w:rsid w:val="00EC786A"/>
    <w:rsid w:val="00EC787D"/>
    <w:rsid w:val="00EC7884"/>
    <w:rsid w:val="00ED1188"/>
    <w:rsid w:val="00ED15DD"/>
    <w:rsid w:val="00ED1B14"/>
    <w:rsid w:val="00ED2A81"/>
    <w:rsid w:val="00ED2C04"/>
    <w:rsid w:val="00ED2D5B"/>
    <w:rsid w:val="00ED2E70"/>
    <w:rsid w:val="00ED31DA"/>
    <w:rsid w:val="00ED395F"/>
    <w:rsid w:val="00ED3F25"/>
    <w:rsid w:val="00ED4924"/>
    <w:rsid w:val="00ED599A"/>
    <w:rsid w:val="00ED5CC7"/>
    <w:rsid w:val="00ED5E6F"/>
    <w:rsid w:val="00ED5F65"/>
    <w:rsid w:val="00ED6450"/>
    <w:rsid w:val="00ED64A9"/>
    <w:rsid w:val="00ED6EE9"/>
    <w:rsid w:val="00ED714F"/>
    <w:rsid w:val="00ED78F5"/>
    <w:rsid w:val="00ED7C25"/>
    <w:rsid w:val="00EE2018"/>
    <w:rsid w:val="00EE20B0"/>
    <w:rsid w:val="00EE20CA"/>
    <w:rsid w:val="00EE2436"/>
    <w:rsid w:val="00EE24D0"/>
    <w:rsid w:val="00EE261D"/>
    <w:rsid w:val="00EE289B"/>
    <w:rsid w:val="00EE31A1"/>
    <w:rsid w:val="00EE31C5"/>
    <w:rsid w:val="00EE3781"/>
    <w:rsid w:val="00EE49DC"/>
    <w:rsid w:val="00EE4C25"/>
    <w:rsid w:val="00EE50BB"/>
    <w:rsid w:val="00EE5667"/>
    <w:rsid w:val="00EE5689"/>
    <w:rsid w:val="00EE633F"/>
    <w:rsid w:val="00EE639C"/>
    <w:rsid w:val="00EE670A"/>
    <w:rsid w:val="00EE689A"/>
    <w:rsid w:val="00EE7396"/>
    <w:rsid w:val="00EE74F7"/>
    <w:rsid w:val="00EE7A6F"/>
    <w:rsid w:val="00EE7A94"/>
    <w:rsid w:val="00EE7DB9"/>
    <w:rsid w:val="00EF12FA"/>
    <w:rsid w:val="00EF17F9"/>
    <w:rsid w:val="00EF1B63"/>
    <w:rsid w:val="00EF1FF4"/>
    <w:rsid w:val="00EF3577"/>
    <w:rsid w:val="00EF452E"/>
    <w:rsid w:val="00EF47B8"/>
    <w:rsid w:val="00EF4AEF"/>
    <w:rsid w:val="00EF517F"/>
    <w:rsid w:val="00EF53C0"/>
    <w:rsid w:val="00EF5E8B"/>
    <w:rsid w:val="00EF5FE6"/>
    <w:rsid w:val="00EF7ECC"/>
    <w:rsid w:val="00F00525"/>
    <w:rsid w:val="00F006C3"/>
    <w:rsid w:val="00F00A5C"/>
    <w:rsid w:val="00F00E31"/>
    <w:rsid w:val="00F0179B"/>
    <w:rsid w:val="00F018FF"/>
    <w:rsid w:val="00F01A66"/>
    <w:rsid w:val="00F01D4F"/>
    <w:rsid w:val="00F02123"/>
    <w:rsid w:val="00F02238"/>
    <w:rsid w:val="00F0286D"/>
    <w:rsid w:val="00F02D50"/>
    <w:rsid w:val="00F02E9F"/>
    <w:rsid w:val="00F031F4"/>
    <w:rsid w:val="00F0460A"/>
    <w:rsid w:val="00F05BA2"/>
    <w:rsid w:val="00F05C8D"/>
    <w:rsid w:val="00F06414"/>
    <w:rsid w:val="00F076B0"/>
    <w:rsid w:val="00F10338"/>
    <w:rsid w:val="00F10929"/>
    <w:rsid w:val="00F1098E"/>
    <w:rsid w:val="00F11E80"/>
    <w:rsid w:val="00F12163"/>
    <w:rsid w:val="00F1251F"/>
    <w:rsid w:val="00F12670"/>
    <w:rsid w:val="00F12878"/>
    <w:rsid w:val="00F12B90"/>
    <w:rsid w:val="00F12E58"/>
    <w:rsid w:val="00F13044"/>
    <w:rsid w:val="00F131F9"/>
    <w:rsid w:val="00F13449"/>
    <w:rsid w:val="00F13FE3"/>
    <w:rsid w:val="00F14882"/>
    <w:rsid w:val="00F1544E"/>
    <w:rsid w:val="00F158C2"/>
    <w:rsid w:val="00F15DF5"/>
    <w:rsid w:val="00F16391"/>
    <w:rsid w:val="00F1666C"/>
    <w:rsid w:val="00F1698D"/>
    <w:rsid w:val="00F16C42"/>
    <w:rsid w:val="00F1757E"/>
    <w:rsid w:val="00F1770E"/>
    <w:rsid w:val="00F20398"/>
    <w:rsid w:val="00F20617"/>
    <w:rsid w:val="00F20E94"/>
    <w:rsid w:val="00F211F1"/>
    <w:rsid w:val="00F21BC8"/>
    <w:rsid w:val="00F224C8"/>
    <w:rsid w:val="00F234D3"/>
    <w:rsid w:val="00F23574"/>
    <w:rsid w:val="00F23DA8"/>
    <w:rsid w:val="00F23FEF"/>
    <w:rsid w:val="00F2471B"/>
    <w:rsid w:val="00F2480F"/>
    <w:rsid w:val="00F2562A"/>
    <w:rsid w:val="00F2587D"/>
    <w:rsid w:val="00F25C7B"/>
    <w:rsid w:val="00F25EE2"/>
    <w:rsid w:val="00F26195"/>
    <w:rsid w:val="00F2630F"/>
    <w:rsid w:val="00F26D6F"/>
    <w:rsid w:val="00F27016"/>
    <w:rsid w:val="00F27347"/>
    <w:rsid w:val="00F27A2D"/>
    <w:rsid w:val="00F27CB5"/>
    <w:rsid w:val="00F27EB7"/>
    <w:rsid w:val="00F27EF7"/>
    <w:rsid w:val="00F301F0"/>
    <w:rsid w:val="00F30600"/>
    <w:rsid w:val="00F3099E"/>
    <w:rsid w:val="00F30B13"/>
    <w:rsid w:val="00F30D98"/>
    <w:rsid w:val="00F31373"/>
    <w:rsid w:val="00F31948"/>
    <w:rsid w:val="00F3220A"/>
    <w:rsid w:val="00F32D27"/>
    <w:rsid w:val="00F3310B"/>
    <w:rsid w:val="00F334CC"/>
    <w:rsid w:val="00F33616"/>
    <w:rsid w:val="00F3377F"/>
    <w:rsid w:val="00F3379E"/>
    <w:rsid w:val="00F34211"/>
    <w:rsid w:val="00F3423E"/>
    <w:rsid w:val="00F34456"/>
    <w:rsid w:val="00F3468F"/>
    <w:rsid w:val="00F34E9F"/>
    <w:rsid w:val="00F3531E"/>
    <w:rsid w:val="00F354F1"/>
    <w:rsid w:val="00F357C3"/>
    <w:rsid w:val="00F36AA1"/>
    <w:rsid w:val="00F36B65"/>
    <w:rsid w:val="00F36D15"/>
    <w:rsid w:val="00F37161"/>
    <w:rsid w:val="00F3792A"/>
    <w:rsid w:val="00F40EFF"/>
    <w:rsid w:val="00F41786"/>
    <w:rsid w:val="00F4184A"/>
    <w:rsid w:val="00F41E8E"/>
    <w:rsid w:val="00F42086"/>
    <w:rsid w:val="00F42641"/>
    <w:rsid w:val="00F427F6"/>
    <w:rsid w:val="00F42CCA"/>
    <w:rsid w:val="00F42E6D"/>
    <w:rsid w:val="00F4303C"/>
    <w:rsid w:val="00F4323C"/>
    <w:rsid w:val="00F43B4B"/>
    <w:rsid w:val="00F43F6B"/>
    <w:rsid w:val="00F44386"/>
    <w:rsid w:val="00F443CE"/>
    <w:rsid w:val="00F44B85"/>
    <w:rsid w:val="00F459A3"/>
    <w:rsid w:val="00F45C92"/>
    <w:rsid w:val="00F45EA9"/>
    <w:rsid w:val="00F45FEF"/>
    <w:rsid w:val="00F47121"/>
    <w:rsid w:val="00F47718"/>
    <w:rsid w:val="00F478DA"/>
    <w:rsid w:val="00F5008E"/>
    <w:rsid w:val="00F50E98"/>
    <w:rsid w:val="00F51CC2"/>
    <w:rsid w:val="00F51D6F"/>
    <w:rsid w:val="00F5232D"/>
    <w:rsid w:val="00F52854"/>
    <w:rsid w:val="00F52F2B"/>
    <w:rsid w:val="00F5326A"/>
    <w:rsid w:val="00F536AE"/>
    <w:rsid w:val="00F53960"/>
    <w:rsid w:val="00F53DCB"/>
    <w:rsid w:val="00F54C95"/>
    <w:rsid w:val="00F55038"/>
    <w:rsid w:val="00F5568E"/>
    <w:rsid w:val="00F55854"/>
    <w:rsid w:val="00F55E27"/>
    <w:rsid w:val="00F563BA"/>
    <w:rsid w:val="00F56628"/>
    <w:rsid w:val="00F5680D"/>
    <w:rsid w:val="00F60AEC"/>
    <w:rsid w:val="00F60E93"/>
    <w:rsid w:val="00F6125A"/>
    <w:rsid w:val="00F62020"/>
    <w:rsid w:val="00F627F0"/>
    <w:rsid w:val="00F62A79"/>
    <w:rsid w:val="00F63737"/>
    <w:rsid w:val="00F6443B"/>
    <w:rsid w:val="00F649FA"/>
    <w:rsid w:val="00F64A91"/>
    <w:rsid w:val="00F65881"/>
    <w:rsid w:val="00F659F2"/>
    <w:rsid w:val="00F65D47"/>
    <w:rsid w:val="00F662D9"/>
    <w:rsid w:val="00F67201"/>
    <w:rsid w:val="00F672FD"/>
    <w:rsid w:val="00F6785B"/>
    <w:rsid w:val="00F67FBF"/>
    <w:rsid w:val="00F70179"/>
    <w:rsid w:val="00F702B5"/>
    <w:rsid w:val="00F70988"/>
    <w:rsid w:val="00F70DE5"/>
    <w:rsid w:val="00F71171"/>
    <w:rsid w:val="00F7124E"/>
    <w:rsid w:val="00F712A7"/>
    <w:rsid w:val="00F71608"/>
    <w:rsid w:val="00F71711"/>
    <w:rsid w:val="00F718C3"/>
    <w:rsid w:val="00F72362"/>
    <w:rsid w:val="00F7246A"/>
    <w:rsid w:val="00F73176"/>
    <w:rsid w:val="00F73242"/>
    <w:rsid w:val="00F732E4"/>
    <w:rsid w:val="00F73725"/>
    <w:rsid w:val="00F73836"/>
    <w:rsid w:val="00F73E88"/>
    <w:rsid w:val="00F73F6F"/>
    <w:rsid w:val="00F740F5"/>
    <w:rsid w:val="00F74539"/>
    <w:rsid w:val="00F74750"/>
    <w:rsid w:val="00F747F2"/>
    <w:rsid w:val="00F74B58"/>
    <w:rsid w:val="00F7536C"/>
    <w:rsid w:val="00F75E58"/>
    <w:rsid w:val="00F75FC8"/>
    <w:rsid w:val="00F76B74"/>
    <w:rsid w:val="00F76CB1"/>
    <w:rsid w:val="00F772B5"/>
    <w:rsid w:val="00F778A8"/>
    <w:rsid w:val="00F77A07"/>
    <w:rsid w:val="00F77DAC"/>
    <w:rsid w:val="00F80224"/>
    <w:rsid w:val="00F8054C"/>
    <w:rsid w:val="00F80A25"/>
    <w:rsid w:val="00F80A3C"/>
    <w:rsid w:val="00F80BB8"/>
    <w:rsid w:val="00F817B6"/>
    <w:rsid w:val="00F81A64"/>
    <w:rsid w:val="00F81C4A"/>
    <w:rsid w:val="00F82F4B"/>
    <w:rsid w:val="00F830B7"/>
    <w:rsid w:val="00F83657"/>
    <w:rsid w:val="00F836AD"/>
    <w:rsid w:val="00F837E8"/>
    <w:rsid w:val="00F83C38"/>
    <w:rsid w:val="00F83C72"/>
    <w:rsid w:val="00F84422"/>
    <w:rsid w:val="00F85495"/>
    <w:rsid w:val="00F8562E"/>
    <w:rsid w:val="00F8575E"/>
    <w:rsid w:val="00F85ADC"/>
    <w:rsid w:val="00F863BD"/>
    <w:rsid w:val="00F86448"/>
    <w:rsid w:val="00F86B42"/>
    <w:rsid w:val="00F86C9A"/>
    <w:rsid w:val="00F873F7"/>
    <w:rsid w:val="00F87419"/>
    <w:rsid w:val="00F87945"/>
    <w:rsid w:val="00F90272"/>
    <w:rsid w:val="00F9044F"/>
    <w:rsid w:val="00F91012"/>
    <w:rsid w:val="00F9107F"/>
    <w:rsid w:val="00F91384"/>
    <w:rsid w:val="00F91A46"/>
    <w:rsid w:val="00F91F6A"/>
    <w:rsid w:val="00F9294F"/>
    <w:rsid w:val="00F929BA"/>
    <w:rsid w:val="00F92BA6"/>
    <w:rsid w:val="00F9424D"/>
    <w:rsid w:val="00F94E65"/>
    <w:rsid w:val="00F9543D"/>
    <w:rsid w:val="00F96651"/>
    <w:rsid w:val="00F96B2D"/>
    <w:rsid w:val="00F96E39"/>
    <w:rsid w:val="00F971CF"/>
    <w:rsid w:val="00F97AE7"/>
    <w:rsid w:val="00FA0404"/>
    <w:rsid w:val="00FA04CE"/>
    <w:rsid w:val="00FA06FE"/>
    <w:rsid w:val="00FA07D5"/>
    <w:rsid w:val="00FA1585"/>
    <w:rsid w:val="00FA22CF"/>
    <w:rsid w:val="00FA2714"/>
    <w:rsid w:val="00FA29BA"/>
    <w:rsid w:val="00FA2AB1"/>
    <w:rsid w:val="00FA3F1C"/>
    <w:rsid w:val="00FA3F71"/>
    <w:rsid w:val="00FA41A9"/>
    <w:rsid w:val="00FA513F"/>
    <w:rsid w:val="00FA5CDD"/>
    <w:rsid w:val="00FA6734"/>
    <w:rsid w:val="00FA67F0"/>
    <w:rsid w:val="00FA693E"/>
    <w:rsid w:val="00FA699B"/>
    <w:rsid w:val="00FA6E62"/>
    <w:rsid w:val="00FA717F"/>
    <w:rsid w:val="00FA7716"/>
    <w:rsid w:val="00FB1165"/>
    <w:rsid w:val="00FB2156"/>
    <w:rsid w:val="00FB2A56"/>
    <w:rsid w:val="00FB305D"/>
    <w:rsid w:val="00FB3890"/>
    <w:rsid w:val="00FB3CE2"/>
    <w:rsid w:val="00FB3DD3"/>
    <w:rsid w:val="00FB4331"/>
    <w:rsid w:val="00FB4E6A"/>
    <w:rsid w:val="00FB5537"/>
    <w:rsid w:val="00FB5700"/>
    <w:rsid w:val="00FB5BAB"/>
    <w:rsid w:val="00FB601B"/>
    <w:rsid w:val="00FB69C8"/>
    <w:rsid w:val="00FB6AB3"/>
    <w:rsid w:val="00FB6AF7"/>
    <w:rsid w:val="00FB6EB8"/>
    <w:rsid w:val="00FC032E"/>
    <w:rsid w:val="00FC09C9"/>
    <w:rsid w:val="00FC0E07"/>
    <w:rsid w:val="00FC101B"/>
    <w:rsid w:val="00FC1966"/>
    <w:rsid w:val="00FC1BDF"/>
    <w:rsid w:val="00FC1E3D"/>
    <w:rsid w:val="00FC1EFA"/>
    <w:rsid w:val="00FC247C"/>
    <w:rsid w:val="00FC2615"/>
    <w:rsid w:val="00FC26C9"/>
    <w:rsid w:val="00FC2A4D"/>
    <w:rsid w:val="00FC2E6F"/>
    <w:rsid w:val="00FC3B84"/>
    <w:rsid w:val="00FC3B9D"/>
    <w:rsid w:val="00FC4265"/>
    <w:rsid w:val="00FC4943"/>
    <w:rsid w:val="00FC4B95"/>
    <w:rsid w:val="00FC5473"/>
    <w:rsid w:val="00FC59D3"/>
    <w:rsid w:val="00FC5C13"/>
    <w:rsid w:val="00FC5DCC"/>
    <w:rsid w:val="00FC77CC"/>
    <w:rsid w:val="00FD0081"/>
    <w:rsid w:val="00FD02DC"/>
    <w:rsid w:val="00FD099A"/>
    <w:rsid w:val="00FD0E24"/>
    <w:rsid w:val="00FD1173"/>
    <w:rsid w:val="00FD326E"/>
    <w:rsid w:val="00FD3D16"/>
    <w:rsid w:val="00FD51C5"/>
    <w:rsid w:val="00FD5452"/>
    <w:rsid w:val="00FD546B"/>
    <w:rsid w:val="00FD5A61"/>
    <w:rsid w:val="00FD5B10"/>
    <w:rsid w:val="00FD5B4B"/>
    <w:rsid w:val="00FD5E94"/>
    <w:rsid w:val="00FD61CE"/>
    <w:rsid w:val="00FD625C"/>
    <w:rsid w:val="00FD6DDA"/>
    <w:rsid w:val="00FD7B08"/>
    <w:rsid w:val="00FE044C"/>
    <w:rsid w:val="00FE095F"/>
    <w:rsid w:val="00FE1B64"/>
    <w:rsid w:val="00FE1E26"/>
    <w:rsid w:val="00FE1F53"/>
    <w:rsid w:val="00FE2455"/>
    <w:rsid w:val="00FE24FB"/>
    <w:rsid w:val="00FE2E4D"/>
    <w:rsid w:val="00FE3022"/>
    <w:rsid w:val="00FE32AA"/>
    <w:rsid w:val="00FE3766"/>
    <w:rsid w:val="00FE42CD"/>
    <w:rsid w:val="00FE4979"/>
    <w:rsid w:val="00FE53CE"/>
    <w:rsid w:val="00FE5D15"/>
    <w:rsid w:val="00FE6753"/>
    <w:rsid w:val="00FE6F16"/>
    <w:rsid w:val="00FE78E9"/>
    <w:rsid w:val="00FE7AA5"/>
    <w:rsid w:val="00FE7B45"/>
    <w:rsid w:val="00FF009D"/>
    <w:rsid w:val="00FF0517"/>
    <w:rsid w:val="00FF097F"/>
    <w:rsid w:val="00FF099A"/>
    <w:rsid w:val="00FF0C7D"/>
    <w:rsid w:val="00FF0D9E"/>
    <w:rsid w:val="00FF11D1"/>
    <w:rsid w:val="00FF169F"/>
    <w:rsid w:val="00FF1B61"/>
    <w:rsid w:val="00FF1DBD"/>
    <w:rsid w:val="00FF2684"/>
    <w:rsid w:val="00FF2937"/>
    <w:rsid w:val="00FF2AA8"/>
    <w:rsid w:val="00FF3113"/>
    <w:rsid w:val="00FF319E"/>
    <w:rsid w:val="00FF36F6"/>
    <w:rsid w:val="00FF4F51"/>
    <w:rsid w:val="00FF5177"/>
    <w:rsid w:val="00FF5B1B"/>
    <w:rsid w:val="00FF5D59"/>
    <w:rsid w:val="00FF63A5"/>
    <w:rsid w:val="00FF63A8"/>
    <w:rsid w:val="00FF6E1F"/>
    <w:rsid w:val="00FF6E6F"/>
    <w:rsid w:val="00FF7187"/>
    <w:rsid w:val="00FF7598"/>
    <w:rsid w:val="00FF76B2"/>
    <w:rsid w:val="00FF7AA5"/>
    <w:rsid w:val="00FF7B6F"/>
    <w:rsid w:val="00FF7BDB"/>
    <w:rsid w:val="00FF7D4A"/>
    <w:rsid w:val="00FF7F6D"/>
    <w:rsid w:val="01B267AB"/>
    <w:rsid w:val="01C49336"/>
    <w:rsid w:val="01D7A13F"/>
    <w:rsid w:val="01E19833"/>
    <w:rsid w:val="0223249A"/>
    <w:rsid w:val="029D4D09"/>
    <w:rsid w:val="02B16470"/>
    <w:rsid w:val="02F17D8F"/>
    <w:rsid w:val="0371872A"/>
    <w:rsid w:val="03BBD50B"/>
    <w:rsid w:val="03F40682"/>
    <w:rsid w:val="04437B0D"/>
    <w:rsid w:val="0472D96D"/>
    <w:rsid w:val="04767EEE"/>
    <w:rsid w:val="049E008B"/>
    <w:rsid w:val="04B8F047"/>
    <w:rsid w:val="0537F121"/>
    <w:rsid w:val="05697FAF"/>
    <w:rsid w:val="05853B43"/>
    <w:rsid w:val="0589DB0F"/>
    <w:rsid w:val="06765CBB"/>
    <w:rsid w:val="068209E4"/>
    <w:rsid w:val="0688AA49"/>
    <w:rsid w:val="07D713F4"/>
    <w:rsid w:val="086D52B9"/>
    <w:rsid w:val="08AD6E69"/>
    <w:rsid w:val="08D1EACF"/>
    <w:rsid w:val="09B360BA"/>
    <w:rsid w:val="0A2D7AA4"/>
    <w:rsid w:val="0A81797D"/>
    <w:rsid w:val="0B4D289C"/>
    <w:rsid w:val="0BB16C73"/>
    <w:rsid w:val="0BBB0358"/>
    <w:rsid w:val="0BE68843"/>
    <w:rsid w:val="0C95A790"/>
    <w:rsid w:val="0CBDD62A"/>
    <w:rsid w:val="0CF287F3"/>
    <w:rsid w:val="0D4C39AA"/>
    <w:rsid w:val="0DA75B87"/>
    <w:rsid w:val="0E145778"/>
    <w:rsid w:val="0E4BE0C6"/>
    <w:rsid w:val="0E9547D3"/>
    <w:rsid w:val="0E98C5BA"/>
    <w:rsid w:val="0EDF6AF5"/>
    <w:rsid w:val="0F11CF00"/>
    <w:rsid w:val="0F4345B6"/>
    <w:rsid w:val="0FADDCCE"/>
    <w:rsid w:val="0FCE38ED"/>
    <w:rsid w:val="0FE02F11"/>
    <w:rsid w:val="0FF0E314"/>
    <w:rsid w:val="0FF1B42A"/>
    <w:rsid w:val="10E64C07"/>
    <w:rsid w:val="10E8275E"/>
    <w:rsid w:val="113F10B3"/>
    <w:rsid w:val="1213E6D5"/>
    <w:rsid w:val="1234E826"/>
    <w:rsid w:val="125192AA"/>
    <w:rsid w:val="126E3251"/>
    <w:rsid w:val="12E6D3EE"/>
    <w:rsid w:val="12F427FD"/>
    <w:rsid w:val="13614179"/>
    <w:rsid w:val="13AF2CD4"/>
    <w:rsid w:val="14293E66"/>
    <w:rsid w:val="14812A28"/>
    <w:rsid w:val="14DC9756"/>
    <w:rsid w:val="15005C35"/>
    <w:rsid w:val="1513AE74"/>
    <w:rsid w:val="15314E77"/>
    <w:rsid w:val="1534BAA7"/>
    <w:rsid w:val="15499B91"/>
    <w:rsid w:val="155395DB"/>
    <w:rsid w:val="156467B1"/>
    <w:rsid w:val="1588C131"/>
    <w:rsid w:val="15BA5622"/>
    <w:rsid w:val="15C3FF29"/>
    <w:rsid w:val="15D78453"/>
    <w:rsid w:val="1644F25F"/>
    <w:rsid w:val="1705D1D4"/>
    <w:rsid w:val="1741D48F"/>
    <w:rsid w:val="18163696"/>
    <w:rsid w:val="185194FB"/>
    <w:rsid w:val="194AA9BD"/>
    <w:rsid w:val="19984EC6"/>
    <w:rsid w:val="19A568AA"/>
    <w:rsid w:val="19A62866"/>
    <w:rsid w:val="19CA951F"/>
    <w:rsid w:val="19E97087"/>
    <w:rsid w:val="19F43117"/>
    <w:rsid w:val="19F9604B"/>
    <w:rsid w:val="1A15388B"/>
    <w:rsid w:val="1AABFB80"/>
    <w:rsid w:val="1AFD25B5"/>
    <w:rsid w:val="1B0B4FEC"/>
    <w:rsid w:val="1B2DA48B"/>
    <w:rsid w:val="1B701F96"/>
    <w:rsid w:val="1BCAC480"/>
    <w:rsid w:val="1BD28DB6"/>
    <w:rsid w:val="1C1E1F92"/>
    <w:rsid w:val="1CA04BE6"/>
    <w:rsid w:val="1CDE1EA8"/>
    <w:rsid w:val="1CF49B7E"/>
    <w:rsid w:val="1DA07040"/>
    <w:rsid w:val="1DC1A098"/>
    <w:rsid w:val="1DC3C05B"/>
    <w:rsid w:val="1E3EFFF8"/>
    <w:rsid w:val="1ED59DB8"/>
    <w:rsid w:val="1F2E871B"/>
    <w:rsid w:val="1F336609"/>
    <w:rsid w:val="1F4C1BC4"/>
    <w:rsid w:val="1F8015C0"/>
    <w:rsid w:val="20309534"/>
    <w:rsid w:val="20888366"/>
    <w:rsid w:val="20942ECA"/>
    <w:rsid w:val="20F26BAE"/>
    <w:rsid w:val="20F96FDE"/>
    <w:rsid w:val="212D1B1A"/>
    <w:rsid w:val="215113FB"/>
    <w:rsid w:val="21ECFAA4"/>
    <w:rsid w:val="21F8C1E0"/>
    <w:rsid w:val="221D0C75"/>
    <w:rsid w:val="2222DD3B"/>
    <w:rsid w:val="22252D39"/>
    <w:rsid w:val="22A45471"/>
    <w:rsid w:val="22ECDA68"/>
    <w:rsid w:val="230441F5"/>
    <w:rsid w:val="23161CA3"/>
    <w:rsid w:val="2339C666"/>
    <w:rsid w:val="23F4828A"/>
    <w:rsid w:val="24492BB1"/>
    <w:rsid w:val="244D47AA"/>
    <w:rsid w:val="24E59D1C"/>
    <w:rsid w:val="251C598A"/>
    <w:rsid w:val="25235706"/>
    <w:rsid w:val="254AC52D"/>
    <w:rsid w:val="2579E188"/>
    <w:rsid w:val="258A4B0C"/>
    <w:rsid w:val="25AEA0B2"/>
    <w:rsid w:val="25F2203D"/>
    <w:rsid w:val="269B7AF0"/>
    <w:rsid w:val="26F58D13"/>
    <w:rsid w:val="27654223"/>
    <w:rsid w:val="279DEB6D"/>
    <w:rsid w:val="28439408"/>
    <w:rsid w:val="285DAC2E"/>
    <w:rsid w:val="287CA433"/>
    <w:rsid w:val="28DDDC38"/>
    <w:rsid w:val="298D9D56"/>
    <w:rsid w:val="29BB86EB"/>
    <w:rsid w:val="2A220F21"/>
    <w:rsid w:val="2AF776FF"/>
    <w:rsid w:val="2B9B9B82"/>
    <w:rsid w:val="2BDD6C27"/>
    <w:rsid w:val="2BDE5F23"/>
    <w:rsid w:val="2C96C7C5"/>
    <w:rsid w:val="2CCE5EB3"/>
    <w:rsid w:val="2D19B70E"/>
    <w:rsid w:val="2D3D0E4F"/>
    <w:rsid w:val="2DA8CD87"/>
    <w:rsid w:val="2DC0507A"/>
    <w:rsid w:val="2E354A9F"/>
    <w:rsid w:val="2E38DB27"/>
    <w:rsid w:val="2E3D754F"/>
    <w:rsid w:val="2E4A2DDF"/>
    <w:rsid w:val="2E944560"/>
    <w:rsid w:val="2EF9F112"/>
    <w:rsid w:val="2F066F73"/>
    <w:rsid w:val="2F247548"/>
    <w:rsid w:val="2F842021"/>
    <w:rsid w:val="2FBD21FB"/>
    <w:rsid w:val="2FE8D116"/>
    <w:rsid w:val="30AB209F"/>
    <w:rsid w:val="30E593BE"/>
    <w:rsid w:val="31140207"/>
    <w:rsid w:val="31D4FA7F"/>
    <w:rsid w:val="324E576D"/>
    <w:rsid w:val="32AA9C29"/>
    <w:rsid w:val="32B13BF9"/>
    <w:rsid w:val="32E79CEA"/>
    <w:rsid w:val="32F0B848"/>
    <w:rsid w:val="3348EBEC"/>
    <w:rsid w:val="3364D559"/>
    <w:rsid w:val="33F5A7B6"/>
    <w:rsid w:val="3493E35A"/>
    <w:rsid w:val="34F230E7"/>
    <w:rsid w:val="34F9D41D"/>
    <w:rsid w:val="352C0532"/>
    <w:rsid w:val="3580588E"/>
    <w:rsid w:val="358FA5DC"/>
    <w:rsid w:val="35D52316"/>
    <w:rsid w:val="3605BFA7"/>
    <w:rsid w:val="3673B694"/>
    <w:rsid w:val="370030EF"/>
    <w:rsid w:val="37169674"/>
    <w:rsid w:val="37267CCE"/>
    <w:rsid w:val="382AB829"/>
    <w:rsid w:val="38A32536"/>
    <w:rsid w:val="3975C17E"/>
    <w:rsid w:val="39C39C4C"/>
    <w:rsid w:val="3A6E913E"/>
    <w:rsid w:val="3A902A03"/>
    <w:rsid w:val="3AC94DBB"/>
    <w:rsid w:val="3AE41B55"/>
    <w:rsid w:val="3B00D259"/>
    <w:rsid w:val="3B1F69E6"/>
    <w:rsid w:val="3B49E373"/>
    <w:rsid w:val="3B71BAB1"/>
    <w:rsid w:val="3C4844FA"/>
    <w:rsid w:val="3CA6AB4B"/>
    <w:rsid w:val="3CD9BC1C"/>
    <w:rsid w:val="3D03D25B"/>
    <w:rsid w:val="3D041FBF"/>
    <w:rsid w:val="3D45E4DC"/>
    <w:rsid w:val="3DC697FE"/>
    <w:rsid w:val="3EEAE470"/>
    <w:rsid w:val="3F07EF49"/>
    <w:rsid w:val="3F28485B"/>
    <w:rsid w:val="3F6B7EDA"/>
    <w:rsid w:val="3F9D12AB"/>
    <w:rsid w:val="3FA47CAA"/>
    <w:rsid w:val="3FF86938"/>
    <w:rsid w:val="405DA7DD"/>
    <w:rsid w:val="40EDDB30"/>
    <w:rsid w:val="41039384"/>
    <w:rsid w:val="41D3DB45"/>
    <w:rsid w:val="420B04E4"/>
    <w:rsid w:val="4235F8AC"/>
    <w:rsid w:val="42A146A5"/>
    <w:rsid w:val="42CB82FF"/>
    <w:rsid w:val="42CDCD7E"/>
    <w:rsid w:val="42F3E9A2"/>
    <w:rsid w:val="4306712F"/>
    <w:rsid w:val="430C6484"/>
    <w:rsid w:val="437E7C32"/>
    <w:rsid w:val="437F9AF1"/>
    <w:rsid w:val="43E1251C"/>
    <w:rsid w:val="43EC95E5"/>
    <w:rsid w:val="44848F06"/>
    <w:rsid w:val="45703DCA"/>
    <w:rsid w:val="45AC577A"/>
    <w:rsid w:val="45B73CB9"/>
    <w:rsid w:val="45C0A4FF"/>
    <w:rsid w:val="45E1131C"/>
    <w:rsid w:val="45F778C8"/>
    <w:rsid w:val="460D2072"/>
    <w:rsid w:val="463CEC5D"/>
    <w:rsid w:val="46B3577A"/>
    <w:rsid w:val="46E4A2FF"/>
    <w:rsid w:val="4730E8A6"/>
    <w:rsid w:val="47F78D3B"/>
    <w:rsid w:val="484E06B6"/>
    <w:rsid w:val="488993F0"/>
    <w:rsid w:val="48A81980"/>
    <w:rsid w:val="495CD177"/>
    <w:rsid w:val="49CC1A91"/>
    <w:rsid w:val="49F160D3"/>
    <w:rsid w:val="4A681965"/>
    <w:rsid w:val="4A686D69"/>
    <w:rsid w:val="4ABFD2A7"/>
    <w:rsid w:val="4B4EE2F2"/>
    <w:rsid w:val="4B609B62"/>
    <w:rsid w:val="4B6821E1"/>
    <w:rsid w:val="4B77960F"/>
    <w:rsid w:val="4B9265E7"/>
    <w:rsid w:val="4BDF908E"/>
    <w:rsid w:val="4BF1EAE2"/>
    <w:rsid w:val="4BF970ED"/>
    <w:rsid w:val="4C1320E6"/>
    <w:rsid w:val="4C15F70B"/>
    <w:rsid w:val="4C26EE5C"/>
    <w:rsid w:val="4D8D70BE"/>
    <w:rsid w:val="4F163505"/>
    <w:rsid w:val="4F68423B"/>
    <w:rsid w:val="4FCACF76"/>
    <w:rsid w:val="4FDB7344"/>
    <w:rsid w:val="4FF0D212"/>
    <w:rsid w:val="5037AF68"/>
    <w:rsid w:val="50493719"/>
    <w:rsid w:val="506AF5D3"/>
    <w:rsid w:val="50EE1C3C"/>
    <w:rsid w:val="518862AF"/>
    <w:rsid w:val="521175A7"/>
    <w:rsid w:val="52DBA509"/>
    <w:rsid w:val="53005F83"/>
    <w:rsid w:val="5312D5F5"/>
    <w:rsid w:val="5356F2AD"/>
    <w:rsid w:val="53E24EF0"/>
    <w:rsid w:val="5403066B"/>
    <w:rsid w:val="542D05CE"/>
    <w:rsid w:val="5433AC53"/>
    <w:rsid w:val="5435BE8D"/>
    <w:rsid w:val="54555C6D"/>
    <w:rsid w:val="54958D9A"/>
    <w:rsid w:val="5531FC57"/>
    <w:rsid w:val="55A03100"/>
    <w:rsid w:val="5702FC8E"/>
    <w:rsid w:val="579A2F6D"/>
    <w:rsid w:val="57B47C0D"/>
    <w:rsid w:val="59730CC1"/>
    <w:rsid w:val="597A8BC2"/>
    <w:rsid w:val="59899134"/>
    <w:rsid w:val="5990B63E"/>
    <w:rsid w:val="59B7F5CF"/>
    <w:rsid w:val="59E72BE5"/>
    <w:rsid w:val="5A88C270"/>
    <w:rsid w:val="5AAC22AD"/>
    <w:rsid w:val="5ACCF7EF"/>
    <w:rsid w:val="5AE47C6D"/>
    <w:rsid w:val="5BDB8D18"/>
    <w:rsid w:val="5C702039"/>
    <w:rsid w:val="5C8AC120"/>
    <w:rsid w:val="5C9F96A2"/>
    <w:rsid w:val="5D0257CA"/>
    <w:rsid w:val="5D15E0B2"/>
    <w:rsid w:val="5DEC0703"/>
    <w:rsid w:val="5E259CCB"/>
    <w:rsid w:val="5E330900"/>
    <w:rsid w:val="5E4EBFF0"/>
    <w:rsid w:val="5E6F1478"/>
    <w:rsid w:val="5EA1C901"/>
    <w:rsid w:val="5EA9DAA0"/>
    <w:rsid w:val="5EBF877F"/>
    <w:rsid w:val="5EC17475"/>
    <w:rsid w:val="5EE4D9F0"/>
    <w:rsid w:val="5EED00B0"/>
    <w:rsid w:val="5F8F32A6"/>
    <w:rsid w:val="5FEE0437"/>
    <w:rsid w:val="605C668A"/>
    <w:rsid w:val="60D1ECA7"/>
    <w:rsid w:val="611A8CD4"/>
    <w:rsid w:val="61755BC7"/>
    <w:rsid w:val="617F9A83"/>
    <w:rsid w:val="61AF22E6"/>
    <w:rsid w:val="622F1CFE"/>
    <w:rsid w:val="6293F264"/>
    <w:rsid w:val="63033422"/>
    <w:rsid w:val="64967ABA"/>
    <w:rsid w:val="65EB09D2"/>
    <w:rsid w:val="66CAF5CC"/>
    <w:rsid w:val="675580F8"/>
    <w:rsid w:val="676468A5"/>
    <w:rsid w:val="676C4780"/>
    <w:rsid w:val="6799C8C2"/>
    <w:rsid w:val="67EEF80B"/>
    <w:rsid w:val="682E5334"/>
    <w:rsid w:val="682FB9AB"/>
    <w:rsid w:val="68D44395"/>
    <w:rsid w:val="690A6668"/>
    <w:rsid w:val="696C6095"/>
    <w:rsid w:val="699EBE23"/>
    <w:rsid w:val="6A548622"/>
    <w:rsid w:val="6A862D2B"/>
    <w:rsid w:val="6AF2B07F"/>
    <w:rsid w:val="6B4507E9"/>
    <w:rsid w:val="6B48B7D0"/>
    <w:rsid w:val="6B4AE75E"/>
    <w:rsid w:val="6B707A39"/>
    <w:rsid w:val="6B722423"/>
    <w:rsid w:val="6B9847BC"/>
    <w:rsid w:val="6B9A447E"/>
    <w:rsid w:val="6BB9FB7E"/>
    <w:rsid w:val="6BBA100E"/>
    <w:rsid w:val="6C734356"/>
    <w:rsid w:val="6D50BE63"/>
    <w:rsid w:val="6DA89842"/>
    <w:rsid w:val="6DA8AF5B"/>
    <w:rsid w:val="6DF66313"/>
    <w:rsid w:val="6E46C44F"/>
    <w:rsid w:val="6EFC038D"/>
    <w:rsid w:val="6F30A463"/>
    <w:rsid w:val="6F36AFC0"/>
    <w:rsid w:val="6F418AEB"/>
    <w:rsid w:val="6FA42268"/>
    <w:rsid w:val="6FEC1D9A"/>
    <w:rsid w:val="701C27D5"/>
    <w:rsid w:val="702384F5"/>
    <w:rsid w:val="7030D67D"/>
    <w:rsid w:val="709171DE"/>
    <w:rsid w:val="70C66D51"/>
    <w:rsid w:val="71C16CAE"/>
    <w:rsid w:val="722163DB"/>
    <w:rsid w:val="724685B0"/>
    <w:rsid w:val="7336BABC"/>
    <w:rsid w:val="7397136D"/>
    <w:rsid w:val="73AD2043"/>
    <w:rsid w:val="73B9D14A"/>
    <w:rsid w:val="73D9D86B"/>
    <w:rsid w:val="73FEC1E5"/>
    <w:rsid w:val="751BA08B"/>
    <w:rsid w:val="752F4FCC"/>
    <w:rsid w:val="75CEA9A2"/>
    <w:rsid w:val="7618CCDB"/>
    <w:rsid w:val="76674BA6"/>
    <w:rsid w:val="768279CE"/>
    <w:rsid w:val="76AC1DB0"/>
    <w:rsid w:val="77104F33"/>
    <w:rsid w:val="779A7646"/>
    <w:rsid w:val="77EF562A"/>
    <w:rsid w:val="77F59B1D"/>
    <w:rsid w:val="782F4C59"/>
    <w:rsid w:val="78958EC1"/>
    <w:rsid w:val="78B597E5"/>
    <w:rsid w:val="79E5B103"/>
    <w:rsid w:val="7A27ED33"/>
    <w:rsid w:val="7A86A025"/>
    <w:rsid w:val="7AB6AF4B"/>
    <w:rsid w:val="7B076FF0"/>
    <w:rsid w:val="7B4C0186"/>
    <w:rsid w:val="7B90CBB3"/>
    <w:rsid w:val="7C02719D"/>
    <w:rsid w:val="7C02B0CA"/>
    <w:rsid w:val="7C3BA36C"/>
    <w:rsid w:val="7C3DAF6A"/>
    <w:rsid w:val="7CC6A60D"/>
    <w:rsid w:val="7CD976E1"/>
    <w:rsid w:val="7D7F617F"/>
    <w:rsid w:val="7E1718B5"/>
    <w:rsid w:val="7E233F11"/>
    <w:rsid w:val="7E48F2B1"/>
    <w:rsid w:val="7EE29D71"/>
    <w:rsid w:val="7EF7890A"/>
    <w:rsid w:val="7FD598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870"/>
  <w15:chartTrackingRefBased/>
  <w15:docId w15:val="{9545714C-3708-4E9C-B8E8-BE3C78BF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44"/>
    <w:pPr>
      <w:spacing w:after="200" w:line="276" w:lineRule="auto"/>
    </w:pPr>
    <w:rPr>
      <w:rFonts w:eastAsiaTheme="minorEastAsia" w:cstheme="minorBidi"/>
      <w:color w:val="000000" w:themeColor="text1"/>
      <w:sz w:val="20"/>
      <w:lang w:eastAsia="en-GB"/>
    </w:rPr>
  </w:style>
  <w:style w:type="paragraph" w:styleId="Heading1">
    <w:name w:val="heading 1"/>
    <w:basedOn w:val="Normal"/>
    <w:next w:val="Normal"/>
    <w:link w:val="Heading1Char"/>
    <w:uiPriority w:val="9"/>
    <w:qFormat/>
    <w:rsid w:val="00731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4B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4B04"/>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593C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635"/>
    <w:rPr>
      <w:rFonts w:eastAsiaTheme="minorEastAsia" w:cstheme="minorBidi"/>
      <w:color w:val="000000" w:themeColor="text1"/>
      <w:sz w:val="20"/>
      <w:lang w:eastAsia="en-GB"/>
    </w:rPr>
  </w:style>
  <w:style w:type="paragraph" w:styleId="Footer">
    <w:name w:val="footer"/>
    <w:basedOn w:val="Normal"/>
    <w:link w:val="FooterChar"/>
    <w:uiPriority w:val="99"/>
    <w:unhideWhenUsed/>
    <w:rsid w:val="00B50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635"/>
    <w:rPr>
      <w:rFonts w:eastAsiaTheme="minorEastAsia" w:cstheme="minorBidi"/>
      <w:color w:val="000000" w:themeColor="text1"/>
      <w:sz w:val="20"/>
      <w:lang w:eastAsia="en-GB"/>
    </w:rPr>
  </w:style>
  <w:style w:type="paragraph" w:customStyle="1" w:styleId="Pa1">
    <w:name w:val="Pa1"/>
    <w:basedOn w:val="Normal"/>
    <w:next w:val="Normal"/>
    <w:uiPriority w:val="99"/>
    <w:rsid w:val="00B50635"/>
    <w:pPr>
      <w:autoSpaceDE w:val="0"/>
      <w:autoSpaceDN w:val="0"/>
      <w:adjustRightInd w:val="0"/>
      <w:spacing w:after="0" w:line="241" w:lineRule="atLeast"/>
    </w:pPr>
    <w:rPr>
      <w:rFonts w:ascii="Inter" w:eastAsiaTheme="minorHAnsi" w:hAnsi="Inter"/>
      <w:color w:val="auto"/>
      <w:sz w:val="24"/>
      <w:lang w:val="en-GB" w:eastAsia="en-US"/>
    </w:rPr>
  </w:style>
  <w:style w:type="character" w:customStyle="1" w:styleId="A1">
    <w:name w:val="A1"/>
    <w:uiPriority w:val="99"/>
    <w:rsid w:val="00B50635"/>
    <w:rPr>
      <w:rFonts w:cs="Inter"/>
      <w:color w:val="211D1E"/>
      <w:sz w:val="17"/>
      <w:szCs w:val="17"/>
    </w:rPr>
  </w:style>
  <w:style w:type="character" w:styleId="PageNumber">
    <w:name w:val="page number"/>
    <w:basedOn w:val="DefaultParagraphFont"/>
    <w:uiPriority w:val="99"/>
    <w:semiHidden/>
    <w:unhideWhenUsed/>
    <w:rsid w:val="00B77E46"/>
  </w:style>
  <w:style w:type="character" w:customStyle="1" w:styleId="Heading1Char">
    <w:name w:val="Heading 1 Char"/>
    <w:basedOn w:val="DefaultParagraphFont"/>
    <w:link w:val="Heading1"/>
    <w:uiPriority w:val="9"/>
    <w:rsid w:val="00731DCD"/>
    <w:rPr>
      <w:rFonts w:asciiTheme="majorHAnsi" w:eastAsiaTheme="majorEastAsia" w:hAnsiTheme="majorHAnsi" w:cstheme="majorBidi"/>
      <w:color w:val="2F5496" w:themeColor="accent1" w:themeShade="BF"/>
      <w:sz w:val="32"/>
      <w:szCs w:val="32"/>
      <w:lang w:eastAsia="en-GB"/>
    </w:rPr>
  </w:style>
  <w:style w:type="paragraph" w:styleId="FootnoteText">
    <w:name w:val="footnote text"/>
    <w:basedOn w:val="Normal"/>
    <w:link w:val="FootnoteTextChar"/>
    <w:uiPriority w:val="99"/>
    <w:semiHidden/>
    <w:unhideWhenUsed/>
    <w:rsid w:val="000366AC"/>
    <w:pPr>
      <w:spacing w:after="0" w:line="240" w:lineRule="auto"/>
    </w:pPr>
    <w:rPr>
      <w:szCs w:val="20"/>
    </w:rPr>
  </w:style>
  <w:style w:type="character" w:customStyle="1" w:styleId="FootnoteTextChar">
    <w:name w:val="Footnote Text Char"/>
    <w:basedOn w:val="DefaultParagraphFont"/>
    <w:link w:val="FootnoteText"/>
    <w:uiPriority w:val="99"/>
    <w:semiHidden/>
    <w:rsid w:val="000366AC"/>
    <w:rPr>
      <w:rFonts w:eastAsiaTheme="minorEastAsia" w:cstheme="minorBidi"/>
      <w:color w:val="000000" w:themeColor="text1"/>
      <w:sz w:val="20"/>
      <w:szCs w:val="20"/>
      <w:lang w:eastAsia="en-GB"/>
    </w:rPr>
  </w:style>
  <w:style w:type="character" w:styleId="FootnoteReference">
    <w:name w:val="footnote reference"/>
    <w:basedOn w:val="DefaultParagraphFont"/>
    <w:uiPriority w:val="99"/>
    <w:semiHidden/>
    <w:unhideWhenUsed/>
    <w:rsid w:val="000366AC"/>
    <w:rPr>
      <w:vertAlign w:val="superscript"/>
    </w:rPr>
  </w:style>
  <w:style w:type="character" w:styleId="Hyperlink">
    <w:name w:val="Hyperlink"/>
    <w:basedOn w:val="DefaultParagraphFont"/>
    <w:uiPriority w:val="99"/>
    <w:unhideWhenUsed/>
    <w:rsid w:val="002A57BD"/>
    <w:rPr>
      <w:color w:val="0563C1" w:themeColor="hyperlink"/>
      <w:u w:val="single"/>
    </w:rPr>
  </w:style>
  <w:style w:type="character" w:styleId="UnresolvedMention">
    <w:name w:val="Unresolved Mention"/>
    <w:basedOn w:val="DefaultParagraphFont"/>
    <w:uiPriority w:val="99"/>
    <w:semiHidden/>
    <w:unhideWhenUsed/>
    <w:rsid w:val="002A57BD"/>
    <w:rPr>
      <w:color w:val="605E5C"/>
      <w:shd w:val="clear" w:color="auto" w:fill="E1DFDD"/>
    </w:rPr>
  </w:style>
  <w:style w:type="character" w:styleId="FollowedHyperlink">
    <w:name w:val="FollowedHyperlink"/>
    <w:basedOn w:val="DefaultParagraphFont"/>
    <w:uiPriority w:val="99"/>
    <w:semiHidden/>
    <w:unhideWhenUsed/>
    <w:rsid w:val="002A57BD"/>
    <w:rPr>
      <w:color w:val="954F72" w:themeColor="followedHyperlink"/>
      <w:u w:val="single"/>
    </w:rPr>
  </w:style>
  <w:style w:type="table" w:styleId="TableGrid">
    <w:name w:val="Table Grid"/>
    <w:basedOn w:val="TableNormal"/>
    <w:uiPriority w:val="39"/>
    <w:rsid w:val="00327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6B8"/>
    <w:pPr>
      <w:ind w:left="720"/>
      <w:contextualSpacing/>
    </w:pPr>
  </w:style>
  <w:style w:type="paragraph" w:styleId="Quote">
    <w:name w:val="Quote"/>
    <w:basedOn w:val="Normal"/>
    <w:next w:val="Normal"/>
    <w:link w:val="QuoteChar"/>
    <w:uiPriority w:val="29"/>
    <w:qFormat/>
    <w:rsid w:val="00B577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78F"/>
    <w:rPr>
      <w:rFonts w:eastAsiaTheme="minorEastAsia" w:cstheme="minorBidi"/>
      <w:i/>
      <w:iCs/>
      <w:color w:val="404040" w:themeColor="text1" w:themeTint="BF"/>
      <w:sz w:val="20"/>
      <w:lang w:eastAsia="en-GB"/>
    </w:rPr>
  </w:style>
  <w:style w:type="paragraph" w:styleId="CommentText">
    <w:name w:val="annotation text"/>
    <w:basedOn w:val="Normal"/>
    <w:link w:val="CommentTextChar"/>
    <w:uiPriority w:val="99"/>
    <w:unhideWhenUsed/>
    <w:rsid w:val="00E30F79"/>
    <w:pPr>
      <w:spacing w:line="240" w:lineRule="auto"/>
    </w:pPr>
    <w:rPr>
      <w:szCs w:val="20"/>
    </w:rPr>
  </w:style>
  <w:style w:type="character" w:customStyle="1" w:styleId="CommentTextChar">
    <w:name w:val="Comment Text Char"/>
    <w:basedOn w:val="DefaultParagraphFont"/>
    <w:link w:val="CommentText"/>
    <w:uiPriority w:val="99"/>
    <w:rsid w:val="00E30F79"/>
    <w:rPr>
      <w:rFonts w:eastAsiaTheme="minorEastAsia" w:cstheme="minorBidi"/>
      <w:color w:val="000000" w:themeColor="text1"/>
      <w:sz w:val="20"/>
      <w:szCs w:val="20"/>
      <w:lang w:eastAsia="en-GB"/>
    </w:rPr>
  </w:style>
  <w:style w:type="character" w:styleId="CommentReference">
    <w:name w:val="annotation reference"/>
    <w:basedOn w:val="DefaultParagraphFont"/>
    <w:uiPriority w:val="99"/>
    <w:semiHidden/>
    <w:unhideWhenUsed/>
    <w:rsid w:val="00E30F79"/>
    <w:rPr>
      <w:sz w:val="16"/>
      <w:szCs w:val="16"/>
    </w:rPr>
  </w:style>
  <w:style w:type="paragraph" w:styleId="IntenseQuote">
    <w:name w:val="Intense Quote"/>
    <w:basedOn w:val="Normal"/>
    <w:next w:val="Normal"/>
    <w:link w:val="IntenseQuoteChar"/>
    <w:uiPriority w:val="30"/>
    <w:qFormat/>
    <w:rsid w:val="008B40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B4019"/>
    <w:rPr>
      <w:rFonts w:eastAsiaTheme="minorEastAsia" w:cstheme="minorBidi"/>
      <w:i/>
      <w:iCs/>
      <w:color w:val="4472C4" w:themeColor="accent1"/>
      <w:sz w:val="20"/>
      <w:lang w:eastAsia="en-GB"/>
    </w:rPr>
  </w:style>
  <w:style w:type="paragraph" w:styleId="Revision">
    <w:name w:val="Revision"/>
    <w:hidden/>
    <w:uiPriority w:val="99"/>
    <w:semiHidden/>
    <w:rsid w:val="005B0CCD"/>
    <w:rPr>
      <w:rFonts w:eastAsiaTheme="minorEastAsia" w:cstheme="minorBidi"/>
      <w:color w:val="000000" w:themeColor="text1"/>
      <w:sz w:val="20"/>
      <w:lang w:eastAsia="en-GB"/>
    </w:rPr>
  </w:style>
  <w:style w:type="paragraph" w:styleId="CommentSubject">
    <w:name w:val="annotation subject"/>
    <w:basedOn w:val="CommentText"/>
    <w:next w:val="CommentText"/>
    <w:link w:val="CommentSubjectChar"/>
    <w:uiPriority w:val="99"/>
    <w:semiHidden/>
    <w:unhideWhenUsed/>
    <w:rsid w:val="00DE2698"/>
    <w:rPr>
      <w:b/>
      <w:bCs/>
    </w:rPr>
  </w:style>
  <w:style w:type="character" w:customStyle="1" w:styleId="CommentSubjectChar">
    <w:name w:val="Comment Subject Char"/>
    <w:basedOn w:val="CommentTextChar"/>
    <w:link w:val="CommentSubject"/>
    <w:uiPriority w:val="99"/>
    <w:semiHidden/>
    <w:rsid w:val="00DE2698"/>
    <w:rPr>
      <w:rFonts w:eastAsiaTheme="minorEastAsia" w:cstheme="minorBidi"/>
      <w:b/>
      <w:bCs/>
      <w:color w:val="000000" w:themeColor="text1"/>
      <w:sz w:val="20"/>
      <w:szCs w:val="20"/>
      <w:lang w:eastAsia="en-GB"/>
    </w:rPr>
  </w:style>
  <w:style w:type="paragraph" w:customStyle="1" w:styleId="TABLETEXT">
    <w:name w:val="TABLE TEXT"/>
    <w:basedOn w:val="Normal"/>
    <w:link w:val="TABLETEXTChar"/>
    <w:qFormat/>
    <w:rsid w:val="0023383E"/>
    <w:pPr>
      <w:spacing w:before="120" w:after="120"/>
    </w:pPr>
    <w:rPr>
      <w:rFonts w:asciiTheme="minorHAnsi" w:eastAsiaTheme="minorHAnsi" w:hAnsiTheme="minorHAnsi"/>
      <w:color w:val="767171" w:themeColor="background2" w:themeShade="80"/>
      <w:kern w:val="2"/>
      <w:sz w:val="24"/>
      <w:szCs w:val="22"/>
      <w:lang w:eastAsia="en-US"/>
      <w14:ligatures w14:val="standardContextual"/>
    </w:rPr>
  </w:style>
  <w:style w:type="character" w:customStyle="1" w:styleId="TABLETEXTChar">
    <w:name w:val="TABLE TEXT Char"/>
    <w:basedOn w:val="DefaultParagraphFont"/>
    <w:link w:val="TABLETEXT"/>
    <w:rsid w:val="0023383E"/>
    <w:rPr>
      <w:rFonts w:asciiTheme="minorHAnsi" w:hAnsiTheme="minorHAnsi" w:cstheme="minorBidi"/>
      <w:color w:val="767171" w:themeColor="background2" w:themeShade="80"/>
      <w:kern w:val="2"/>
      <w:szCs w:val="22"/>
      <w14:ligatures w14:val="standardContextual"/>
    </w:rPr>
  </w:style>
  <w:style w:type="character" w:customStyle="1" w:styleId="Heading2Char">
    <w:name w:val="Heading 2 Char"/>
    <w:basedOn w:val="DefaultParagraphFont"/>
    <w:link w:val="Heading2"/>
    <w:uiPriority w:val="9"/>
    <w:rsid w:val="00CA4B04"/>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CA4B04"/>
    <w:rPr>
      <w:rFonts w:asciiTheme="majorHAnsi" w:eastAsiaTheme="majorEastAsia" w:hAnsiTheme="majorHAnsi" w:cstheme="majorBidi"/>
      <w:color w:val="1F3763" w:themeColor="accent1" w:themeShade="7F"/>
      <w:lang w:eastAsia="en-GB"/>
    </w:rPr>
  </w:style>
  <w:style w:type="character" w:styleId="IntenseEmphasis">
    <w:name w:val="Intense Emphasis"/>
    <w:basedOn w:val="DefaultParagraphFont"/>
    <w:uiPriority w:val="21"/>
    <w:qFormat/>
    <w:rsid w:val="00CA4B04"/>
    <w:rPr>
      <w:i/>
      <w:iCs/>
      <w:color w:val="4472C4" w:themeColor="accent1"/>
    </w:rPr>
  </w:style>
  <w:style w:type="paragraph" w:styleId="NormalWeb">
    <w:name w:val="Normal (Web)"/>
    <w:basedOn w:val="Normal"/>
    <w:uiPriority w:val="99"/>
    <w:unhideWhenUsed/>
    <w:rsid w:val="00E01944"/>
    <w:pPr>
      <w:spacing w:before="100" w:beforeAutospacing="1" w:after="100" w:afterAutospacing="1" w:line="240" w:lineRule="auto"/>
    </w:pPr>
    <w:rPr>
      <w:rFonts w:ascii="Times New Roman" w:eastAsia="Times New Roman" w:hAnsi="Times New Roman" w:cs="Times New Roman"/>
      <w:color w:val="auto"/>
      <w:sz w:val="24"/>
      <w:lang w:eastAsia="en-AU"/>
    </w:rPr>
  </w:style>
  <w:style w:type="character" w:styleId="Strong">
    <w:name w:val="Strong"/>
    <w:basedOn w:val="DefaultParagraphFont"/>
    <w:uiPriority w:val="22"/>
    <w:qFormat/>
    <w:rsid w:val="009433C2"/>
    <w:rPr>
      <w:b/>
      <w:bCs/>
    </w:rPr>
  </w:style>
  <w:style w:type="paragraph" w:styleId="z-TopofForm">
    <w:name w:val="HTML Top of Form"/>
    <w:basedOn w:val="Normal"/>
    <w:next w:val="Normal"/>
    <w:link w:val="z-TopofFormChar"/>
    <w:hidden/>
    <w:uiPriority w:val="99"/>
    <w:semiHidden/>
    <w:unhideWhenUsed/>
    <w:rsid w:val="009433C2"/>
    <w:pPr>
      <w:pBdr>
        <w:bottom w:val="single" w:sz="6" w:space="1" w:color="auto"/>
      </w:pBdr>
      <w:spacing w:after="0" w:line="240" w:lineRule="auto"/>
      <w:jc w:val="center"/>
    </w:pPr>
    <w:rPr>
      <w:rFonts w:eastAsia="Times New Roman" w:cs="Arial"/>
      <w:vanish/>
      <w:color w:val="auto"/>
      <w:sz w:val="16"/>
      <w:szCs w:val="16"/>
      <w:lang w:eastAsia="en-AU"/>
    </w:rPr>
  </w:style>
  <w:style w:type="character" w:customStyle="1" w:styleId="z-TopofFormChar">
    <w:name w:val="z-Top of Form Char"/>
    <w:basedOn w:val="DefaultParagraphFont"/>
    <w:link w:val="z-TopofForm"/>
    <w:uiPriority w:val="99"/>
    <w:semiHidden/>
    <w:rsid w:val="009433C2"/>
    <w:rPr>
      <w:rFonts w:eastAsia="Times New Roman"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9433C2"/>
    <w:pPr>
      <w:pBdr>
        <w:top w:val="single" w:sz="6" w:space="1" w:color="auto"/>
      </w:pBdr>
      <w:spacing w:after="0" w:line="240" w:lineRule="auto"/>
      <w:jc w:val="center"/>
    </w:pPr>
    <w:rPr>
      <w:rFonts w:eastAsia="Times New Roman" w:cs="Arial"/>
      <w:vanish/>
      <w:color w:val="auto"/>
      <w:sz w:val="16"/>
      <w:szCs w:val="16"/>
      <w:lang w:eastAsia="en-AU"/>
    </w:rPr>
  </w:style>
  <w:style w:type="character" w:customStyle="1" w:styleId="z-BottomofFormChar">
    <w:name w:val="z-Bottom of Form Char"/>
    <w:basedOn w:val="DefaultParagraphFont"/>
    <w:link w:val="z-BottomofForm"/>
    <w:uiPriority w:val="99"/>
    <w:semiHidden/>
    <w:rsid w:val="009433C2"/>
    <w:rPr>
      <w:rFonts w:eastAsia="Times New Roman" w:cs="Arial"/>
      <w:vanish/>
      <w:sz w:val="16"/>
      <w:szCs w:val="16"/>
      <w:lang w:eastAsia="en-AU"/>
    </w:rPr>
  </w:style>
  <w:style w:type="character" w:customStyle="1" w:styleId="Heading4Char">
    <w:name w:val="Heading 4 Char"/>
    <w:basedOn w:val="DefaultParagraphFont"/>
    <w:link w:val="Heading4"/>
    <w:uiPriority w:val="9"/>
    <w:rsid w:val="00593CCF"/>
    <w:rPr>
      <w:rFonts w:asciiTheme="majorHAnsi" w:eastAsiaTheme="majorEastAsia" w:hAnsiTheme="majorHAnsi" w:cstheme="majorBidi"/>
      <w:i/>
      <w:iCs/>
      <w:color w:val="2F5496" w:themeColor="accent1" w:themeShade="BF"/>
      <w:sz w:val="20"/>
      <w:lang w:eastAsia="en-GB"/>
    </w:rPr>
  </w:style>
  <w:style w:type="character" w:styleId="Mention">
    <w:name w:val="Mention"/>
    <w:basedOn w:val="DefaultParagraphFont"/>
    <w:uiPriority w:val="99"/>
    <w:unhideWhenUsed/>
    <w:rsid w:val="009A28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4357">
      <w:bodyDiv w:val="1"/>
      <w:marLeft w:val="0"/>
      <w:marRight w:val="0"/>
      <w:marTop w:val="0"/>
      <w:marBottom w:val="0"/>
      <w:divBdr>
        <w:top w:val="none" w:sz="0" w:space="0" w:color="auto"/>
        <w:left w:val="none" w:sz="0" w:space="0" w:color="auto"/>
        <w:bottom w:val="none" w:sz="0" w:space="0" w:color="auto"/>
        <w:right w:val="none" w:sz="0" w:space="0" w:color="auto"/>
      </w:divBdr>
    </w:div>
    <w:div w:id="69011249">
      <w:bodyDiv w:val="1"/>
      <w:marLeft w:val="0"/>
      <w:marRight w:val="0"/>
      <w:marTop w:val="0"/>
      <w:marBottom w:val="0"/>
      <w:divBdr>
        <w:top w:val="none" w:sz="0" w:space="0" w:color="auto"/>
        <w:left w:val="none" w:sz="0" w:space="0" w:color="auto"/>
        <w:bottom w:val="none" w:sz="0" w:space="0" w:color="auto"/>
        <w:right w:val="none" w:sz="0" w:space="0" w:color="auto"/>
      </w:divBdr>
    </w:div>
    <w:div w:id="107941578">
      <w:bodyDiv w:val="1"/>
      <w:marLeft w:val="0"/>
      <w:marRight w:val="0"/>
      <w:marTop w:val="0"/>
      <w:marBottom w:val="0"/>
      <w:divBdr>
        <w:top w:val="none" w:sz="0" w:space="0" w:color="auto"/>
        <w:left w:val="none" w:sz="0" w:space="0" w:color="auto"/>
        <w:bottom w:val="none" w:sz="0" w:space="0" w:color="auto"/>
        <w:right w:val="none" w:sz="0" w:space="0" w:color="auto"/>
      </w:divBdr>
    </w:div>
    <w:div w:id="112402011">
      <w:bodyDiv w:val="1"/>
      <w:marLeft w:val="0"/>
      <w:marRight w:val="0"/>
      <w:marTop w:val="0"/>
      <w:marBottom w:val="0"/>
      <w:divBdr>
        <w:top w:val="none" w:sz="0" w:space="0" w:color="auto"/>
        <w:left w:val="none" w:sz="0" w:space="0" w:color="auto"/>
        <w:bottom w:val="none" w:sz="0" w:space="0" w:color="auto"/>
        <w:right w:val="none" w:sz="0" w:space="0" w:color="auto"/>
      </w:divBdr>
    </w:div>
    <w:div w:id="200821483">
      <w:bodyDiv w:val="1"/>
      <w:marLeft w:val="0"/>
      <w:marRight w:val="0"/>
      <w:marTop w:val="0"/>
      <w:marBottom w:val="0"/>
      <w:divBdr>
        <w:top w:val="none" w:sz="0" w:space="0" w:color="auto"/>
        <w:left w:val="none" w:sz="0" w:space="0" w:color="auto"/>
        <w:bottom w:val="none" w:sz="0" w:space="0" w:color="auto"/>
        <w:right w:val="none" w:sz="0" w:space="0" w:color="auto"/>
      </w:divBdr>
    </w:div>
    <w:div w:id="230971094">
      <w:bodyDiv w:val="1"/>
      <w:marLeft w:val="0"/>
      <w:marRight w:val="0"/>
      <w:marTop w:val="0"/>
      <w:marBottom w:val="0"/>
      <w:divBdr>
        <w:top w:val="none" w:sz="0" w:space="0" w:color="auto"/>
        <w:left w:val="none" w:sz="0" w:space="0" w:color="auto"/>
        <w:bottom w:val="none" w:sz="0" w:space="0" w:color="auto"/>
        <w:right w:val="none" w:sz="0" w:space="0" w:color="auto"/>
      </w:divBdr>
    </w:div>
    <w:div w:id="231701585">
      <w:bodyDiv w:val="1"/>
      <w:marLeft w:val="0"/>
      <w:marRight w:val="0"/>
      <w:marTop w:val="0"/>
      <w:marBottom w:val="0"/>
      <w:divBdr>
        <w:top w:val="none" w:sz="0" w:space="0" w:color="auto"/>
        <w:left w:val="none" w:sz="0" w:space="0" w:color="auto"/>
        <w:bottom w:val="none" w:sz="0" w:space="0" w:color="auto"/>
        <w:right w:val="none" w:sz="0" w:space="0" w:color="auto"/>
      </w:divBdr>
    </w:div>
    <w:div w:id="234168045">
      <w:bodyDiv w:val="1"/>
      <w:marLeft w:val="0"/>
      <w:marRight w:val="0"/>
      <w:marTop w:val="0"/>
      <w:marBottom w:val="0"/>
      <w:divBdr>
        <w:top w:val="none" w:sz="0" w:space="0" w:color="auto"/>
        <w:left w:val="none" w:sz="0" w:space="0" w:color="auto"/>
        <w:bottom w:val="none" w:sz="0" w:space="0" w:color="auto"/>
        <w:right w:val="none" w:sz="0" w:space="0" w:color="auto"/>
      </w:divBdr>
    </w:div>
    <w:div w:id="244655532">
      <w:bodyDiv w:val="1"/>
      <w:marLeft w:val="0"/>
      <w:marRight w:val="0"/>
      <w:marTop w:val="0"/>
      <w:marBottom w:val="0"/>
      <w:divBdr>
        <w:top w:val="none" w:sz="0" w:space="0" w:color="auto"/>
        <w:left w:val="none" w:sz="0" w:space="0" w:color="auto"/>
        <w:bottom w:val="none" w:sz="0" w:space="0" w:color="auto"/>
        <w:right w:val="none" w:sz="0" w:space="0" w:color="auto"/>
      </w:divBdr>
    </w:div>
    <w:div w:id="273173619">
      <w:bodyDiv w:val="1"/>
      <w:marLeft w:val="0"/>
      <w:marRight w:val="0"/>
      <w:marTop w:val="0"/>
      <w:marBottom w:val="0"/>
      <w:divBdr>
        <w:top w:val="none" w:sz="0" w:space="0" w:color="auto"/>
        <w:left w:val="none" w:sz="0" w:space="0" w:color="auto"/>
        <w:bottom w:val="none" w:sz="0" w:space="0" w:color="auto"/>
        <w:right w:val="none" w:sz="0" w:space="0" w:color="auto"/>
      </w:divBdr>
    </w:div>
    <w:div w:id="278032566">
      <w:bodyDiv w:val="1"/>
      <w:marLeft w:val="0"/>
      <w:marRight w:val="0"/>
      <w:marTop w:val="0"/>
      <w:marBottom w:val="0"/>
      <w:divBdr>
        <w:top w:val="none" w:sz="0" w:space="0" w:color="auto"/>
        <w:left w:val="none" w:sz="0" w:space="0" w:color="auto"/>
        <w:bottom w:val="none" w:sz="0" w:space="0" w:color="auto"/>
        <w:right w:val="none" w:sz="0" w:space="0" w:color="auto"/>
      </w:divBdr>
    </w:div>
    <w:div w:id="299728098">
      <w:bodyDiv w:val="1"/>
      <w:marLeft w:val="0"/>
      <w:marRight w:val="0"/>
      <w:marTop w:val="0"/>
      <w:marBottom w:val="0"/>
      <w:divBdr>
        <w:top w:val="none" w:sz="0" w:space="0" w:color="auto"/>
        <w:left w:val="none" w:sz="0" w:space="0" w:color="auto"/>
        <w:bottom w:val="none" w:sz="0" w:space="0" w:color="auto"/>
        <w:right w:val="none" w:sz="0" w:space="0" w:color="auto"/>
      </w:divBdr>
    </w:div>
    <w:div w:id="367144146">
      <w:bodyDiv w:val="1"/>
      <w:marLeft w:val="0"/>
      <w:marRight w:val="0"/>
      <w:marTop w:val="0"/>
      <w:marBottom w:val="0"/>
      <w:divBdr>
        <w:top w:val="none" w:sz="0" w:space="0" w:color="auto"/>
        <w:left w:val="none" w:sz="0" w:space="0" w:color="auto"/>
        <w:bottom w:val="none" w:sz="0" w:space="0" w:color="auto"/>
        <w:right w:val="none" w:sz="0" w:space="0" w:color="auto"/>
      </w:divBdr>
    </w:div>
    <w:div w:id="447240979">
      <w:bodyDiv w:val="1"/>
      <w:marLeft w:val="0"/>
      <w:marRight w:val="0"/>
      <w:marTop w:val="0"/>
      <w:marBottom w:val="0"/>
      <w:divBdr>
        <w:top w:val="none" w:sz="0" w:space="0" w:color="auto"/>
        <w:left w:val="none" w:sz="0" w:space="0" w:color="auto"/>
        <w:bottom w:val="none" w:sz="0" w:space="0" w:color="auto"/>
        <w:right w:val="none" w:sz="0" w:space="0" w:color="auto"/>
      </w:divBdr>
    </w:div>
    <w:div w:id="451941801">
      <w:bodyDiv w:val="1"/>
      <w:marLeft w:val="0"/>
      <w:marRight w:val="0"/>
      <w:marTop w:val="0"/>
      <w:marBottom w:val="0"/>
      <w:divBdr>
        <w:top w:val="none" w:sz="0" w:space="0" w:color="auto"/>
        <w:left w:val="none" w:sz="0" w:space="0" w:color="auto"/>
        <w:bottom w:val="none" w:sz="0" w:space="0" w:color="auto"/>
        <w:right w:val="none" w:sz="0" w:space="0" w:color="auto"/>
      </w:divBdr>
    </w:div>
    <w:div w:id="480000317">
      <w:bodyDiv w:val="1"/>
      <w:marLeft w:val="0"/>
      <w:marRight w:val="0"/>
      <w:marTop w:val="0"/>
      <w:marBottom w:val="0"/>
      <w:divBdr>
        <w:top w:val="none" w:sz="0" w:space="0" w:color="auto"/>
        <w:left w:val="none" w:sz="0" w:space="0" w:color="auto"/>
        <w:bottom w:val="none" w:sz="0" w:space="0" w:color="auto"/>
        <w:right w:val="none" w:sz="0" w:space="0" w:color="auto"/>
      </w:divBdr>
    </w:div>
    <w:div w:id="498008230">
      <w:bodyDiv w:val="1"/>
      <w:marLeft w:val="0"/>
      <w:marRight w:val="0"/>
      <w:marTop w:val="0"/>
      <w:marBottom w:val="0"/>
      <w:divBdr>
        <w:top w:val="none" w:sz="0" w:space="0" w:color="auto"/>
        <w:left w:val="none" w:sz="0" w:space="0" w:color="auto"/>
        <w:bottom w:val="none" w:sz="0" w:space="0" w:color="auto"/>
        <w:right w:val="none" w:sz="0" w:space="0" w:color="auto"/>
      </w:divBdr>
      <w:divsChild>
        <w:div w:id="942148357">
          <w:marLeft w:val="0"/>
          <w:marRight w:val="0"/>
          <w:marTop w:val="0"/>
          <w:marBottom w:val="0"/>
          <w:divBdr>
            <w:top w:val="none" w:sz="0" w:space="0" w:color="auto"/>
            <w:left w:val="none" w:sz="0" w:space="0" w:color="auto"/>
            <w:bottom w:val="none" w:sz="0" w:space="0" w:color="auto"/>
            <w:right w:val="none" w:sz="0" w:space="0" w:color="auto"/>
          </w:divBdr>
          <w:divsChild>
            <w:div w:id="779645094">
              <w:marLeft w:val="0"/>
              <w:marRight w:val="0"/>
              <w:marTop w:val="0"/>
              <w:marBottom w:val="0"/>
              <w:divBdr>
                <w:top w:val="none" w:sz="0" w:space="0" w:color="auto"/>
                <w:left w:val="none" w:sz="0" w:space="0" w:color="auto"/>
                <w:bottom w:val="none" w:sz="0" w:space="0" w:color="auto"/>
                <w:right w:val="none" w:sz="0" w:space="0" w:color="auto"/>
              </w:divBdr>
              <w:divsChild>
                <w:div w:id="1997028167">
                  <w:marLeft w:val="0"/>
                  <w:marRight w:val="0"/>
                  <w:marTop w:val="0"/>
                  <w:marBottom w:val="0"/>
                  <w:divBdr>
                    <w:top w:val="none" w:sz="0" w:space="0" w:color="auto"/>
                    <w:left w:val="none" w:sz="0" w:space="0" w:color="auto"/>
                    <w:bottom w:val="none" w:sz="0" w:space="0" w:color="auto"/>
                    <w:right w:val="none" w:sz="0" w:space="0" w:color="auto"/>
                  </w:divBdr>
                  <w:divsChild>
                    <w:div w:id="14603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7901">
          <w:marLeft w:val="0"/>
          <w:marRight w:val="0"/>
          <w:marTop w:val="0"/>
          <w:marBottom w:val="0"/>
          <w:divBdr>
            <w:top w:val="none" w:sz="0" w:space="0" w:color="auto"/>
            <w:left w:val="none" w:sz="0" w:space="0" w:color="auto"/>
            <w:bottom w:val="none" w:sz="0" w:space="0" w:color="auto"/>
            <w:right w:val="none" w:sz="0" w:space="0" w:color="auto"/>
          </w:divBdr>
          <w:divsChild>
            <w:div w:id="2005163177">
              <w:marLeft w:val="0"/>
              <w:marRight w:val="0"/>
              <w:marTop w:val="0"/>
              <w:marBottom w:val="0"/>
              <w:divBdr>
                <w:top w:val="none" w:sz="0" w:space="0" w:color="auto"/>
                <w:left w:val="none" w:sz="0" w:space="0" w:color="auto"/>
                <w:bottom w:val="none" w:sz="0" w:space="0" w:color="auto"/>
                <w:right w:val="none" w:sz="0" w:space="0" w:color="auto"/>
              </w:divBdr>
              <w:divsChild>
                <w:div w:id="1516964497">
                  <w:marLeft w:val="0"/>
                  <w:marRight w:val="0"/>
                  <w:marTop w:val="0"/>
                  <w:marBottom w:val="0"/>
                  <w:divBdr>
                    <w:top w:val="none" w:sz="0" w:space="0" w:color="auto"/>
                    <w:left w:val="none" w:sz="0" w:space="0" w:color="auto"/>
                    <w:bottom w:val="none" w:sz="0" w:space="0" w:color="auto"/>
                    <w:right w:val="none" w:sz="0" w:space="0" w:color="auto"/>
                  </w:divBdr>
                  <w:divsChild>
                    <w:div w:id="12708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24626">
      <w:bodyDiv w:val="1"/>
      <w:marLeft w:val="0"/>
      <w:marRight w:val="0"/>
      <w:marTop w:val="0"/>
      <w:marBottom w:val="0"/>
      <w:divBdr>
        <w:top w:val="none" w:sz="0" w:space="0" w:color="auto"/>
        <w:left w:val="none" w:sz="0" w:space="0" w:color="auto"/>
        <w:bottom w:val="none" w:sz="0" w:space="0" w:color="auto"/>
        <w:right w:val="none" w:sz="0" w:space="0" w:color="auto"/>
      </w:divBdr>
    </w:div>
    <w:div w:id="514195739">
      <w:bodyDiv w:val="1"/>
      <w:marLeft w:val="0"/>
      <w:marRight w:val="0"/>
      <w:marTop w:val="0"/>
      <w:marBottom w:val="0"/>
      <w:divBdr>
        <w:top w:val="none" w:sz="0" w:space="0" w:color="auto"/>
        <w:left w:val="none" w:sz="0" w:space="0" w:color="auto"/>
        <w:bottom w:val="none" w:sz="0" w:space="0" w:color="auto"/>
        <w:right w:val="none" w:sz="0" w:space="0" w:color="auto"/>
      </w:divBdr>
    </w:div>
    <w:div w:id="520124251">
      <w:bodyDiv w:val="1"/>
      <w:marLeft w:val="0"/>
      <w:marRight w:val="0"/>
      <w:marTop w:val="0"/>
      <w:marBottom w:val="0"/>
      <w:divBdr>
        <w:top w:val="none" w:sz="0" w:space="0" w:color="auto"/>
        <w:left w:val="none" w:sz="0" w:space="0" w:color="auto"/>
        <w:bottom w:val="none" w:sz="0" w:space="0" w:color="auto"/>
        <w:right w:val="none" w:sz="0" w:space="0" w:color="auto"/>
      </w:divBdr>
    </w:div>
    <w:div w:id="558595266">
      <w:bodyDiv w:val="1"/>
      <w:marLeft w:val="0"/>
      <w:marRight w:val="0"/>
      <w:marTop w:val="0"/>
      <w:marBottom w:val="0"/>
      <w:divBdr>
        <w:top w:val="none" w:sz="0" w:space="0" w:color="auto"/>
        <w:left w:val="none" w:sz="0" w:space="0" w:color="auto"/>
        <w:bottom w:val="none" w:sz="0" w:space="0" w:color="auto"/>
        <w:right w:val="none" w:sz="0" w:space="0" w:color="auto"/>
      </w:divBdr>
    </w:div>
    <w:div w:id="578055061">
      <w:bodyDiv w:val="1"/>
      <w:marLeft w:val="0"/>
      <w:marRight w:val="0"/>
      <w:marTop w:val="0"/>
      <w:marBottom w:val="0"/>
      <w:divBdr>
        <w:top w:val="none" w:sz="0" w:space="0" w:color="auto"/>
        <w:left w:val="none" w:sz="0" w:space="0" w:color="auto"/>
        <w:bottom w:val="none" w:sz="0" w:space="0" w:color="auto"/>
        <w:right w:val="none" w:sz="0" w:space="0" w:color="auto"/>
      </w:divBdr>
    </w:div>
    <w:div w:id="592514631">
      <w:bodyDiv w:val="1"/>
      <w:marLeft w:val="0"/>
      <w:marRight w:val="0"/>
      <w:marTop w:val="0"/>
      <w:marBottom w:val="0"/>
      <w:divBdr>
        <w:top w:val="none" w:sz="0" w:space="0" w:color="auto"/>
        <w:left w:val="none" w:sz="0" w:space="0" w:color="auto"/>
        <w:bottom w:val="none" w:sz="0" w:space="0" w:color="auto"/>
        <w:right w:val="none" w:sz="0" w:space="0" w:color="auto"/>
      </w:divBdr>
    </w:div>
    <w:div w:id="612638273">
      <w:bodyDiv w:val="1"/>
      <w:marLeft w:val="0"/>
      <w:marRight w:val="0"/>
      <w:marTop w:val="0"/>
      <w:marBottom w:val="0"/>
      <w:divBdr>
        <w:top w:val="none" w:sz="0" w:space="0" w:color="auto"/>
        <w:left w:val="none" w:sz="0" w:space="0" w:color="auto"/>
        <w:bottom w:val="none" w:sz="0" w:space="0" w:color="auto"/>
        <w:right w:val="none" w:sz="0" w:space="0" w:color="auto"/>
      </w:divBdr>
    </w:div>
    <w:div w:id="622809302">
      <w:bodyDiv w:val="1"/>
      <w:marLeft w:val="0"/>
      <w:marRight w:val="0"/>
      <w:marTop w:val="0"/>
      <w:marBottom w:val="0"/>
      <w:divBdr>
        <w:top w:val="none" w:sz="0" w:space="0" w:color="auto"/>
        <w:left w:val="none" w:sz="0" w:space="0" w:color="auto"/>
        <w:bottom w:val="none" w:sz="0" w:space="0" w:color="auto"/>
        <w:right w:val="none" w:sz="0" w:space="0" w:color="auto"/>
      </w:divBdr>
    </w:div>
    <w:div w:id="688991758">
      <w:bodyDiv w:val="1"/>
      <w:marLeft w:val="0"/>
      <w:marRight w:val="0"/>
      <w:marTop w:val="0"/>
      <w:marBottom w:val="0"/>
      <w:divBdr>
        <w:top w:val="none" w:sz="0" w:space="0" w:color="auto"/>
        <w:left w:val="none" w:sz="0" w:space="0" w:color="auto"/>
        <w:bottom w:val="none" w:sz="0" w:space="0" w:color="auto"/>
        <w:right w:val="none" w:sz="0" w:space="0" w:color="auto"/>
      </w:divBdr>
    </w:div>
    <w:div w:id="701440698">
      <w:bodyDiv w:val="1"/>
      <w:marLeft w:val="0"/>
      <w:marRight w:val="0"/>
      <w:marTop w:val="0"/>
      <w:marBottom w:val="0"/>
      <w:divBdr>
        <w:top w:val="none" w:sz="0" w:space="0" w:color="auto"/>
        <w:left w:val="none" w:sz="0" w:space="0" w:color="auto"/>
        <w:bottom w:val="none" w:sz="0" w:space="0" w:color="auto"/>
        <w:right w:val="none" w:sz="0" w:space="0" w:color="auto"/>
      </w:divBdr>
    </w:div>
    <w:div w:id="743257563">
      <w:bodyDiv w:val="1"/>
      <w:marLeft w:val="0"/>
      <w:marRight w:val="0"/>
      <w:marTop w:val="0"/>
      <w:marBottom w:val="0"/>
      <w:divBdr>
        <w:top w:val="none" w:sz="0" w:space="0" w:color="auto"/>
        <w:left w:val="none" w:sz="0" w:space="0" w:color="auto"/>
        <w:bottom w:val="none" w:sz="0" w:space="0" w:color="auto"/>
        <w:right w:val="none" w:sz="0" w:space="0" w:color="auto"/>
      </w:divBdr>
      <w:divsChild>
        <w:div w:id="882327748">
          <w:marLeft w:val="0"/>
          <w:marRight w:val="0"/>
          <w:marTop w:val="0"/>
          <w:marBottom w:val="0"/>
          <w:divBdr>
            <w:top w:val="none" w:sz="0" w:space="0" w:color="auto"/>
            <w:left w:val="none" w:sz="0" w:space="0" w:color="auto"/>
            <w:bottom w:val="none" w:sz="0" w:space="0" w:color="auto"/>
            <w:right w:val="none" w:sz="0" w:space="0" w:color="auto"/>
          </w:divBdr>
          <w:divsChild>
            <w:div w:id="899559015">
              <w:marLeft w:val="0"/>
              <w:marRight w:val="0"/>
              <w:marTop w:val="0"/>
              <w:marBottom w:val="0"/>
              <w:divBdr>
                <w:top w:val="none" w:sz="0" w:space="0" w:color="auto"/>
                <w:left w:val="none" w:sz="0" w:space="0" w:color="auto"/>
                <w:bottom w:val="none" w:sz="0" w:space="0" w:color="auto"/>
                <w:right w:val="none" w:sz="0" w:space="0" w:color="auto"/>
              </w:divBdr>
              <w:divsChild>
                <w:div w:id="1521965040">
                  <w:marLeft w:val="0"/>
                  <w:marRight w:val="0"/>
                  <w:marTop w:val="0"/>
                  <w:marBottom w:val="0"/>
                  <w:divBdr>
                    <w:top w:val="none" w:sz="0" w:space="0" w:color="auto"/>
                    <w:left w:val="none" w:sz="0" w:space="0" w:color="auto"/>
                    <w:bottom w:val="none" w:sz="0" w:space="0" w:color="auto"/>
                    <w:right w:val="none" w:sz="0" w:space="0" w:color="auto"/>
                  </w:divBdr>
                  <w:divsChild>
                    <w:div w:id="2582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3145">
          <w:marLeft w:val="0"/>
          <w:marRight w:val="0"/>
          <w:marTop w:val="0"/>
          <w:marBottom w:val="0"/>
          <w:divBdr>
            <w:top w:val="none" w:sz="0" w:space="0" w:color="auto"/>
            <w:left w:val="none" w:sz="0" w:space="0" w:color="auto"/>
            <w:bottom w:val="none" w:sz="0" w:space="0" w:color="auto"/>
            <w:right w:val="none" w:sz="0" w:space="0" w:color="auto"/>
          </w:divBdr>
          <w:divsChild>
            <w:div w:id="170073140">
              <w:marLeft w:val="0"/>
              <w:marRight w:val="0"/>
              <w:marTop w:val="0"/>
              <w:marBottom w:val="0"/>
              <w:divBdr>
                <w:top w:val="none" w:sz="0" w:space="0" w:color="auto"/>
                <w:left w:val="none" w:sz="0" w:space="0" w:color="auto"/>
                <w:bottom w:val="none" w:sz="0" w:space="0" w:color="auto"/>
                <w:right w:val="none" w:sz="0" w:space="0" w:color="auto"/>
              </w:divBdr>
              <w:divsChild>
                <w:div w:id="609050334">
                  <w:marLeft w:val="0"/>
                  <w:marRight w:val="0"/>
                  <w:marTop w:val="0"/>
                  <w:marBottom w:val="0"/>
                  <w:divBdr>
                    <w:top w:val="none" w:sz="0" w:space="0" w:color="auto"/>
                    <w:left w:val="none" w:sz="0" w:space="0" w:color="auto"/>
                    <w:bottom w:val="none" w:sz="0" w:space="0" w:color="auto"/>
                    <w:right w:val="none" w:sz="0" w:space="0" w:color="auto"/>
                  </w:divBdr>
                  <w:divsChild>
                    <w:div w:id="19273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1885">
      <w:bodyDiv w:val="1"/>
      <w:marLeft w:val="0"/>
      <w:marRight w:val="0"/>
      <w:marTop w:val="0"/>
      <w:marBottom w:val="0"/>
      <w:divBdr>
        <w:top w:val="none" w:sz="0" w:space="0" w:color="auto"/>
        <w:left w:val="none" w:sz="0" w:space="0" w:color="auto"/>
        <w:bottom w:val="none" w:sz="0" w:space="0" w:color="auto"/>
        <w:right w:val="none" w:sz="0" w:space="0" w:color="auto"/>
      </w:divBdr>
    </w:div>
    <w:div w:id="815222584">
      <w:bodyDiv w:val="1"/>
      <w:marLeft w:val="0"/>
      <w:marRight w:val="0"/>
      <w:marTop w:val="0"/>
      <w:marBottom w:val="0"/>
      <w:divBdr>
        <w:top w:val="none" w:sz="0" w:space="0" w:color="auto"/>
        <w:left w:val="none" w:sz="0" w:space="0" w:color="auto"/>
        <w:bottom w:val="none" w:sz="0" w:space="0" w:color="auto"/>
        <w:right w:val="none" w:sz="0" w:space="0" w:color="auto"/>
      </w:divBdr>
    </w:div>
    <w:div w:id="842666696">
      <w:bodyDiv w:val="1"/>
      <w:marLeft w:val="0"/>
      <w:marRight w:val="0"/>
      <w:marTop w:val="0"/>
      <w:marBottom w:val="0"/>
      <w:divBdr>
        <w:top w:val="none" w:sz="0" w:space="0" w:color="auto"/>
        <w:left w:val="none" w:sz="0" w:space="0" w:color="auto"/>
        <w:bottom w:val="none" w:sz="0" w:space="0" w:color="auto"/>
        <w:right w:val="none" w:sz="0" w:space="0" w:color="auto"/>
      </w:divBdr>
      <w:divsChild>
        <w:div w:id="29307385">
          <w:marLeft w:val="0"/>
          <w:marRight w:val="0"/>
          <w:marTop w:val="0"/>
          <w:marBottom w:val="0"/>
          <w:divBdr>
            <w:top w:val="none" w:sz="0" w:space="0" w:color="auto"/>
            <w:left w:val="none" w:sz="0" w:space="0" w:color="auto"/>
            <w:bottom w:val="none" w:sz="0" w:space="0" w:color="auto"/>
            <w:right w:val="none" w:sz="0" w:space="0" w:color="auto"/>
          </w:divBdr>
          <w:divsChild>
            <w:div w:id="131994308">
              <w:marLeft w:val="0"/>
              <w:marRight w:val="0"/>
              <w:marTop w:val="0"/>
              <w:marBottom w:val="0"/>
              <w:divBdr>
                <w:top w:val="none" w:sz="0" w:space="0" w:color="auto"/>
                <w:left w:val="none" w:sz="0" w:space="0" w:color="auto"/>
                <w:bottom w:val="none" w:sz="0" w:space="0" w:color="auto"/>
                <w:right w:val="none" w:sz="0" w:space="0" w:color="auto"/>
              </w:divBdr>
            </w:div>
          </w:divsChild>
        </w:div>
        <w:div w:id="83385234">
          <w:marLeft w:val="0"/>
          <w:marRight w:val="0"/>
          <w:marTop w:val="0"/>
          <w:marBottom w:val="0"/>
          <w:divBdr>
            <w:top w:val="none" w:sz="0" w:space="0" w:color="auto"/>
            <w:left w:val="none" w:sz="0" w:space="0" w:color="auto"/>
            <w:bottom w:val="none" w:sz="0" w:space="0" w:color="auto"/>
            <w:right w:val="none" w:sz="0" w:space="0" w:color="auto"/>
          </w:divBdr>
          <w:divsChild>
            <w:div w:id="1674600385">
              <w:marLeft w:val="0"/>
              <w:marRight w:val="0"/>
              <w:marTop w:val="0"/>
              <w:marBottom w:val="0"/>
              <w:divBdr>
                <w:top w:val="none" w:sz="0" w:space="0" w:color="auto"/>
                <w:left w:val="none" w:sz="0" w:space="0" w:color="auto"/>
                <w:bottom w:val="none" w:sz="0" w:space="0" w:color="auto"/>
                <w:right w:val="none" w:sz="0" w:space="0" w:color="auto"/>
              </w:divBdr>
            </w:div>
          </w:divsChild>
        </w:div>
        <w:div w:id="131220249">
          <w:marLeft w:val="0"/>
          <w:marRight w:val="0"/>
          <w:marTop w:val="0"/>
          <w:marBottom w:val="0"/>
          <w:divBdr>
            <w:top w:val="none" w:sz="0" w:space="0" w:color="auto"/>
            <w:left w:val="none" w:sz="0" w:space="0" w:color="auto"/>
            <w:bottom w:val="none" w:sz="0" w:space="0" w:color="auto"/>
            <w:right w:val="none" w:sz="0" w:space="0" w:color="auto"/>
          </w:divBdr>
          <w:divsChild>
            <w:div w:id="516040680">
              <w:marLeft w:val="0"/>
              <w:marRight w:val="0"/>
              <w:marTop w:val="0"/>
              <w:marBottom w:val="0"/>
              <w:divBdr>
                <w:top w:val="none" w:sz="0" w:space="0" w:color="auto"/>
                <w:left w:val="none" w:sz="0" w:space="0" w:color="auto"/>
                <w:bottom w:val="none" w:sz="0" w:space="0" w:color="auto"/>
                <w:right w:val="none" w:sz="0" w:space="0" w:color="auto"/>
              </w:divBdr>
            </w:div>
          </w:divsChild>
        </w:div>
        <w:div w:id="245922912">
          <w:marLeft w:val="0"/>
          <w:marRight w:val="0"/>
          <w:marTop w:val="0"/>
          <w:marBottom w:val="0"/>
          <w:divBdr>
            <w:top w:val="none" w:sz="0" w:space="0" w:color="auto"/>
            <w:left w:val="none" w:sz="0" w:space="0" w:color="auto"/>
            <w:bottom w:val="none" w:sz="0" w:space="0" w:color="auto"/>
            <w:right w:val="none" w:sz="0" w:space="0" w:color="auto"/>
          </w:divBdr>
          <w:divsChild>
            <w:div w:id="920218992">
              <w:marLeft w:val="0"/>
              <w:marRight w:val="0"/>
              <w:marTop w:val="0"/>
              <w:marBottom w:val="0"/>
              <w:divBdr>
                <w:top w:val="none" w:sz="0" w:space="0" w:color="auto"/>
                <w:left w:val="none" w:sz="0" w:space="0" w:color="auto"/>
                <w:bottom w:val="none" w:sz="0" w:space="0" w:color="auto"/>
                <w:right w:val="none" w:sz="0" w:space="0" w:color="auto"/>
              </w:divBdr>
            </w:div>
          </w:divsChild>
        </w:div>
        <w:div w:id="512647657">
          <w:marLeft w:val="0"/>
          <w:marRight w:val="0"/>
          <w:marTop w:val="0"/>
          <w:marBottom w:val="0"/>
          <w:divBdr>
            <w:top w:val="none" w:sz="0" w:space="0" w:color="auto"/>
            <w:left w:val="none" w:sz="0" w:space="0" w:color="auto"/>
            <w:bottom w:val="none" w:sz="0" w:space="0" w:color="auto"/>
            <w:right w:val="none" w:sz="0" w:space="0" w:color="auto"/>
          </w:divBdr>
          <w:divsChild>
            <w:div w:id="1109087372">
              <w:marLeft w:val="0"/>
              <w:marRight w:val="0"/>
              <w:marTop w:val="0"/>
              <w:marBottom w:val="0"/>
              <w:divBdr>
                <w:top w:val="none" w:sz="0" w:space="0" w:color="auto"/>
                <w:left w:val="none" w:sz="0" w:space="0" w:color="auto"/>
                <w:bottom w:val="none" w:sz="0" w:space="0" w:color="auto"/>
                <w:right w:val="none" w:sz="0" w:space="0" w:color="auto"/>
              </w:divBdr>
            </w:div>
          </w:divsChild>
        </w:div>
        <w:div w:id="697240474">
          <w:marLeft w:val="0"/>
          <w:marRight w:val="0"/>
          <w:marTop w:val="0"/>
          <w:marBottom w:val="0"/>
          <w:divBdr>
            <w:top w:val="none" w:sz="0" w:space="0" w:color="auto"/>
            <w:left w:val="none" w:sz="0" w:space="0" w:color="auto"/>
            <w:bottom w:val="none" w:sz="0" w:space="0" w:color="auto"/>
            <w:right w:val="none" w:sz="0" w:space="0" w:color="auto"/>
          </w:divBdr>
          <w:divsChild>
            <w:div w:id="499932141">
              <w:marLeft w:val="0"/>
              <w:marRight w:val="0"/>
              <w:marTop w:val="0"/>
              <w:marBottom w:val="0"/>
              <w:divBdr>
                <w:top w:val="none" w:sz="0" w:space="0" w:color="auto"/>
                <w:left w:val="none" w:sz="0" w:space="0" w:color="auto"/>
                <w:bottom w:val="none" w:sz="0" w:space="0" w:color="auto"/>
                <w:right w:val="none" w:sz="0" w:space="0" w:color="auto"/>
              </w:divBdr>
            </w:div>
          </w:divsChild>
        </w:div>
        <w:div w:id="849610374">
          <w:marLeft w:val="0"/>
          <w:marRight w:val="0"/>
          <w:marTop w:val="0"/>
          <w:marBottom w:val="0"/>
          <w:divBdr>
            <w:top w:val="none" w:sz="0" w:space="0" w:color="auto"/>
            <w:left w:val="none" w:sz="0" w:space="0" w:color="auto"/>
            <w:bottom w:val="none" w:sz="0" w:space="0" w:color="auto"/>
            <w:right w:val="none" w:sz="0" w:space="0" w:color="auto"/>
          </w:divBdr>
          <w:divsChild>
            <w:div w:id="336998721">
              <w:marLeft w:val="0"/>
              <w:marRight w:val="0"/>
              <w:marTop w:val="0"/>
              <w:marBottom w:val="0"/>
              <w:divBdr>
                <w:top w:val="none" w:sz="0" w:space="0" w:color="auto"/>
                <w:left w:val="none" w:sz="0" w:space="0" w:color="auto"/>
                <w:bottom w:val="none" w:sz="0" w:space="0" w:color="auto"/>
                <w:right w:val="none" w:sz="0" w:space="0" w:color="auto"/>
              </w:divBdr>
            </w:div>
          </w:divsChild>
        </w:div>
        <w:div w:id="1003898372">
          <w:marLeft w:val="0"/>
          <w:marRight w:val="0"/>
          <w:marTop w:val="0"/>
          <w:marBottom w:val="0"/>
          <w:divBdr>
            <w:top w:val="none" w:sz="0" w:space="0" w:color="auto"/>
            <w:left w:val="none" w:sz="0" w:space="0" w:color="auto"/>
            <w:bottom w:val="none" w:sz="0" w:space="0" w:color="auto"/>
            <w:right w:val="none" w:sz="0" w:space="0" w:color="auto"/>
          </w:divBdr>
          <w:divsChild>
            <w:div w:id="337660344">
              <w:marLeft w:val="0"/>
              <w:marRight w:val="0"/>
              <w:marTop w:val="0"/>
              <w:marBottom w:val="0"/>
              <w:divBdr>
                <w:top w:val="none" w:sz="0" w:space="0" w:color="auto"/>
                <w:left w:val="none" w:sz="0" w:space="0" w:color="auto"/>
                <w:bottom w:val="none" w:sz="0" w:space="0" w:color="auto"/>
                <w:right w:val="none" w:sz="0" w:space="0" w:color="auto"/>
              </w:divBdr>
            </w:div>
          </w:divsChild>
        </w:div>
        <w:div w:id="1052077728">
          <w:marLeft w:val="0"/>
          <w:marRight w:val="0"/>
          <w:marTop w:val="0"/>
          <w:marBottom w:val="0"/>
          <w:divBdr>
            <w:top w:val="none" w:sz="0" w:space="0" w:color="auto"/>
            <w:left w:val="none" w:sz="0" w:space="0" w:color="auto"/>
            <w:bottom w:val="none" w:sz="0" w:space="0" w:color="auto"/>
            <w:right w:val="none" w:sz="0" w:space="0" w:color="auto"/>
          </w:divBdr>
          <w:divsChild>
            <w:div w:id="1130125553">
              <w:marLeft w:val="0"/>
              <w:marRight w:val="0"/>
              <w:marTop w:val="0"/>
              <w:marBottom w:val="0"/>
              <w:divBdr>
                <w:top w:val="none" w:sz="0" w:space="0" w:color="auto"/>
                <w:left w:val="none" w:sz="0" w:space="0" w:color="auto"/>
                <w:bottom w:val="none" w:sz="0" w:space="0" w:color="auto"/>
                <w:right w:val="none" w:sz="0" w:space="0" w:color="auto"/>
              </w:divBdr>
            </w:div>
          </w:divsChild>
        </w:div>
        <w:div w:id="1144155157">
          <w:marLeft w:val="0"/>
          <w:marRight w:val="0"/>
          <w:marTop w:val="0"/>
          <w:marBottom w:val="0"/>
          <w:divBdr>
            <w:top w:val="none" w:sz="0" w:space="0" w:color="auto"/>
            <w:left w:val="none" w:sz="0" w:space="0" w:color="auto"/>
            <w:bottom w:val="none" w:sz="0" w:space="0" w:color="auto"/>
            <w:right w:val="none" w:sz="0" w:space="0" w:color="auto"/>
          </w:divBdr>
          <w:divsChild>
            <w:div w:id="857739730">
              <w:marLeft w:val="0"/>
              <w:marRight w:val="0"/>
              <w:marTop w:val="0"/>
              <w:marBottom w:val="0"/>
              <w:divBdr>
                <w:top w:val="none" w:sz="0" w:space="0" w:color="auto"/>
                <w:left w:val="none" w:sz="0" w:space="0" w:color="auto"/>
                <w:bottom w:val="none" w:sz="0" w:space="0" w:color="auto"/>
                <w:right w:val="none" w:sz="0" w:space="0" w:color="auto"/>
              </w:divBdr>
            </w:div>
          </w:divsChild>
        </w:div>
        <w:div w:id="1240864657">
          <w:marLeft w:val="0"/>
          <w:marRight w:val="0"/>
          <w:marTop w:val="0"/>
          <w:marBottom w:val="0"/>
          <w:divBdr>
            <w:top w:val="none" w:sz="0" w:space="0" w:color="auto"/>
            <w:left w:val="none" w:sz="0" w:space="0" w:color="auto"/>
            <w:bottom w:val="none" w:sz="0" w:space="0" w:color="auto"/>
            <w:right w:val="none" w:sz="0" w:space="0" w:color="auto"/>
          </w:divBdr>
          <w:divsChild>
            <w:div w:id="156502916">
              <w:marLeft w:val="0"/>
              <w:marRight w:val="0"/>
              <w:marTop w:val="0"/>
              <w:marBottom w:val="0"/>
              <w:divBdr>
                <w:top w:val="none" w:sz="0" w:space="0" w:color="auto"/>
                <w:left w:val="none" w:sz="0" w:space="0" w:color="auto"/>
                <w:bottom w:val="none" w:sz="0" w:space="0" w:color="auto"/>
                <w:right w:val="none" w:sz="0" w:space="0" w:color="auto"/>
              </w:divBdr>
            </w:div>
          </w:divsChild>
        </w:div>
        <w:div w:id="1492257968">
          <w:marLeft w:val="0"/>
          <w:marRight w:val="0"/>
          <w:marTop w:val="0"/>
          <w:marBottom w:val="0"/>
          <w:divBdr>
            <w:top w:val="none" w:sz="0" w:space="0" w:color="auto"/>
            <w:left w:val="none" w:sz="0" w:space="0" w:color="auto"/>
            <w:bottom w:val="none" w:sz="0" w:space="0" w:color="auto"/>
            <w:right w:val="none" w:sz="0" w:space="0" w:color="auto"/>
          </w:divBdr>
          <w:divsChild>
            <w:div w:id="2131167358">
              <w:marLeft w:val="0"/>
              <w:marRight w:val="0"/>
              <w:marTop w:val="0"/>
              <w:marBottom w:val="0"/>
              <w:divBdr>
                <w:top w:val="none" w:sz="0" w:space="0" w:color="auto"/>
                <w:left w:val="none" w:sz="0" w:space="0" w:color="auto"/>
                <w:bottom w:val="none" w:sz="0" w:space="0" w:color="auto"/>
                <w:right w:val="none" w:sz="0" w:space="0" w:color="auto"/>
              </w:divBdr>
            </w:div>
          </w:divsChild>
        </w:div>
        <w:div w:id="1853639276">
          <w:marLeft w:val="0"/>
          <w:marRight w:val="0"/>
          <w:marTop w:val="0"/>
          <w:marBottom w:val="0"/>
          <w:divBdr>
            <w:top w:val="none" w:sz="0" w:space="0" w:color="auto"/>
            <w:left w:val="none" w:sz="0" w:space="0" w:color="auto"/>
            <w:bottom w:val="none" w:sz="0" w:space="0" w:color="auto"/>
            <w:right w:val="none" w:sz="0" w:space="0" w:color="auto"/>
          </w:divBdr>
          <w:divsChild>
            <w:div w:id="1518811520">
              <w:marLeft w:val="0"/>
              <w:marRight w:val="0"/>
              <w:marTop w:val="0"/>
              <w:marBottom w:val="0"/>
              <w:divBdr>
                <w:top w:val="none" w:sz="0" w:space="0" w:color="auto"/>
                <w:left w:val="none" w:sz="0" w:space="0" w:color="auto"/>
                <w:bottom w:val="none" w:sz="0" w:space="0" w:color="auto"/>
                <w:right w:val="none" w:sz="0" w:space="0" w:color="auto"/>
              </w:divBdr>
            </w:div>
          </w:divsChild>
        </w:div>
        <w:div w:id="1916937048">
          <w:marLeft w:val="0"/>
          <w:marRight w:val="0"/>
          <w:marTop w:val="0"/>
          <w:marBottom w:val="0"/>
          <w:divBdr>
            <w:top w:val="none" w:sz="0" w:space="0" w:color="auto"/>
            <w:left w:val="none" w:sz="0" w:space="0" w:color="auto"/>
            <w:bottom w:val="none" w:sz="0" w:space="0" w:color="auto"/>
            <w:right w:val="none" w:sz="0" w:space="0" w:color="auto"/>
          </w:divBdr>
          <w:divsChild>
            <w:div w:id="711882773">
              <w:marLeft w:val="0"/>
              <w:marRight w:val="0"/>
              <w:marTop w:val="0"/>
              <w:marBottom w:val="0"/>
              <w:divBdr>
                <w:top w:val="none" w:sz="0" w:space="0" w:color="auto"/>
                <w:left w:val="none" w:sz="0" w:space="0" w:color="auto"/>
                <w:bottom w:val="none" w:sz="0" w:space="0" w:color="auto"/>
                <w:right w:val="none" w:sz="0" w:space="0" w:color="auto"/>
              </w:divBdr>
            </w:div>
          </w:divsChild>
        </w:div>
        <w:div w:id="2121097381">
          <w:marLeft w:val="0"/>
          <w:marRight w:val="0"/>
          <w:marTop w:val="0"/>
          <w:marBottom w:val="0"/>
          <w:divBdr>
            <w:top w:val="none" w:sz="0" w:space="0" w:color="auto"/>
            <w:left w:val="none" w:sz="0" w:space="0" w:color="auto"/>
            <w:bottom w:val="none" w:sz="0" w:space="0" w:color="auto"/>
            <w:right w:val="none" w:sz="0" w:space="0" w:color="auto"/>
          </w:divBdr>
          <w:divsChild>
            <w:div w:id="11039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6586">
      <w:bodyDiv w:val="1"/>
      <w:marLeft w:val="0"/>
      <w:marRight w:val="0"/>
      <w:marTop w:val="0"/>
      <w:marBottom w:val="0"/>
      <w:divBdr>
        <w:top w:val="none" w:sz="0" w:space="0" w:color="auto"/>
        <w:left w:val="none" w:sz="0" w:space="0" w:color="auto"/>
        <w:bottom w:val="none" w:sz="0" w:space="0" w:color="auto"/>
        <w:right w:val="none" w:sz="0" w:space="0" w:color="auto"/>
      </w:divBdr>
    </w:div>
    <w:div w:id="892735268">
      <w:bodyDiv w:val="1"/>
      <w:marLeft w:val="0"/>
      <w:marRight w:val="0"/>
      <w:marTop w:val="0"/>
      <w:marBottom w:val="0"/>
      <w:divBdr>
        <w:top w:val="none" w:sz="0" w:space="0" w:color="auto"/>
        <w:left w:val="none" w:sz="0" w:space="0" w:color="auto"/>
        <w:bottom w:val="none" w:sz="0" w:space="0" w:color="auto"/>
        <w:right w:val="none" w:sz="0" w:space="0" w:color="auto"/>
      </w:divBdr>
      <w:divsChild>
        <w:div w:id="170877544">
          <w:marLeft w:val="0"/>
          <w:marRight w:val="0"/>
          <w:marTop w:val="0"/>
          <w:marBottom w:val="0"/>
          <w:divBdr>
            <w:top w:val="none" w:sz="0" w:space="0" w:color="auto"/>
            <w:left w:val="none" w:sz="0" w:space="0" w:color="auto"/>
            <w:bottom w:val="none" w:sz="0" w:space="0" w:color="auto"/>
            <w:right w:val="none" w:sz="0" w:space="0" w:color="auto"/>
          </w:divBdr>
          <w:divsChild>
            <w:div w:id="1069615702">
              <w:marLeft w:val="0"/>
              <w:marRight w:val="0"/>
              <w:marTop w:val="0"/>
              <w:marBottom w:val="0"/>
              <w:divBdr>
                <w:top w:val="none" w:sz="0" w:space="0" w:color="auto"/>
                <w:left w:val="none" w:sz="0" w:space="0" w:color="auto"/>
                <w:bottom w:val="none" w:sz="0" w:space="0" w:color="auto"/>
                <w:right w:val="none" w:sz="0" w:space="0" w:color="auto"/>
              </w:divBdr>
              <w:divsChild>
                <w:div w:id="699208834">
                  <w:marLeft w:val="0"/>
                  <w:marRight w:val="0"/>
                  <w:marTop w:val="0"/>
                  <w:marBottom w:val="0"/>
                  <w:divBdr>
                    <w:top w:val="none" w:sz="0" w:space="0" w:color="auto"/>
                    <w:left w:val="none" w:sz="0" w:space="0" w:color="auto"/>
                    <w:bottom w:val="none" w:sz="0" w:space="0" w:color="auto"/>
                    <w:right w:val="none" w:sz="0" w:space="0" w:color="auto"/>
                  </w:divBdr>
                  <w:divsChild>
                    <w:div w:id="10844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0576">
          <w:marLeft w:val="0"/>
          <w:marRight w:val="0"/>
          <w:marTop w:val="0"/>
          <w:marBottom w:val="0"/>
          <w:divBdr>
            <w:top w:val="none" w:sz="0" w:space="0" w:color="auto"/>
            <w:left w:val="none" w:sz="0" w:space="0" w:color="auto"/>
            <w:bottom w:val="none" w:sz="0" w:space="0" w:color="auto"/>
            <w:right w:val="none" w:sz="0" w:space="0" w:color="auto"/>
          </w:divBdr>
          <w:divsChild>
            <w:div w:id="1780369858">
              <w:marLeft w:val="0"/>
              <w:marRight w:val="0"/>
              <w:marTop w:val="0"/>
              <w:marBottom w:val="0"/>
              <w:divBdr>
                <w:top w:val="none" w:sz="0" w:space="0" w:color="auto"/>
                <w:left w:val="none" w:sz="0" w:space="0" w:color="auto"/>
                <w:bottom w:val="none" w:sz="0" w:space="0" w:color="auto"/>
                <w:right w:val="none" w:sz="0" w:space="0" w:color="auto"/>
              </w:divBdr>
              <w:divsChild>
                <w:div w:id="1116868158">
                  <w:marLeft w:val="0"/>
                  <w:marRight w:val="0"/>
                  <w:marTop w:val="0"/>
                  <w:marBottom w:val="0"/>
                  <w:divBdr>
                    <w:top w:val="none" w:sz="0" w:space="0" w:color="auto"/>
                    <w:left w:val="none" w:sz="0" w:space="0" w:color="auto"/>
                    <w:bottom w:val="none" w:sz="0" w:space="0" w:color="auto"/>
                    <w:right w:val="none" w:sz="0" w:space="0" w:color="auto"/>
                  </w:divBdr>
                  <w:divsChild>
                    <w:div w:id="1296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9578">
      <w:bodyDiv w:val="1"/>
      <w:marLeft w:val="0"/>
      <w:marRight w:val="0"/>
      <w:marTop w:val="0"/>
      <w:marBottom w:val="0"/>
      <w:divBdr>
        <w:top w:val="none" w:sz="0" w:space="0" w:color="auto"/>
        <w:left w:val="none" w:sz="0" w:space="0" w:color="auto"/>
        <w:bottom w:val="none" w:sz="0" w:space="0" w:color="auto"/>
        <w:right w:val="none" w:sz="0" w:space="0" w:color="auto"/>
      </w:divBdr>
    </w:div>
    <w:div w:id="967734756">
      <w:bodyDiv w:val="1"/>
      <w:marLeft w:val="0"/>
      <w:marRight w:val="0"/>
      <w:marTop w:val="0"/>
      <w:marBottom w:val="0"/>
      <w:divBdr>
        <w:top w:val="none" w:sz="0" w:space="0" w:color="auto"/>
        <w:left w:val="none" w:sz="0" w:space="0" w:color="auto"/>
        <w:bottom w:val="none" w:sz="0" w:space="0" w:color="auto"/>
        <w:right w:val="none" w:sz="0" w:space="0" w:color="auto"/>
      </w:divBdr>
      <w:divsChild>
        <w:div w:id="546720715">
          <w:marLeft w:val="0"/>
          <w:marRight w:val="0"/>
          <w:marTop w:val="0"/>
          <w:marBottom w:val="0"/>
          <w:divBdr>
            <w:top w:val="none" w:sz="0" w:space="0" w:color="auto"/>
            <w:left w:val="none" w:sz="0" w:space="0" w:color="auto"/>
            <w:bottom w:val="none" w:sz="0" w:space="0" w:color="auto"/>
            <w:right w:val="none" w:sz="0" w:space="0" w:color="auto"/>
          </w:divBdr>
          <w:divsChild>
            <w:div w:id="1593932813">
              <w:marLeft w:val="0"/>
              <w:marRight w:val="0"/>
              <w:marTop w:val="0"/>
              <w:marBottom w:val="0"/>
              <w:divBdr>
                <w:top w:val="none" w:sz="0" w:space="0" w:color="auto"/>
                <w:left w:val="none" w:sz="0" w:space="0" w:color="auto"/>
                <w:bottom w:val="none" w:sz="0" w:space="0" w:color="auto"/>
                <w:right w:val="none" w:sz="0" w:space="0" w:color="auto"/>
              </w:divBdr>
            </w:div>
          </w:divsChild>
        </w:div>
        <w:div w:id="579405824">
          <w:marLeft w:val="0"/>
          <w:marRight w:val="0"/>
          <w:marTop w:val="0"/>
          <w:marBottom w:val="0"/>
          <w:divBdr>
            <w:top w:val="none" w:sz="0" w:space="0" w:color="auto"/>
            <w:left w:val="none" w:sz="0" w:space="0" w:color="auto"/>
            <w:bottom w:val="none" w:sz="0" w:space="0" w:color="auto"/>
            <w:right w:val="none" w:sz="0" w:space="0" w:color="auto"/>
          </w:divBdr>
          <w:divsChild>
            <w:div w:id="1432815234">
              <w:marLeft w:val="0"/>
              <w:marRight w:val="0"/>
              <w:marTop w:val="0"/>
              <w:marBottom w:val="0"/>
              <w:divBdr>
                <w:top w:val="none" w:sz="0" w:space="0" w:color="auto"/>
                <w:left w:val="none" w:sz="0" w:space="0" w:color="auto"/>
                <w:bottom w:val="none" w:sz="0" w:space="0" w:color="auto"/>
                <w:right w:val="none" w:sz="0" w:space="0" w:color="auto"/>
              </w:divBdr>
            </w:div>
          </w:divsChild>
        </w:div>
        <w:div w:id="579873741">
          <w:marLeft w:val="0"/>
          <w:marRight w:val="0"/>
          <w:marTop w:val="0"/>
          <w:marBottom w:val="0"/>
          <w:divBdr>
            <w:top w:val="none" w:sz="0" w:space="0" w:color="auto"/>
            <w:left w:val="none" w:sz="0" w:space="0" w:color="auto"/>
            <w:bottom w:val="none" w:sz="0" w:space="0" w:color="auto"/>
            <w:right w:val="none" w:sz="0" w:space="0" w:color="auto"/>
          </w:divBdr>
          <w:divsChild>
            <w:div w:id="279916945">
              <w:marLeft w:val="0"/>
              <w:marRight w:val="0"/>
              <w:marTop w:val="0"/>
              <w:marBottom w:val="0"/>
              <w:divBdr>
                <w:top w:val="none" w:sz="0" w:space="0" w:color="auto"/>
                <w:left w:val="none" w:sz="0" w:space="0" w:color="auto"/>
                <w:bottom w:val="none" w:sz="0" w:space="0" w:color="auto"/>
                <w:right w:val="none" w:sz="0" w:space="0" w:color="auto"/>
              </w:divBdr>
            </w:div>
          </w:divsChild>
        </w:div>
        <w:div w:id="606623064">
          <w:marLeft w:val="0"/>
          <w:marRight w:val="0"/>
          <w:marTop w:val="0"/>
          <w:marBottom w:val="0"/>
          <w:divBdr>
            <w:top w:val="none" w:sz="0" w:space="0" w:color="auto"/>
            <w:left w:val="none" w:sz="0" w:space="0" w:color="auto"/>
            <w:bottom w:val="none" w:sz="0" w:space="0" w:color="auto"/>
            <w:right w:val="none" w:sz="0" w:space="0" w:color="auto"/>
          </w:divBdr>
          <w:divsChild>
            <w:div w:id="1801219794">
              <w:marLeft w:val="0"/>
              <w:marRight w:val="0"/>
              <w:marTop w:val="0"/>
              <w:marBottom w:val="0"/>
              <w:divBdr>
                <w:top w:val="none" w:sz="0" w:space="0" w:color="auto"/>
                <w:left w:val="none" w:sz="0" w:space="0" w:color="auto"/>
                <w:bottom w:val="none" w:sz="0" w:space="0" w:color="auto"/>
                <w:right w:val="none" w:sz="0" w:space="0" w:color="auto"/>
              </w:divBdr>
            </w:div>
          </w:divsChild>
        </w:div>
        <w:div w:id="770123847">
          <w:marLeft w:val="0"/>
          <w:marRight w:val="0"/>
          <w:marTop w:val="0"/>
          <w:marBottom w:val="0"/>
          <w:divBdr>
            <w:top w:val="none" w:sz="0" w:space="0" w:color="auto"/>
            <w:left w:val="none" w:sz="0" w:space="0" w:color="auto"/>
            <w:bottom w:val="none" w:sz="0" w:space="0" w:color="auto"/>
            <w:right w:val="none" w:sz="0" w:space="0" w:color="auto"/>
          </w:divBdr>
          <w:divsChild>
            <w:div w:id="426459819">
              <w:marLeft w:val="0"/>
              <w:marRight w:val="0"/>
              <w:marTop w:val="0"/>
              <w:marBottom w:val="0"/>
              <w:divBdr>
                <w:top w:val="none" w:sz="0" w:space="0" w:color="auto"/>
                <w:left w:val="none" w:sz="0" w:space="0" w:color="auto"/>
                <w:bottom w:val="none" w:sz="0" w:space="0" w:color="auto"/>
                <w:right w:val="none" w:sz="0" w:space="0" w:color="auto"/>
              </w:divBdr>
            </w:div>
          </w:divsChild>
        </w:div>
        <w:div w:id="825322692">
          <w:marLeft w:val="0"/>
          <w:marRight w:val="0"/>
          <w:marTop w:val="0"/>
          <w:marBottom w:val="0"/>
          <w:divBdr>
            <w:top w:val="none" w:sz="0" w:space="0" w:color="auto"/>
            <w:left w:val="none" w:sz="0" w:space="0" w:color="auto"/>
            <w:bottom w:val="none" w:sz="0" w:space="0" w:color="auto"/>
            <w:right w:val="none" w:sz="0" w:space="0" w:color="auto"/>
          </w:divBdr>
          <w:divsChild>
            <w:div w:id="1642271920">
              <w:marLeft w:val="0"/>
              <w:marRight w:val="0"/>
              <w:marTop w:val="0"/>
              <w:marBottom w:val="0"/>
              <w:divBdr>
                <w:top w:val="none" w:sz="0" w:space="0" w:color="auto"/>
                <w:left w:val="none" w:sz="0" w:space="0" w:color="auto"/>
                <w:bottom w:val="none" w:sz="0" w:space="0" w:color="auto"/>
                <w:right w:val="none" w:sz="0" w:space="0" w:color="auto"/>
              </w:divBdr>
            </w:div>
          </w:divsChild>
        </w:div>
        <w:div w:id="984820778">
          <w:marLeft w:val="0"/>
          <w:marRight w:val="0"/>
          <w:marTop w:val="0"/>
          <w:marBottom w:val="0"/>
          <w:divBdr>
            <w:top w:val="none" w:sz="0" w:space="0" w:color="auto"/>
            <w:left w:val="none" w:sz="0" w:space="0" w:color="auto"/>
            <w:bottom w:val="none" w:sz="0" w:space="0" w:color="auto"/>
            <w:right w:val="none" w:sz="0" w:space="0" w:color="auto"/>
          </w:divBdr>
          <w:divsChild>
            <w:div w:id="974260429">
              <w:marLeft w:val="0"/>
              <w:marRight w:val="0"/>
              <w:marTop w:val="0"/>
              <w:marBottom w:val="0"/>
              <w:divBdr>
                <w:top w:val="none" w:sz="0" w:space="0" w:color="auto"/>
                <w:left w:val="none" w:sz="0" w:space="0" w:color="auto"/>
                <w:bottom w:val="none" w:sz="0" w:space="0" w:color="auto"/>
                <w:right w:val="none" w:sz="0" w:space="0" w:color="auto"/>
              </w:divBdr>
            </w:div>
          </w:divsChild>
        </w:div>
        <w:div w:id="1117915624">
          <w:marLeft w:val="0"/>
          <w:marRight w:val="0"/>
          <w:marTop w:val="0"/>
          <w:marBottom w:val="0"/>
          <w:divBdr>
            <w:top w:val="none" w:sz="0" w:space="0" w:color="auto"/>
            <w:left w:val="none" w:sz="0" w:space="0" w:color="auto"/>
            <w:bottom w:val="none" w:sz="0" w:space="0" w:color="auto"/>
            <w:right w:val="none" w:sz="0" w:space="0" w:color="auto"/>
          </w:divBdr>
          <w:divsChild>
            <w:div w:id="1715614955">
              <w:marLeft w:val="0"/>
              <w:marRight w:val="0"/>
              <w:marTop w:val="0"/>
              <w:marBottom w:val="0"/>
              <w:divBdr>
                <w:top w:val="none" w:sz="0" w:space="0" w:color="auto"/>
                <w:left w:val="none" w:sz="0" w:space="0" w:color="auto"/>
                <w:bottom w:val="none" w:sz="0" w:space="0" w:color="auto"/>
                <w:right w:val="none" w:sz="0" w:space="0" w:color="auto"/>
              </w:divBdr>
            </w:div>
          </w:divsChild>
        </w:div>
        <w:div w:id="1295981726">
          <w:marLeft w:val="0"/>
          <w:marRight w:val="0"/>
          <w:marTop w:val="0"/>
          <w:marBottom w:val="0"/>
          <w:divBdr>
            <w:top w:val="none" w:sz="0" w:space="0" w:color="auto"/>
            <w:left w:val="none" w:sz="0" w:space="0" w:color="auto"/>
            <w:bottom w:val="none" w:sz="0" w:space="0" w:color="auto"/>
            <w:right w:val="none" w:sz="0" w:space="0" w:color="auto"/>
          </w:divBdr>
          <w:divsChild>
            <w:div w:id="1771196220">
              <w:marLeft w:val="0"/>
              <w:marRight w:val="0"/>
              <w:marTop w:val="0"/>
              <w:marBottom w:val="0"/>
              <w:divBdr>
                <w:top w:val="none" w:sz="0" w:space="0" w:color="auto"/>
                <w:left w:val="none" w:sz="0" w:space="0" w:color="auto"/>
                <w:bottom w:val="none" w:sz="0" w:space="0" w:color="auto"/>
                <w:right w:val="none" w:sz="0" w:space="0" w:color="auto"/>
              </w:divBdr>
            </w:div>
          </w:divsChild>
        </w:div>
        <w:div w:id="1378356606">
          <w:marLeft w:val="0"/>
          <w:marRight w:val="0"/>
          <w:marTop w:val="0"/>
          <w:marBottom w:val="0"/>
          <w:divBdr>
            <w:top w:val="none" w:sz="0" w:space="0" w:color="auto"/>
            <w:left w:val="none" w:sz="0" w:space="0" w:color="auto"/>
            <w:bottom w:val="none" w:sz="0" w:space="0" w:color="auto"/>
            <w:right w:val="none" w:sz="0" w:space="0" w:color="auto"/>
          </w:divBdr>
          <w:divsChild>
            <w:div w:id="1388987389">
              <w:marLeft w:val="0"/>
              <w:marRight w:val="0"/>
              <w:marTop w:val="0"/>
              <w:marBottom w:val="0"/>
              <w:divBdr>
                <w:top w:val="none" w:sz="0" w:space="0" w:color="auto"/>
                <w:left w:val="none" w:sz="0" w:space="0" w:color="auto"/>
                <w:bottom w:val="none" w:sz="0" w:space="0" w:color="auto"/>
                <w:right w:val="none" w:sz="0" w:space="0" w:color="auto"/>
              </w:divBdr>
            </w:div>
          </w:divsChild>
        </w:div>
        <w:div w:id="1541239193">
          <w:marLeft w:val="0"/>
          <w:marRight w:val="0"/>
          <w:marTop w:val="0"/>
          <w:marBottom w:val="0"/>
          <w:divBdr>
            <w:top w:val="none" w:sz="0" w:space="0" w:color="auto"/>
            <w:left w:val="none" w:sz="0" w:space="0" w:color="auto"/>
            <w:bottom w:val="none" w:sz="0" w:space="0" w:color="auto"/>
            <w:right w:val="none" w:sz="0" w:space="0" w:color="auto"/>
          </w:divBdr>
          <w:divsChild>
            <w:div w:id="1223371157">
              <w:marLeft w:val="0"/>
              <w:marRight w:val="0"/>
              <w:marTop w:val="0"/>
              <w:marBottom w:val="0"/>
              <w:divBdr>
                <w:top w:val="none" w:sz="0" w:space="0" w:color="auto"/>
                <w:left w:val="none" w:sz="0" w:space="0" w:color="auto"/>
                <w:bottom w:val="none" w:sz="0" w:space="0" w:color="auto"/>
                <w:right w:val="none" w:sz="0" w:space="0" w:color="auto"/>
              </w:divBdr>
            </w:div>
          </w:divsChild>
        </w:div>
        <w:div w:id="1543784353">
          <w:marLeft w:val="0"/>
          <w:marRight w:val="0"/>
          <w:marTop w:val="0"/>
          <w:marBottom w:val="0"/>
          <w:divBdr>
            <w:top w:val="none" w:sz="0" w:space="0" w:color="auto"/>
            <w:left w:val="none" w:sz="0" w:space="0" w:color="auto"/>
            <w:bottom w:val="none" w:sz="0" w:space="0" w:color="auto"/>
            <w:right w:val="none" w:sz="0" w:space="0" w:color="auto"/>
          </w:divBdr>
          <w:divsChild>
            <w:div w:id="1316569385">
              <w:marLeft w:val="0"/>
              <w:marRight w:val="0"/>
              <w:marTop w:val="0"/>
              <w:marBottom w:val="0"/>
              <w:divBdr>
                <w:top w:val="none" w:sz="0" w:space="0" w:color="auto"/>
                <w:left w:val="none" w:sz="0" w:space="0" w:color="auto"/>
                <w:bottom w:val="none" w:sz="0" w:space="0" w:color="auto"/>
                <w:right w:val="none" w:sz="0" w:space="0" w:color="auto"/>
              </w:divBdr>
            </w:div>
          </w:divsChild>
        </w:div>
        <w:div w:id="1790738199">
          <w:marLeft w:val="0"/>
          <w:marRight w:val="0"/>
          <w:marTop w:val="0"/>
          <w:marBottom w:val="0"/>
          <w:divBdr>
            <w:top w:val="none" w:sz="0" w:space="0" w:color="auto"/>
            <w:left w:val="none" w:sz="0" w:space="0" w:color="auto"/>
            <w:bottom w:val="none" w:sz="0" w:space="0" w:color="auto"/>
            <w:right w:val="none" w:sz="0" w:space="0" w:color="auto"/>
          </w:divBdr>
          <w:divsChild>
            <w:div w:id="420836663">
              <w:marLeft w:val="0"/>
              <w:marRight w:val="0"/>
              <w:marTop w:val="0"/>
              <w:marBottom w:val="0"/>
              <w:divBdr>
                <w:top w:val="none" w:sz="0" w:space="0" w:color="auto"/>
                <w:left w:val="none" w:sz="0" w:space="0" w:color="auto"/>
                <w:bottom w:val="none" w:sz="0" w:space="0" w:color="auto"/>
                <w:right w:val="none" w:sz="0" w:space="0" w:color="auto"/>
              </w:divBdr>
            </w:div>
          </w:divsChild>
        </w:div>
        <w:div w:id="1923760685">
          <w:marLeft w:val="0"/>
          <w:marRight w:val="0"/>
          <w:marTop w:val="0"/>
          <w:marBottom w:val="0"/>
          <w:divBdr>
            <w:top w:val="none" w:sz="0" w:space="0" w:color="auto"/>
            <w:left w:val="none" w:sz="0" w:space="0" w:color="auto"/>
            <w:bottom w:val="none" w:sz="0" w:space="0" w:color="auto"/>
            <w:right w:val="none" w:sz="0" w:space="0" w:color="auto"/>
          </w:divBdr>
          <w:divsChild>
            <w:div w:id="207887038">
              <w:marLeft w:val="0"/>
              <w:marRight w:val="0"/>
              <w:marTop w:val="0"/>
              <w:marBottom w:val="0"/>
              <w:divBdr>
                <w:top w:val="none" w:sz="0" w:space="0" w:color="auto"/>
                <w:left w:val="none" w:sz="0" w:space="0" w:color="auto"/>
                <w:bottom w:val="none" w:sz="0" w:space="0" w:color="auto"/>
                <w:right w:val="none" w:sz="0" w:space="0" w:color="auto"/>
              </w:divBdr>
            </w:div>
          </w:divsChild>
        </w:div>
        <w:div w:id="2078702859">
          <w:marLeft w:val="0"/>
          <w:marRight w:val="0"/>
          <w:marTop w:val="0"/>
          <w:marBottom w:val="0"/>
          <w:divBdr>
            <w:top w:val="none" w:sz="0" w:space="0" w:color="auto"/>
            <w:left w:val="none" w:sz="0" w:space="0" w:color="auto"/>
            <w:bottom w:val="none" w:sz="0" w:space="0" w:color="auto"/>
            <w:right w:val="none" w:sz="0" w:space="0" w:color="auto"/>
          </w:divBdr>
          <w:divsChild>
            <w:div w:id="10276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216">
      <w:bodyDiv w:val="1"/>
      <w:marLeft w:val="0"/>
      <w:marRight w:val="0"/>
      <w:marTop w:val="0"/>
      <w:marBottom w:val="0"/>
      <w:divBdr>
        <w:top w:val="none" w:sz="0" w:space="0" w:color="auto"/>
        <w:left w:val="none" w:sz="0" w:space="0" w:color="auto"/>
        <w:bottom w:val="none" w:sz="0" w:space="0" w:color="auto"/>
        <w:right w:val="none" w:sz="0" w:space="0" w:color="auto"/>
      </w:divBdr>
    </w:div>
    <w:div w:id="1040279434">
      <w:bodyDiv w:val="1"/>
      <w:marLeft w:val="0"/>
      <w:marRight w:val="0"/>
      <w:marTop w:val="0"/>
      <w:marBottom w:val="0"/>
      <w:divBdr>
        <w:top w:val="none" w:sz="0" w:space="0" w:color="auto"/>
        <w:left w:val="none" w:sz="0" w:space="0" w:color="auto"/>
        <w:bottom w:val="none" w:sz="0" w:space="0" w:color="auto"/>
        <w:right w:val="none" w:sz="0" w:space="0" w:color="auto"/>
      </w:divBdr>
    </w:div>
    <w:div w:id="1054088365">
      <w:bodyDiv w:val="1"/>
      <w:marLeft w:val="0"/>
      <w:marRight w:val="0"/>
      <w:marTop w:val="0"/>
      <w:marBottom w:val="0"/>
      <w:divBdr>
        <w:top w:val="none" w:sz="0" w:space="0" w:color="auto"/>
        <w:left w:val="none" w:sz="0" w:space="0" w:color="auto"/>
        <w:bottom w:val="none" w:sz="0" w:space="0" w:color="auto"/>
        <w:right w:val="none" w:sz="0" w:space="0" w:color="auto"/>
      </w:divBdr>
    </w:div>
    <w:div w:id="1057899248">
      <w:bodyDiv w:val="1"/>
      <w:marLeft w:val="0"/>
      <w:marRight w:val="0"/>
      <w:marTop w:val="0"/>
      <w:marBottom w:val="0"/>
      <w:divBdr>
        <w:top w:val="none" w:sz="0" w:space="0" w:color="auto"/>
        <w:left w:val="none" w:sz="0" w:space="0" w:color="auto"/>
        <w:bottom w:val="none" w:sz="0" w:space="0" w:color="auto"/>
        <w:right w:val="none" w:sz="0" w:space="0" w:color="auto"/>
      </w:divBdr>
    </w:div>
    <w:div w:id="1088503384">
      <w:bodyDiv w:val="1"/>
      <w:marLeft w:val="0"/>
      <w:marRight w:val="0"/>
      <w:marTop w:val="0"/>
      <w:marBottom w:val="0"/>
      <w:divBdr>
        <w:top w:val="none" w:sz="0" w:space="0" w:color="auto"/>
        <w:left w:val="none" w:sz="0" w:space="0" w:color="auto"/>
        <w:bottom w:val="none" w:sz="0" w:space="0" w:color="auto"/>
        <w:right w:val="none" w:sz="0" w:space="0" w:color="auto"/>
      </w:divBdr>
    </w:div>
    <w:div w:id="1141119790">
      <w:bodyDiv w:val="1"/>
      <w:marLeft w:val="0"/>
      <w:marRight w:val="0"/>
      <w:marTop w:val="0"/>
      <w:marBottom w:val="0"/>
      <w:divBdr>
        <w:top w:val="none" w:sz="0" w:space="0" w:color="auto"/>
        <w:left w:val="none" w:sz="0" w:space="0" w:color="auto"/>
        <w:bottom w:val="none" w:sz="0" w:space="0" w:color="auto"/>
        <w:right w:val="none" w:sz="0" w:space="0" w:color="auto"/>
      </w:divBdr>
      <w:divsChild>
        <w:div w:id="121001618">
          <w:marLeft w:val="0"/>
          <w:marRight w:val="0"/>
          <w:marTop w:val="0"/>
          <w:marBottom w:val="0"/>
          <w:divBdr>
            <w:top w:val="none" w:sz="0" w:space="0" w:color="auto"/>
            <w:left w:val="none" w:sz="0" w:space="0" w:color="auto"/>
            <w:bottom w:val="none" w:sz="0" w:space="0" w:color="auto"/>
            <w:right w:val="none" w:sz="0" w:space="0" w:color="auto"/>
          </w:divBdr>
          <w:divsChild>
            <w:div w:id="230120498">
              <w:marLeft w:val="0"/>
              <w:marRight w:val="0"/>
              <w:marTop w:val="0"/>
              <w:marBottom w:val="0"/>
              <w:divBdr>
                <w:top w:val="none" w:sz="0" w:space="0" w:color="auto"/>
                <w:left w:val="none" w:sz="0" w:space="0" w:color="auto"/>
                <w:bottom w:val="none" w:sz="0" w:space="0" w:color="auto"/>
                <w:right w:val="none" w:sz="0" w:space="0" w:color="auto"/>
              </w:divBdr>
              <w:divsChild>
                <w:div w:id="2047830154">
                  <w:marLeft w:val="0"/>
                  <w:marRight w:val="0"/>
                  <w:marTop w:val="0"/>
                  <w:marBottom w:val="0"/>
                  <w:divBdr>
                    <w:top w:val="none" w:sz="0" w:space="0" w:color="auto"/>
                    <w:left w:val="none" w:sz="0" w:space="0" w:color="auto"/>
                    <w:bottom w:val="none" w:sz="0" w:space="0" w:color="auto"/>
                    <w:right w:val="none" w:sz="0" w:space="0" w:color="auto"/>
                  </w:divBdr>
                  <w:divsChild>
                    <w:div w:id="9322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9027">
          <w:marLeft w:val="0"/>
          <w:marRight w:val="0"/>
          <w:marTop w:val="0"/>
          <w:marBottom w:val="0"/>
          <w:divBdr>
            <w:top w:val="none" w:sz="0" w:space="0" w:color="auto"/>
            <w:left w:val="none" w:sz="0" w:space="0" w:color="auto"/>
            <w:bottom w:val="none" w:sz="0" w:space="0" w:color="auto"/>
            <w:right w:val="none" w:sz="0" w:space="0" w:color="auto"/>
          </w:divBdr>
          <w:divsChild>
            <w:div w:id="225455355">
              <w:marLeft w:val="0"/>
              <w:marRight w:val="0"/>
              <w:marTop w:val="0"/>
              <w:marBottom w:val="0"/>
              <w:divBdr>
                <w:top w:val="none" w:sz="0" w:space="0" w:color="auto"/>
                <w:left w:val="none" w:sz="0" w:space="0" w:color="auto"/>
                <w:bottom w:val="none" w:sz="0" w:space="0" w:color="auto"/>
                <w:right w:val="none" w:sz="0" w:space="0" w:color="auto"/>
              </w:divBdr>
              <w:divsChild>
                <w:div w:id="1190679508">
                  <w:marLeft w:val="0"/>
                  <w:marRight w:val="0"/>
                  <w:marTop w:val="0"/>
                  <w:marBottom w:val="0"/>
                  <w:divBdr>
                    <w:top w:val="none" w:sz="0" w:space="0" w:color="auto"/>
                    <w:left w:val="none" w:sz="0" w:space="0" w:color="auto"/>
                    <w:bottom w:val="none" w:sz="0" w:space="0" w:color="auto"/>
                    <w:right w:val="none" w:sz="0" w:space="0" w:color="auto"/>
                  </w:divBdr>
                  <w:divsChild>
                    <w:div w:id="14131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31939">
      <w:bodyDiv w:val="1"/>
      <w:marLeft w:val="0"/>
      <w:marRight w:val="0"/>
      <w:marTop w:val="0"/>
      <w:marBottom w:val="0"/>
      <w:divBdr>
        <w:top w:val="none" w:sz="0" w:space="0" w:color="auto"/>
        <w:left w:val="none" w:sz="0" w:space="0" w:color="auto"/>
        <w:bottom w:val="none" w:sz="0" w:space="0" w:color="auto"/>
        <w:right w:val="none" w:sz="0" w:space="0" w:color="auto"/>
      </w:divBdr>
    </w:div>
    <w:div w:id="1176306047">
      <w:bodyDiv w:val="1"/>
      <w:marLeft w:val="0"/>
      <w:marRight w:val="0"/>
      <w:marTop w:val="0"/>
      <w:marBottom w:val="0"/>
      <w:divBdr>
        <w:top w:val="none" w:sz="0" w:space="0" w:color="auto"/>
        <w:left w:val="none" w:sz="0" w:space="0" w:color="auto"/>
        <w:bottom w:val="none" w:sz="0" w:space="0" w:color="auto"/>
        <w:right w:val="none" w:sz="0" w:space="0" w:color="auto"/>
      </w:divBdr>
    </w:div>
    <w:div w:id="1182236388">
      <w:bodyDiv w:val="1"/>
      <w:marLeft w:val="0"/>
      <w:marRight w:val="0"/>
      <w:marTop w:val="0"/>
      <w:marBottom w:val="0"/>
      <w:divBdr>
        <w:top w:val="none" w:sz="0" w:space="0" w:color="auto"/>
        <w:left w:val="none" w:sz="0" w:space="0" w:color="auto"/>
        <w:bottom w:val="none" w:sz="0" w:space="0" w:color="auto"/>
        <w:right w:val="none" w:sz="0" w:space="0" w:color="auto"/>
      </w:divBdr>
      <w:divsChild>
        <w:div w:id="616715882">
          <w:marLeft w:val="0"/>
          <w:marRight w:val="0"/>
          <w:marTop w:val="0"/>
          <w:marBottom w:val="0"/>
          <w:divBdr>
            <w:top w:val="none" w:sz="0" w:space="0" w:color="auto"/>
            <w:left w:val="none" w:sz="0" w:space="0" w:color="auto"/>
            <w:bottom w:val="none" w:sz="0" w:space="0" w:color="auto"/>
            <w:right w:val="none" w:sz="0" w:space="0" w:color="auto"/>
          </w:divBdr>
          <w:divsChild>
            <w:div w:id="1884174314">
              <w:marLeft w:val="0"/>
              <w:marRight w:val="0"/>
              <w:marTop w:val="0"/>
              <w:marBottom w:val="0"/>
              <w:divBdr>
                <w:top w:val="none" w:sz="0" w:space="0" w:color="auto"/>
                <w:left w:val="none" w:sz="0" w:space="0" w:color="auto"/>
                <w:bottom w:val="none" w:sz="0" w:space="0" w:color="auto"/>
                <w:right w:val="none" w:sz="0" w:space="0" w:color="auto"/>
              </w:divBdr>
              <w:divsChild>
                <w:div w:id="2086877327">
                  <w:marLeft w:val="0"/>
                  <w:marRight w:val="0"/>
                  <w:marTop w:val="0"/>
                  <w:marBottom w:val="0"/>
                  <w:divBdr>
                    <w:top w:val="none" w:sz="0" w:space="0" w:color="auto"/>
                    <w:left w:val="none" w:sz="0" w:space="0" w:color="auto"/>
                    <w:bottom w:val="none" w:sz="0" w:space="0" w:color="auto"/>
                    <w:right w:val="none" w:sz="0" w:space="0" w:color="auto"/>
                  </w:divBdr>
                  <w:divsChild>
                    <w:div w:id="15053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3185">
          <w:marLeft w:val="0"/>
          <w:marRight w:val="0"/>
          <w:marTop w:val="0"/>
          <w:marBottom w:val="0"/>
          <w:divBdr>
            <w:top w:val="none" w:sz="0" w:space="0" w:color="auto"/>
            <w:left w:val="none" w:sz="0" w:space="0" w:color="auto"/>
            <w:bottom w:val="none" w:sz="0" w:space="0" w:color="auto"/>
            <w:right w:val="none" w:sz="0" w:space="0" w:color="auto"/>
          </w:divBdr>
          <w:divsChild>
            <w:div w:id="677850754">
              <w:marLeft w:val="0"/>
              <w:marRight w:val="0"/>
              <w:marTop w:val="0"/>
              <w:marBottom w:val="0"/>
              <w:divBdr>
                <w:top w:val="none" w:sz="0" w:space="0" w:color="auto"/>
                <w:left w:val="none" w:sz="0" w:space="0" w:color="auto"/>
                <w:bottom w:val="none" w:sz="0" w:space="0" w:color="auto"/>
                <w:right w:val="none" w:sz="0" w:space="0" w:color="auto"/>
              </w:divBdr>
              <w:divsChild>
                <w:div w:id="2142992433">
                  <w:marLeft w:val="0"/>
                  <w:marRight w:val="0"/>
                  <w:marTop w:val="0"/>
                  <w:marBottom w:val="0"/>
                  <w:divBdr>
                    <w:top w:val="none" w:sz="0" w:space="0" w:color="auto"/>
                    <w:left w:val="none" w:sz="0" w:space="0" w:color="auto"/>
                    <w:bottom w:val="none" w:sz="0" w:space="0" w:color="auto"/>
                    <w:right w:val="none" w:sz="0" w:space="0" w:color="auto"/>
                  </w:divBdr>
                  <w:divsChild>
                    <w:div w:id="1921518336">
                      <w:marLeft w:val="0"/>
                      <w:marRight w:val="0"/>
                      <w:marTop w:val="0"/>
                      <w:marBottom w:val="0"/>
                      <w:divBdr>
                        <w:top w:val="none" w:sz="0" w:space="0" w:color="auto"/>
                        <w:left w:val="none" w:sz="0" w:space="0" w:color="auto"/>
                        <w:bottom w:val="none" w:sz="0" w:space="0" w:color="auto"/>
                        <w:right w:val="none" w:sz="0" w:space="0" w:color="auto"/>
                      </w:divBdr>
                      <w:divsChild>
                        <w:div w:id="1043793510">
                          <w:marLeft w:val="0"/>
                          <w:marRight w:val="0"/>
                          <w:marTop w:val="0"/>
                          <w:marBottom w:val="0"/>
                          <w:divBdr>
                            <w:top w:val="none" w:sz="0" w:space="0" w:color="auto"/>
                            <w:left w:val="none" w:sz="0" w:space="0" w:color="auto"/>
                            <w:bottom w:val="none" w:sz="0" w:space="0" w:color="auto"/>
                            <w:right w:val="none" w:sz="0" w:space="0" w:color="auto"/>
                          </w:divBdr>
                          <w:divsChild>
                            <w:div w:id="258148564">
                              <w:marLeft w:val="0"/>
                              <w:marRight w:val="0"/>
                              <w:marTop w:val="0"/>
                              <w:marBottom w:val="0"/>
                              <w:divBdr>
                                <w:top w:val="none" w:sz="0" w:space="0" w:color="auto"/>
                                <w:left w:val="none" w:sz="0" w:space="0" w:color="auto"/>
                                <w:bottom w:val="none" w:sz="0" w:space="0" w:color="auto"/>
                                <w:right w:val="none" w:sz="0" w:space="0" w:color="auto"/>
                              </w:divBdr>
                              <w:divsChild>
                                <w:div w:id="1008096779">
                                  <w:marLeft w:val="0"/>
                                  <w:marRight w:val="0"/>
                                  <w:marTop w:val="0"/>
                                  <w:marBottom w:val="0"/>
                                  <w:divBdr>
                                    <w:top w:val="none" w:sz="0" w:space="0" w:color="auto"/>
                                    <w:left w:val="none" w:sz="0" w:space="0" w:color="auto"/>
                                    <w:bottom w:val="none" w:sz="0" w:space="0" w:color="auto"/>
                                    <w:right w:val="none" w:sz="0" w:space="0" w:color="auto"/>
                                  </w:divBdr>
                                  <w:divsChild>
                                    <w:div w:id="1402824769">
                                      <w:marLeft w:val="0"/>
                                      <w:marRight w:val="0"/>
                                      <w:marTop w:val="0"/>
                                      <w:marBottom w:val="0"/>
                                      <w:divBdr>
                                        <w:top w:val="none" w:sz="0" w:space="0" w:color="auto"/>
                                        <w:left w:val="none" w:sz="0" w:space="0" w:color="auto"/>
                                        <w:bottom w:val="none" w:sz="0" w:space="0" w:color="auto"/>
                                        <w:right w:val="none" w:sz="0" w:space="0" w:color="auto"/>
                                      </w:divBdr>
                                      <w:divsChild>
                                        <w:div w:id="336814049">
                                          <w:marLeft w:val="0"/>
                                          <w:marRight w:val="0"/>
                                          <w:marTop w:val="0"/>
                                          <w:marBottom w:val="0"/>
                                          <w:divBdr>
                                            <w:top w:val="none" w:sz="0" w:space="0" w:color="auto"/>
                                            <w:left w:val="none" w:sz="0" w:space="0" w:color="auto"/>
                                            <w:bottom w:val="none" w:sz="0" w:space="0" w:color="auto"/>
                                            <w:right w:val="none" w:sz="0" w:space="0" w:color="auto"/>
                                          </w:divBdr>
                                          <w:divsChild>
                                            <w:div w:id="1097170553">
                                              <w:marLeft w:val="0"/>
                                              <w:marRight w:val="0"/>
                                              <w:marTop w:val="0"/>
                                              <w:marBottom w:val="0"/>
                                              <w:divBdr>
                                                <w:top w:val="none" w:sz="0" w:space="0" w:color="auto"/>
                                                <w:left w:val="none" w:sz="0" w:space="0" w:color="auto"/>
                                                <w:bottom w:val="none" w:sz="0" w:space="0" w:color="auto"/>
                                                <w:right w:val="none" w:sz="0" w:space="0" w:color="auto"/>
                                              </w:divBdr>
                                              <w:divsChild>
                                                <w:div w:id="2136024785">
                                                  <w:marLeft w:val="0"/>
                                                  <w:marRight w:val="0"/>
                                                  <w:marTop w:val="0"/>
                                                  <w:marBottom w:val="0"/>
                                                  <w:divBdr>
                                                    <w:top w:val="none" w:sz="0" w:space="0" w:color="auto"/>
                                                    <w:left w:val="none" w:sz="0" w:space="0" w:color="auto"/>
                                                    <w:bottom w:val="none" w:sz="0" w:space="0" w:color="auto"/>
                                                    <w:right w:val="none" w:sz="0" w:space="0" w:color="auto"/>
                                                  </w:divBdr>
                                                  <w:divsChild>
                                                    <w:div w:id="300765917">
                                                      <w:marLeft w:val="0"/>
                                                      <w:marRight w:val="0"/>
                                                      <w:marTop w:val="0"/>
                                                      <w:marBottom w:val="0"/>
                                                      <w:divBdr>
                                                        <w:top w:val="none" w:sz="0" w:space="0" w:color="auto"/>
                                                        <w:left w:val="none" w:sz="0" w:space="0" w:color="auto"/>
                                                        <w:bottom w:val="none" w:sz="0" w:space="0" w:color="auto"/>
                                                        <w:right w:val="none" w:sz="0" w:space="0" w:color="auto"/>
                                                      </w:divBdr>
                                                      <w:divsChild>
                                                        <w:div w:id="12403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4783604">
      <w:bodyDiv w:val="1"/>
      <w:marLeft w:val="0"/>
      <w:marRight w:val="0"/>
      <w:marTop w:val="0"/>
      <w:marBottom w:val="0"/>
      <w:divBdr>
        <w:top w:val="none" w:sz="0" w:space="0" w:color="auto"/>
        <w:left w:val="none" w:sz="0" w:space="0" w:color="auto"/>
        <w:bottom w:val="none" w:sz="0" w:space="0" w:color="auto"/>
        <w:right w:val="none" w:sz="0" w:space="0" w:color="auto"/>
      </w:divBdr>
    </w:div>
    <w:div w:id="1188447398">
      <w:bodyDiv w:val="1"/>
      <w:marLeft w:val="0"/>
      <w:marRight w:val="0"/>
      <w:marTop w:val="0"/>
      <w:marBottom w:val="0"/>
      <w:divBdr>
        <w:top w:val="none" w:sz="0" w:space="0" w:color="auto"/>
        <w:left w:val="none" w:sz="0" w:space="0" w:color="auto"/>
        <w:bottom w:val="none" w:sz="0" w:space="0" w:color="auto"/>
        <w:right w:val="none" w:sz="0" w:space="0" w:color="auto"/>
      </w:divBdr>
      <w:divsChild>
        <w:div w:id="915699877">
          <w:marLeft w:val="0"/>
          <w:marRight w:val="0"/>
          <w:marTop w:val="0"/>
          <w:marBottom w:val="0"/>
          <w:divBdr>
            <w:top w:val="none" w:sz="0" w:space="0" w:color="auto"/>
            <w:left w:val="none" w:sz="0" w:space="0" w:color="auto"/>
            <w:bottom w:val="none" w:sz="0" w:space="0" w:color="auto"/>
            <w:right w:val="none" w:sz="0" w:space="0" w:color="auto"/>
          </w:divBdr>
          <w:divsChild>
            <w:div w:id="482703770">
              <w:marLeft w:val="0"/>
              <w:marRight w:val="0"/>
              <w:marTop w:val="0"/>
              <w:marBottom w:val="0"/>
              <w:divBdr>
                <w:top w:val="none" w:sz="0" w:space="0" w:color="auto"/>
                <w:left w:val="none" w:sz="0" w:space="0" w:color="auto"/>
                <w:bottom w:val="none" w:sz="0" w:space="0" w:color="auto"/>
                <w:right w:val="none" w:sz="0" w:space="0" w:color="auto"/>
              </w:divBdr>
              <w:divsChild>
                <w:div w:id="938760135">
                  <w:marLeft w:val="0"/>
                  <w:marRight w:val="0"/>
                  <w:marTop w:val="0"/>
                  <w:marBottom w:val="0"/>
                  <w:divBdr>
                    <w:top w:val="none" w:sz="0" w:space="0" w:color="auto"/>
                    <w:left w:val="none" w:sz="0" w:space="0" w:color="auto"/>
                    <w:bottom w:val="none" w:sz="0" w:space="0" w:color="auto"/>
                    <w:right w:val="none" w:sz="0" w:space="0" w:color="auto"/>
                  </w:divBdr>
                  <w:divsChild>
                    <w:div w:id="1705302">
                      <w:marLeft w:val="0"/>
                      <w:marRight w:val="0"/>
                      <w:marTop w:val="0"/>
                      <w:marBottom w:val="0"/>
                      <w:divBdr>
                        <w:top w:val="none" w:sz="0" w:space="0" w:color="auto"/>
                        <w:left w:val="none" w:sz="0" w:space="0" w:color="auto"/>
                        <w:bottom w:val="none" w:sz="0" w:space="0" w:color="auto"/>
                        <w:right w:val="none" w:sz="0" w:space="0" w:color="auto"/>
                      </w:divBdr>
                      <w:divsChild>
                        <w:div w:id="1127703629">
                          <w:marLeft w:val="0"/>
                          <w:marRight w:val="0"/>
                          <w:marTop w:val="0"/>
                          <w:marBottom w:val="0"/>
                          <w:divBdr>
                            <w:top w:val="none" w:sz="0" w:space="0" w:color="auto"/>
                            <w:left w:val="none" w:sz="0" w:space="0" w:color="auto"/>
                            <w:bottom w:val="none" w:sz="0" w:space="0" w:color="auto"/>
                            <w:right w:val="none" w:sz="0" w:space="0" w:color="auto"/>
                          </w:divBdr>
                          <w:divsChild>
                            <w:div w:id="186910912">
                              <w:marLeft w:val="0"/>
                              <w:marRight w:val="0"/>
                              <w:marTop w:val="0"/>
                              <w:marBottom w:val="0"/>
                              <w:divBdr>
                                <w:top w:val="none" w:sz="0" w:space="0" w:color="auto"/>
                                <w:left w:val="none" w:sz="0" w:space="0" w:color="auto"/>
                                <w:bottom w:val="none" w:sz="0" w:space="0" w:color="auto"/>
                                <w:right w:val="none" w:sz="0" w:space="0" w:color="auto"/>
                              </w:divBdr>
                              <w:divsChild>
                                <w:div w:id="1192381586">
                                  <w:marLeft w:val="0"/>
                                  <w:marRight w:val="0"/>
                                  <w:marTop w:val="0"/>
                                  <w:marBottom w:val="0"/>
                                  <w:divBdr>
                                    <w:top w:val="none" w:sz="0" w:space="0" w:color="auto"/>
                                    <w:left w:val="none" w:sz="0" w:space="0" w:color="auto"/>
                                    <w:bottom w:val="none" w:sz="0" w:space="0" w:color="auto"/>
                                    <w:right w:val="none" w:sz="0" w:space="0" w:color="auto"/>
                                  </w:divBdr>
                                  <w:divsChild>
                                    <w:div w:id="2041125528">
                                      <w:marLeft w:val="0"/>
                                      <w:marRight w:val="0"/>
                                      <w:marTop w:val="0"/>
                                      <w:marBottom w:val="0"/>
                                      <w:divBdr>
                                        <w:top w:val="none" w:sz="0" w:space="0" w:color="auto"/>
                                        <w:left w:val="none" w:sz="0" w:space="0" w:color="auto"/>
                                        <w:bottom w:val="none" w:sz="0" w:space="0" w:color="auto"/>
                                        <w:right w:val="none" w:sz="0" w:space="0" w:color="auto"/>
                                      </w:divBdr>
                                      <w:divsChild>
                                        <w:div w:id="525602099">
                                          <w:marLeft w:val="0"/>
                                          <w:marRight w:val="0"/>
                                          <w:marTop w:val="0"/>
                                          <w:marBottom w:val="0"/>
                                          <w:divBdr>
                                            <w:top w:val="none" w:sz="0" w:space="0" w:color="auto"/>
                                            <w:left w:val="none" w:sz="0" w:space="0" w:color="auto"/>
                                            <w:bottom w:val="none" w:sz="0" w:space="0" w:color="auto"/>
                                            <w:right w:val="none" w:sz="0" w:space="0" w:color="auto"/>
                                          </w:divBdr>
                                          <w:divsChild>
                                            <w:div w:id="1435858966">
                                              <w:marLeft w:val="0"/>
                                              <w:marRight w:val="0"/>
                                              <w:marTop w:val="0"/>
                                              <w:marBottom w:val="0"/>
                                              <w:divBdr>
                                                <w:top w:val="none" w:sz="0" w:space="0" w:color="auto"/>
                                                <w:left w:val="none" w:sz="0" w:space="0" w:color="auto"/>
                                                <w:bottom w:val="none" w:sz="0" w:space="0" w:color="auto"/>
                                                <w:right w:val="none" w:sz="0" w:space="0" w:color="auto"/>
                                              </w:divBdr>
                                              <w:divsChild>
                                                <w:div w:id="243342106">
                                                  <w:marLeft w:val="0"/>
                                                  <w:marRight w:val="0"/>
                                                  <w:marTop w:val="0"/>
                                                  <w:marBottom w:val="0"/>
                                                  <w:divBdr>
                                                    <w:top w:val="none" w:sz="0" w:space="0" w:color="auto"/>
                                                    <w:left w:val="none" w:sz="0" w:space="0" w:color="auto"/>
                                                    <w:bottom w:val="none" w:sz="0" w:space="0" w:color="auto"/>
                                                    <w:right w:val="none" w:sz="0" w:space="0" w:color="auto"/>
                                                  </w:divBdr>
                                                  <w:divsChild>
                                                    <w:div w:id="405106733">
                                                      <w:marLeft w:val="0"/>
                                                      <w:marRight w:val="0"/>
                                                      <w:marTop w:val="0"/>
                                                      <w:marBottom w:val="0"/>
                                                      <w:divBdr>
                                                        <w:top w:val="none" w:sz="0" w:space="0" w:color="auto"/>
                                                        <w:left w:val="none" w:sz="0" w:space="0" w:color="auto"/>
                                                        <w:bottom w:val="none" w:sz="0" w:space="0" w:color="auto"/>
                                                        <w:right w:val="none" w:sz="0" w:space="0" w:color="auto"/>
                                                      </w:divBdr>
                                                      <w:divsChild>
                                                        <w:div w:id="14781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022622">
          <w:marLeft w:val="0"/>
          <w:marRight w:val="0"/>
          <w:marTop w:val="0"/>
          <w:marBottom w:val="0"/>
          <w:divBdr>
            <w:top w:val="none" w:sz="0" w:space="0" w:color="auto"/>
            <w:left w:val="none" w:sz="0" w:space="0" w:color="auto"/>
            <w:bottom w:val="none" w:sz="0" w:space="0" w:color="auto"/>
            <w:right w:val="none" w:sz="0" w:space="0" w:color="auto"/>
          </w:divBdr>
          <w:divsChild>
            <w:div w:id="614023919">
              <w:marLeft w:val="0"/>
              <w:marRight w:val="0"/>
              <w:marTop w:val="0"/>
              <w:marBottom w:val="0"/>
              <w:divBdr>
                <w:top w:val="none" w:sz="0" w:space="0" w:color="auto"/>
                <w:left w:val="none" w:sz="0" w:space="0" w:color="auto"/>
                <w:bottom w:val="none" w:sz="0" w:space="0" w:color="auto"/>
                <w:right w:val="none" w:sz="0" w:space="0" w:color="auto"/>
              </w:divBdr>
              <w:divsChild>
                <w:div w:id="636451459">
                  <w:marLeft w:val="0"/>
                  <w:marRight w:val="0"/>
                  <w:marTop w:val="0"/>
                  <w:marBottom w:val="0"/>
                  <w:divBdr>
                    <w:top w:val="none" w:sz="0" w:space="0" w:color="auto"/>
                    <w:left w:val="none" w:sz="0" w:space="0" w:color="auto"/>
                    <w:bottom w:val="none" w:sz="0" w:space="0" w:color="auto"/>
                    <w:right w:val="none" w:sz="0" w:space="0" w:color="auto"/>
                  </w:divBdr>
                  <w:divsChild>
                    <w:div w:id="19096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51788">
      <w:bodyDiv w:val="1"/>
      <w:marLeft w:val="0"/>
      <w:marRight w:val="0"/>
      <w:marTop w:val="0"/>
      <w:marBottom w:val="0"/>
      <w:divBdr>
        <w:top w:val="none" w:sz="0" w:space="0" w:color="auto"/>
        <w:left w:val="none" w:sz="0" w:space="0" w:color="auto"/>
        <w:bottom w:val="none" w:sz="0" w:space="0" w:color="auto"/>
        <w:right w:val="none" w:sz="0" w:space="0" w:color="auto"/>
      </w:divBdr>
    </w:div>
    <w:div w:id="1259099706">
      <w:bodyDiv w:val="1"/>
      <w:marLeft w:val="0"/>
      <w:marRight w:val="0"/>
      <w:marTop w:val="0"/>
      <w:marBottom w:val="0"/>
      <w:divBdr>
        <w:top w:val="none" w:sz="0" w:space="0" w:color="auto"/>
        <w:left w:val="none" w:sz="0" w:space="0" w:color="auto"/>
        <w:bottom w:val="none" w:sz="0" w:space="0" w:color="auto"/>
        <w:right w:val="none" w:sz="0" w:space="0" w:color="auto"/>
      </w:divBdr>
    </w:div>
    <w:div w:id="1274096174">
      <w:bodyDiv w:val="1"/>
      <w:marLeft w:val="0"/>
      <w:marRight w:val="0"/>
      <w:marTop w:val="0"/>
      <w:marBottom w:val="0"/>
      <w:divBdr>
        <w:top w:val="none" w:sz="0" w:space="0" w:color="auto"/>
        <w:left w:val="none" w:sz="0" w:space="0" w:color="auto"/>
        <w:bottom w:val="none" w:sz="0" w:space="0" w:color="auto"/>
        <w:right w:val="none" w:sz="0" w:space="0" w:color="auto"/>
      </w:divBdr>
    </w:div>
    <w:div w:id="1290209068">
      <w:bodyDiv w:val="1"/>
      <w:marLeft w:val="0"/>
      <w:marRight w:val="0"/>
      <w:marTop w:val="0"/>
      <w:marBottom w:val="0"/>
      <w:divBdr>
        <w:top w:val="none" w:sz="0" w:space="0" w:color="auto"/>
        <w:left w:val="none" w:sz="0" w:space="0" w:color="auto"/>
        <w:bottom w:val="none" w:sz="0" w:space="0" w:color="auto"/>
        <w:right w:val="none" w:sz="0" w:space="0" w:color="auto"/>
      </w:divBdr>
    </w:div>
    <w:div w:id="1297180649">
      <w:bodyDiv w:val="1"/>
      <w:marLeft w:val="0"/>
      <w:marRight w:val="0"/>
      <w:marTop w:val="0"/>
      <w:marBottom w:val="0"/>
      <w:divBdr>
        <w:top w:val="none" w:sz="0" w:space="0" w:color="auto"/>
        <w:left w:val="none" w:sz="0" w:space="0" w:color="auto"/>
        <w:bottom w:val="none" w:sz="0" w:space="0" w:color="auto"/>
        <w:right w:val="none" w:sz="0" w:space="0" w:color="auto"/>
      </w:divBdr>
    </w:div>
    <w:div w:id="1318605552">
      <w:bodyDiv w:val="1"/>
      <w:marLeft w:val="0"/>
      <w:marRight w:val="0"/>
      <w:marTop w:val="0"/>
      <w:marBottom w:val="0"/>
      <w:divBdr>
        <w:top w:val="none" w:sz="0" w:space="0" w:color="auto"/>
        <w:left w:val="none" w:sz="0" w:space="0" w:color="auto"/>
        <w:bottom w:val="none" w:sz="0" w:space="0" w:color="auto"/>
        <w:right w:val="none" w:sz="0" w:space="0" w:color="auto"/>
      </w:divBdr>
    </w:div>
    <w:div w:id="1329096773">
      <w:bodyDiv w:val="1"/>
      <w:marLeft w:val="0"/>
      <w:marRight w:val="0"/>
      <w:marTop w:val="0"/>
      <w:marBottom w:val="0"/>
      <w:divBdr>
        <w:top w:val="none" w:sz="0" w:space="0" w:color="auto"/>
        <w:left w:val="none" w:sz="0" w:space="0" w:color="auto"/>
        <w:bottom w:val="none" w:sz="0" w:space="0" w:color="auto"/>
        <w:right w:val="none" w:sz="0" w:space="0" w:color="auto"/>
      </w:divBdr>
    </w:div>
    <w:div w:id="1350640488">
      <w:bodyDiv w:val="1"/>
      <w:marLeft w:val="0"/>
      <w:marRight w:val="0"/>
      <w:marTop w:val="0"/>
      <w:marBottom w:val="0"/>
      <w:divBdr>
        <w:top w:val="none" w:sz="0" w:space="0" w:color="auto"/>
        <w:left w:val="none" w:sz="0" w:space="0" w:color="auto"/>
        <w:bottom w:val="none" w:sz="0" w:space="0" w:color="auto"/>
        <w:right w:val="none" w:sz="0" w:space="0" w:color="auto"/>
      </w:divBdr>
    </w:div>
    <w:div w:id="1387141527">
      <w:bodyDiv w:val="1"/>
      <w:marLeft w:val="0"/>
      <w:marRight w:val="0"/>
      <w:marTop w:val="0"/>
      <w:marBottom w:val="0"/>
      <w:divBdr>
        <w:top w:val="none" w:sz="0" w:space="0" w:color="auto"/>
        <w:left w:val="none" w:sz="0" w:space="0" w:color="auto"/>
        <w:bottom w:val="none" w:sz="0" w:space="0" w:color="auto"/>
        <w:right w:val="none" w:sz="0" w:space="0" w:color="auto"/>
      </w:divBdr>
    </w:div>
    <w:div w:id="1440417843">
      <w:bodyDiv w:val="1"/>
      <w:marLeft w:val="0"/>
      <w:marRight w:val="0"/>
      <w:marTop w:val="0"/>
      <w:marBottom w:val="0"/>
      <w:divBdr>
        <w:top w:val="none" w:sz="0" w:space="0" w:color="auto"/>
        <w:left w:val="none" w:sz="0" w:space="0" w:color="auto"/>
        <w:bottom w:val="none" w:sz="0" w:space="0" w:color="auto"/>
        <w:right w:val="none" w:sz="0" w:space="0" w:color="auto"/>
      </w:divBdr>
    </w:div>
    <w:div w:id="1506477242">
      <w:bodyDiv w:val="1"/>
      <w:marLeft w:val="0"/>
      <w:marRight w:val="0"/>
      <w:marTop w:val="0"/>
      <w:marBottom w:val="0"/>
      <w:divBdr>
        <w:top w:val="none" w:sz="0" w:space="0" w:color="auto"/>
        <w:left w:val="none" w:sz="0" w:space="0" w:color="auto"/>
        <w:bottom w:val="none" w:sz="0" w:space="0" w:color="auto"/>
        <w:right w:val="none" w:sz="0" w:space="0" w:color="auto"/>
      </w:divBdr>
      <w:divsChild>
        <w:div w:id="1191459519">
          <w:marLeft w:val="0"/>
          <w:marRight w:val="0"/>
          <w:marTop w:val="0"/>
          <w:marBottom w:val="0"/>
          <w:divBdr>
            <w:top w:val="none" w:sz="0" w:space="0" w:color="auto"/>
            <w:left w:val="none" w:sz="0" w:space="0" w:color="auto"/>
            <w:bottom w:val="none" w:sz="0" w:space="0" w:color="auto"/>
            <w:right w:val="none" w:sz="0" w:space="0" w:color="auto"/>
          </w:divBdr>
          <w:divsChild>
            <w:div w:id="1192915444">
              <w:marLeft w:val="0"/>
              <w:marRight w:val="0"/>
              <w:marTop w:val="0"/>
              <w:marBottom w:val="0"/>
              <w:divBdr>
                <w:top w:val="none" w:sz="0" w:space="0" w:color="auto"/>
                <w:left w:val="none" w:sz="0" w:space="0" w:color="auto"/>
                <w:bottom w:val="none" w:sz="0" w:space="0" w:color="auto"/>
                <w:right w:val="none" w:sz="0" w:space="0" w:color="auto"/>
              </w:divBdr>
              <w:divsChild>
                <w:div w:id="1470440686">
                  <w:marLeft w:val="0"/>
                  <w:marRight w:val="0"/>
                  <w:marTop w:val="0"/>
                  <w:marBottom w:val="0"/>
                  <w:divBdr>
                    <w:top w:val="none" w:sz="0" w:space="0" w:color="auto"/>
                    <w:left w:val="none" w:sz="0" w:space="0" w:color="auto"/>
                    <w:bottom w:val="none" w:sz="0" w:space="0" w:color="auto"/>
                    <w:right w:val="none" w:sz="0" w:space="0" w:color="auto"/>
                  </w:divBdr>
                  <w:divsChild>
                    <w:div w:id="625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87373">
          <w:marLeft w:val="0"/>
          <w:marRight w:val="0"/>
          <w:marTop w:val="0"/>
          <w:marBottom w:val="0"/>
          <w:divBdr>
            <w:top w:val="none" w:sz="0" w:space="0" w:color="auto"/>
            <w:left w:val="none" w:sz="0" w:space="0" w:color="auto"/>
            <w:bottom w:val="none" w:sz="0" w:space="0" w:color="auto"/>
            <w:right w:val="none" w:sz="0" w:space="0" w:color="auto"/>
          </w:divBdr>
          <w:divsChild>
            <w:div w:id="1664700297">
              <w:marLeft w:val="0"/>
              <w:marRight w:val="0"/>
              <w:marTop w:val="0"/>
              <w:marBottom w:val="0"/>
              <w:divBdr>
                <w:top w:val="none" w:sz="0" w:space="0" w:color="auto"/>
                <w:left w:val="none" w:sz="0" w:space="0" w:color="auto"/>
                <w:bottom w:val="none" w:sz="0" w:space="0" w:color="auto"/>
                <w:right w:val="none" w:sz="0" w:space="0" w:color="auto"/>
              </w:divBdr>
              <w:divsChild>
                <w:div w:id="178929581">
                  <w:marLeft w:val="0"/>
                  <w:marRight w:val="0"/>
                  <w:marTop w:val="0"/>
                  <w:marBottom w:val="0"/>
                  <w:divBdr>
                    <w:top w:val="none" w:sz="0" w:space="0" w:color="auto"/>
                    <w:left w:val="none" w:sz="0" w:space="0" w:color="auto"/>
                    <w:bottom w:val="none" w:sz="0" w:space="0" w:color="auto"/>
                    <w:right w:val="none" w:sz="0" w:space="0" w:color="auto"/>
                  </w:divBdr>
                  <w:divsChild>
                    <w:div w:id="18567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91102">
      <w:bodyDiv w:val="1"/>
      <w:marLeft w:val="0"/>
      <w:marRight w:val="0"/>
      <w:marTop w:val="0"/>
      <w:marBottom w:val="0"/>
      <w:divBdr>
        <w:top w:val="none" w:sz="0" w:space="0" w:color="auto"/>
        <w:left w:val="none" w:sz="0" w:space="0" w:color="auto"/>
        <w:bottom w:val="none" w:sz="0" w:space="0" w:color="auto"/>
        <w:right w:val="none" w:sz="0" w:space="0" w:color="auto"/>
      </w:divBdr>
      <w:divsChild>
        <w:div w:id="764695787">
          <w:marLeft w:val="0"/>
          <w:marRight w:val="0"/>
          <w:marTop w:val="0"/>
          <w:marBottom w:val="0"/>
          <w:divBdr>
            <w:top w:val="none" w:sz="0" w:space="0" w:color="auto"/>
            <w:left w:val="none" w:sz="0" w:space="0" w:color="auto"/>
            <w:bottom w:val="none" w:sz="0" w:space="0" w:color="auto"/>
            <w:right w:val="none" w:sz="0" w:space="0" w:color="auto"/>
          </w:divBdr>
          <w:divsChild>
            <w:div w:id="1254586034">
              <w:marLeft w:val="0"/>
              <w:marRight w:val="0"/>
              <w:marTop w:val="0"/>
              <w:marBottom w:val="0"/>
              <w:divBdr>
                <w:top w:val="none" w:sz="0" w:space="0" w:color="auto"/>
                <w:left w:val="none" w:sz="0" w:space="0" w:color="auto"/>
                <w:bottom w:val="none" w:sz="0" w:space="0" w:color="auto"/>
                <w:right w:val="none" w:sz="0" w:space="0" w:color="auto"/>
              </w:divBdr>
              <w:divsChild>
                <w:div w:id="1248230891">
                  <w:marLeft w:val="0"/>
                  <w:marRight w:val="0"/>
                  <w:marTop w:val="0"/>
                  <w:marBottom w:val="0"/>
                  <w:divBdr>
                    <w:top w:val="none" w:sz="0" w:space="0" w:color="auto"/>
                    <w:left w:val="none" w:sz="0" w:space="0" w:color="auto"/>
                    <w:bottom w:val="none" w:sz="0" w:space="0" w:color="auto"/>
                    <w:right w:val="none" w:sz="0" w:space="0" w:color="auto"/>
                  </w:divBdr>
                  <w:divsChild>
                    <w:div w:id="6385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3449">
          <w:marLeft w:val="0"/>
          <w:marRight w:val="0"/>
          <w:marTop w:val="0"/>
          <w:marBottom w:val="0"/>
          <w:divBdr>
            <w:top w:val="none" w:sz="0" w:space="0" w:color="auto"/>
            <w:left w:val="none" w:sz="0" w:space="0" w:color="auto"/>
            <w:bottom w:val="none" w:sz="0" w:space="0" w:color="auto"/>
            <w:right w:val="none" w:sz="0" w:space="0" w:color="auto"/>
          </w:divBdr>
          <w:divsChild>
            <w:div w:id="1691566881">
              <w:marLeft w:val="0"/>
              <w:marRight w:val="0"/>
              <w:marTop w:val="0"/>
              <w:marBottom w:val="0"/>
              <w:divBdr>
                <w:top w:val="none" w:sz="0" w:space="0" w:color="auto"/>
                <w:left w:val="none" w:sz="0" w:space="0" w:color="auto"/>
                <w:bottom w:val="none" w:sz="0" w:space="0" w:color="auto"/>
                <w:right w:val="none" w:sz="0" w:space="0" w:color="auto"/>
              </w:divBdr>
              <w:divsChild>
                <w:div w:id="1276526072">
                  <w:marLeft w:val="0"/>
                  <w:marRight w:val="0"/>
                  <w:marTop w:val="0"/>
                  <w:marBottom w:val="0"/>
                  <w:divBdr>
                    <w:top w:val="none" w:sz="0" w:space="0" w:color="auto"/>
                    <w:left w:val="none" w:sz="0" w:space="0" w:color="auto"/>
                    <w:bottom w:val="none" w:sz="0" w:space="0" w:color="auto"/>
                    <w:right w:val="none" w:sz="0" w:space="0" w:color="auto"/>
                  </w:divBdr>
                  <w:divsChild>
                    <w:div w:id="16173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0412">
      <w:bodyDiv w:val="1"/>
      <w:marLeft w:val="0"/>
      <w:marRight w:val="0"/>
      <w:marTop w:val="0"/>
      <w:marBottom w:val="0"/>
      <w:divBdr>
        <w:top w:val="none" w:sz="0" w:space="0" w:color="auto"/>
        <w:left w:val="none" w:sz="0" w:space="0" w:color="auto"/>
        <w:bottom w:val="none" w:sz="0" w:space="0" w:color="auto"/>
        <w:right w:val="none" w:sz="0" w:space="0" w:color="auto"/>
      </w:divBdr>
    </w:div>
    <w:div w:id="1580823096">
      <w:bodyDiv w:val="1"/>
      <w:marLeft w:val="0"/>
      <w:marRight w:val="0"/>
      <w:marTop w:val="0"/>
      <w:marBottom w:val="0"/>
      <w:divBdr>
        <w:top w:val="none" w:sz="0" w:space="0" w:color="auto"/>
        <w:left w:val="none" w:sz="0" w:space="0" w:color="auto"/>
        <w:bottom w:val="none" w:sz="0" w:space="0" w:color="auto"/>
        <w:right w:val="none" w:sz="0" w:space="0" w:color="auto"/>
      </w:divBdr>
      <w:divsChild>
        <w:div w:id="1358116840">
          <w:marLeft w:val="0"/>
          <w:marRight w:val="0"/>
          <w:marTop w:val="0"/>
          <w:marBottom w:val="0"/>
          <w:divBdr>
            <w:top w:val="none" w:sz="0" w:space="0" w:color="auto"/>
            <w:left w:val="none" w:sz="0" w:space="0" w:color="auto"/>
            <w:bottom w:val="none" w:sz="0" w:space="0" w:color="auto"/>
            <w:right w:val="none" w:sz="0" w:space="0" w:color="auto"/>
          </w:divBdr>
          <w:divsChild>
            <w:div w:id="1294212023">
              <w:marLeft w:val="0"/>
              <w:marRight w:val="0"/>
              <w:marTop w:val="0"/>
              <w:marBottom w:val="0"/>
              <w:divBdr>
                <w:top w:val="none" w:sz="0" w:space="0" w:color="auto"/>
                <w:left w:val="none" w:sz="0" w:space="0" w:color="auto"/>
                <w:bottom w:val="none" w:sz="0" w:space="0" w:color="auto"/>
                <w:right w:val="none" w:sz="0" w:space="0" w:color="auto"/>
              </w:divBdr>
              <w:divsChild>
                <w:div w:id="811096893">
                  <w:marLeft w:val="0"/>
                  <w:marRight w:val="0"/>
                  <w:marTop w:val="0"/>
                  <w:marBottom w:val="0"/>
                  <w:divBdr>
                    <w:top w:val="none" w:sz="0" w:space="0" w:color="auto"/>
                    <w:left w:val="none" w:sz="0" w:space="0" w:color="auto"/>
                    <w:bottom w:val="none" w:sz="0" w:space="0" w:color="auto"/>
                    <w:right w:val="none" w:sz="0" w:space="0" w:color="auto"/>
                  </w:divBdr>
                  <w:divsChild>
                    <w:div w:id="224537347">
                      <w:marLeft w:val="0"/>
                      <w:marRight w:val="0"/>
                      <w:marTop w:val="0"/>
                      <w:marBottom w:val="0"/>
                      <w:divBdr>
                        <w:top w:val="none" w:sz="0" w:space="0" w:color="auto"/>
                        <w:left w:val="none" w:sz="0" w:space="0" w:color="auto"/>
                        <w:bottom w:val="none" w:sz="0" w:space="0" w:color="auto"/>
                        <w:right w:val="none" w:sz="0" w:space="0" w:color="auto"/>
                      </w:divBdr>
                      <w:divsChild>
                        <w:div w:id="836648935">
                          <w:marLeft w:val="0"/>
                          <w:marRight w:val="0"/>
                          <w:marTop w:val="0"/>
                          <w:marBottom w:val="0"/>
                          <w:divBdr>
                            <w:top w:val="none" w:sz="0" w:space="0" w:color="auto"/>
                            <w:left w:val="none" w:sz="0" w:space="0" w:color="auto"/>
                            <w:bottom w:val="none" w:sz="0" w:space="0" w:color="auto"/>
                            <w:right w:val="none" w:sz="0" w:space="0" w:color="auto"/>
                          </w:divBdr>
                          <w:divsChild>
                            <w:div w:id="183327818">
                              <w:marLeft w:val="0"/>
                              <w:marRight w:val="0"/>
                              <w:marTop w:val="0"/>
                              <w:marBottom w:val="0"/>
                              <w:divBdr>
                                <w:top w:val="none" w:sz="0" w:space="0" w:color="auto"/>
                                <w:left w:val="none" w:sz="0" w:space="0" w:color="auto"/>
                                <w:bottom w:val="none" w:sz="0" w:space="0" w:color="auto"/>
                                <w:right w:val="none" w:sz="0" w:space="0" w:color="auto"/>
                              </w:divBdr>
                              <w:divsChild>
                                <w:div w:id="1131288925">
                                  <w:marLeft w:val="0"/>
                                  <w:marRight w:val="0"/>
                                  <w:marTop w:val="0"/>
                                  <w:marBottom w:val="0"/>
                                  <w:divBdr>
                                    <w:top w:val="none" w:sz="0" w:space="0" w:color="auto"/>
                                    <w:left w:val="none" w:sz="0" w:space="0" w:color="auto"/>
                                    <w:bottom w:val="none" w:sz="0" w:space="0" w:color="auto"/>
                                    <w:right w:val="none" w:sz="0" w:space="0" w:color="auto"/>
                                  </w:divBdr>
                                  <w:divsChild>
                                    <w:div w:id="1723288726">
                                      <w:marLeft w:val="0"/>
                                      <w:marRight w:val="0"/>
                                      <w:marTop w:val="0"/>
                                      <w:marBottom w:val="0"/>
                                      <w:divBdr>
                                        <w:top w:val="none" w:sz="0" w:space="0" w:color="auto"/>
                                        <w:left w:val="none" w:sz="0" w:space="0" w:color="auto"/>
                                        <w:bottom w:val="none" w:sz="0" w:space="0" w:color="auto"/>
                                        <w:right w:val="none" w:sz="0" w:space="0" w:color="auto"/>
                                      </w:divBdr>
                                      <w:divsChild>
                                        <w:div w:id="1338994682">
                                          <w:marLeft w:val="0"/>
                                          <w:marRight w:val="0"/>
                                          <w:marTop w:val="0"/>
                                          <w:marBottom w:val="0"/>
                                          <w:divBdr>
                                            <w:top w:val="none" w:sz="0" w:space="0" w:color="auto"/>
                                            <w:left w:val="none" w:sz="0" w:space="0" w:color="auto"/>
                                            <w:bottom w:val="none" w:sz="0" w:space="0" w:color="auto"/>
                                            <w:right w:val="none" w:sz="0" w:space="0" w:color="auto"/>
                                          </w:divBdr>
                                          <w:divsChild>
                                            <w:div w:id="855776634">
                                              <w:marLeft w:val="0"/>
                                              <w:marRight w:val="0"/>
                                              <w:marTop w:val="0"/>
                                              <w:marBottom w:val="0"/>
                                              <w:divBdr>
                                                <w:top w:val="none" w:sz="0" w:space="0" w:color="auto"/>
                                                <w:left w:val="none" w:sz="0" w:space="0" w:color="auto"/>
                                                <w:bottom w:val="none" w:sz="0" w:space="0" w:color="auto"/>
                                                <w:right w:val="none" w:sz="0" w:space="0" w:color="auto"/>
                                              </w:divBdr>
                                              <w:divsChild>
                                                <w:div w:id="1973827272">
                                                  <w:marLeft w:val="0"/>
                                                  <w:marRight w:val="0"/>
                                                  <w:marTop w:val="0"/>
                                                  <w:marBottom w:val="0"/>
                                                  <w:divBdr>
                                                    <w:top w:val="none" w:sz="0" w:space="0" w:color="auto"/>
                                                    <w:left w:val="none" w:sz="0" w:space="0" w:color="auto"/>
                                                    <w:bottom w:val="none" w:sz="0" w:space="0" w:color="auto"/>
                                                    <w:right w:val="none" w:sz="0" w:space="0" w:color="auto"/>
                                                  </w:divBdr>
                                                  <w:divsChild>
                                                    <w:div w:id="1536430741">
                                                      <w:marLeft w:val="0"/>
                                                      <w:marRight w:val="0"/>
                                                      <w:marTop w:val="0"/>
                                                      <w:marBottom w:val="0"/>
                                                      <w:divBdr>
                                                        <w:top w:val="none" w:sz="0" w:space="0" w:color="auto"/>
                                                        <w:left w:val="none" w:sz="0" w:space="0" w:color="auto"/>
                                                        <w:bottom w:val="none" w:sz="0" w:space="0" w:color="auto"/>
                                                        <w:right w:val="none" w:sz="0" w:space="0" w:color="auto"/>
                                                      </w:divBdr>
                                                      <w:divsChild>
                                                        <w:div w:id="5586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165577">
          <w:marLeft w:val="0"/>
          <w:marRight w:val="0"/>
          <w:marTop w:val="0"/>
          <w:marBottom w:val="0"/>
          <w:divBdr>
            <w:top w:val="none" w:sz="0" w:space="0" w:color="auto"/>
            <w:left w:val="none" w:sz="0" w:space="0" w:color="auto"/>
            <w:bottom w:val="none" w:sz="0" w:space="0" w:color="auto"/>
            <w:right w:val="none" w:sz="0" w:space="0" w:color="auto"/>
          </w:divBdr>
          <w:divsChild>
            <w:div w:id="35355272">
              <w:marLeft w:val="0"/>
              <w:marRight w:val="0"/>
              <w:marTop w:val="0"/>
              <w:marBottom w:val="0"/>
              <w:divBdr>
                <w:top w:val="none" w:sz="0" w:space="0" w:color="auto"/>
                <w:left w:val="none" w:sz="0" w:space="0" w:color="auto"/>
                <w:bottom w:val="none" w:sz="0" w:space="0" w:color="auto"/>
                <w:right w:val="none" w:sz="0" w:space="0" w:color="auto"/>
              </w:divBdr>
              <w:divsChild>
                <w:div w:id="1431046478">
                  <w:marLeft w:val="0"/>
                  <w:marRight w:val="0"/>
                  <w:marTop w:val="0"/>
                  <w:marBottom w:val="0"/>
                  <w:divBdr>
                    <w:top w:val="none" w:sz="0" w:space="0" w:color="auto"/>
                    <w:left w:val="none" w:sz="0" w:space="0" w:color="auto"/>
                    <w:bottom w:val="none" w:sz="0" w:space="0" w:color="auto"/>
                    <w:right w:val="none" w:sz="0" w:space="0" w:color="auto"/>
                  </w:divBdr>
                  <w:divsChild>
                    <w:div w:id="15987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24096">
      <w:bodyDiv w:val="1"/>
      <w:marLeft w:val="0"/>
      <w:marRight w:val="0"/>
      <w:marTop w:val="0"/>
      <w:marBottom w:val="0"/>
      <w:divBdr>
        <w:top w:val="none" w:sz="0" w:space="0" w:color="auto"/>
        <w:left w:val="none" w:sz="0" w:space="0" w:color="auto"/>
        <w:bottom w:val="none" w:sz="0" w:space="0" w:color="auto"/>
        <w:right w:val="none" w:sz="0" w:space="0" w:color="auto"/>
      </w:divBdr>
    </w:div>
    <w:div w:id="1609384156">
      <w:bodyDiv w:val="1"/>
      <w:marLeft w:val="0"/>
      <w:marRight w:val="0"/>
      <w:marTop w:val="0"/>
      <w:marBottom w:val="0"/>
      <w:divBdr>
        <w:top w:val="none" w:sz="0" w:space="0" w:color="auto"/>
        <w:left w:val="none" w:sz="0" w:space="0" w:color="auto"/>
        <w:bottom w:val="none" w:sz="0" w:space="0" w:color="auto"/>
        <w:right w:val="none" w:sz="0" w:space="0" w:color="auto"/>
      </w:divBdr>
    </w:div>
    <w:div w:id="1619488793">
      <w:bodyDiv w:val="1"/>
      <w:marLeft w:val="0"/>
      <w:marRight w:val="0"/>
      <w:marTop w:val="0"/>
      <w:marBottom w:val="0"/>
      <w:divBdr>
        <w:top w:val="none" w:sz="0" w:space="0" w:color="auto"/>
        <w:left w:val="none" w:sz="0" w:space="0" w:color="auto"/>
        <w:bottom w:val="none" w:sz="0" w:space="0" w:color="auto"/>
        <w:right w:val="none" w:sz="0" w:space="0" w:color="auto"/>
      </w:divBdr>
      <w:divsChild>
        <w:div w:id="364257655">
          <w:marLeft w:val="0"/>
          <w:marRight w:val="0"/>
          <w:marTop w:val="0"/>
          <w:marBottom w:val="0"/>
          <w:divBdr>
            <w:top w:val="none" w:sz="0" w:space="0" w:color="auto"/>
            <w:left w:val="none" w:sz="0" w:space="0" w:color="auto"/>
            <w:bottom w:val="none" w:sz="0" w:space="0" w:color="auto"/>
            <w:right w:val="none" w:sz="0" w:space="0" w:color="auto"/>
          </w:divBdr>
          <w:divsChild>
            <w:div w:id="1671441001">
              <w:marLeft w:val="0"/>
              <w:marRight w:val="0"/>
              <w:marTop w:val="0"/>
              <w:marBottom w:val="0"/>
              <w:divBdr>
                <w:top w:val="none" w:sz="0" w:space="0" w:color="auto"/>
                <w:left w:val="none" w:sz="0" w:space="0" w:color="auto"/>
                <w:bottom w:val="none" w:sz="0" w:space="0" w:color="auto"/>
                <w:right w:val="none" w:sz="0" w:space="0" w:color="auto"/>
              </w:divBdr>
              <w:divsChild>
                <w:div w:id="311298668">
                  <w:marLeft w:val="0"/>
                  <w:marRight w:val="0"/>
                  <w:marTop w:val="0"/>
                  <w:marBottom w:val="0"/>
                  <w:divBdr>
                    <w:top w:val="none" w:sz="0" w:space="0" w:color="auto"/>
                    <w:left w:val="none" w:sz="0" w:space="0" w:color="auto"/>
                    <w:bottom w:val="none" w:sz="0" w:space="0" w:color="auto"/>
                    <w:right w:val="none" w:sz="0" w:space="0" w:color="auto"/>
                  </w:divBdr>
                  <w:divsChild>
                    <w:div w:id="84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5685">
          <w:marLeft w:val="0"/>
          <w:marRight w:val="0"/>
          <w:marTop w:val="0"/>
          <w:marBottom w:val="0"/>
          <w:divBdr>
            <w:top w:val="none" w:sz="0" w:space="0" w:color="auto"/>
            <w:left w:val="none" w:sz="0" w:space="0" w:color="auto"/>
            <w:bottom w:val="none" w:sz="0" w:space="0" w:color="auto"/>
            <w:right w:val="none" w:sz="0" w:space="0" w:color="auto"/>
          </w:divBdr>
          <w:divsChild>
            <w:div w:id="281499917">
              <w:marLeft w:val="0"/>
              <w:marRight w:val="0"/>
              <w:marTop w:val="0"/>
              <w:marBottom w:val="0"/>
              <w:divBdr>
                <w:top w:val="none" w:sz="0" w:space="0" w:color="auto"/>
                <w:left w:val="none" w:sz="0" w:space="0" w:color="auto"/>
                <w:bottom w:val="none" w:sz="0" w:space="0" w:color="auto"/>
                <w:right w:val="none" w:sz="0" w:space="0" w:color="auto"/>
              </w:divBdr>
              <w:divsChild>
                <w:div w:id="159778226">
                  <w:marLeft w:val="0"/>
                  <w:marRight w:val="0"/>
                  <w:marTop w:val="0"/>
                  <w:marBottom w:val="0"/>
                  <w:divBdr>
                    <w:top w:val="none" w:sz="0" w:space="0" w:color="auto"/>
                    <w:left w:val="none" w:sz="0" w:space="0" w:color="auto"/>
                    <w:bottom w:val="none" w:sz="0" w:space="0" w:color="auto"/>
                    <w:right w:val="none" w:sz="0" w:space="0" w:color="auto"/>
                  </w:divBdr>
                  <w:divsChild>
                    <w:div w:id="16411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1349">
      <w:bodyDiv w:val="1"/>
      <w:marLeft w:val="0"/>
      <w:marRight w:val="0"/>
      <w:marTop w:val="0"/>
      <w:marBottom w:val="0"/>
      <w:divBdr>
        <w:top w:val="none" w:sz="0" w:space="0" w:color="auto"/>
        <w:left w:val="none" w:sz="0" w:space="0" w:color="auto"/>
        <w:bottom w:val="none" w:sz="0" w:space="0" w:color="auto"/>
        <w:right w:val="none" w:sz="0" w:space="0" w:color="auto"/>
      </w:divBdr>
    </w:div>
    <w:div w:id="1665163664">
      <w:bodyDiv w:val="1"/>
      <w:marLeft w:val="0"/>
      <w:marRight w:val="0"/>
      <w:marTop w:val="0"/>
      <w:marBottom w:val="0"/>
      <w:divBdr>
        <w:top w:val="none" w:sz="0" w:space="0" w:color="auto"/>
        <w:left w:val="none" w:sz="0" w:space="0" w:color="auto"/>
        <w:bottom w:val="none" w:sz="0" w:space="0" w:color="auto"/>
        <w:right w:val="none" w:sz="0" w:space="0" w:color="auto"/>
      </w:divBdr>
    </w:div>
    <w:div w:id="1679194110">
      <w:bodyDiv w:val="1"/>
      <w:marLeft w:val="0"/>
      <w:marRight w:val="0"/>
      <w:marTop w:val="0"/>
      <w:marBottom w:val="0"/>
      <w:divBdr>
        <w:top w:val="none" w:sz="0" w:space="0" w:color="auto"/>
        <w:left w:val="none" w:sz="0" w:space="0" w:color="auto"/>
        <w:bottom w:val="none" w:sz="0" w:space="0" w:color="auto"/>
        <w:right w:val="none" w:sz="0" w:space="0" w:color="auto"/>
      </w:divBdr>
    </w:div>
    <w:div w:id="1737438291">
      <w:bodyDiv w:val="1"/>
      <w:marLeft w:val="0"/>
      <w:marRight w:val="0"/>
      <w:marTop w:val="0"/>
      <w:marBottom w:val="0"/>
      <w:divBdr>
        <w:top w:val="none" w:sz="0" w:space="0" w:color="auto"/>
        <w:left w:val="none" w:sz="0" w:space="0" w:color="auto"/>
        <w:bottom w:val="none" w:sz="0" w:space="0" w:color="auto"/>
        <w:right w:val="none" w:sz="0" w:space="0" w:color="auto"/>
      </w:divBdr>
    </w:div>
    <w:div w:id="1740900001">
      <w:bodyDiv w:val="1"/>
      <w:marLeft w:val="0"/>
      <w:marRight w:val="0"/>
      <w:marTop w:val="0"/>
      <w:marBottom w:val="0"/>
      <w:divBdr>
        <w:top w:val="none" w:sz="0" w:space="0" w:color="auto"/>
        <w:left w:val="none" w:sz="0" w:space="0" w:color="auto"/>
        <w:bottom w:val="none" w:sz="0" w:space="0" w:color="auto"/>
        <w:right w:val="none" w:sz="0" w:space="0" w:color="auto"/>
      </w:divBdr>
    </w:div>
    <w:div w:id="1775399711">
      <w:bodyDiv w:val="1"/>
      <w:marLeft w:val="0"/>
      <w:marRight w:val="0"/>
      <w:marTop w:val="0"/>
      <w:marBottom w:val="0"/>
      <w:divBdr>
        <w:top w:val="none" w:sz="0" w:space="0" w:color="auto"/>
        <w:left w:val="none" w:sz="0" w:space="0" w:color="auto"/>
        <w:bottom w:val="none" w:sz="0" w:space="0" w:color="auto"/>
        <w:right w:val="none" w:sz="0" w:space="0" w:color="auto"/>
      </w:divBdr>
    </w:div>
    <w:div w:id="1785147113">
      <w:bodyDiv w:val="1"/>
      <w:marLeft w:val="0"/>
      <w:marRight w:val="0"/>
      <w:marTop w:val="0"/>
      <w:marBottom w:val="0"/>
      <w:divBdr>
        <w:top w:val="none" w:sz="0" w:space="0" w:color="auto"/>
        <w:left w:val="none" w:sz="0" w:space="0" w:color="auto"/>
        <w:bottom w:val="none" w:sz="0" w:space="0" w:color="auto"/>
        <w:right w:val="none" w:sz="0" w:space="0" w:color="auto"/>
      </w:divBdr>
    </w:div>
    <w:div w:id="1791971020">
      <w:bodyDiv w:val="1"/>
      <w:marLeft w:val="0"/>
      <w:marRight w:val="0"/>
      <w:marTop w:val="0"/>
      <w:marBottom w:val="0"/>
      <w:divBdr>
        <w:top w:val="none" w:sz="0" w:space="0" w:color="auto"/>
        <w:left w:val="none" w:sz="0" w:space="0" w:color="auto"/>
        <w:bottom w:val="none" w:sz="0" w:space="0" w:color="auto"/>
        <w:right w:val="none" w:sz="0" w:space="0" w:color="auto"/>
      </w:divBdr>
    </w:div>
    <w:div w:id="1806192774">
      <w:bodyDiv w:val="1"/>
      <w:marLeft w:val="0"/>
      <w:marRight w:val="0"/>
      <w:marTop w:val="0"/>
      <w:marBottom w:val="0"/>
      <w:divBdr>
        <w:top w:val="none" w:sz="0" w:space="0" w:color="auto"/>
        <w:left w:val="none" w:sz="0" w:space="0" w:color="auto"/>
        <w:bottom w:val="none" w:sz="0" w:space="0" w:color="auto"/>
        <w:right w:val="none" w:sz="0" w:space="0" w:color="auto"/>
      </w:divBdr>
    </w:div>
    <w:div w:id="1827939678">
      <w:bodyDiv w:val="1"/>
      <w:marLeft w:val="0"/>
      <w:marRight w:val="0"/>
      <w:marTop w:val="0"/>
      <w:marBottom w:val="0"/>
      <w:divBdr>
        <w:top w:val="none" w:sz="0" w:space="0" w:color="auto"/>
        <w:left w:val="none" w:sz="0" w:space="0" w:color="auto"/>
        <w:bottom w:val="none" w:sz="0" w:space="0" w:color="auto"/>
        <w:right w:val="none" w:sz="0" w:space="0" w:color="auto"/>
      </w:divBdr>
    </w:div>
    <w:div w:id="1835337391">
      <w:bodyDiv w:val="1"/>
      <w:marLeft w:val="0"/>
      <w:marRight w:val="0"/>
      <w:marTop w:val="0"/>
      <w:marBottom w:val="0"/>
      <w:divBdr>
        <w:top w:val="none" w:sz="0" w:space="0" w:color="auto"/>
        <w:left w:val="none" w:sz="0" w:space="0" w:color="auto"/>
        <w:bottom w:val="none" w:sz="0" w:space="0" w:color="auto"/>
        <w:right w:val="none" w:sz="0" w:space="0" w:color="auto"/>
      </w:divBdr>
    </w:div>
    <w:div w:id="1841697810">
      <w:bodyDiv w:val="1"/>
      <w:marLeft w:val="0"/>
      <w:marRight w:val="0"/>
      <w:marTop w:val="0"/>
      <w:marBottom w:val="0"/>
      <w:divBdr>
        <w:top w:val="none" w:sz="0" w:space="0" w:color="auto"/>
        <w:left w:val="none" w:sz="0" w:space="0" w:color="auto"/>
        <w:bottom w:val="none" w:sz="0" w:space="0" w:color="auto"/>
        <w:right w:val="none" w:sz="0" w:space="0" w:color="auto"/>
      </w:divBdr>
      <w:divsChild>
        <w:div w:id="638270199">
          <w:marLeft w:val="0"/>
          <w:marRight w:val="0"/>
          <w:marTop w:val="0"/>
          <w:marBottom w:val="0"/>
          <w:divBdr>
            <w:top w:val="none" w:sz="0" w:space="0" w:color="auto"/>
            <w:left w:val="none" w:sz="0" w:space="0" w:color="auto"/>
            <w:bottom w:val="none" w:sz="0" w:space="0" w:color="auto"/>
            <w:right w:val="none" w:sz="0" w:space="0" w:color="auto"/>
          </w:divBdr>
          <w:divsChild>
            <w:div w:id="1464033765">
              <w:marLeft w:val="0"/>
              <w:marRight w:val="0"/>
              <w:marTop w:val="0"/>
              <w:marBottom w:val="0"/>
              <w:divBdr>
                <w:top w:val="none" w:sz="0" w:space="0" w:color="auto"/>
                <w:left w:val="none" w:sz="0" w:space="0" w:color="auto"/>
                <w:bottom w:val="none" w:sz="0" w:space="0" w:color="auto"/>
                <w:right w:val="none" w:sz="0" w:space="0" w:color="auto"/>
              </w:divBdr>
              <w:divsChild>
                <w:div w:id="1321232330">
                  <w:marLeft w:val="0"/>
                  <w:marRight w:val="0"/>
                  <w:marTop w:val="0"/>
                  <w:marBottom w:val="0"/>
                  <w:divBdr>
                    <w:top w:val="none" w:sz="0" w:space="0" w:color="auto"/>
                    <w:left w:val="none" w:sz="0" w:space="0" w:color="auto"/>
                    <w:bottom w:val="none" w:sz="0" w:space="0" w:color="auto"/>
                    <w:right w:val="none" w:sz="0" w:space="0" w:color="auto"/>
                  </w:divBdr>
                  <w:divsChild>
                    <w:div w:id="1062869956">
                      <w:marLeft w:val="0"/>
                      <w:marRight w:val="0"/>
                      <w:marTop w:val="0"/>
                      <w:marBottom w:val="0"/>
                      <w:divBdr>
                        <w:top w:val="none" w:sz="0" w:space="0" w:color="auto"/>
                        <w:left w:val="none" w:sz="0" w:space="0" w:color="auto"/>
                        <w:bottom w:val="none" w:sz="0" w:space="0" w:color="auto"/>
                        <w:right w:val="none" w:sz="0" w:space="0" w:color="auto"/>
                      </w:divBdr>
                      <w:divsChild>
                        <w:div w:id="1530949491">
                          <w:marLeft w:val="0"/>
                          <w:marRight w:val="0"/>
                          <w:marTop w:val="0"/>
                          <w:marBottom w:val="0"/>
                          <w:divBdr>
                            <w:top w:val="none" w:sz="0" w:space="0" w:color="auto"/>
                            <w:left w:val="none" w:sz="0" w:space="0" w:color="auto"/>
                            <w:bottom w:val="none" w:sz="0" w:space="0" w:color="auto"/>
                            <w:right w:val="none" w:sz="0" w:space="0" w:color="auto"/>
                          </w:divBdr>
                          <w:divsChild>
                            <w:div w:id="530263576">
                              <w:marLeft w:val="0"/>
                              <w:marRight w:val="0"/>
                              <w:marTop w:val="0"/>
                              <w:marBottom w:val="0"/>
                              <w:divBdr>
                                <w:top w:val="none" w:sz="0" w:space="0" w:color="auto"/>
                                <w:left w:val="none" w:sz="0" w:space="0" w:color="auto"/>
                                <w:bottom w:val="none" w:sz="0" w:space="0" w:color="auto"/>
                                <w:right w:val="none" w:sz="0" w:space="0" w:color="auto"/>
                              </w:divBdr>
                              <w:divsChild>
                                <w:div w:id="1294871422">
                                  <w:marLeft w:val="0"/>
                                  <w:marRight w:val="0"/>
                                  <w:marTop w:val="0"/>
                                  <w:marBottom w:val="0"/>
                                  <w:divBdr>
                                    <w:top w:val="none" w:sz="0" w:space="0" w:color="auto"/>
                                    <w:left w:val="none" w:sz="0" w:space="0" w:color="auto"/>
                                    <w:bottom w:val="none" w:sz="0" w:space="0" w:color="auto"/>
                                    <w:right w:val="none" w:sz="0" w:space="0" w:color="auto"/>
                                  </w:divBdr>
                                  <w:divsChild>
                                    <w:div w:id="2001230169">
                                      <w:marLeft w:val="0"/>
                                      <w:marRight w:val="0"/>
                                      <w:marTop w:val="0"/>
                                      <w:marBottom w:val="0"/>
                                      <w:divBdr>
                                        <w:top w:val="none" w:sz="0" w:space="0" w:color="auto"/>
                                        <w:left w:val="none" w:sz="0" w:space="0" w:color="auto"/>
                                        <w:bottom w:val="none" w:sz="0" w:space="0" w:color="auto"/>
                                        <w:right w:val="none" w:sz="0" w:space="0" w:color="auto"/>
                                      </w:divBdr>
                                      <w:divsChild>
                                        <w:div w:id="1434784485">
                                          <w:marLeft w:val="0"/>
                                          <w:marRight w:val="0"/>
                                          <w:marTop w:val="0"/>
                                          <w:marBottom w:val="0"/>
                                          <w:divBdr>
                                            <w:top w:val="none" w:sz="0" w:space="0" w:color="auto"/>
                                            <w:left w:val="none" w:sz="0" w:space="0" w:color="auto"/>
                                            <w:bottom w:val="none" w:sz="0" w:space="0" w:color="auto"/>
                                            <w:right w:val="none" w:sz="0" w:space="0" w:color="auto"/>
                                          </w:divBdr>
                                          <w:divsChild>
                                            <w:div w:id="2000303940">
                                              <w:marLeft w:val="0"/>
                                              <w:marRight w:val="0"/>
                                              <w:marTop w:val="0"/>
                                              <w:marBottom w:val="0"/>
                                              <w:divBdr>
                                                <w:top w:val="none" w:sz="0" w:space="0" w:color="auto"/>
                                                <w:left w:val="none" w:sz="0" w:space="0" w:color="auto"/>
                                                <w:bottom w:val="none" w:sz="0" w:space="0" w:color="auto"/>
                                                <w:right w:val="none" w:sz="0" w:space="0" w:color="auto"/>
                                              </w:divBdr>
                                              <w:divsChild>
                                                <w:div w:id="23679799">
                                                  <w:marLeft w:val="0"/>
                                                  <w:marRight w:val="0"/>
                                                  <w:marTop w:val="0"/>
                                                  <w:marBottom w:val="0"/>
                                                  <w:divBdr>
                                                    <w:top w:val="none" w:sz="0" w:space="0" w:color="auto"/>
                                                    <w:left w:val="none" w:sz="0" w:space="0" w:color="auto"/>
                                                    <w:bottom w:val="none" w:sz="0" w:space="0" w:color="auto"/>
                                                    <w:right w:val="none" w:sz="0" w:space="0" w:color="auto"/>
                                                  </w:divBdr>
                                                  <w:divsChild>
                                                    <w:div w:id="1870415370">
                                                      <w:marLeft w:val="0"/>
                                                      <w:marRight w:val="0"/>
                                                      <w:marTop w:val="0"/>
                                                      <w:marBottom w:val="0"/>
                                                      <w:divBdr>
                                                        <w:top w:val="none" w:sz="0" w:space="0" w:color="auto"/>
                                                        <w:left w:val="none" w:sz="0" w:space="0" w:color="auto"/>
                                                        <w:bottom w:val="none" w:sz="0" w:space="0" w:color="auto"/>
                                                        <w:right w:val="none" w:sz="0" w:space="0" w:color="auto"/>
                                                      </w:divBdr>
                                                      <w:divsChild>
                                                        <w:div w:id="14790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3004988">
          <w:marLeft w:val="0"/>
          <w:marRight w:val="0"/>
          <w:marTop w:val="0"/>
          <w:marBottom w:val="0"/>
          <w:divBdr>
            <w:top w:val="none" w:sz="0" w:space="0" w:color="auto"/>
            <w:left w:val="none" w:sz="0" w:space="0" w:color="auto"/>
            <w:bottom w:val="none" w:sz="0" w:space="0" w:color="auto"/>
            <w:right w:val="none" w:sz="0" w:space="0" w:color="auto"/>
          </w:divBdr>
          <w:divsChild>
            <w:div w:id="1214851670">
              <w:marLeft w:val="0"/>
              <w:marRight w:val="0"/>
              <w:marTop w:val="0"/>
              <w:marBottom w:val="0"/>
              <w:divBdr>
                <w:top w:val="none" w:sz="0" w:space="0" w:color="auto"/>
                <w:left w:val="none" w:sz="0" w:space="0" w:color="auto"/>
                <w:bottom w:val="none" w:sz="0" w:space="0" w:color="auto"/>
                <w:right w:val="none" w:sz="0" w:space="0" w:color="auto"/>
              </w:divBdr>
              <w:divsChild>
                <w:div w:id="1214122447">
                  <w:marLeft w:val="0"/>
                  <w:marRight w:val="0"/>
                  <w:marTop w:val="0"/>
                  <w:marBottom w:val="0"/>
                  <w:divBdr>
                    <w:top w:val="none" w:sz="0" w:space="0" w:color="auto"/>
                    <w:left w:val="none" w:sz="0" w:space="0" w:color="auto"/>
                    <w:bottom w:val="none" w:sz="0" w:space="0" w:color="auto"/>
                    <w:right w:val="none" w:sz="0" w:space="0" w:color="auto"/>
                  </w:divBdr>
                  <w:divsChild>
                    <w:div w:id="8841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4035">
      <w:bodyDiv w:val="1"/>
      <w:marLeft w:val="0"/>
      <w:marRight w:val="0"/>
      <w:marTop w:val="0"/>
      <w:marBottom w:val="0"/>
      <w:divBdr>
        <w:top w:val="none" w:sz="0" w:space="0" w:color="auto"/>
        <w:left w:val="none" w:sz="0" w:space="0" w:color="auto"/>
        <w:bottom w:val="none" w:sz="0" w:space="0" w:color="auto"/>
        <w:right w:val="none" w:sz="0" w:space="0" w:color="auto"/>
      </w:divBdr>
      <w:divsChild>
        <w:div w:id="1005472129">
          <w:marLeft w:val="0"/>
          <w:marRight w:val="0"/>
          <w:marTop w:val="0"/>
          <w:marBottom w:val="0"/>
          <w:divBdr>
            <w:top w:val="none" w:sz="0" w:space="0" w:color="auto"/>
            <w:left w:val="none" w:sz="0" w:space="0" w:color="auto"/>
            <w:bottom w:val="none" w:sz="0" w:space="0" w:color="auto"/>
            <w:right w:val="none" w:sz="0" w:space="0" w:color="auto"/>
          </w:divBdr>
          <w:divsChild>
            <w:div w:id="874120721">
              <w:marLeft w:val="0"/>
              <w:marRight w:val="0"/>
              <w:marTop w:val="0"/>
              <w:marBottom w:val="0"/>
              <w:divBdr>
                <w:top w:val="none" w:sz="0" w:space="0" w:color="auto"/>
                <w:left w:val="none" w:sz="0" w:space="0" w:color="auto"/>
                <w:bottom w:val="none" w:sz="0" w:space="0" w:color="auto"/>
                <w:right w:val="none" w:sz="0" w:space="0" w:color="auto"/>
              </w:divBdr>
              <w:divsChild>
                <w:div w:id="963803312">
                  <w:marLeft w:val="0"/>
                  <w:marRight w:val="0"/>
                  <w:marTop w:val="0"/>
                  <w:marBottom w:val="0"/>
                  <w:divBdr>
                    <w:top w:val="none" w:sz="0" w:space="0" w:color="auto"/>
                    <w:left w:val="none" w:sz="0" w:space="0" w:color="auto"/>
                    <w:bottom w:val="none" w:sz="0" w:space="0" w:color="auto"/>
                    <w:right w:val="none" w:sz="0" w:space="0" w:color="auto"/>
                  </w:divBdr>
                  <w:divsChild>
                    <w:div w:id="10573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1375">
          <w:marLeft w:val="0"/>
          <w:marRight w:val="0"/>
          <w:marTop w:val="0"/>
          <w:marBottom w:val="0"/>
          <w:divBdr>
            <w:top w:val="none" w:sz="0" w:space="0" w:color="auto"/>
            <w:left w:val="none" w:sz="0" w:space="0" w:color="auto"/>
            <w:bottom w:val="none" w:sz="0" w:space="0" w:color="auto"/>
            <w:right w:val="none" w:sz="0" w:space="0" w:color="auto"/>
          </w:divBdr>
          <w:divsChild>
            <w:div w:id="1908757646">
              <w:marLeft w:val="0"/>
              <w:marRight w:val="0"/>
              <w:marTop w:val="0"/>
              <w:marBottom w:val="0"/>
              <w:divBdr>
                <w:top w:val="none" w:sz="0" w:space="0" w:color="auto"/>
                <w:left w:val="none" w:sz="0" w:space="0" w:color="auto"/>
                <w:bottom w:val="none" w:sz="0" w:space="0" w:color="auto"/>
                <w:right w:val="none" w:sz="0" w:space="0" w:color="auto"/>
              </w:divBdr>
              <w:divsChild>
                <w:div w:id="466124738">
                  <w:marLeft w:val="0"/>
                  <w:marRight w:val="0"/>
                  <w:marTop w:val="0"/>
                  <w:marBottom w:val="0"/>
                  <w:divBdr>
                    <w:top w:val="none" w:sz="0" w:space="0" w:color="auto"/>
                    <w:left w:val="none" w:sz="0" w:space="0" w:color="auto"/>
                    <w:bottom w:val="none" w:sz="0" w:space="0" w:color="auto"/>
                    <w:right w:val="none" w:sz="0" w:space="0" w:color="auto"/>
                  </w:divBdr>
                  <w:divsChild>
                    <w:div w:id="10073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07962">
      <w:bodyDiv w:val="1"/>
      <w:marLeft w:val="0"/>
      <w:marRight w:val="0"/>
      <w:marTop w:val="0"/>
      <w:marBottom w:val="0"/>
      <w:divBdr>
        <w:top w:val="none" w:sz="0" w:space="0" w:color="auto"/>
        <w:left w:val="none" w:sz="0" w:space="0" w:color="auto"/>
        <w:bottom w:val="none" w:sz="0" w:space="0" w:color="auto"/>
        <w:right w:val="none" w:sz="0" w:space="0" w:color="auto"/>
      </w:divBdr>
    </w:div>
    <w:div w:id="1877961387">
      <w:bodyDiv w:val="1"/>
      <w:marLeft w:val="0"/>
      <w:marRight w:val="0"/>
      <w:marTop w:val="0"/>
      <w:marBottom w:val="0"/>
      <w:divBdr>
        <w:top w:val="none" w:sz="0" w:space="0" w:color="auto"/>
        <w:left w:val="none" w:sz="0" w:space="0" w:color="auto"/>
        <w:bottom w:val="none" w:sz="0" w:space="0" w:color="auto"/>
        <w:right w:val="none" w:sz="0" w:space="0" w:color="auto"/>
      </w:divBdr>
    </w:div>
    <w:div w:id="1879973611">
      <w:bodyDiv w:val="1"/>
      <w:marLeft w:val="0"/>
      <w:marRight w:val="0"/>
      <w:marTop w:val="0"/>
      <w:marBottom w:val="0"/>
      <w:divBdr>
        <w:top w:val="none" w:sz="0" w:space="0" w:color="auto"/>
        <w:left w:val="none" w:sz="0" w:space="0" w:color="auto"/>
        <w:bottom w:val="none" w:sz="0" w:space="0" w:color="auto"/>
        <w:right w:val="none" w:sz="0" w:space="0" w:color="auto"/>
      </w:divBdr>
    </w:div>
    <w:div w:id="1942490461">
      <w:bodyDiv w:val="1"/>
      <w:marLeft w:val="0"/>
      <w:marRight w:val="0"/>
      <w:marTop w:val="0"/>
      <w:marBottom w:val="0"/>
      <w:divBdr>
        <w:top w:val="none" w:sz="0" w:space="0" w:color="auto"/>
        <w:left w:val="none" w:sz="0" w:space="0" w:color="auto"/>
        <w:bottom w:val="none" w:sz="0" w:space="0" w:color="auto"/>
        <w:right w:val="none" w:sz="0" w:space="0" w:color="auto"/>
      </w:divBdr>
    </w:div>
    <w:div w:id="1945917390">
      <w:bodyDiv w:val="1"/>
      <w:marLeft w:val="0"/>
      <w:marRight w:val="0"/>
      <w:marTop w:val="0"/>
      <w:marBottom w:val="0"/>
      <w:divBdr>
        <w:top w:val="none" w:sz="0" w:space="0" w:color="auto"/>
        <w:left w:val="none" w:sz="0" w:space="0" w:color="auto"/>
        <w:bottom w:val="none" w:sz="0" w:space="0" w:color="auto"/>
        <w:right w:val="none" w:sz="0" w:space="0" w:color="auto"/>
      </w:divBdr>
    </w:div>
    <w:div w:id="1953391348">
      <w:bodyDiv w:val="1"/>
      <w:marLeft w:val="0"/>
      <w:marRight w:val="0"/>
      <w:marTop w:val="0"/>
      <w:marBottom w:val="0"/>
      <w:divBdr>
        <w:top w:val="none" w:sz="0" w:space="0" w:color="auto"/>
        <w:left w:val="none" w:sz="0" w:space="0" w:color="auto"/>
        <w:bottom w:val="none" w:sz="0" w:space="0" w:color="auto"/>
        <w:right w:val="none" w:sz="0" w:space="0" w:color="auto"/>
      </w:divBdr>
    </w:div>
    <w:div w:id="1993099695">
      <w:bodyDiv w:val="1"/>
      <w:marLeft w:val="0"/>
      <w:marRight w:val="0"/>
      <w:marTop w:val="0"/>
      <w:marBottom w:val="0"/>
      <w:divBdr>
        <w:top w:val="none" w:sz="0" w:space="0" w:color="auto"/>
        <w:left w:val="none" w:sz="0" w:space="0" w:color="auto"/>
        <w:bottom w:val="none" w:sz="0" w:space="0" w:color="auto"/>
        <w:right w:val="none" w:sz="0" w:space="0" w:color="auto"/>
      </w:divBdr>
      <w:divsChild>
        <w:div w:id="14115279">
          <w:marLeft w:val="0"/>
          <w:marRight w:val="0"/>
          <w:marTop w:val="0"/>
          <w:marBottom w:val="0"/>
          <w:divBdr>
            <w:top w:val="none" w:sz="0" w:space="0" w:color="auto"/>
            <w:left w:val="none" w:sz="0" w:space="0" w:color="auto"/>
            <w:bottom w:val="none" w:sz="0" w:space="0" w:color="auto"/>
            <w:right w:val="none" w:sz="0" w:space="0" w:color="auto"/>
          </w:divBdr>
          <w:divsChild>
            <w:div w:id="1225263828">
              <w:marLeft w:val="0"/>
              <w:marRight w:val="0"/>
              <w:marTop w:val="0"/>
              <w:marBottom w:val="0"/>
              <w:divBdr>
                <w:top w:val="none" w:sz="0" w:space="0" w:color="auto"/>
                <w:left w:val="none" w:sz="0" w:space="0" w:color="auto"/>
                <w:bottom w:val="none" w:sz="0" w:space="0" w:color="auto"/>
                <w:right w:val="none" w:sz="0" w:space="0" w:color="auto"/>
              </w:divBdr>
              <w:divsChild>
                <w:div w:id="1890216345">
                  <w:marLeft w:val="0"/>
                  <w:marRight w:val="0"/>
                  <w:marTop w:val="0"/>
                  <w:marBottom w:val="0"/>
                  <w:divBdr>
                    <w:top w:val="none" w:sz="0" w:space="0" w:color="auto"/>
                    <w:left w:val="none" w:sz="0" w:space="0" w:color="auto"/>
                    <w:bottom w:val="none" w:sz="0" w:space="0" w:color="auto"/>
                    <w:right w:val="none" w:sz="0" w:space="0" w:color="auto"/>
                  </w:divBdr>
                  <w:divsChild>
                    <w:div w:id="6806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0636">
          <w:marLeft w:val="0"/>
          <w:marRight w:val="0"/>
          <w:marTop w:val="0"/>
          <w:marBottom w:val="0"/>
          <w:divBdr>
            <w:top w:val="none" w:sz="0" w:space="0" w:color="auto"/>
            <w:left w:val="none" w:sz="0" w:space="0" w:color="auto"/>
            <w:bottom w:val="none" w:sz="0" w:space="0" w:color="auto"/>
            <w:right w:val="none" w:sz="0" w:space="0" w:color="auto"/>
          </w:divBdr>
          <w:divsChild>
            <w:div w:id="348340873">
              <w:marLeft w:val="0"/>
              <w:marRight w:val="0"/>
              <w:marTop w:val="0"/>
              <w:marBottom w:val="0"/>
              <w:divBdr>
                <w:top w:val="none" w:sz="0" w:space="0" w:color="auto"/>
                <w:left w:val="none" w:sz="0" w:space="0" w:color="auto"/>
                <w:bottom w:val="none" w:sz="0" w:space="0" w:color="auto"/>
                <w:right w:val="none" w:sz="0" w:space="0" w:color="auto"/>
              </w:divBdr>
              <w:divsChild>
                <w:div w:id="991447983">
                  <w:marLeft w:val="0"/>
                  <w:marRight w:val="0"/>
                  <w:marTop w:val="0"/>
                  <w:marBottom w:val="0"/>
                  <w:divBdr>
                    <w:top w:val="none" w:sz="0" w:space="0" w:color="auto"/>
                    <w:left w:val="none" w:sz="0" w:space="0" w:color="auto"/>
                    <w:bottom w:val="none" w:sz="0" w:space="0" w:color="auto"/>
                    <w:right w:val="none" w:sz="0" w:space="0" w:color="auto"/>
                  </w:divBdr>
                  <w:divsChild>
                    <w:div w:id="1882861736">
                      <w:marLeft w:val="0"/>
                      <w:marRight w:val="0"/>
                      <w:marTop w:val="0"/>
                      <w:marBottom w:val="0"/>
                      <w:divBdr>
                        <w:top w:val="none" w:sz="0" w:space="0" w:color="auto"/>
                        <w:left w:val="none" w:sz="0" w:space="0" w:color="auto"/>
                        <w:bottom w:val="none" w:sz="0" w:space="0" w:color="auto"/>
                        <w:right w:val="none" w:sz="0" w:space="0" w:color="auto"/>
                      </w:divBdr>
                      <w:divsChild>
                        <w:div w:id="1547789409">
                          <w:marLeft w:val="0"/>
                          <w:marRight w:val="0"/>
                          <w:marTop w:val="0"/>
                          <w:marBottom w:val="0"/>
                          <w:divBdr>
                            <w:top w:val="none" w:sz="0" w:space="0" w:color="auto"/>
                            <w:left w:val="none" w:sz="0" w:space="0" w:color="auto"/>
                            <w:bottom w:val="none" w:sz="0" w:space="0" w:color="auto"/>
                            <w:right w:val="none" w:sz="0" w:space="0" w:color="auto"/>
                          </w:divBdr>
                          <w:divsChild>
                            <w:div w:id="1175725104">
                              <w:marLeft w:val="0"/>
                              <w:marRight w:val="0"/>
                              <w:marTop w:val="0"/>
                              <w:marBottom w:val="0"/>
                              <w:divBdr>
                                <w:top w:val="none" w:sz="0" w:space="0" w:color="auto"/>
                                <w:left w:val="none" w:sz="0" w:space="0" w:color="auto"/>
                                <w:bottom w:val="none" w:sz="0" w:space="0" w:color="auto"/>
                                <w:right w:val="none" w:sz="0" w:space="0" w:color="auto"/>
                              </w:divBdr>
                              <w:divsChild>
                                <w:div w:id="1140150636">
                                  <w:marLeft w:val="0"/>
                                  <w:marRight w:val="0"/>
                                  <w:marTop w:val="0"/>
                                  <w:marBottom w:val="0"/>
                                  <w:divBdr>
                                    <w:top w:val="none" w:sz="0" w:space="0" w:color="auto"/>
                                    <w:left w:val="none" w:sz="0" w:space="0" w:color="auto"/>
                                    <w:bottom w:val="none" w:sz="0" w:space="0" w:color="auto"/>
                                    <w:right w:val="none" w:sz="0" w:space="0" w:color="auto"/>
                                  </w:divBdr>
                                  <w:divsChild>
                                    <w:div w:id="1600258897">
                                      <w:marLeft w:val="0"/>
                                      <w:marRight w:val="0"/>
                                      <w:marTop w:val="0"/>
                                      <w:marBottom w:val="0"/>
                                      <w:divBdr>
                                        <w:top w:val="none" w:sz="0" w:space="0" w:color="auto"/>
                                        <w:left w:val="none" w:sz="0" w:space="0" w:color="auto"/>
                                        <w:bottom w:val="none" w:sz="0" w:space="0" w:color="auto"/>
                                        <w:right w:val="none" w:sz="0" w:space="0" w:color="auto"/>
                                      </w:divBdr>
                                      <w:divsChild>
                                        <w:div w:id="1413696767">
                                          <w:marLeft w:val="0"/>
                                          <w:marRight w:val="0"/>
                                          <w:marTop w:val="0"/>
                                          <w:marBottom w:val="0"/>
                                          <w:divBdr>
                                            <w:top w:val="none" w:sz="0" w:space="0" w:color="auto"/>
                                            <w:left w:val="none" w:sz="0" w:space="0" w:color="auto"/>
                                            <w:bottom w:val="none" w:sz="0" w:space="0" w:color="auto"/>
                                            <w:right w:val="none" w:sz="0" w:space="0" w:color="auto"/>
                                          </w:divBdr>
                                          <w:divsChild>
                                            <w:div w:id="713818765">
                                              <w:marLeft w:val="0"/>
                                              <w:marRight w:val="0"/>
                                              <w:marTop w:val="0"/>
                                              <w:marBottom w:val="0"/>
                                              <w:divBdr>
                                                <w:top w:val="none" w:sz="0" w:space="0" w:color="auto"/>
                                                <w:left w:val="none" w:sz="0" w:space="0" w:color="auto"/>
                                                <w:bottom w:val="none" w:sz="0" w:space="0" w:color="auto"/>
                                                <w:right w:val="none" w:sz="0" w:space="0" w:color="auto"/>
                                              </w:divBdr>
                                              <w:divsChild>
                                                <w:div w:id="1375931534">
                                                  <w:marLeft w:val="0"/>
                                                  <w:marRight w:val="0"/>
                                                  <w:marTop w:val="0"/>
                                                  <w:marBottom w:val="0"/>
                                                  <w:divBdr>
                                                    <w:top w:val="none" w:sz="0" w:space="0" w:color="auto"/>
                                                    <w:left w:val="none" w:sz="0" w:space="0" w:color="auto"/>
                                                    <w:bottom w:val="none" w:sz="0" w:space="0" w:color="auto"/>
                                                    <w:right w:val="none" w:sz="0" w:space="0" w:color="auto"/>
                                                  </w:divBdr>
                                                  <w:divsChild>
                                                    <w:div w:id="1677882942">
                                                      <w:marLeft w:val="0"/>
                                                      <w:marRight w:val="0"/>
                                                      <w:marTop w:val="0"/>
                                                      <w:marBottom w:val="0"/>
                                                      <w:divBdr>
                                                        <w:top w:val="none" w:sz="0" w:space="0" w:color="auto"/>
                                                        <w:left w:val="none" w:sz="0" w:space="0" w:color="auto"/>
                                                        <w:bottom w:val="none" w:sz="0" w:space="0" w:color="auto"/>
                                                        <w:right w:val="none" w:sz="0" w:space="0" w:color="auto"/>
                                                      </w:divBdr>
                                                      <w:divsChild>
                                                        <w:div w:id="511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08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nny.sandilands@actcoss.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liament.act.gov.au/__data/assets/pdf_file/0009/2559096/Report-13-Inquiry-into-Loneliness-and-Social-Isolation-in-the-ACT.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in.bowles@actcoss.org.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doi.org/10.1186/s12889-025-22676-6" TargetMode="External"/><Relationship Id="rId13" Type="http://schemas.openxmlformats.org/officeDocument/2006/relationships/hyperlink" Target="https://www.pc.gov.au/closing-the-gap-data/dashboard/se/outcome-area1" TargetMode="External"/><Relationship Id="rId3" Type="http://schemas.openxmlformats.org/officeDocument/2006/relationships/hyperlink" Target="https://www.aihw.gov.au/suicide-self-harm-monitoring/population-groups/young-people/suicide-self-harm-young-people" TargetMode="External"/><Relationship Id="rId7" Type="http://schemas.openxmlformats.org/officeDocument/2006/relationships/hyperlink" Target="doi:10.1007/s00127-016-1324-210.1007/s00127-017-1443-4" TargetMode="External"/><Relationship Id="rId12" Type="http://schemas.openxmlformats.org/officeDocument/2006/relationships/hyperlink" Target="https://www.aihw.gov.au/suicide-self-harm-monitoring/population-groups/first-nations-people" TargetMode="External"/><Relationship Id="rId17" Type="http://schemas.openxmlformats.org/officeDocument/2006/relationships/hyperlink" Target="https://www.crimejusticejournal.com/article/view/2504/1351" TargetMode="External"/><Relationship Id="rId2" Type="http://schemas.openxmlformats.org/officeDocument/2006/relationships/hyperlink" Target="https://s3-ap-southeast-2.amazonaws.com/figshare-production-eu-latrobe-storage9079-ap-southeast-2/26375119/WritingThemselvesIn4Nationalreport.pdf?X-Amz-Algorithm=AWS4-HMAC-SHA256&amp;X-Amz-Credential=AKIARRFKZQ25KW2DIYRU/20250808/ap-southeast-2/s3/aws4_request&amp;X-Amz-Date=20250808T001241Z&amp;X-Amz-Expires=10&amp;X-Amz-SignedHeaders=host&amp;X-Amz-Signature=71eb5075550d02238815f49462814fbbee0b6945c2815cdccfca2718dcc802e4" TargetMode="External"/><Relationship Id="rId16" Type="http://schemas.openxmlformats.org/officeDocument/2006/relationships/hyperlink" Target="https://www.pc.gov.au/ongoing/report-on-government-services/2025/community-services/rogs-2025-partf-overview-and-sections.pdf" TargetMode="External"/><Relationship Id="rId1" Type="http://schemas.openxmlformats.org/officeDocument/2006/relationships/hyperlink" Target="https://www.snowfoundation.org.au/publication/vital-signs-canberra-2021/" TargetMode="External"/><Relationship Id="rId6" Type="http://schemas.openxmlformats.org/officeDocument/2006/relationships/hyperlink" Target="https://www.frontiersin.org/journals/sociology/articles/10.3389/fsoc.2021.727069/full" TargetMode="External"/><Relationship Id="rId11" Type="http://schemas.openxmlformats.org/officeDocument/2006/relationships/hyperlink" Target="https://www.suicidepreventionaust.org/wp-content/uploads/2022/02/SPA_Male-Suicide-Prevention-Report_2022_FINAL.pdf" TargetMode="External"/><Relationship Id="rId5" Type="http://schemas.openxmlformats.org/officeDocument/2006/relationships/hyperlink" Target="https://www.aihw.gov.au/suicide-self-harm-monitoring/population-groups/first-nations-people" TargetMode="External"/><Relationship Id="rId15" Type="http://schemas.openxmlformats.org/officeDocument/2006/relationships/hyperlink" Target="https://www.parliament.act.gov.au/__data/assets/pdf_file/0008/2875715/List_Bimberi-Headline-Indicators-Report-June-2025.PDF" TargetMode="External"/><Relationship Id="rId10" Type="http://schemas.openxmlformats.org/officeDocument/2006/relationships/hyperlink" Target="doi:10.3390/ijerph18073681" TargetMode="External"/><Relationship Id="rId4" Type="http://schemas.openxmlformats.org/officeDocument/2006/relationships/hyperlink" Target="https://www.abs.gov.au/statistics/health/causes-death/causes-death-australia/latest-release" TargetMode="External"/><Relationship Id="rId9" Type="http://schemas.openxmlformats.org/officeDocument/2006/relationships/hyperlink" Target="doi:%2010.1177/1557988317733093" TargetMode="External"/><Relationship Id="rId14" Type="http://schemas.openxmlformats.org/officeDocument/2006/relationships/hyperlink" Target="https://www.niaa.gov.au/sites/default/files/documents/publications/solutions-that-work-suicide-preven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f2741e4-cc31-428c-aca2-d2da616e4ed0" xsi:nil="true"/>
    <lcf76f155ced4ddcb4097134ff3c332f xmlns="32918964-d11d-4bda-ba04-9b8184f6a173">
      <Terms xmlns="http://schemas.microsoft.com/office/infopath/2007/PartnerControls"/>
    </lcf76f155ced4ddcb4097134ff3c332f>
    <Notes xmlns="32918964-d11d-4bda-ba04-9b8184f6a173" xsi:nil="true"/>
  </documentManagement>
</p:properties>
</file>

<file path=customXml/itemProps1.xml><?xml version="1.0" encoding="utf-8"?>
<ds:datastoreItem xmlns:ds="http://schemas.openxmlformats.org/officeDocument/2006/customXml" ds:itemID="{AE2FEDA7-97E5-4BAF-9890-6D9B8C22E870}">
  <ds:schemaRefs>
    <ds:schemaRef ds:uri="http://schemas.microsoft.com/sharepoint/v3/contenttype/forms"/>
  </ds:schemaRefs>
</ds:datastoreItem>
</file>

<file path=customXml/itemProps2.xml><?xml version="1.0" encoding="utf-8"?>
<ds:datastoreItem xmlns:ds="http://schemas.openxmlformats.org/officeDocument/2006/customXml" ds:itemID="{BCCDB09C-195A-4A0F-890D-F4CF3CA8EACE}">
  <ds:schemaRefs>
    <ds:schemaRef ds:uri="http://schemas.openxmlformats.org/officeDocument/2006/bibliography"/>
  </ds:schemaRefs>
</ds:datastoreItem>
</file>

<file path=customXml/itemProps3.xml><?xml version="1.0" encoding="utf-8"?>
<ds:datastoreItem xmlns:ds="http://schemas.openxmlformats.org/officeDocument/2006/customXml" ds:itemID="{25C02C03-B1C2-4356-884D-EDA2A534C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8964-d11d-4bda-ba04-9b8184f6a173"/>
    <ds:schemaRef ds:uri="ef2741e4-cc31-428c-aca2-d2da616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9DDA6-19D8-4F63-ADFF-0F2B71BCCE4F}">
  <ds:schemaRefs>
    <ds:schemaRef ds:uri="http://schemas.microsoft.com/office/2006/metadata/properties"/>
    <ds:schemaRef ds:uri="http://schemas.microsoft.com/office/infopath/2007/PartnerControls"/>
    <ds:schemaRef ds:uri="ef2741e4-cc31-428c-aca2-d2da616e4ed0"/>
    <ds:schemaRef ds:uri="32918964-d11d-4bda-ba04-9b8184f6a17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2610</Words>
  <Characters>14908</Characters>
  <Application>Microsoft Office Word</Application>
  <DocSecurity>0</DocSecurity>
  <Lines>198</Lines>
  <Paragraphs>60</Paragraphs>
  <ScaleCrop>false</ScaleCrop>
  <Company/>
  <LinksUpToDate>false</LinksUpToDate>
  <CharactersWithSpaces>17458</CharactersWithSpaces>
  <SharedDoc>false</SharedDoc>
  <HLinks>
    <vt:vector size="144" baseType="variant">
      <vt:variant>
        <vt:i4>5898360</vt:i4>
      </vt:variant>
      <vt:variant>
        <vt:i4>6</vt:i4>
      </vt:variant>
      <vt:variant>
        <vt:i4>0</vt:i4>
      </vt:variant>
      <vt:variant>
        <vt:i4>5</vt:i4>
      </vt:variant>
      <vt:variant>
        <vt:lpwstr>mailto:devin.bowles@actcoss.org.au</vt:lpwstr>
      </vt:variant>
      <vt:variant>
        <vt:lpwstr/>
      </vt:variant>
      <vt:variant>
        <vt:i4>5898363</vt:i4>
      </vt:variant>
      <vt:variant>
        <vt:i4>3</vt:i4>
      </vt:variant>
      <vt:variant>
        <vt:i4>0</vt:i4>
      </vt:variant>
      <vt:variant>
        <vt:i4>5</vt:i4>
      </vt:variant>
      <vt:variant>
        <vt:lpwstr>mailto:jenny.sandilands@actcoss.org.au</vt:lpwstr>
      </vt:variant>
      <vt:variant>
        <vt:lpwstr/>
      </vt:variant>
      <vt:variant>
        <vt:i4>7536648</vt:i4>
      </vt:variant>
      <vt:variant>
        <vt:i4>0</vt:i4>
      </vt:variant>
      <vt:variant>
        <vt:i4>0</vt:i4>
      </vt:variant>
      <vt:variant>
        <vt:i4>5</vt:i4>
      </vt:variant>
      <vt:variant>
        <vt:lpwstr>https://www.parliament.act.gov.au/__data/assets/pdf_file/0009/2559096/Report-13-Inquiry-into-Loneliness-and-Social-Isolation-in-the-ACT.pdf</vt:lpwstr>
      </vt:variant>
      <vt:variant>
        <vt:lpwstr/>
      </vt:variant>
      <vt:variant>
        <vt:i4>3735668</vt:i4>
      </vt:variant>
      <vt:variant>
        <vt:i4>48</vt:i4>
      </vt:variant>
      <vt:variant>
        <vt:i4>0</vt:i4>
      </vt:variant>
      <vt:variant>
        <vt:i4>5</vt:i4>
      </vt:variant>
      <vt:variant>
        <vt:lpwstr>https://www.crimejusticejournal.com/article/view/2504/1351</vt:lpwstr>
      </vt:variant>
      <vt:variant>
        <vt:lpwstr/>
      </vt:variant>
      <vt:variant>
        <vt:i4>5767195</vt:i4>
      </vt:variant>
      <vt:variant>
        <vt:i4>45</vt:i4>
      </vt:variant>
      <vt:variant>
        <vt:i4>0</vt:i4>
      </vt:variant>
      <vt:variant>
        <vt:i4>5</vt:i4>
      </vt:variant>
      <vt:variant>
        <vt:lpwstr>https://www.pc.gov.au/ongoing/report-on-government-services/2025/community-services/rogs-2025-partf-overview-and-sections.pdf</vt:lpwstr>
      </vt:variant>
      <vt:variant>
        <vt:lpwstr/>
      </vt:variant>
      <vt:variant>
        <vt:i4>2555960</vt:i4>
      </vt:variant>
      <vt:variant>
        <vt:i4>42</vt:i4>
      </vt:variant>
      <vt:variant>
        <vt:i4>0</vt:i4>
      </vt:variant>
      <vt:variant>
        <vt:i4>5</vt:i4>
      </vt:variant>
      <vt:variant>
        <vt:lpwstr>https://www.parliament.act.gov.au/__data/assets/pdf_file/0008/2875715/List_Bimberi-Headline-Indicators-Report-June-2025.PDF</vt:lpwstr>
      </vt:variant>
      <vt:variant>
        <vt:lpwstr/>
      </vt:variant>
      <vt:variant>
        <vt:i4>1179736</vt:i4>
      </vt:variant>
      <vt:variant>
        <vt:i4>39</vt:i4>
      </vt:variant>
      <vt:variant>
        <vt:i4>0</vt:i4>
      </vt:variant>
      <vt:variant>
        <vt:i4>5</vt:i4>
      </vt:variant>
      <vt:variant>
        <vt:lpwstr>https://www.niaa.gov.au/sites/default/files/documents/publications/solutions-that-work-suicide-prevention.pdf</vt:lpwstr>
      </vt:variant>
      <vt:variant>
        <vt:lpwstr/>
      </vt:variant>
      <vt:variant>
        <vt:i4>4718682</vt:i4>
      </vt:variant>
      <vt:variant>
        <vt:i4>36</vt:i4>
      </vt:variant>
      <vt:variant>
        <vt:i4>0</vt:i4>
      </vt:variant>
      <vt:variant>
        <vt:i4>5</vt:i4>
      </vt:variant>
      <vt:variant>
        <vt:lpwstr>https://www.pc.gov.au/closing-the-gap-data/dashboard/se/outcome-area1</vt:lpwstr>
      </vt:variant>
      <vt:variant>
        <vt:lpwstr/>
      </vt:variant>
      <vt:variant>
        <vt:i4>4063357</vt:i4>
      </vt:variant>
      <vt:variant>
        <vt:i4>33</vt:i4>
      </vt:variant>
      <vt:variant>
        <vt:i4>0</vt:i4>
      </vt:variant>
      <vt:variant>
        <vt:i4>5</vt:i4>
      </vt:variant>
      <vt:variant>
        <vt:lpwstr>https://www.aihw.gov.au/suicide-self-harm-monitoring/population-groups/first-nations-people</vt:lpwstr>
      </vt:variant>
      <vt:variant>
        <vt:lpwstr/>
      </vt:variant>
      <vt:variant>
        <vt:i4>1638499</vt:i4>
      </vt:variant>
      <vt:variant>
        <vt:i4>30</vt:i4>
      </vt:variant>
      <vt:variant>
        <vt:i4>0</vt:i4>
      </vt:variant>
      <vt:variant>
        <vt:i4>5</vt:i4>
      </vt:variant>
      <vt:variant>
        <vt:lpwstr>https://www.suicidepreventionaust.org/wp-content/uploads/2022/02/SPA_Male-Suicide-Prevention-Report_2022_FINAL.pdf</vt:lpwstr>
      </vt:variant>
      <vt:variant>
        <vt:lpwstr/>
      </vt:variant>
      <vt:variant>
        <vt:i4>3670119</vt:i4>
      </vt:variant>
      <vt:variant>
        <vt:i4>27</vt:i4>
      </vt:variant>
      <vt:variant>
        <vt:i4>0</vt:i4>
      </vt:variant>
      <vt:variant>
        <vt:i4>5</vt:i4>
      </vt:variant>
      <vt:variant>
        <vt:lpwstr>doi:10.3390/ijerph18073681</vt:lpwstr>
      </vt:variant>
      <vt:variant>
        <vt:lpwstr/>
      </vt:variant>
      <vt:variant>
        <vt:i4>4521993</vt:i4>
      </vt:variant>
      <vt:variant>
        <vt:i4>24</vt:i4>
      </vt:variant>
      <vt:variant>
        <vt:i4>0</vt:i4>
      </vt:variant>
      <vt:variant>
        <vt:i4>5</vt:i4>
      </vt:variant>
      <vt:variant>
        <vt:lpwstr>doi: 10.1177/1557988317733093</vt:lpwstr>
      </vt:variant>
      <vt:variant>
        <vt:lpwstr/>
      </vt:variant>
      <vt:variant>
        <vt:i4>2752574</vt:i4>
      </vt:variant>
      <vt:variant>
        <vt:i4>21</vt:i4>
      </vt:variant>
      <vt:variant>
        <vt:i4>0</vt:i4>
      </vt:variant>
      <vt:variant>
        <vt:i4>5</vt:i4>
      </vt:variant>
      <vt:variant>
        <vt:lpwstr>https://doi.org/10.1186/s12889-025-22676-6</vt:lpwstr>
      </vt:variant>
      <vt:variant>
        <vt:lpwstr/>
      </vt:variant>
      <vt:variant>
        <vt:i4>4063335</vt:i4>
      </vt:variant>
      <vt:variant>
        <vt:i4>18</vt:i4>
      </vt:variant>
      <vt:variant>
        <vt:i4>0</vt:i4>
      </vt:variant>
      <vt:variant>
        <vt:i4>5</vt:i4>
      </vt:variant>
      <vt:variant>
        <vt:lpwstr>doi:10.1007/s00127-016-1324-210.1007/s00127-017-1443-4</vt:lpwstr>
      </vt:variant>
      <vt:variant>
        <vt:lpwstr/>
      </vt:variant>
      <vt:variant>
        <vt:i4>1310726</vt:i4>
      </vt:variant>
      <vt:variant>
        <vt:i4>15</vt:i4>
      </vt:variant>
      <vt:variant>
        <vt:i4>0</vt:i4>
      </vt:variant>
      <vt:variant>
        <vt:i4>5</vt:i4>
      </vt:variant>
      <vt:variant>
        <vt:lpwstr>https://www.frontiersin.org/journals/sociology/articles/10.3389/fsoc.2021.727069/full</vt:lpwstr>
      </vt:variant>
      <vt:variant>
        <vt:lpwstr/>
      </vt:variant>
      <vt:variant>
        <vt:i4>4063357</vt:i4>
      </vt:variant>
      <vt:variant>
        <vt:i4>12</vt:i4>
      </vt:variant>
      <vt:variant>
        <vt:i4>0</vt:i4>
      </vt:variant>
      <vt:variant>
        <vt:i4>5</vt:i4>
      </vt:variant>
      <vt:variant>
        <vt:lpwstr>https://www.aihw.gov.au/suicide-self-harm-monitoring/population-groups/first-nations-people</vt:lpwstr>
      </vt:variant>
      <vt:variant>
        <vt:lpwstr/>
      </vt:variant>
      <vt:variant>
        <vt:i4>7602291</vt:i4>
      </vt:variant>
      <vt:variant>
        <vt:i4>9</vt:i4>
      </vt:variant>
      <vt:variant>
        <vt:i4>0</vt:i4>
      </vt:variant>
      <vt:variant>
        <vt:i4>5</vt:i4>
      </vt:variant>
      <vt:variant>
        <vt:lpwstr>https://www.abs.gov.au/statistics/health/causes-death/causes-death-australia/latest-release</vt:lpwstr>
      </vt:variant>
      <vt:variant>
        <vt:lpwstr>intentional-self-harm-deaths-suicide-of-aboriginal-and-torres-strait-islander-people</vt:lpwstr>
      </vt:variant>
      <vt:variant>
        <vt:i4>2818168</vt:i4>
      </vt:variant>
      <vt:variant>
        <vt:i4>6</vt:i4>
      </vt:variant>
      <vt:variant>
        <vt:i4>0</vt:i4>
      </vt:variant>
      <vt:variant>
        <vt:i4>5</vt:i4>
      </vt:variant>
      <vt:variant>
        <vt:lpwstr>https://www.aihw.gov.au/suicide-self-harm-monitoring/population-groups/young-people/suicide-self-harm-young-people</vt:lpwstr>
      </vt:variant>
      <vt:variant>
        <vt:lpwstr/>
      </vt:variant>
      <vt:variant>
        <vt:i4>2228310</vt:i4>
      </vt:variant>
      <vt:variant>
        <vt:i4>3</vt:i4>
      </vt:variant>
      <vt:variant>
        <vt:i4>0</vt:i4>
      </vt:variant>
      <vt:variant>
        <vt:i4>5</vt:i4>
      </vt:variant>
      <vt:variant>
        <vt:lpwstr>https://s3-ap-southeast-2.amazonaws.com/figshare-production-eu-latrobe-storage9079-ap-southeast-2/26375119/WritingThemselvesIn4Nationalreport.pdf?X-Amz-Algorithm=AWS4-HMAC-SHA256&amp;X-Amz-Credential=AKIARRFKZQ25KW2DIYRU/20250808/ap-southeast-2/s3/aws4_request&amp;X-Amz-Date=20250808T001241Z&amp;X-Amz-Expires=10&amp;X-Amz-SignedHeaders=host&amp;X-Amz-Signature=71eb5075550d02238815f49462814fbbee0b6945c2815cdccfca2718dcc802e4</vt:lpwstr>
      </vt:variant>
      <vt:variant>
        <vt:lpwstr/>
      </vt:variant>
      <vt:variant>
        <vt:i4>917525</vt:i4>
      </vt:variant>
      <vt:variant>
        <vt:i4>0</vt:i4>
      </vt:variant>
      <vt:variant>
        <vt:i4>0</vt:i4>
      </vt:variant>
      <vt:variant>
        <vt:i4>5</vt:i4>
      </vt:variant>
      <vt:variant>
        <vt:lpwstr>https://www.snowfoundation.org.au/publication/vital-signs-canberra-2021/</vt:lpwstr>
      </vt:variant>
      <vt:variant>
        <vt:lpwstr/>
      </vt:variant>
      <vt:variant>
        <vt:i4>5898360</vt:i4>
      </vt:variant>
      <vt:variant>
        <vt:i4>9</vt:i4>
      </vt:variant>
      <vt:variant>
        <vt:i4>0</vt:i4>
      </vt:variant>
      <vt:variant>
        <vt:i4>5</vt:i4>
      </vt:variant>
      <vt:variant>
        <vt:lpwstr>mailto:devin.bowles@actcoss.org.au</vt:lpwstr>
      </vt:variant>
      <vt:variant>
        <vt:lpwstr/>
      </vt:variant>
      <vt:variant>
        <vt:i4>3538963</vt:i4>
      </vt:variant>
      <vt:variant>
        <vt:i4>6</vt:i4>
      </vt:variant>
      <vt:variant>
        <vt:i4>0</vt:i4>
      </vt:variant>
      <vt:variant>
        <vt:i4>5</vt:i4>
      </vt:variant>
      <vt:variant>
        <vt:lpwstr>mailto:emma.agostino@actcoss.org.au</vt:lpwstr>
      </vt:variant>
      <vt:variant>
        <vt:lpwstr/>
      </vt:variant>
      <vt:variant>
        <vt:i4>6881345</vt:i4>
      </vt:variant>
      <vt:variant>
        <vt:i4>3</vt:i4>
      </vt:variant>
      <vt:variant>
        <vt:i4>0</vt:i4>
      </vt:variant>
      <vt:variant>
        <vt:i4>5</vt:i4>
      </vt:variant>
      <vt:variant>
        <vt:lpwstr>mailto:chris.lee@actcoss.org.au</vt:lpwstr>
      </vt:variant>
      <vt:variant>
        <vt:lpwstr/>
      </vt:variant>
      <vt:variant>
        <vt:i4>5898360</vt:i4>
      </vt:variant>
      <vt:variant>
        <vt:i4>0</vt:i4>
      </vt:variant>
      <vt:variant>
        <vt:i4>0</vt:i4>
      </vt:variant>
      <vt:variant>
        <vt:i4>5</vt:i4>
      </vt:variant>
      <vt:variant>
        <vt:lpwstr>mailto:devin.bowles@actcoss.org.au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Castro</dc:creator>
  <cp:keywords/>
  <dc:description/>
  <cp:lastModifiedBy>Emma Agostino</cp:lastModifiedBy>
  <cp:revision>14</cp:revision>
  <cp:lastPrinted>2024-09-13T00:55:00Z</cp:lastPrinted>
  <dcterms:created xsi:type="dcterms:W3CDTF">2025-08-08T04:53:00Z</dcterms:created>
  <dcterms:modified xsi:type="dcterms:W3CDTF">2025-08-08T05:21:00Z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