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E6BF6" w14:textId="36F59BC1" w:rsidR="000A4DE2" w:rsidRPr="004F6643" w:rsidRDefault="000A4DE2" w:rsidP="004F6643">
      <w:pPr>
        <w:pStyle w:val="Heading2"/>
        <w:rPr>
          <w:rFonts w:ascii="Arial" w:hAnsi="Arial" w:cs="Arial"/>
          <w:b/>
          <w:bCs/>
          <w:color w:val="FFFFFF" w:themeColor="background1"/>
          <w:sz w:val="70"/>
          <w:szCs w:val="70"/>
        </w:rPr>
      </w:pPr>
      <w:r w:rsidRPr="004F6643">
        <w:rPr>
          <w:rFonts w:ascii="Arial" w:hAnsi="Arial" w:cs="Arial"/>
          <w:b/>
          <w:bCs/>
          <w:color w:val="FFFFFF" w:themeColor="background1"/>
          <w:sz w:val="70"/>
          <w:szCs w:val="70"/>
        </w:rPr>
        <w:t>ACT Community Sector Survey 202</w:t>
      </w:r>
      <w:r w:rsidR="00256F02">
        <w:rPr>
          <w:rFonts w:ascii="Arial" w:hAnsi="Arial" w:cs="Arial"/>
          <w:b/>
          <w:bCs/>
          <w:color w:val="FFFFFF" w:themeColor="background1"/>
          <w:sz w:val="70"/>
          <w:szCs w:val="70"/>
        </w:rPr>
        <w:t>6</w:t>
      </w:r>
    </w:p>
    <w:p w14:paraId="5D3379D0" w14:textId="32FE648E" w:rsidR="004F6643" w:rsidRPr="004F6643" w:rsidRDefault="004F6643" w:rsidP="000A4DE2">
      <w:pPr>
        <w:rPr>
          <w:rFonts w:ascii="Arial" w:hAnsi="Arial" w:cs="Arial"/>
          <w:color w:val="FFFFFF" w:themeColor="background1"/>
          <w:sz w:val="40"/>
          <w:szCs w:val="40"/>
        </w:rPr>
      </w:pPr>
      <w:r>
        <w:rPr>
          <w:rFonts w:ascii="Arial" w:hAnsi="Arial" w:cs="Arial"/>
          <w:color w:val="FFFFFF" w:themeColor="background1"/>
          <w:sz w:val="40"/>
          <w:szCs w:val="40"/>
        </w:rPr>
        <w:t>Participant c</w:t>
      </w:r>
      <w:r w:rsidR="000A4DE2" w:rsidRPr="004F6643">
        <w:rPr>
          <w:rFonts w:ascii="Arial" w:hAnsi="Arial" w:cs="Arial"/>
          <w:color w:val="FFFFFF" w:themeColor="background1"/>
          <w:sz w:val="40"/>
          <w:szCs w:val="40"/>
        </w:rPr>
        <w:t xml:space="preserve">onsent </w:t>
      </w:r>
      <w:r>
        <w:rPr>
          <w:rFonts w:ascii="Arial" w:hAnsi="Arial" w:cs="Arial"/>
          <w:color w:val="FFFFFF" w:themeColor="background1"/>
          <w:sz w:val="40"/>
          <w:szCs w:val="40"/>
        </w:rPr>
        <w:t>and privacy form</w:t>
      </w:r>
    </w:p>
    <w:p w14:paraId="401ABE13" w14:textId="77777777" w:rsidR="004F6643" w:rsidRDefault="004F6643" w:rsidP="000A4DE2">
      <w:pPr>
        <w:rPr>
          <w:rFonts w:ascii="Arial" w:hAnsi="Arial" w:cs="Arial"/>
          <w:b/>
          <w:bCs/>
          <w:color w:val="0070C0"/>
          <w:sz w:val="30"/>
          <w:szCs w:val="30"/>
        </w:rPr>
      </w:pPr>
    </w:p>
    <w:p w14:paraId="4E05AD83" w14:textId="240A7442" w:rsidR="00E0131F" w:rsidRPr="004F6643" w:rsidRDefault="00E0131F" w:rsidP="000A4DE2">
      <w:pPr>
        <w:rPr>
          <w:rFonts w:ascii="Arial" w:hAnsi="Arial" w:cs="Arial"/>
          <w:b/>
          <w:bCs/>
          <w:color w:val="0070C0"/>
          <w:sz w:val="30"/>
          <w:szCs w:val="30"/>
        </w:rPr>
      </w:pPr>
      <w:r w:rsidRPr="004F6643">
        <w:rPr>
          <w:rFonts w:ascii="Arial" w:hAnsi="Arial" w:cs="Arial"/>
          <w:b/>
          <w:bCs/>
          <w:color w:val="0070C0"/>
          <w:sz w:val="30"/>
          <w:szCs w:val="30"/>
        </w:rPr>
        <w:t>About the survey</w:t>
      </w:r>
    </w:p>
    <w:p w14:paraId="570030A6" w14:textId="68A2587F" w:rsidR="000A4DE2" w:rsidRPr="004F6643" w:rsidRDefault="000A4DE2" w:rsidP="000A4DE2">
      <w:pPr>
        <w:rPr>
          <w:rFonts w:ascii="Arial" w:hAnsi="Arial" w:cs="Arial"/>
          <w:sz w:val="20"/>
          <w:szCs w:val="20"/>
        </w:rPr>
      </w:pPr>
      <w:r w:rsidRPr="332DD2E1">
        <w:rPr>
          <w:rFonts w:ascii="Arial" w:hAnsi="Arial" w:cs="Arial"/>
          <w:sz w:val="20"/>
          <w:szCs w:val="20"/>
        </w:rPr>
        <w:t xml:space="preserve">The survey includes questions about your work, your experience working in the community sector, the level of need in the community sector and general demographic information. Completing the survey will take </w:t>
      </w:r>
      <w:r w:rsidRPr="009C1D6B">
        <w:rPr>
          <w:rFonts w:ascii="Arial" w:hAnsi="Arial" w:cs="Arial"/>
          <w:sz w:val="20"/>
          <w:szCs w:val="20"/>
        </w:rPr>
        <w:t>approximately</w:t>
      </w:r>
      <w:r w:rsidR="009C1D6B" w:rsidRPr="009C1D6B">
        <w:rPr>
          <w:rFonts w:ascii="Arial" w:hAnsi="Arial" w:cs="Arial"/>
          <w:sz w:val="20"/>
          <w:szCs w:val="20"/>
        </w:rPr>
        <w:t xml:space="preserve"> </w:t>
      </w:r>
      <w:r w:rsidR="004F372A" w:rsidRPr="009C1D6B">
        <w:rPr>
          <w:rFonts w:ascii="Arial" w:hAnsi="Arial" w:cs="Arial"/>
          <w:sz w:val="20"/>
          <w:szCs w:val="20"/>
        </w:rPr>
        <w:t>10 minutes for community workers</w:t>
      </w:r>
      <w:r w:rsidRPr="009C1D6B">
        <w:rPr>
          <w:rFonts w:ascii="Arial" w:hAnsi="Arial" w:cs="Arial"/>
          <w:sz w:val="20"/>
          <w:szCs w:val="20"/>
        </w:rPr>
        <w:t>.</w:t>
      </w:r>
      <w:r w:rsidRPr="332DD2E1">
        <w:rPr>
          <w:rFonts w:ascii="Arial" w:hAnsi="Arial" w:cs="Arial"/>
          <w:sz w:val="20"/>
          <w:szCs w:val="20"/>
        </w:rPr>
        <w:t xml:space="preserve"> For CEOs and senior managers, </w:t>
      </w:r>
      <w:r w:rsidR="004F372A">
        <w:rPr>
          <w:rFonts w:ascii="Arial" w:hAnsi="Arial" w:cs="Arial"/>
          <w:sz w:val="20"/>
          <w:szCs w:val="20"/>
        </w:rPr>
        <w:t xml:space="preserve">it will take approximately </w:t>
      </w:r>
      <w:r w:rsidR="00256F02">
        <w:rPr>
          <w:rFonts w:ascii="Arial" w:hAnsi="Arial" w:cs="Arial"/>
          <w:sz w:val="20"/>
          <w:szCs w:val="20"/>
        </w:rPr>
        <w:t>20</w:t>
      </w:r>
      <w:r w:rsidR="004F372A">
        <w:rPr>
          <w:rFonts w:ascii="Arial" w:hAnsi="Arial" w:cs="Arial"/>
          <w:sz w:val="20"/>
          <w:szCs w:val="20"/>
        </w:rPr>
        <w:t xml:space="preserve"> minutes</w:t>
      </w:r>
      <w:r w:rsidR="009C1D6B">
        <w:rPr>
          <w:rFonts w:ascii="Arial" w:hAnsi="Arial" w:cs="Arial"/>
          <w:sz w:val="20"/>
          <w:szCs w:val="20"/>
        </w:rPr>
        <w:t xml:space="preserve"> and </w:t>
      </w:r>
      <w:r w:rsidRPr="332DD2E1">
        <w:rPr>
          <w:rFonts w:ascii="Arial" w:hAnsi="Arial" w:cs="Arial"/>
          <w:sz w:val="20"/>
          <w:szCs w:val="20"/>
        </w:rPr>
        <w:t xml:space="preserve">there will be extra questions about funding, contracts, staffing, financials and viability. </w:t>
      </w:r>
    </w:p>
    <w:p w14:paraId="7E232792" w14:textId="5D928E95" w:rsidR="00E0131F" w:rsidRPr="004F6643" w:rsidRDefault="00E0131F" w:rsidP="00E0131F">
      <w:pPr>
        <w:rPr>
          <w:rFonts w:ascii="Arial" w:hAnsi="Arial" w:cs="Arial"/>
          <w:b/>
          <w:bCs/>
          <w:color w:val="0070C0"/>
          <w:sz w:val="30"/>
          <w:szCs w:val="30"/>
          <w:lang w:val="en-US"/>
        </w:rPr>
      </w:pPr>
      <w:r w:rsidRPr="004F6643">
        <w:rPr>
          <w:rFonts w:ascii="Arial" w:hAnsi="Arial" w:cs="Arial"/>
          <w:b/>
          <w:bCs/>
          <w:color w:val="0070C0"/>
          <w:sz w:val="30"/>
          <w:szCs w:val="30"/>
          <w:lang w:val="en-US"/>
        </w:rPr>
        <w:t>Storage and use of data</w:t>
      </w:r>
    </w:p>
    <w:p w14:paraId="6BECFD5C" w14:textId="79052CA8" w:rsidR="00E0131F" w:rsidRPr="004F6643" w:rsidRDefault="000A4DE2" w:rsidP="00E0131F">
      <w:pPr>
        <w:rPr>
          <w:rFonts w:ascii="Arial" w:hAnsi="Arial" w:cs="Arial"/>
          <w:sz w:val="20"/>
          <w:szCs w:val="20"/>
          <w:lang w:val="en-US"/>
        </w:rPr>
      </w:pPr>
      <w:r w:rsidRPr="332DD2E1">
        <w:rPr>
          <w:rFonts w:ascii="Arial" w:hAnsi="Arial" w:cs="Arial"/>
          <w:sz w:val="20"/>
          <w:szCs w:val="20"/>
          <w:lang w:val="en-US"/>
        </w:rPr>
        <w:t xml:space="preserve">Responses will be stored securely and confidentially by ACTCOSS, in accordance with </w:t>
      </w:r>
      <w:r w:rsidR="5EF6012A" w:rsidRPr="332DD2E1">
        <w:rPr>
          <w:rFonts w:ascii="Arial" w:hAnsi="Arial" w:cs="Arial"/>
          <w:sz w:val="20"/>
          <w:szCs w:val="20"/>
          <w:lang w:val="en-US"/>
        </w:rPr>
        <w:t>our</w:t>
      </w:r>
      <w:r w:rsidRPr="332DD2E1">
        <w:rPr>
          <w:rFonts w:ascii="Arial" w:hAnsi="Arial" w:cs="Arial"/>
          <w:sz w:val="20"/>
          <w:szCs w:val="20"/>
          <w:lang w:val="en-US"/>
        </w:rPr>
        <w:t xml:space="preserve"> </w:t>
      </w:r>
      <w:hyperlink r:id="rId9" w:history="1">
        <w:r w:rsidRPr="009C1D6B">
          <w:rPr>
            <w:rStyle w:val="Hyperlink"/>
            <w:rFonts w:ascii="Arial" w:hAnsi="Arial" w:cs="Arial"/>
            <w:sz w:val="20"/>
            <w:szCs w:val="20"/>
            <w:lang w:val="en-US"/>
          </w:rPr>
          <w:t>privacy policy</w:t>
        </w:r>
      </w:hyperlink>
      <w:r w:rsidRPr="332DD2E1">
        <w:rPr>
          <w:rFonts w:ascii="Arial" w:hAnsi="Arial" w:cs="Arial"/>
          <w:sz w:val="20"/>
          <w:szCs w:val="20"/>
          <w:lang w:val="en-US"/>
        </w:rPr>
        <w:t xml:space="preserve">. When publishing, information will be provided in an aggregated way, so that neither you nor your organisation can be identified. Information may be made available for other research in </w:t>
      </w:r>
      <w:proofErr w:type="gramStart"/>
      <w:r w:rsidRPr="332DD2E1">
        <w:rPr>
          <w:rFonts w:ascii="Arial" w:hAnsi="Arial" w:cs="Arial"/>
          <w:sz w:val="20"/>
          <w:szCs w:val="20"/>
          <w:lang w:val="en-US"/>
        </w:rPr>
        <w:t>deidentified</w:t>
      </w:r>
      <w:proofErr w:type="gramEnd"/>
      <w:r w:rsidRPr="332DD2E1">
        <w:rPr>
          <w:rFonts w:ascii="Arial" w:hAnsi="Arial" w:cs="Arial"/>
          <w:sz w:val="20"/>
          <w:szCs w:val="20"/>
          <w:lang w:val="en-US"/>
        </w:rPr>
        <w:t xml:space="preserve"> form only.</w:t>
      </w:r>
      <w:r w:rsidR="00E0131F" w:rsidRPr="332DD2E1">
        <w:rPr>
          <w:rFonts w:ascii="Arial" w:hAnsi="Arial" w:cs="Arial"/>
          <w:sz w:val="20"/>
          <w:szCs w:val="20"/>
          <w:lang w:val="en-US"/>
        </w:rPr>
        <w:t xml:space="preserve"> </w:t>
      </w:r>
    </w:p>
    <w:p w14:paraId="363014B4" w14:textId="01C133CD" w:rsidR="00E0131F" w:rsidRPr="004F6643" w:rsidRDefault="00E0131F" w:rsidP="00E0131F">
      <w:pPr>
        <w:rPr>
          <w:rFonts w:ascii="Arial" w:hAnsi="Arial" w:cs="Arial"/>
          <w:color w:val="0070C0"/>
          <w:sz w:val="30"/>
          <w:szCs w:val="30"/>
          <w:lang w:val="en-US"/>
        </w:rPr>
      </w:pPr>
      <w:r w:rsidRPr="004F6643">
        <w:rPr>
          <w:rFonts w:ascii="Arial" w:hAnsi="Arial" w:cs="Arial"/>
          <w:b/>
          <w:bCs/>
          <w:color w:val="0070C0"/>
          <w:sz w:val="30"/>
          <w:szCs w:val="30"/>
          <w:lang w:val="en-US"/>
        </w:rPr>
        <w:t>Questions, support or feedback</w:t>
      </w:r>
    </w:p>
    <w:p w14:paraId="65EEAA5A" w14:textId="20479057" w:rsidR="00E0131F" w:rsidRPr="004F6643" w:rsidRDefault="00E0131F" w:rsidP="00E0131F">
      <w:pPr>
        <w:rPr>
          <w:rFonts w:ascii="Arial" w:hAnsi="Arial" w:cs="Arial"/>
          <w:sz w:val="20"/>
          <w:szCs w:val="20"/>
          <w:lang w:val="en-US"/>
        </w:rPr>
      </w:pPr>
      <w:r w:rsidRPr="004F6643">
        <w:rPr>
          <w:rFonts w:ascii="Arial" w:hAnsi="Arial" w:cs="Arial"/>
          <w:sz w:val="20"/>
          <w:szCs w:val="20"/>
          <w:lang w:val="en-US"/>
        </w:rPr>
        <w:t xml:space="preserve">For support, to provide feedback or to ask questions about the study or survey questions, please contact Leanne Bourke at </w:t>
      </w:r>
      <w:hyperlink r:id="rId10" w:history="1">
        <w:r w:rsidRPr="004F6643">
          <w:rPr>
            <w:rStyle w:val="Hyperlink"/>
            <w:rFonts w:ascii="Arial" w:hAnsi="Arial" w:cs="Arial"/>
            <w:sz w:val="20"/>
            <w:szCs w:val="20"/>
            <w:lang w:val="en-US"/>
          </w:rPr>
          <w:t>leanne.bourke@actcoss.org.au</w:t>
        </w:r>
      </w:hyperlink>
      <w:r w:rsidRPr="004F6643">
        <w:rPr>
          <w:rFonts w:ascii="Arial" w:hAnsi="Arial" w:cs="Arial"/>
          <w:sz w:val="20"/>
          <w:szCs w:val="20"/>
          <w:lang w:val="en-US"/>
        </w:rPr>
        <w:t xml:space="preserve"> or by </w:t>
      </w:r>
      <w:r w:rsidRPr="000A4DE2">
        <w:rPr>
          <w:rFonts w:ascii="Arial" w:hAnsi="Arial" w:cs="Arial"/>
          <w:sz w:val="20"/>
          <w:szCs w:val="20"/>
          <w:lang w:val="en-US"/>
        </w:rPr>
        <w:t xml:space="preserve">phoning 02 </w:t>
      </w:r>
      <w:r w:rsidRPr="004F6643">
        <w:rPr>
          <w:rFonts w:ascii="Arial" w:hAnsi="Arial" w:cs="Arial"/>
          <w:sz w:val="20"/>
          <w:szCs w:val="20"/>
          <w:lang w:val="en-US"/>
        </w:rPr>
        <w:t>6202 7200</w:t>
      </w:r>
      <w:r w:rsidRPr="000A4DE2">
        <w:rPr>
          <w:rFonts w:ascii="Arial" w:hAnsi="Arial" w:cs="Arial"/>
          <w:sz w:val="20"/>
          <w:szCs w:val="20"/>
          <w:lang w:val="en-US"/>
        </w:rPr>
        <w:t>. </w:t>
      </w:r>
    </w:p>
    <w:p w14:paraId="411DA145" w14:textId="48716624" w:rsidR="000A4DE2" w:rsidRPr="004F6643" w:rsidRDefault="00E0131F" w:rsidP="000A4DE2">
      <w:pPr>
        <w:rPr>
          <w:rFonts w:ascii="Arial" w:hAnsi="Arial" w:cs="Arial"/>
          <w:sz w:val="20"/>
          <w:szCs w:val="20"/>
          <w:lang w:val="en-US"/>
        </w:rPr>
      </w:pPr>
      <w:r w:rsidRPr="004F6643">
        <w:rPr>
          <w:rFonts w:ascii="Arial" w:hAnsi="Arial" w:cs="Arial"/>
          <w:sz w:val="20"/>
          <w:szCs w:val="20"/>
          <w:lang w:val="en-US"/>
        </w:rPr>
        <w:t>T</w:t>
      </w:r>
      <w:r w:rsidRPr="000A4DE2">
        <w:rPr>
          <w:rFonts w:ascii="Arial" w:hAnsi="Arial" w:cs="Arial"/>
          <w:sz w:val="20"/>
          <w:szCs w:val="20"/>
          <w:lang w:val="en-US"/>
        </w:rPr>
        <w:t xml:space="preserve">he survey </w:t>
      </w:r>
      <w:r w:rsidRPr="004F6643">
        <w:rPr>
          <w:rFonts w:ascii="Arial" w:hAnsi="Arial" w:cs="Arial"/>
          <w:sz w:val="20"/>
          <w:szCs w:val="20"/>
          <w:lang w:val="en-US"/>
        </w:rPr>
        <w:t xml:space="preserve">questions are general in nature and are unlikely </w:t>
      </w:r>
      <w:r w:rsidRPr="000A4DE2">
        <w:rPr>
          <w:rFonts w:ascii="Arial" w:hAnsi="Arial" w:cs="Arial"/>
          <w:sz w:val="20"/>
          <w:szCs w:val="20"/>
          <w:lang w:val="en-US"/>
        </w:rPr>
        <w:t>to cause harm or distress. However, if you find any content upsetting and would like support, please contact Lifeline (24 hours) on 13 11 14 or Beyond Blue on 1300 224 636.</w:t>
      </w:r>
    </w:p>
    <w:p w14:paraId="42F70157" w14:textId="0F085CA7" w:rsidR="00E0131F" w:rsidRPr="004F6643" w:rsidRDefault="00E0131F" w:rsidP="000A4DE2">
      <w:pPr>
        <w:rPr>
          <w:rFonts w:ascii="Arial" w:hAnsi="Arial" w:cs="Arial"/>
          <w:b/>
          <w:bCs/>
          <w:color w:val="0070C0"/>
          <w:sz w:val="30"/>
          <w:szCs w:val="30"/>
          <w:lang w:val="en-US"/>
        </w:rPr>
      </w:pPr>
      <w:r w:rsidRPr="332DD2E1">
        <w:rPr>
          <w:rFonts w:ascii="Arial" w:hAnsi="Arial" w:cs="Arial"/>
          <w:b/>
          <w:bCs/>
          <w:color w:val="0070C0"/>
          <w:sz w:val="30"/>
          <w:szCs w:val="30"/>
          <w:lang w:val="en-US"/>
        </w:rPr>
        <w:t>Consent and participation</w:t>
      </w:r>
    </w:p>
    <w:p w14:paraId="509E4041" w14:textId="3602CA0E" w:rsidR="00E0131F" w:rsidRPr="004F6643" w:rsidRDefault="00E0131F" w:rsidP="000A4DE2">
      <w:pPr>
        <w:rPr>
          <w:rFonts w:ascii="Arial" w:hAnsi="Arial" w:cs="Arial"/>
          <w:sz w:val="20"/>
          <w:szCs w:val="20"/>
          <w:lang w:val="en-US"/>
        </w:rPr>
      </w:pPr>
      <w:r w:rsidRPr="004F6643">
        <w:rPr>
          <w:rFonts w:ascii="Arial" w:hAnsi="Arial" w:cs="Arial"/>
          <w:sz w:val="20"/>
          <w:szCs w:val="20"/>
          <w:lang w:val="en-US"/>
        </w:rPr>
        <w:t xml:space="preserve">Participation in this survey will be through implied consent. Implied consent means that if you continue </w:t>
      </w:r>
      <w:r w:rsidR="00690874">
        <w:rPr>
          <w:rFonts w:ascii="Arial" w:hAnsi="Arial" w:cs="Arial"/>
          <w:sz w:val="20"/>
          <w:szCs w:val="20"/>
          <w:lang w:val="en-US"/>
        </w:rPr>
        <w:t>beyond</w:t>
      </w:r>
      <w:r w:rsidRPr="004F6643">
        <w:rPr>
          <w:rFonts w:ascii="Arial" w:hAnsi="Arial" w:cs="Arial"/>
          <w:sz w:val="20"/>
          <w:szCs w:val="20"/>
          <w:lang w:val="en-US"/>
        </w:rPr>
        <w:t xml:space="preserve"> the first page of the survey</w:t>
      </w:r>
      <w:r w:rsidR="00690874">
        <w:rPr>
          <w:rFonts w:ascii="Arial" w:hAnsi="Arial" w:cs="Arial"/>
          <w:sz w:val="20"/>
          <w:szCs w:val="20"/>
          <w:lang w:val="en-US"/>
        </w:rPr>
        <w:t>,</w:t>
      </w:r>
      <w:r w:rsidRPr="004F6643">
        <w:rPr>
          <w:rFonts w:ascii="Arial" w:hAnsi="Arial" w:cs="Arial"/>
          <w:sz w:val="20"/>
          <w:szCs w:val="20"/>
          <w:lang w:val="en-US"/>
        </w:rPr>
        <w:t xml:space="preserve"> that </w:t>
      </w:r>
      <w:r w:rsidR="006636AC">
        <w:rPr>
          <w:rFonts w:ascii="Arial" w:hAnsi="Arial" w:cs="Arial"/>
          <w:sz w:val="20"/>
          <w:szCs w:val="20"/>
          <w:lang w:val="en-US"/>
        </w:rPr>
        <w:t>you</w:t>
      </w:r>
      <w:r w:rsidR="00826988">
        <w:rPr>
          <w:rFonts w:ascii="Arial" w:hAnsi="Arial" w:cs="Arial"/>
          <w:sz w:val="20"/>
          <w:szCs w:val="20"/>
          <w:lang w:val="en-US"/>
        </w:rPr>
        <w:t xml:space="preserve"> have implied that you</w:t>
      </w:r>
      <w:r w:rsidR="006636AC">
        <w:rPr>
          <w:rFonts w:ascii="Arial" w:hAnsi="Arial" w:cs="Arial"/>
          <w:sz w:val="20"/>
          <w:szCs w:val="20"/>
          <w:lang w:val="en-US"/>
        </w:rPr>
        <w:t xml:space="preserve"> have read the participant information sheet, and the consent and privacy form, and you agree t</w:t>
      </w:r>
      <w:r w:rsidR="00690874">
        <w:rPr>
          <w:rFonts w:ascii="Arial" w:hAnsi="Arial" w:cs="Arial"/>
          <w:sz w:val="20"/>
          <w:szCs w:val="20"/>
          <w:lang w:val="en-US"/>
        </w:rPr>
        <w:t>o your data being collected.</w:t>
      </w:r>
    </w:p>
    <w:p w14:paraId="3CD2CAFF" w14:textId="4D29C867" w:rsidR="000A4DE2" w:rsidRPr="000A4DE2" w:rsidRDefault="00E0131F" w:rsidP="000A4DE2">
      <w:pPr>
        <w:rPr>
          <w:rFonts w:ascii="Arial" w:hAnsi="Arial" w:cs="Arial"/>
          <w:sz w:val="20"/>
          <w:szCs w:val="20"/>
          <w:lang w:val="en-US"/>
        </w:rPr>
      </w:pPr>
      <w:r w:rsidRPr="004F6643">
        <w:rPr>
          <w:rFonts w:ascii="Arial" w:hAnsi="Arial" w:cs="Arial"/>
          <w:sz w:val="20"/>
          <w:szCs w:val="20"/>
          <w:lang w:val="en-US"/>
        </w:rPr>
        <w:t>Participation in this study is voluntary, and you may withdraw from the survey at any time. Most questions are general in nature and can be skipped if you prefer not to answer. All answers will be de</w:t>
      </w:r>
      <w:r w:rsidR="004F6643">
        <w:rPr>
          <w:rFonts w:ascii="Arial" w:hAnsi="Arial" w:cs="Arial"/>
          <w:sz w:val="20"/>
          <w:szCs w:val="20"/>
          <w:lang w:val="en-US"/>
        </w:rPr>
        <w:t>-</w:t>
      </w:r>
      <w:r w:rsidRPr="004F6643">
        <w:rPr>
          <w:rFonts w:ascii="Arial" w:hAnsi="Arial" w:cs="Arial"/>
          <w:sz w:val="20"/>
          <w:szCs w:val="20"/>
          <w:lang w:val="en-US"/>
        </w:rPr>
        <w:t>identified for individuals and organisations</w:t>
      </w:r>
      <w:r w:rsidR="00107E18">
        <w:rPr>
          <w:rFonts w:ascii="Arial" w:hAnsi="Arial" w:cs="Arial"/>
          <w:sz w:val="20"/>
          <w:szCs w:val="20"/>
          <w:lang w:val="en-US"/>
        </w:rPr>
        <w:t>, unless you specify otherwise</w:t>
      </w:r>
      <w:r w:rsidRPr="004F6643">
        <w:rPr>
          <w:rFonts w:ascii="Arial" w:hAnsi="Arial" w:cs="Arial"/>
          <w:sz w:val="20"/>
          <w:szCs w:val="20"/>
          <w:lang w:val="en-US"/>
        </w:rPr>
        <w:t>. Following the survey, a</w:t>
      </w:r>
      <w:r w:rsidRPr="000A4DE2">
        <w:rPr>
          <w:rFonts w:ascii="Arial" w:hAnsi="Arial" w:cs="Arial"/>
          <w:sz w:val="20"/>
          <w:szCs w:val="20"/>
          <w:lang w:val="en-US"/>
        </w:rPr>
        <w:t xml:space="preserve"> report containing the results of the research will be made available on the AC</w:t>
      </w:r>
      <w:r w:rsidRPr="004F6643">
        <w:rPr>
          <w:rFonts w:ascii="Arial" w:hAnsi="Arial" w:cs="Arial"/>
          <w:sz w:val="20"/>
          <w:szCs w:val="20"/>
          <w:lang w:val="en-US"/>
        </w:rPr>
        <w:t>TC</w:t>
      </w:r>
      <w:r w:rsidRPr="000A4DE2">
        <w:rPr>
          <w:rFonts w:ascii="Arial" w:hAnsi="Arial" w:cs="Arial"/>
          <w:sz w:val="20"/>
          <w:szCs w:val="20"/>
          <w:lang w:val="en-US"/>
        </w:rPr>
        <w:t>OSS</w:t>
      </w:r>
      <w:r w:rsidRPr="004F6643">
        <w:rPr>
          <w:rFonts w:ascii="Arial" w:hAnsi="Arial" w:cs="Arial"/>
          <w:sz w:val="20"/>
          <w:szCs w:val="20"/>
          <w:lang w:val="en-US"/>
        </w:rPr>
        <w:t xml:space="preserve"> website. </w:t>
      </w:r>
    </w:p>
    <w:p w14:paraId="74F302CD" w14:textId="295EB615" w:rsidR="000A4DE2" w:rsidRPr="004F6643" w:rsidRDefault="00E0131F" w:rsidP="000A4DE2">
      <w:pPr>
        <w:rPr>
          <w:rFonts w:ascii="Arial" w:hAnsi="Arial" w:cs="Arial"/>
          <w:sz w:val="20"/>
          <w:szCs w:val="20"/>
        </w:rPr>
      </w:pPr>
      <w:r w:rsidRPr="332DD2E1">
        <w:rPr>
          <w:rFonts w:ascii="Arial" w:hAnsi="Arial" w:cs="Arial"/>
          <w:sz w:val="20"/>
          <w:szCs w:val="20"/>
          <w:lang w:val="en-US"/>
        </w:rPr>
        <w:t xml:space="preserve">To find out more, please read or download the </w:t>
      </w:r>
      <w:r w:rsidRPr="00EF448C">
        <w:rPr>
          <w:rFonts w:ascii="Arial" w:hAnsi="Arial" w:cs="Arial"/>
          <w:sz w:val="20"/>
          <w:szCs w:val="20"/>
          <w:lang w:val="en-US"/>
        </w:rPr>
        <w:t>Participant Information Sheet</w:t>
      </w:r>
      <w:r w:rsidR="006A248D" w:rsidRPr="332DD2E1">
        <w:rPr>
          <w:rFonts w:ascii="Arial" w:hAnsi="Arial" w:cs="Arial"/>
          <w:sz w:val="20"/>
          <w:szCs w:val="20"/>
          <w:lang w:val="en-US"/>
        </w:rPr>
        <w:t xml:space="preserve"> </w:t>
      </w:r>
      <w:r w:rsidRPr="332DD2E1">
        <w:rPr>
          <w:rFonts w:ascii="Arial" w:hAnsi="Arial" w:cs="Arial"/>
          <w:sz w:val="20"/>
          <w:szCs w:val="20"/>
          <w:lang w:val="en-US"/>
        </w:rPr>
        <w:t>before proceeding. </w:t>
      </w:r>
    </w:p>
    <w:sectPr w:rsidR="000A4DE2" w:rsidRPr="004F6643" w:rsidSect="004F6643">
      <w:headerReference w:type="default" r:id="rId1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128B7" w14:textId="77777777" w:rsidR="00F86615" w:rsidRDefault="00F86615" w:rsidP="00E0131F">
      <w:pPr>
        <w:spacing w:after="0" w:line="240" w:lineRule="auto"/>
      </w:pPr>
      <w:r>
        <w:separator/>
      </w:r>
    </w:p>
  </w:endnote>
  <w:endnote w:type="continuationSeparator" w:id="0">
    <w:p w14:paraId="6ABA55FC" w14:textId="77777777" w:rsidR="00F86615" w:rsidRDefault="00F86615" w:rsidP="00E0131F">
      <w:pPr>
        <w:spacing w:after="0" w:line="240" w:lineRule="auto"/>
      </w:pPr>
      <w:r>
        <w:continuationSeparator/>
      </w:r>
    </w:p>
  </w:endnote>
  <w:endnote w:type="continuationNotice" w:id="1">
    <w:p w14:paraId="4C275C1B" w14:textId="77777777" w:rsidR="00F86615" w:rsidRDefault="00F866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FBA93" w14:textId="77777777" w:rsidR="00F86615" w:rsidRDefault="00F86615" w:rsidP="00E0131F">
      <w:pPr>
        <w:spacing w:after="0" w:line="240" w:lineRule="auto"/>
      </w:pPr>
      <w:r>
        <w:separator/>
      </w:r>
    </w:p>
  </w:footnote>
  <w:footnote w:type="continuationSeparator" w:id="0">
    <w:p w14:paraId="638AD6AA" w14:textId="77777777" w:rsidR="00F86615" w:rsidRDefault="00F86615" w:rsidP="00E0131F">
      <w:pPr>
        <w:spacing w:after="0" w:line="240" w:lineRule="auto"/>
      </w:pPr>
      <w:r>
        <w:continuationSeparator/>
      </w:r>
    </w:p>
  </w:footnote>
  <w:footnote w:type="continuationNotice" w:id="1">
    <w:p w14:paraId="7EA63B1B" w14:textId="77777777" w:rsidR="00F86615" w:rsidRDefault="00F866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D1846" w14:textId="44C3D146" w:rsidR="00E0131F" w:rsidRDefault="00E0131F" w:rsidP="004F664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FE3FF" w14:textId="380257A4" w:rsidR="004F6643" w:rsidRDefault="004F6643" w:rsidP="004F6643">
    <w:pPr>
      <w:pStyle w:val="Header"/>
    </w:pPr>
    <w:r>
      <w:rPr>
        <w:noProof/>
        <w:color w:val="31619F"/>
      </w:rPr>
      <w:drawing>
        <wp:anchor distT="0" distB="0" distL="114300" distR="114300" simplePos="0" relativeHeight="251658242" behindDoc="1" locked="0" layoutInCell="1" allowOverlap="1" wp14:anchorId="6069CA79" wp14:editId="014190EE">
          <wp:simplePos x="0" y="0"/>
          <wp:positionH relativeFrom="column">
            <wp:posOffset>-904875</wp:posOffset>
          </wp:positionH>
          <wp:positionV relativeFrom="page">
            <wp:posOffset>9525</wp:posOffset>
          </wp:positionV>
          <wp:extent cx="7555230" cy="2667000"/>
          <wp:effectExtent l="0" t="0" r="7620" b="0"/>
          <wp:wrapNone/>
          <wp:docPr id="1931608140" name="Graphic 1931608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b="1264"/>
                  <a:stretch/>
                </pic:blipFill>
                <pic:spPr bwMode="auto">
                  <a:xfrm>
                    <a:off x="0" y="0"/>
                    <a:ext cx="7555230" cy="2667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57D1B">
      <w:rPr>
        <w:b/>
        <w:bCs/>
        <w:noProof/>
        <w:color w:val="FFFFFF" w:themeColor="background1"/>
        <w:sz w:val="80"/>
        <w:szCs w:val="80"/>
      </w:rPr>
      <mc:AlternateContent>
        <mc:Choice Requires="wps">
          <w:drawing>
            <wp:anchor distT="0" distB="0" distL="114300" distR="114300" simplePos="0" relativeHeight="251658240" behindDoc="1" locked="0" layoutInCell="1" allowOverlap="1" wp14:anchorId="176A842F" wp14:editId="270FD05E">
              <wp:simplePos x="0" y="0"/>
              <wp:positionH relativeFrom="column">
                <wp:posOffset>-906145</wp:posOffset>
              </wp:positionH>
              <wp:positionV relativeFrom="page">
                <wp:align>top</wp:align>
              </wp:positionV>
              <wp:extent cx="7557135" cy="2686050"/>
              <wp:effectExtent l="0" t="0" r="5715" b="0"/>
              <wp:wrapNone/>
              <wp:docPr id="666553112" name="Rectangle 666553112"/>
              <wp:cNvGraphicFramePr/>
              <a:graphic xmlns:a="http://schemas.openxmlformats.org/drawingml/2006/main">
                <a:graphicData uri="http://schemas.microsoft.com/office/word/2010/wordprocessingShape">
                  <wps:wsp>
                    <wps:cNvSpPr/>
                    <wps:spPr>
                      <a:xfrm>
                        <a:off x="0" y="0"/>
                        <a:ext cx="7557135" cy="2686050"/>
                      </a:xfrm>
                      <a:prstGeom prst="rect">
                        <a:avLst/>
                      </a:prstGeom>
                      <a:solidFill>
                        <a:srgbClr val="2D6C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FE3838" id="Rectangle 666553112" o:spid="_x0000_s1026" style="position:absolute;margin-left:-71.35pt;margin-top:0;width:595.05pt;height:211.5pt;z-index:-251658240;visibility:visible;mso-wrap-style:square;mso-width-percent:0;mso-height-percent:0;mso-wrap-distance-left:9pt;mso-wrap-distance-top:0;mso-wrap-distance-right:9pt;mso-wrap-distance-bottom:0;mso-position-horizontal:absolute;mso-position-horizontal-relative:text;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" fillcolor="#2d6cb5" stroked="f" strokeweight="1pt">
              <w10:wrap anchory="page"/>
            </v:rect>
          </w:pict>
        </mc:Fallback>
      </mc:AlternateContent>
    </w:r>
    <w:r>
      <w:rPr>
        <w:b/>
        <w:bCs/>
        <w:noProof/>
        <w:color w:val="FFFFFF" w:themeColor="background1"/>
        <w:sz w:val="80"/>
        <w:szCs w:val="80"/>
      </w:rPr>
      <w:drawing>
        <wp:anchor distT="0" distB="0" distL="114300" distR="114300" simplePos="0" relativeHeight="251658241" behindDoc="1" locked="0" layoutInCell="1" allowOverlap="1" wp14:anchorId="136CDAF0" wp14:editId="5217E2F5">
          <wp:simplePos x="0" y="0"/>
          <wp:positionH relativeFrom="column">
            <wp:posOffset>4335780</wp:posOffset>
          </wp:positionH>
          <wp:positionV relativeFrom="paragraph">
            <wp:posOffset>-70485</wp:posOffset>
          </wp:positionV>
          <wp:extent cx="1707515" cy="1031240"/>
          <wp:effectExtent l="0" t="0" r="0" b="0"/>
          <wp:wrapTight wrapText="bothSides">
            <wp:wrapPolygon edited="0">
              <wp:start x="9318" y="2926"/>
              <wp:lineTo x="3052" y="7714"/>
              <wp:lineTo x="1928" y="8246"/>
              <wp:lineTo x="1607" y="9310"/>
              <wp:lineTo x="1607" y="12236"/>
              <wp:lineTo x="3695" y="16227"/>
              <wp:lineTo x="3374" y="17557"/>
              <wp:lineTo x="9800" y="18621"/>
              <wp:lineTo x="10443" y="18621"/>
              <wp:lineTo x="12049" y="18089"/>
              <wp:lineTo x="17351" y="16759"/>
              <wp:lineTo x="19600" y="11970"/>
              <wp:lineTo x="19921" y="9044"/>
              <wp:lineTo x="18315" y="8246"/>
              <wp:lineTo x="10443" y="7714"/>
              <wp:lineTo x="10443" y="2926"/>
              <wp:lineTo x="9318" y="2926"/>
            </wp:wrapPolygon>
          </wp:wrapTight>
          <wp:docPr id="33799192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707515" cy="1031240"/>
                  </a:xfrm>
                  <a:prstGeom prst="rect">
                    <a:avLst/>
                  </a:prstGeom>
                </pic:spPr>
              </pic:pic>
            </a:graphicData>
          </a:graphic>
          <wp14:sizeRelH relativeFrom="page">
            <wp14:pctWidth>0</wp14:pctWidth>
          </wp14:sizeRelH>
          <wp14:sizeRelV relativeFrom="page">
            <wp14:pctHeight>0</wp14:pctHeight>
          </wp14:sizeRelV>
        </wp:anchor>
      </w:drawing>
    </w:r>
    <w:r>
      <w:rPr>
        <w:b/>
        <w:bCs/>
        <w:noProof/>
        <w:color w:val="FFFFFF" w:themeColor="background1"/>
        <w:sz w:val="80"/>
        <w:szCs w:val="80"/>
      </w:rPr>
      <w:t xml:space="preserve"> </w:t>
    </w:r>
  </w:p>
  <w:p w14:paraId="71ED14FF" w14:textId="433B6CF6" w:rsidR="004F6643" w:rsidRDefault="004F66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DE2"/>
    <w:rsid w:val="00014582"/>
    <w:rsid w:val="000A139F"/>
    <w:rsid w:val="000A4DE2"/>
    <w:rsid w:val="000D4A76"/>
    <w:rsid w:val="00107E18"/>
    <w:rsid w:val="0013313E"/>
    <w:rsid w:val="00146F3B"/>
    <w:rsid w:val="00155BEE"/>
    <w:rsid w:val="00164D79"/>
    <w:rsid w:val="001E4D44"/>
    <w:rsid w:val="0020448F"/>
    <w:rsid w:val="00256F02"/>
    <w:rsid w:val="00345616"/>
    <w:rsid w:val="00390256"/>
    <w:rsid w:val="003C62D1"/>
    <w:rsid w:val="00454965"/>
    <w:rsid w:val="004F372A"/>
    <w:rsid w:val="004F6643"/>
    <w:rsid w:val="00512938"/>
    <w:rsid w:val="005310A9"/>
    <w:rsid w:val="00551A51"/>
    <w:rsid w:val="0058724F"/>
    <w:rsid w:val="005A2814"/>
    <w:rsid w:val="005A452D"/>
    <w:rsid w:val="005C2601"/>
    <w:rsid w:val="00626A07"/>
    <w:rsid w:val="006636AC"/>
    <w:rsid w:val="006728D5"/>
    <w:rsid w:val="00675DD0"/>
    <w:rsid w:val="0068656F"/>
    <w:rsid w:val="00690874"/>
    <w:rsid w:val="006969E1"/>
    <w:rsid w:val="006A248D"/>
    <w:rsid w:val="006C2939"/>
    <w:rsid w:val="00725D8F"/>
    <w:rsid w:val="00760CB5"/>
    <w:rsid w:val="0079550F"/>
    <w:rsid w:val="00826988"/>
    <w:rsid w:val="0087477B"/>
    <w:rsid w:val="00876F54"/>
    <w:rsid w:val="00882FA9"/>
    <w:rsid w:val="008A0936"/>
    <w:rsid w:val="008C35E3"/>
    <w:rsid w:val="008E4C27"/>
    <w:rsid w:val="009602E8"/>
    <w:rsid w:val="009A3A8F"/>
    <w:rsid w:val="009B7E00"/>
    <w:rsid w:val="009C1D6B"/>
    <w:rsid w:val="00A872AC"/>
    <w:rsid w:val="00AB114E"/>
    <w:rsid w:val="00AD0709"/>
    <w:rsid w:val="00AE112C"/>
    <w:rsid w:val="00AE1FC0"/>
    <w:rsid w:val="00AE5D07"/>
    <w:rsid w:val="00B02287"/>
    <w:rsid w:val="00C104CB"/>
    <w:rsid w:val="00CA5F20"/>
    <w:rsid w:val="00CA73B5"/>
    <w:rsid w:val="00D31410"/>
    <w:rsid w:val="00D65B84"/>
    <w:rsid w:val="00DB065E"/>
    <w:rsid w:val="00DC4567"/>
    <w:rsid w:val="00E0131F"/>
    <w:rsid w:val="00E568CF"/>
    <w:rsid w:val="00E91889"/>
    <w:rsid w:val="00EF1DB6"/>
    <w:rsid w:val="00EF448C"/>
    <w:rsid w:val="00F01255"/>
    <w:rsid w:val="00F252FF"/>
    <w:rsid w:val="00F50D38"/>
    <w:rsid w:val="00F86615"/>
    <w:rsid w:val="00F86E36"/>
    <w:rsid w:val="00FB5944"/>
    <w:rsid w:val="332DD2E1"/>
    <w:rsid w:val="429017F3"/>
    <w:rsid w:val="4C3E89B5"/>
    <w:rsid w:val="5EF6012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74DB3"/>
  <w15:chartTrackingRefBased/>
  <w15:docId w15:val="{6F778582-5CCF-4428-AD78-79026DA01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4D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A4D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4D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4D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4D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4D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4D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4D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4D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4D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A4D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4D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4D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4D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4D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4D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4D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4DE2"/>
    <w:rPr>
      <w:rFonts w:eastAsiaTheme="majorEastAsia" w:cstheme="majorBidi"/>
      <w:color w:val="272727" w:themeColor="text1" w:themeTint="D8"/>
    </w:rPr>
  </w:style>
  <w:style w:type="paragraph" w:styleId="Title">
    <w:name w:val="Title"/>
    <w:basedOn w:val="Normal"/>
    <w:next w:val="Normal"/>
    <w:link w:val="TitleChar"/>
    <w:uiPriority w:val="10"/>
    <w:qFormat/>
    <w:rsid w:val="000A4D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4D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4D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4D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4DE2"/>
    <w:pPr>
      <w:spacing w:before="160"/>
      <w:jc w:val="center"/>
    </w:pPr>
    <w:rPr>
      <w:i/>
      <w:iCs/>
      <w:color w:val="404040" w:themeColor="text1" w:themeTint="BF"/>
    </w:rPr>
  </w:style>
  <w:style w:type="character" w:customStyle="1" w:styleId="QuoteChar">
    <w:name w:val="Quote Char"/>
    <w:basedOn w:val="DefaultParagraphFont"/>
    <w:link w:val="Quote"/>
    <w:uiPriority w:val="29"/>
    <w:rsid w:val="000A4DE2"/>
    <w:rPr>
      <w:i/>
      <w:iCs/>
      <w:color w:val="404040" w:themeColor="text1" w:themeTint="BF"/>
    </w:rPr>
  </w:style>
  <w:style w:type="paragraph" w:styleId="ListParagraph">
    <w:name w:val="List Paragraph"/>
    <w:basedOn w:val="Normal"/>
    <w:uiPriority w:val="34"/>
    <w:qFormat/>
    <w:rsid w:val="000A4DE2"/>
    <w:pPr>
      <w:ind w:left="720"/>
      <w:contextualSpacing/>
    </w:pPr>
  </w:style>
  <w:style w:type="character" w:styleId="IntenseEmphasis">
    <w:name w:val="Intense Emphasis"/>
    <w:basedOn w:val="DefaultParagraphFont"/>
    <w:uiPriority w:val="21"/>
    <w:qFormat/>
    <w:rsid w:val="000A4DE2"/>
    <w:rPr>
      <w:i/>
      <w:iCs/>
      <w:color w:val="0F4761" w:themeColor="accent1" w:themeShade="BF"/>
    </w:rPr>
  </w:style>
  <w:style w:type="paragraph" w:styleId="IntenseQuote">
    <w:name w:val="Intense Quote"/>
    <w:basedOn w:val="Normal"/>
    <w:next w:val="Normal"/>
    <w:link w:val="IntenseQuoteChar"/>
    <w:uiPriority w:val="30"/>
    <w:qFormat/>
    <w:rsid w:val="000A4D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4DE2"/>
    <w:rPr>
      <w:i/>
      <w:iCs/>
      <w:color w:val="0F4761" w:themeColor="accent1" w:themeShade="BF"/>
    </w:rPr>
  </w:style>
  <w:style w:type="character" w:styleId="IntenseReference">
    <w:name w:val="Intense Reference"/>
    <w:basedOn w:val="DefaultParagraphFont"/>
    <w:uiPriority w:val="32"/>
    <w:qFormat/>
    <w:rsid w:val="000A4DE2"/>
    <w:rPr>
      <w:b/>
      <w:bCs/>
      <w:smallCaps/>
      <w:color w:val="0F4761" w:themeColor="accent1" w:themeShade="BF"/>
      <w:spacing w:val="5"/>
    </w:rPr>
  </w:style>
  <w:style w:type="character" w:styleId="Hyperlink">
    <w:name w:val="Hyperlink"/>
    <w:basedOn w:val="DefaultParagraphFont"/>
    <w:uiPriority w:val="99"/>
    <w:unhideWhenUsed/>
    <w:rsid w:val="000A4DE2"/>
    <w:rPr>
      <w:color w:val="467886" w:themeColor="hyperlink"/>
      <w:u w:val="single"/>
    </w:rPr>
  </w:style>
  <w:style w:type="character" w:styleId="UnresolvedMention">
    <w:name w:val="Unresolved Mention"/>
    <w:basedOn w:val="DefaultParagraphFont"/>
    <w:uiPriority w:val="99"/>
    <w:semiHidden/>
    <w:unhideWhenUsed/>
    <w:rsid w:val="000A4DE2"/>
    <w:rPr>
      <w:color w:val="605E5C"/>
      <w:shd w:val="clear" w:color="auto" w:fill="E1DFDD"/>
    </w:rPr>
  </w:style>
  <w:style w:type="paragraph" w:styleId="Header">
    <w:name w:val="header"/>
    <w:basedOn w:val="Normal"/>
    <w:link w:val="HeaderChar"/>
    <w:uiPriority w:val="99"/>
    <w:unhideWhenUsed/>
    <w:rsid w:val="00E013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131F"/>
  </w:style>
  <w:style w:type="paragraph" w:styleId="Footer">
    <w:name w:val="footer"/>
    <w:basedOn w:val="Normal"/>
    <w:link w:val="FooterChar"/>
    <w:uiPriority w:val="99"/>
    <w:unhideWhenUsed/>
    <w:rsid w:val="00E013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131F"/>
  </w:style>
  <w:style w:type="paragraph" w:styleId="Revision">
    <w:name w:val="Revision"/>
    <w:hidden/>
    <w:uiPriority w:val="99"/>
    <w:semiHidden/>
    <w:rsid w:val="001E4D44"/>
    <w:pPr>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8656F"/>
    <w:rPr>
      <w:b/>
      <w:bCs/>
    </w:rPr>
  </w:style>
  <w:style w:type="character" w:customStyle="1" w:styleId="CommentSubjectChar">
    <w:name w:val="Comment Subject Char"/>
    <w:basedOn w:val="CommentTextChar"/>
    <w:link w:val="CommentSubject"/>
    <w:uiPriority w:val="99"/>
    <w:semiHidden/>
    <w:rsid w:val="0068656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583390">
      <w:bodyDiv w:val="1"/>
      <w:marLeft w:val="0"/>
      <w:marRight w:val="0"/>
      <w:marTop w:val="0"/>
      <w:marBottom w:val="0"/>
      <w:divBdr>
        <w:top w:val="none" w:sz="0" w:space="0" w:color="auto"/>
        <w:left w:val="none" w:sz="0" w:space="0" w:color="auto"/>
        <w:bottom w:val="none" w:sz="0" w:space="0" w:color="auto"/>
        <w:right w:val="none" w:sz="0" w:space="0" w:color="auto"/>
      </w:divBdr>
    </w:div>
    <w:div w:id="149934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leanne.bourke@actcoss.org.au" TargetMode="External"/><Relationship Id="rId4" Type="http://schemas.openxmlformats.org/officeDocument/2006/relationships/styles" Target="styles.xml"/><Relationship Id="rId9" Type="http://schemas.openxmlformats.org/officeDocument/2006/relationships/hyperlink" Target="https://actcoss.org.au/privacy/"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93A2617EF7DB41893826E3ECAAB324" ma:contentTypeVersion="19" ma:contentTypeDescription="Create a new document." ma:contentTypeScope="" ma:versionID="207a0a76795732317f67c1fb11e24226">
  <xsd:schema xmlns:xsd="http://www.w3.org/2001/XMLSchema" xmlns:xs="http://www.w3.org/2001/XMLSchema" xmlns:p="http://schemas.microsoft.com/office/2006/metadata/properties" xmlns:ns2="32918964-d11d-4bda-ba04-9b8184f6a173" xmlns:ns3="ef2741e4-cc31-428c-aca2-d2da616e4ed0" targetNamespace="http://schemas.microsoft.com/office/2006/metadata/properties" ma:root="true" ma:fieldsID="456c63ae06df46f2d755f910819829dc" ns2:_="" ns3:_="">
    <xsd:import namespace="32918964-d11d-4bda-ba04-9b8184f6a173"/>
    <xsd:import namespace="ef2741e4-cc31-428c-aca2-d2da616e4ed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EventHashCode" minOccurs="0"/>
                <xsd:element ref="ns2:MediaServiceGenerationTim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Note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918964-d11d-4bda-ba04-9b8184f6a1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c8a2a78-f552-4495-aed7-c4dd8b0f315c" ma:termSetId="09814cd3-568e-fe90-9814-8d621ff8fb84" ma:anchorId="fba54fb3-c3e1-fe81-a776-ca4b69148c4d" ma:open="true" ma:isKeyword="false">
      <xsd:complexType>
        <xsd:sequence>
          <xsd:element ref="pc:Terms" minOccurs="0" maxOccurs="1"/>
        </xsd:sequence>
      </xsd:complexType>
    </xsd:element>
    <xsd:element name="Notes" ma:index="24" nillable="true" ma:displayName="Notes" ma:description="M&amp;E Capacity Building work also under Capability &gt; General &gt; Service Improvement Project" ma:format="Dropdown" ma:internalName="Notes">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2741e4-cc31-428c-aca2-d2da616e4ed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dce11ff-cfb9-4907-a91a-c48c341100bf}" ma:internalName="TaxCatchAll" ma:showField="CatchAllData" ma:web="ef2741e4-cc31-428c-aca2-d2da616e4e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s xmlns="32918964-d11d-4bda-ba04-9b8184f6a173" xsi:nil="true"/>
    <lcf76f155ced4ddcb4097134ff3c332f xmlns="32918964-d11d-4bda-ba04-9b8184f6a173">
      <Terms xmlns="http://schemas.microsoft.com/office/infopath/2007/PartnerControls"/>
    </lcf76f155ced4ddcb4097134ff3c332f>
    <TaxCatchAll xmlns="ef2741e4-cc31-428c-aca2-d2da616e4ed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D22DDA-0580-4027-A05D-C2B304F67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918964-d11d-4bda-ba04-9b8184f6a173"/>
    <ds:schemaRef ds:uri="ef2741e4-cc31-428c-aca2-d2da616e4e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66A4FA-4A43-4CF6-BC7D-26982F61AACE}">
  <ds:schemaRefs>
    <ds:schemaRef ds:uri="http://schemas.microsoft.com/office/2006/metadata/properties"/>
    <ds:schemaRef ds:uri="http://schemas.microsoft.com/office/infopath/2007/PartnerControls"/>
    <ds:schemaRef ds:uri="32918964-d11d-4bda-ba04-9b8184f6a173"/>
    <ds:schemaRef ds:uri="ef2741e4-cc31-428c-aca2-d2da616e4ed0"/>
  </ds:schemaRefs>
</ds:datastoreItem>
</file>

<file path=customXml/itemProps3.xml><?xml version="1.0" encoding="utf-8"?>
<ds:datastoreItem xmlns:ds="http://schemas.openxmlformats.org/officeDocument/2006/customXml" ds:itemID="{CCFA3C34-0BAA-436F-BB0B-C1C07A737A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1865</Characters>
  <Application>Microsoft Office Word</Application>
  <DocSecurity>0</DocSecurity>
  <Lines>47</Lines>
  <Paragraphs>37</Paragraphs>
  <ScaleCrop>false</ScaleCrop>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Bourke</dc:creator>
  <cp:keywords/>
  <dc:description/>
  <cp:lastModifiedBy>Leanne  Bourke</cp:lastModifiedBy>
  <cp:revision>2</cp:revision>
  <cp:lastPrinted>2025-01-24T09:37:00Z</cp:lastPrinted>
  <dcterms:created xsi:type="dcterms:W3CDTF">2026-03-17T22:49:00Z</dcterms:created>
  <dcterms:modified xsi:type="dcterms:W3CDTF">2026-03-17T22:49:00Z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0x010100A393A2617EF7DB41893826E3ECAAB324</vt:lpwstr>
  </property>
  <property fmtid="{D5CDD505-2E9C-101B-9397-08002B2CF9AE}" pid="3" name="MediaServiceImageTags">
    <vt:lpwstr/>
  </property>
</Properties>
</file>